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88E9" w14:textId="62EC739B" w:rsidR="004F586D" w:rsidRDefault="00D50861" w:rsidP="00A82E42">
      <w:pPr>
        <w:jc w:val="center"/>
        <w:rPr>
          <w:rFonts w:ascii="Times New Roman" w:hAnsi="Times New Roman" w:cs="Times New Roman"/>
          <w:sz w:val="28"/>
          <w:szCs w:val="28"/>
        </w:rPr>
      </w:pPr>
    </w:p>
    <w:p w14:paraId="241BF30D" w14:textId="5F480938" w:rsidR="00A82E42" w:rsidRDefault="00A82E42" w:rsidP="00A82E42">
      <w:pPr>
        <w:jc w:val="center"/>
        <w:rPr>
          <w:rFonts w:ascii="Times New Roman" w:hAnsi="Times New Roman" w:cs="Times New Roman"/>
          <w:sz w:val="28"/>
          <w:szCs w:val="28"/>
        </w:rPr>
      </w:pPr>
    </w:p>
    <w:p w14:paraId="69969ED4" w14:textId="52582406" w:rsidR="00A82E42" w:rsidRDefault="00A82E42" w:rsidP="00A82E42">
      <w:pPr>
        <w:jc w:val="center"/>
        <w:rPr>
          <w:rFonts w:ascii="Times New Roman" w:hAnsi="Times New Roman" w:cs="Times New Roman"/>
          <w:sz w:val="28"/>
          <w:szCs w:val="28"/>
        </w:rPr>
      </w:pPr>
    </w:p>
    <w:p w14:paraId="1A6AE16F" w14:textId="11571E58" w:rsidR="00A82E42" w:rsidRDefault="00A82E42" w:rsidP="00A82E42">
      <w:pPr>
        <w:jc w:val="center"/>
        <w:rPr>
          <w:rFonts w:ascii="Times New Roman" w:hAnsi="Times New Roman" w:cs="Times New Roman"/>
          <w:sz w:val="28"/>
          <w:szCs w:val="28"/>
        </w:rPr>
      </w:pPr>
    </w:p>
    <w:p w14:paraId="5633C03A" w14:textId="1A625BFF" w:rsidR="00A82E42" w:rsidRDefault="00A82E42" w:rsidP="00A82E42">
      <w:pPr>
        <w:jc w:val="center"/>
        <w:rPr>
          <w:rFonts w:ascii="Times New Roman" w:hAnsi="Times New Roman" w:cs="Times New Roman"/>
          <w:sz w:val="28"/>
          <w:szCs w:val="28"/>
        </w:rPr>
      </w:pPr>
    </w:p>
    <w:p w14:paraId="4A7000D4" w14:textId="45DCB1E3" w:rsidR="00A82E42" w:rsidRDefault="00A82E42" w:rsidP="00A82E42">
      <w:pPr>
        <w:jc w:val="center"/>
        <w:rPr>
          <w:rFonts w:ascii="Times New Roman" w:hAnsi="Times New Roman" w:cs="Times New Roman"/>
          <w:sz w:val="28"/>
          <w:szCs w:val="28"/>
        </w:rPr>
      </w:pPr>
    </w:p>
    <w:p w14:paraId="3EA12862" w14:textId="4797060D" w:rsidR="00A82E42" w:rsidRDefault="00A82E42" w:rsidP="00A82E42">
      <w:pPr>
        <w:jc w:val="center"/>
        <w:rPr>
          <w:rFonts w:ascii="Times New Roman" w:hAnsi="Times New Roman" w:cs="Times New Roman"/>
          <w:sz w:val="28"/>
          <w:szCs w:val="28"/>
        </w:rPr>
      </w:pPr>
    </w:p>
    <w:p w14:paraId="07D00162" w14:textId="1E52123C" w:rsidR="00A82E42" w:rsidRDefault="00A82E42" w:rsidP="00A82E42">
      <w:pPr>
        <w:jc w:val="center"/>
        <w:rPr>
          <w:rFonts w:ascii="Times New Roman" w:hAnsi="Times New Roman" w:cs="Times New Roman"/>
          <w:sz w:val="28"/>
          <w:szCs w:val="28"/>
        </w:rPr>
      </w:pPr>
      <w:r>
        <w:rPr>
          <w:rFonts w:ascii="Times New Roman" w:hAnsi="Times New Roman" w:cs="Times New Roman"/>
          <w:sz w:val="28"/>
          <w:szCs w:val="28"/>
        </w:rPr>
        <w:t>ТЕСТ</w:t>
      </w:r>
    </w:p>
    <w:p w14:paraId="4D92477C" w14:textId="5A174E7F" w:rsidR="00A82E42" w:rsidRPr="00A82E42" w:rsidRDefault="00A82E42" w:rsidP="00A82E42">
      <w:pPr>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sidRPr="00A82E42">
        <w:rPr>
          <w:rFonts w:ascii="Times New Roman" w:hAnsi="Times New Roman" w:cs="Times New Roman"/>
          <w:sz w:val="28"/>
          <w:szCs w:val="28"/>
        </w:rPr>
        <w:t>“</w:t>
      </w:r>
      <w:r>
        <w:rPr>
          <w:rFonts w:ascii="Times New Roman" w:hAnsi="Times New Roman" w:cs="Times New Roman"/>
          <w:sz w:val="28"/>
          <w:szCs w:val="28"/>
        </w:rPr>
        <w:t>БЕЗОПАСНОСТЬ ЖИЗНЕДЕЯТЕЛЬНОСТИ ЧЕЛОВЕКА</w:t>
      </w:r>
      <w:r w:rsidRPr="00A82E42">
        <w:rPr>
          <w:rFonts w:ascii="Times New Roman" w:hAnsi="Times New Roman" w:cs="Times New Roman"/>
          <w:sz w:val="28"/>
          <w:szCs w:val="28"/>
        </w:rPr>
        <w:t>”</w:t>
      </w:r>
    </w:p>
    <w:p w14:paraId="4B2B4DDB" w14:textId="19AA280C" w:rsidR="00A82E42" w:rsidRPr="00A82E42" w:rsidRDefault="00A82E42" w:rsidP="00A82E42">
      <w:pPr>
        <w:jc w:val="center"/>
        <w:rPr>
          <w:rFonts w:ascii="Times New Roman" w:hAnsi="Times New Roman" w:cs="Times New Roman"/>
          <w:sz w:val="28"/>
          <w:szCs w:val="28"/>
        </w:rPr>
      </w:pPr>
      <w:r w:rsidRPr="00A82E42">
        <w:rPr>
          <w:rFonts w:ascii="Times New Roman" w:hAnsi="Times New Roman" w:cs="Times New Roman"/>
          <w:sz w:val="28"/>
          <w:szCs w:val="28"/>
        </w:rPr>
        <w:t>“ОРГАНИЗАЦИЯ УПРАВЛЕНИЯ ОХРАНОЙ ТРУДА НА ПРЕДПРИ</w:t>
      </w:r>
      <w:r>
        <w:rPr>
          <w:rFonts w:ascii="Times New Roman" w:hAnsi="Times New Roman" w:cs="Times New Roman"/>
          <w:sz w:val="28"/>
          <w:szCs w:val="28"/>
        </w:rPr>
        <w:t>Я</w:t>
      </w:r>
      <w:r w:rsidRPr="00A82E42">
        <w:rPr>
          <w:rFonts w:ascii="Times New Roman" w:hAnsi="Times New Roman" w:cs="Times New Roman"/>
          <w:sz w:val="28"/>
          <w:szCs w:val="28"/>
        </w:rPr>
        <w:t>ТИИ И В ОРГАНИЗАЦИИ”</w:t>
      </w:r>
    </w:p>
    <w:p w14:paraId="72ECF057" w14:textId="7A221CDB" w:rsidR="00A82E42" w:rsidRDefault="00A82E42" w:rsidP="00A82E42">
      <w:pPr>
        <w:jc w:val="center"/>
        <w:rPr>
          <w:rFonts w:ascii="Times New Roman" w:hAnsi="Times New Roman" w:cs="Times New Roman"/>
          <w:sz w:val="28"/>
          <w:szCs w:val="28"/>
        </w:rPr>
      </w:pPr>
    </w:p>
    <w:p w14:paraId="09B9EFFA" w14:textId="095477E0" w:rsidR="00A82E42" w:rsidRDefault="00A82E42" w:rsidP="00A82E42">
      <w:pPr>
        <w:jc w:val="center"/>
        <w:rPr>
          <w:rFonts w:ascii="Times New Roman" w:hAnsi="Times New Roman" w:cs="Times New Roman"/>
          <w:sz w:val="28"/>
          <w:szCs w:val="28"/>
        </w:rPr>
      </w:pPr>
      <w:r>
        <w:rPr>
          <w:rFonts w:ascii="Times New Roman" w:hAnsi="Times New Roman" w:cs="Times New Roman"/>
          <w:sz w:val="28"/>
          <w:szCs w:val="28"/>
        </w:rPr>
        <w:t xml:space="preserve">Студента ФПМИ </w:t>
      </w:r>
      <w:r w:rsidR="00D50861">
        <w:rPr>
          <w:rFonts w:ascii="Times New Roman" w:hAnsi="Times New Roman" w:cs="Times New Roman"/>
          <w:sz w:val="28"/>
          <w:szCs w:val="28"/>
        </w:rPr>
        <w:t>9</w:t>
      </w:r>
      <w:r>
        <w:rPr>
          <w:rFonts w:ascii="Times New Roman" w:hAnsi="Times New Roman" w:cs="Times New Roman"/>
          <w:sz w:val="28"/>
          <w:szCs w:val="28"/>
        </w:rPr>
        <w:t xml:space="preserve"> группы Возовикова Никиты Александровича</w:t>
      </w:r>
    </w:p>
    <w:p w14:paraId="142A1075" w14:textId="2CC60949" w:rsidR="00A82E42" w:rsidRDefault="00A82E42" w:rsidP="00A82E42">
      <w:pPr>
        <w:jc w:val="center"/>
        <w:rPr>
          <w:rFonts w:ascii="Times New Roman" w:hAnsi="Times New Roman" w:cs="Times New Roman"/>
          <w:sz w:val="28"/>
          <w:szCs w:val="28"/>
        </w:rPr>
      </w:pPr>
    </w:p>
    <w:p w14:paraId="445EF283" w14:textId="42C65B9D" w:rsidR="00A82E42" w:rsidRDefault="00A82E42" w:rsidP="00A82E42">
      <w:pPr>
        <w:rPr>
          <w:rFonts w:ascii="Times New Roman" w:hAnsi="Times New Roman" w:cs="Times New Roman"/>
          <w:sz w:val="28"/>
          <w:szCs w:val="28"/>
        </w:rPr>
      </w:pPr>
    </w:p>
    <w:p w14:paraId="4EB57AAA" w14:textId="232FA36D" w:rsidR="00582B09" w:rsidRDefault="00582B09" w:rsidP="00A82E42">
      <w:pPr>
        <w:rPr>
          <w:rFonts w:ascii="Times New Roman" w:hAnsi="Times New Roman" w:cs="Times New Roman"/>
          <w:sz w:val="28"/>
          <w:szCs w:val="28"/>
        </w:rPr>
      </w:pPr>
    </w:p>
    <w:p w14:paraId="759D5400" w14:textId="2FAC882D" w:rsidR="00582B09" w:rsidRDefault="00582B09" w:rsidP="00A82E42">
      <w:pPr>
        <w:rPr>
          <w:rFonts w:ascii="Times New Roman" w:hAnsi="Times New Roman" w:cs="Times New Roman"/>
          <w:sz w:val="28"/>
          <w:szCs w:val="28"/>
        </w:rPr>
      </w:pPr>
    </w:p>
    <w:p w14:paraId="08F0E9B6" w14:textId="1D42A9E9" w:rsidR="00582B09" w:rsidRDefault="00582B09" w:rsidP="00A82E42">
      <w:pPr>
        <w:rPr>
          <w:rFonts w:ascii="Times New Roman" w:hAnsi="Times New Roman" w:cs="Times New Roman"/>
          <w:sz w:val="28"/>
          <w:szCs w:val="28"/>
        </w:rPr>
      </w:pPr>
    </w:p>
    <w:p w14:paraId="217D0B5D" w14:textId="5529BFB5" w:rsidR="00582B09" w:rsidRDefault="00582B09" w:rsidP="00A82E42">
      <w:pPr>
        <w:rPr>
          <w:rFonts w:ascii="Times New Roman" w:hAnsi="Times New Roman" w:cs="Times New Roman"/>
          <w:sz w:val="28"/>
          <w:szCs w:val="28"/>
        </w:rPr>
      </w:pPr>
    </w:p>
    <w:p w14:paraId="3DAC6330" w14:textId="1965F983" w:rsidR="00582B09" w:rsidRDefault="00582B09" w:rsidP="00A82E42">
      <w:pPr>
        <w:rPr>
          <w:rFonts w:ascii="Times New Roman" w:hAnsi="Times New Roman" w:cs="Times New Roman"/>
          <w:sz w:val="28"/>
          <w:szCs w:val="28"/>
        </w:rPr>
      </w:pPr>
    </w:p>
    <w:p w14:paraId="7821DE98" w14:textId="46655C6A" w:rsidR="00582B09" w:rsidRDefault="00582B09" w:rsidP="00A82E42">
      <w:pPr>
        <w:rPr>
          <w:rFonts w:ascii="Times New Roman" w:hAnsi="Times New Roman" w:cs="Times New Roman"/>
          <w:sz w:val="28"/>
          <w:szCs w:val="28"/>
        </w:rPr>
      </w:pPr>
    </w:p>
    <w:p w14:paraId="39971744" w14:textId="74644D7D" w:rsidR="00582B09" w:rsidRDefault="00582B09" w:rsidP="00A82E42">
      <w:pPr>
        <w:rPr>
          <w:rFonts w:ascii="Times New Roman" w:hAnsi="Times New Roman" w:cs="Times New Roman"/>
          <w:sz w:val="28"/>
          <w:szCs w:val="28"/>
        </w:rPr>
      </w:pPr>
    </w:p>
    <w:p w14:paraId="46FDA0AE" w14:textId="0B0A1F30" w:rsidR="00582B09" w:rsidRDefault="00582B09" w:rsidP="00A82E42">
      <w:pPr>
        <w:rPr>
          <w:rFonts w:ascii="Times New Roman" w:hAnsi="Times New Roman" w:cs="Times New Roman"/>
          <w:sz w:val="28"/>
          <w:szCs w:val="28"/>
        </w:rPr>
      </w:pPr>
    </w:p>
    <w:p w14:paraId="1E5B1E1A" w14:textId="289E7EA0" w:rsidR="00582B09" w:rsidRDefault="00582B09" w:rsidP="00A82E42">
      <w:pPr>
        <w:rPr>
          <w:rFonts w:ascii="Times New Roman" w:hAnsi="Times New Roman" w:cs="Times New Roman"/>
          <w:sz w:val="28"/>
          <w:szCs w:val="28"/>
        </w:rPr>
      </w:pPr>
    </w:p>
    <w:p w14:paraId="636C75EC" w14:textId="52F4C89B" w:rsidR="00582B09" w:rsidRDefault="00582B09" w:rsidP="00A82E42">
      <w:pPr>
        <w:rPr>
          <w:rFonts w:ascii="Times New Roman" w:hAnsi="Times New Roman" w:cs="Times New Roman"/>
          <w:sz w:val="28"/>
          <w:szCs w:val="28"/>
        </w:rPr>
      </w:pPr>
    </w:p>
    <w:p w14:paraId="13C0D567" w14:textId="67C783E4" w:rsidR="00582B09" w:rsidRDefault="00582B09" w:rsidP="00A82E42">
      <w:pPr>
        <w:rPr>
          <w:rFonts w:ascii="Times New Roman" w:hAnsi="Times New Roman" w:cs="Times New Roman"/>
          <w:sz w:val="28"/>
          <w:szCs w:val="28"/>
        </w:rPr>
      </w:pPr>
    </w:p>
    <w:p w14:paraId="6C1BB9DC" w14:textId="7EB62CAC" w:rsidR="00582B09" w:rsidRDefault="00582B09" w:rsidP="00A82E42">
      <w:pPr>
        <w:rPr>
          <w:rFonts w:ascii="Times New Roman" w:hAnsi="Times New Roman" w:cs="Times New Roman"/>
          <w:sz w:val="28"/>
          <w:szCs w:val="28"/>
        </w:rPr>
      </w:pPr>
    </w:p>
    <w:p w14:paraId="50DA5E95" w14:textId="77777777" w:rsidR="00D50861" w:rsidRDefault="00D50861" w:rsidP="00D50861">
      <w:pPr>
        <w:rPr>
          <w:rFonts w:ascii="Times New Roman" w:hAnsi="Times New Roman" w:cs="Times New Roman"/>
          <w:sz w:val="28"/>
          <w:szCs w:val="28"/>
        </w:rPr>
      </w:pPr>
    </w:p>
    <w:p w14:paraId="320A16B4" w14:textId="4A343B79"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lastRenderedPageBreak/>
        <w:t>Управление охраной труда — подготовка, принятие и реализация решений по осуществлению организационных, технических, санитарно-гигиенических и лечебно-профилактических мероприятий, направленных на обеспечение безопасности, сохранение здоровья и работоспособности человека в процессе труда.</w:t>
      </w:r>
    </w:p>
    <w:p w14:paraId="4815C730"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В условиях современного производства отдельные мероприятия по улучшению условий труда оказываются недостаточными, поэтому они осуществляются комплексно, образуя систему</w:t>
      </w:r>
      <w:r w:rsidRPr="00D50861">
        <w:rPr>
          <w:rFonts w:ascii="Times New Roman" w:hAnsi="Times New Roman" w:cs="Times New Roman"/>
          <w:b/>
          <w:bCs/>
          <w:sz w:val="28"/>
          <w:szCs w:val="28"/>
        </w:rPr>
        <w:t> </w:t>
      </w:r>
      <w:r w:rsidRPr="00D50861">
        <w:rPr>
          <w:rFonts w:ascii="Times New Roman" w:hAnsi="Times New Roman" w:cs="Times New Roman"/>
          <w:sz w:val="28"/>
          <w:szCs w:val="28"/>
        </w:rPr>
        <w:t>управления охраной труда (СУОТ) - совокупность объекта управления и управляющей части, связанных каналами передачи информации. Объектом управления служит безопасность труда на рабочем месте и характеризуется воздействием людей с предметами и орудиями труда.</w:t>
      </w:r>
    </w:p>
    <w:p w14:paraId="06876770"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Основным принципом государственной политики в области охраны труда является обеспечение приоритета жизни и здоровья работников по отношению к результатам производственной деятельности.</w:t>
      </w:r>
    </w:p>
    <w:p w14:paraId="276F2324" w14:textId="0A8277A2"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Цель СУОТ -   обеспечить безопасные и нормальные условия труда для работников на всех стадиях производственного процесса; создать условия, при которых обеспечивается не только своевременное устранение каких-либо нарушений норм по </w:t>
      </w:r>
      <w:r w:rsidRPr="00D50861">
        <w:rPr>
          <w:rFonts w:ascii="Times New Roman" w:hAnsi="Times New Roman" w:cs="Times New Roman"/>
          <w:b/>
          <w:bCs/>
          <w:sz w:val="28"/>
          <w:szCs w:val="28"/>
        </w:rPr>
        <w:t>охране труда</w:t>
      </w:r>
      <w:r w:rsidRPr="00D50861">
        <w:rPr>
          <w:rFonts w:ascii="Times New Roman" w:hAnsi="Times New Roman" w:cs="Times New Roman"/>
          <w:sz w:val="28"/>
          <w:szCs w:val="28"/>
        </w:rPr>
        <w:t>, но и предупреждение возможности их возникновения.</w:t>
      </w:r>
    </w:p>
    <w:p w14:paraId="6DA3E595"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Основными задачами Службы охраны труда являются:</w:t>
      </w:r>
    </w:p>
    <w:p w14:paraId="43AB663C"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1. Организация работы по обеспечению выполнения работниками требований охраны труда.</w:t>
      </w:r>
    </w:p>
    <w:p w14:paraId="217DF539"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2. Контроль за соблюдением законов и иных нормативных правовых актов об охране труда, коллективного договора, соглашения по охране труда, других локальных нормативных правовых актов организации.</w:t>
      </w:r>
    </w:p>
    <w:p w14:paraId="783554FC"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3. 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работы по улучшению условий труда.</w:t>
      </w:r>
    </w:p>
    <w:p w14:paraId="310A3A1D"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4. Информирование и консультирование работников организации, в том числе её руководителя,  по вопросам охраны труда.</w:t>
      </w:r>
    </w:p>
    <w:p w14:paraId="70643A08" w14:textId="77777777" w:rsidR="00D50861" w:rsidRPr="00D50861" w:rsidRDefault="00D50861" w:rsidP="00D50861">
      <w:pPr>
        <w:ind w:firstLine="708"/>
        <w:rPr>
          <w:rFonts w:ascii="Times New Roman" w:hAnsi="Times New Roman" w:cs="Times New Roman"/>
          <w:sz w:val="28"/>
          <w:szCs w:val="28"/>
        </w:rPr>
      </w:pPr>
      <w:r w:rsidRPr="00D50861">
        <w:rPr>
          <w:rFonts w:ascii="Times New Roman" w:hAnsi="Times New Roman" w:cs="Times New Roman"/>
          <w:sz w:val="28"/>
          <w:szCs w:val="28"/>
        </w:rPr>
        <w:t>5. Изучение и распространение передового опыта по охране труда, пропаганда вопросов охраны труда.</w:t>
      </w:r>
    </w:p>
    <w:p w14:paraId="535D078E" w14:textId="77777777" w:rsidR="00D50861" w:rsidRDefault="00D50861" w:rsidP="00582B09">
      <w:pPr>
        <w:ind w:firstLine="708"/>
        <w:rPr>
          <w:rFonts w:ascii="Times New Roman" w:hAnsi="Times New Roman" w:cs="Times New Roman"/>
          <w:sz w:val="28"/>
          <w:szCs w:val="28"/>
        </w:rPr>
      </w:pPr>
    </w:p>
    <w:p w14:paraId="5563255C" w14:textId="08878DF1" w:rsidR="00582B09" w:rsidRPr="00582B09" w:rsidRDefault="00582B09" w:rsidP="00582B09">
      <w:pPr>
        <w:ind w:firstLine="708"/>
        <w:rPr>
          <w:rFonts w:ascii="Times New Roman" w:hAnsi="Times New Roman" w:cs="Times New Roman"/>
          <w:sz w:val="28"/>
          <w:szCs w:val="28"/>
        </w:rPr>
      </w:pPr>
      <w:r w:rsidRPr="00582B09">
        <w:rPr>
          <w:rFonts w:ascii="Times New Roman" w:hAnsi="Times New Roman" w:cs="Times New Roman"/>
          <w:sz w:val="28"/>
          <w:szCs w:val="28"/>
        </w:rPr>
        <w:lastRenderedPageBreak/>
        <w:t>Сегодня правительство любой экономически развитой страны уделяет пристальное внимание правильной организации охраны труда на предприятиях. Более того, разрабатываются и принимаются различные межгосударственные нормативные акты, призванные повысить качество охраны труда. К числу последних можно отнести, к примеру, модельный закон «О службах охраны труда», принятый 9.12.2000 г. Межпарламентской ассамблеей государств-участников СНГ. Данный закон устанавливает основные положения, регулирующие организацию и деятельность служб охраны труда, определяет задачи, функции и права этих служб и является образцом для формирования соответствующего национального законодательства принявших его стран.</w:t>
      </w:r>
    </w:p>
    <w:p w14:paraId="40168066" w14:textId="77777777" w:rsidR="00582B09" w:rsidRPr="00582B09" w:rsidRDefault="00582B09" w:rsidP="00582B09">
      <w:pPr>
        <w:ind w:firstLine="708"/>
        <w:rPr>
          <w:rFonts w:ascii="Times New Roman" w:hAnsi="Times New Roman" w:cs="Times New Roman"/>
          <w:sz w:val="28"/>
          <w:szCs w:val="28"/>
        </w:rPr>
      </w:pPr>
      <w:r w:rsidRPr="00582B09">
        <w:rPr>
          <w:rFonts w:ascii="Times New Roman" w:hAnsi="Times New Roman" w:cs="Times New Roman"/>
          <w:sz w:val="28"/>
          <w:szCs w:val="28"/>
        </w:rPr>
        <w:t>Итак, в первую очередь следует знать, что управление охраной труда в организации осуществляет ее руководитель. Соответственно, он же несет и ответственность за допущенные нарушения существующих в этой области требований.</w:t>
      </w:r>
    </w:p>
    <w:p w14:paraId="3A48AECF" w14:textId="77777777" w:rsidR="00582B09" w:rsidRPr="00582B09" w:rsidRDefault="00582B09" w:rsidP="00582B09">
      <w:pPr>
        <w:ind w:firstLine="708"/>
        <w:rPr>
          <w:rFonts w:ascii="Times New Roman" w:hAnsi="Times New Roman" w:cs="Times New Roman"/>
          <w:sz w:val="28"/>
          <w:szCs w:val="28"/>
        </w:rPr>
      </w:pPr>
      <w:r w:rsidRPr="00582B09">
        <w:rPr>
          <w:rFonts w:ascii="Times New Roman" w:hAnsi="Times New Roman" w:cs="Times New Roman"/>
          <w:sz w:val="28"/>
          <w:szCs w:val="28"/>
        </w:rPr>
        <w:t>В соответствии с требованиями законодательства, при наличии у работодателя более 50 работников в организации должна быть создана служба охраны труда или введена должность специалиста по охране труда (естественно, прошедшего обучение или имеющего опыт работы в этой области). Если же численность сотрудников не превышает 50 человек, то работодатель самостоятельно принимает решение о создании такой службы с учетом специфики своей производственной деятельности. При отсутствии службы охраны труда или штатного специалиста по охране труда их функции осуществляет работодатель (индивидуальный предприниматель, руководитель организации, другой уполномоченный работодателем работник) либо организация, оказывающая услуги в области охраны труда по гражданско-правовому договору. При этом организации, оказывающие услуги в области охраны труда, подлежат обязательной аккредитации.</w:t>
      </w:r>
    </w:p>
    <w:p w14:paraId="1167084E" w14:textId="77777777" w:rsidR="00582B09" w:rsidRPr="00582B09" w:rsidRDefault="00582B09" w:rsidP="00582B09">
      <w:pPr>
        <w:ind w:firstLine="708"/>
        <w:rPr>
          <w:rFonts w:ascii="Times New Roman" w:hAnsi="Times New Roman" w:cs="Times New Roman"/>
          <w:sz w:val="28"/>
          <w:szCs w:val="28"/>
        </w:rPr>
      </w:pPr>
      <w:r w:rsidRPr="00582B09">
        <w:rPr>
          <w:rFonts w:ascii="Times New Roman" w:hAnsi="Times New Roman" w:cs="Times New Roman"/>
          <w:sz w:val="28"/>
          <w:szCs w:val="28"/>
        </w:rPr>
        <w:t xml:space="preserve">Если служба охраны труда создается, то ее деятельность должна осуществляться в соответствии с «Рекомендациями по организации работы службы охраны труда в организации», принятыми 08.02.2000 г. Постановлением №14 Министерства труда и социального развития РФ. Данные рекомендации разработаны в соответствии со статьей 12 Федерального закона «Об основах охраны труда в Российской Федерации» и четко определяют основные задачи и функции службы охраны труда, права ее работников, а также затрагивают вопросы формирования службы охраны труда и организацию ее работы. Указанные рекомендации содержат всего 20 пунктов, поэтому их изучение всеми заинтересованными лицами не составит особого труда. Что касается руководителя организации, то ему следует определиться с численностью и структурой создаваемой службы охраны </w:t>
      </w:r>
      <w:r w:rsidRPr="00582B09">
        <w:rPr>
          <w:rFonts w:ascii="Times New Roman" w:hAnsi="Times New Roman" w:cs="Times New Roman"/>
          <w:sz w:val="28"/>
          <w:szCs w:val="28"/>
        </w:rPr>
        <w:lastRenderedPageBreak/>
        <w:t>труда (п. 14 Рекомендаций), а также обеспечить необходимые условия для выполнения работниками службы своих полномочий (раздел V Рекомендаций).</w:t>
      </w:r>
    </w:p>
    <w:p w14:paraId="38B6484A" w14:textId="77777777" w:rsidR="00582B09" w:rsidRPr="00582B09" w:rsidRDefault="00582B09" w:rsidP="00582B09">
      <w:pPr>
        <w:ind w:firstLine="708"/>
        <w:rPr>
          <w:rFonts w:ascii="Times New Roman" w:hAnsi="Times New Roman" w:cs="Times New Roman"/>
          <w:sz w:val="28"/>
          <w:szCs w:val="28"/>
        </w:rPr>
      </w:pPr>
      <w:r w:rsidRPr="00582B09">
        <w:rPr>
          <w:rFonts w:ascii="Times New Roman" w:hAnsi="Times New Roman" w:cs="Times New Roman"/>
          <w:sz w:val="28"/>
          <w:szCs w:val="28"/>
        </w:rPr>
        <w:t>Предположим, что служба охраны труда уже создана и функционирует. Каким образом руководитель организации может оценить качество работы службы? А ведь именно на него возложены обязанности по управлению и контролю деятельности по охране труда. К тому же, не выявленные вовремя нарушения грозят в лучшем случае штрафными санкциями проверяющих органов, а в худшем – могут привести к авариям и несчастным случаям. Ниже приведены некоторые практические способы оценки качества охраны труда на предприятии, к которым, кстати, прибегают и контролирующие органы.</w:t>
      </w:r>
    </w:p>
    <w:p w14:paraId="44002250" w14:textId="77777777" w:rsidR="00582B09" w:rsidRPr="00582B09" w:rsidRDefault="00582B09" w:rsidP="00582B09">
      <w:pPr>
        <w:ind w:firstLine="708"/>
        <w:rPr>
          <w:rFonts w:ascii="Times New Roman" w:hAnsi="Times New Roman" w:cs="Times New Roman"/>
          <w:sz w:val="28"/>
          <w:szCs w:val="28"/>
        </w:rPr>
      </w:pPr>
      <w:r w:rsidRPr="00582B09">
        <w:rPr>
          <w:rFonts w:ascii="Times New Roman" w:hAnsi="Times New Roman" w:cs="Times New Roman"/>
          <w:sz w:val="28"/>
          <w:szCs w:val="28"/>
        </w:rPr>
        <w:t>Например, для оценки организации работы по охране труда можно использовать следующие критерии:</w:t>
      </w:r>
    </w:p>
    <w:p w14:paraId="54313253" w14:textId="1A782BD1" w:rsidR="00582B09" w:rsidRPr="00582B09" w:rsidRDefault="00582B09" w:rsidP="00582B09">
      <w:pPr>
        <w:pStyle w:val="ListParagraph"/>
        <w:numPr>
          <w:ilvl w:val="0"/>
          <w:numId w:val="1"/>
        </w:numPr>
        <w:rPr>
          <w:rFonts w:ascii="Times New Roman" w:hAnsi="Times New Roman" w:cs="Times New Roman"/>
          <w:sz w:val="28"/>
          <w:szCs w:val="28"/>
        </w:rPr>
      </w:pPr>
      <w:r w:rsidRPr="00582B09">
        <w:rPr>
          <w:rFonts w:ascii="Times New Roman" w:hAnsi="Times New Roman" w:cs="Times New Roman"/>
          <w:sz w:val="28"/>
          <w:szCs w:val="28"/>
        </w:rPr>
        <w:t>наличие приказа об организации работы по охране труда;</w:t>
      </w:r>
    </w:p>
    <w:p w14:paraId="7E647D21" w14:textId="60C2565E" w:rsidR="00582B09" w:rsidRPr="00582B09" w:rsidRDefault="00582B09" w:rsidP="00582B09">
      <w:pPr>
        <w:pStyle w:val="ListParagraph"/>
        <w:numPr>
          <w:ilvl w:val="0"/>
          <w:numId w:val="1"/>
        </w:numPr>
        <w:rPr>
          <w:rFonts w:ascii="Times New Roman" w:hAnsi="Times New Roman" w:cs="Times New Roman"/>
          <w:sz w:val="28"/>
          <w:szCs w:val="28"/>
        </w:rPr>
      </w:pPr>
      <w:r w:rsidRPr="00582B09">
        <w:rPr>
          <w:rFonts w:ascii="Times New Roman" w:hAnsi="Times New Roman" w:cs="Times New Roman"/>
          <w:sz w:val="28"/>
          <w:szCs w:val="28"/>
        </w:rPr>
        <w:t>наличие документов о назначении лиц, ответственных за безопасную эксплуатацию объектов и производство работ;</w:t>
      </w:r>
    </w:p>
    <w:p w14:paraId="7021592A" w14:textId="17F302E2" w:rsidR="00582B09" w:rsidRPr="00582B09" w:rsidRDefault="00582B09" w:rsidP="00582B09">
      <w:pPr>
        <w:pStyle w:val="ListParagraph"/>
        <w:numPr>
          <w:ilvl w:val="0"/>
          <w:numId w:val="1"/>
        </w:numPr>
        <w:rPr>
          <w:rFonts w:ascii="Times New Roman" w:hAnsi="Times New Roman" w:cs="Times New Roman"/>
          <w:sz w:val="28"/>
          <w:szCs w:val="28"/>
        </w:rPr>
      </w:pPr>
      <w:r w:rsidRPr="00582B09">
        <w:rPr>
          <w:rFonts w:ascii="Times New Roman" w:hAnsi="Times New Roman" w:cs="Times New Roman"/>
          <w:sz w:val="28"/>
          <w:szCs w:val="28"/>
        </w:rPr>
        <w:t>выполнение программ, планов и мероприятий по охране труда;</w:t>
      </w:r>
    </w:p>
    <w:p w14:paraId="4A669BF7" w14:textId="49F004BF" w:rsidR="00582B09" w:rsidRPr="00582B09" w:rsidRDefault="00582B09" w:rsidP="00582B09">
      <w:pPr>
        <w:pStyle w:val="ListParagraph"/>
        <w:numPr>
          <w:ilvl w:val="0"/>
          <w:numId w:val="1"/>
        </w:numPr>
        <w:rPr>
          <w:rFonts w:ascii="Times New Roman" w:hAnsi="Times New Roman" w:cs="Times New Roman"/>
          <w:sz w:val="28"/>
          <w:szCs w:val="28"/>
        </w:rPr>
      </w:pPr>
      <w:r w:rsidRPr="00582B09">
        <w:rPr>
          <w:rFonts w:ascii="Times New Roman" w:hAnsi="Times New Roman" w:cs="Times New Roman"/>
          <w:sz w:val="28"/>
          <w:szCs w:val="28"/>
        </w:rPr>
        <w:t>наличие плана мероприятий по охране труда и перечней контингентов работников, которым по условиям труда установлены льготы;</w:t>
      </w:r>
    </w:p>
    <w:p w14:paraId="5D7A285F" w14:textId="148EEB92" w:rsidR="00582B09" w:rsidRPr="00582B09" w:rsidRDefault="00582B09" w:rsidP="00582B09">
      <w:pPr>
        <w:pStyle w:val="ListParagraph"/>
        <w:numPr>
          <w:ilvl w:val="0"/>
          <w:numId w:val="1"/>
        </w:numPr>
        <w:rPr>
          <w:rFonts w:ascii="Times New Roman" w:hAnsi="Times New Roman" w:cs="Times New Roman"/>
          <w:sz w:val="28"/>
          <w:szCs w:val="28"/>
        </w:rPr>
      </w:pPr>
      <w:r w:rsidRPr="00582B09">
        <w:rPr>
          <w:rFonts w:ascii="Times New Roman" w:hAnsi="Times New Roman" w:cs="Times New Roman"/>
          <w:sz w:val="28"/>
          <w:szCs w:val="28"/>
        </w:rPr>
        <w:t>наличие правил внутреннего трудового распорядка, утвержденных режимов труда и отдыха работников;</w:t>
      </w:r>
    </w:p>
    <w:p w14:paraId="326BB5F4" w14:textId="05CC9579" w:rsidR="00582B09" w:rsidRPr="00582B09" w:rsidRDefault="00582B09" w:rsidP="00582B09">
      <w:pPr>
        <w:pStyle w:val="ListParagraph"/>
        <w:numPr>
          <w:ilvl w:val="0"/>
          <w:numId w:val="1"/>
        </w:numPr>
        <w:rPr>
          <w:rFonts w:ascii="Times New Roman" w:hAnsi="Times New Roman" w:cs="Times New Roman"/>
          <w:sz w:val="28"/>
          <w:szCs w:val="28"/>
        </w:rPr>
      </w:pPr>
      <w:r w:rsidRPr="00582B09">
        <w:rPr>
          <w:rFonts w:ascii="Times New Roman" w:hAnsi="Times New Roman" w:cs="Times New Roman"/>
          <w:sz w:val="28"/>
          <w:szCs w:val="28"/>
        </w:rPr>
        <w:t>наличие перечня профессий и должностей работников, подлежащих предварительному и периодическому медицинскому осмотру.</w:t>
      </w:r>
    </w:p>
    <w:p w14:paraId="69302BA1" w14:textId="77777777" w:rsidR="00582B09" w:rsidRPr="00582B09" w:rsidRDefault="00582B09" w:rsidP="00582B09">
      <w:pPr>
        <w:ind w:firstLine="360"/>
        <w:rPr>
          <w:rFonts w:ascii="Times New Roman" w:hAnsi="Times New Roman" w:cs="Times New Roman"/>
          <w:sz w:val="28"/>
          <w:szCs w:val="28"/>
        </w:rPr>
      </w:pPr>
      <w:r w:rsidRPr="00582B09">
        <w:rPr>
          <w:rFonts w:ascii="Times New Roman" w:hAnsi="Times New Roman" w:cs="Times New Roman"/>
          <w:sz w:val="28"/>
          <w:szCs w:val="28"/>
        </w:rPr>
        <w:t>Для оценки организации обучения работников вопросам охраны труда можно проверить следующие моменты:</w:t>
      </w:r>
    </w:p>
    <w:p w14:paraId="78069F18" w14:textId="62C7BD86"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наличие программы проведения вводного инструктажа, утвержденной руководителем организации;</w:t>
      </w:r>
    </w:p>
    <w:p w14:paraId="3112533B" w14:textId="6550AB47"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наличие программы проведения первичного инструктажа на рабочих местах, инструкций по охране труда;</w:t>
      </w:r>
    </w:p>
    <w:p w14:paraId="270FCD7C" w14:textId="47ECDFC0"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перечень профессий и должностей работников, освобожденных от прохождения первичного инструктажа, утвержденный руководителем организации;</w:t>
      </w:r>
    </w:p>
    <w:p w14:paraId="244AD9BA" w14:textId="7C258F06"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проведение всех видов инструктажа в соответствии с установленными сроками и периодичностью с записью в журналах регистрации инструктажа по охране труда;</w:t>
      </w:r>
    </w:p>
    <w:p w14:paraId="668F7994" w14:textId="36086C0A"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наличие приказа руководителя организации о продолжительности обучения и стажировки, периодичности проверки знаний по вопросам охраны труда работников;</w:t>
      </w:r>
    </w:p>
    <w:p w14:paraId="293807C5" w14:textId="30909748"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lastRenderedPageBreak/>
        <w:t>наличие программ и учебных планов обучения работников организации, утвержденных руководителем организации;</w:t>
      </w:r>
    </w:p>
    <w:p w14:paraId="658EE4B5" w14:textId="2D5853B8"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приказ о создании комиссии по проверке знаний по вопросам охраны труда работников организации;</w:t>
      </w:r>
    </w:p>
    <w:p w14:paraId="35E8F348" w14:textId="4CECA3E5"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ведение документации по обучению вопросам охраны труда: журналы посещения занятий, протоколы проверки знаний, выдача удостоверений;</w:t>
      </w:r>
    </w:p>
    <w:p w14:paraId="44C9F0D7" w14:textId="497948DA"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наличие кабинета в организации или уголков в структурных подразделениях по охране труда.</w:t>
      </w:r>
    </w:p>
    <w:p w14:paraId="4B1D98BC" w14:textId="77777777" w:rsidR="00582B09" w:rsidRDefault="00582B09" w:rsidP="00582B09">
      <w:pPr>
        <w:pStyle w:val="ListParagraph"/>
        <w:rPr>
          <w:rFonts w:ascii="Times New Roman" w:hAnsi="Times New Roman" w:cs="Times New Roman"/>
          <w:sz w:val="28"/>
          <w:szCs w:val="28"/>
        </w:rPr>
      </w:pPr>
    </w:p>
    <w:p w14:paraId="12294039" w14:textId="18608D68" w:rsidR="00582B09" w:rsidRPr="00582B09" w:rsidRDefault="00582B09" w:rsidP="00582B09">
      <w:pPr>
        <w:pStyle w:val="ListParagraph"/>
        <w:ind w:firstLine="696"/>
        <w:rPr>
          <w:rFonts w:ascii="Times New Roman" w:hAnsi="Times New Roman" w:cs="Times New Roman"/>
          <w:sz w:val="28"/>
          <w:szCs w:val="28"/>
        </w:rPr>
      </w:pPr>
      <w:r w:rsidRPr="00582B09">
        <w:rPr>
          <w:rFonts w:ascii="Times New Roman" w:hAnsi="Times New Roman" w:cs="Times New Roman"/>
          <w:sz w:val="28"/>
          <w:szCs w:val="28"/>
        </w:rPr>
        <w:t>При проверке состояния охраны труда на рабочих местах можно оценить:</w:t>
      </w:r>
    </w:p>
    <w:p w14:paraId="5391958F" w14:textId="62B0169E"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обеспечение рабочих мест технологической и рабочей документацией (акты приемки объекта в эксплуатацию, схемы расположения оборудования, схема защитного заземления, технологические карты, инструкции по охране труда, инструкции и схемы эвакуации в случае пожара и др.);</w:t>
      </w:r>
    </w:p>
    <w:p w14:paraId="13237A66" w14:textId="5C4F20F4"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содержание оборудования, инструмента и приспособлений в технически исправном состоянии: соблюдение сроков осмотра, испытания, текущего и профилактического ремонта оборудования и инструмента;</w:t>
      </w:r>
    </w:p>
    <w:p w14:paraId="531B60AA" w14:textId="4CB524BC"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создание безопасных условий труда на рабочих местах (обеспечение необходимой оснасткой, ограждениями и ограничителями, средствами коллективной защиты и контроля, укомплектованность средствами пожаротушения);</w:t>
      </w:r>
    </w:p>
    <w:p w14:paraId="5C5829C8" w14:textId="59C098DC"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аттестация рабочих мест по условиям труда (приказ об организации работы по аттестации рабочих мест, протоколы аттестации, сводная ведомость рабочих мест и результатов их аттестации, приказ об оценке результатов работы по аттестации и утверждении ее результатов);</w:t>
      </w:r>
    </w:p>
    <w:p w14:paraId="3D47B732" w14:textId="1C28869B"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оформление наглядной агитации по охране труда на рабочих местах (плакаты, знаки безопасности, инструкции по охране труда);</w:t>
      </w:r>
    </w:p>
    <w:p w14:paraId="034BD554" w14:textId="217B8EF8"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обеспечение санитарно-гигиенических условий труда на рабочих местах (наличие медицинских аптечек, питьевого снабжения, умывальников, душа, туалетов);</w:t>
      </w:r>
    </w:p>
    <w:p w14:paraId="0F43BB08" w14:textId="27E89A7E"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план мероприятий по улучшению условий труда в организации;</w:t>
      </w:r>
    </w:p>
    <w:p w14:paraId="346AC846" w14:textId="464032C5"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соблюдение требований безопасности при выполнении работ (по материалам проверок);</w:t>
      </w:r>
    </w:p>
    <w:p w14:paraId="7F91EFE8" w14:textId="494DBC5E"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проведение обязательных предварительных и периодических медицинских осмотров работников;</w:t>
      </w:r>
    </w:p>
    <w:p w14:paraId="1CAD8641" w14:textId="39032921"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lastRenderedPageBreak/>
        <w:t>выполнение установленного порядка учета и расследования несчастных случаев на производстве и профессиональных заболеваний, представления статистической отчетности;</w:t>
      </w:r>
    </w:p>
    <w:p w14:paraId="48041F8A" w14:textId="1D4D4956"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обеспечение работников средствами индивидуальной защиты (полнота и качество в соответствии с действующими нормами);</w:t>
      </w:r>
    </w:p>
    <w:p w14:paraId="613AC640" w14:textId="2ED78670" w:rsidR="00582B09" w:rsidRPr="00582B09" w:rsidRDefault="00582B09" w:rsidP="00582B09">
      <w:pPr>
        <w:pStyle w:val="ListParagraph"/>
        <w:numPr>
          <w:ilvl w:val="0"/>
          <w:numId w:val="2"/>
        </w:numPr>
        <w:rPr>
          <w:rFonts w:ascii="Times New Roman" w:hAnsi="Times New Roman" w:cs="Times New Roman"/>
          <w:sz w:val="28"/>
          <w:szCs w:val="28"/>
        </w:rPr>
      </w:pPr>
      <w:r w:rsidRPr="00582B09">
        <w:rPr>
          <w:rFonts w:ascii="Times New Roman" w:hAnsi="Times New Roman" w:cs="Times New Roman"/>
          <w:sz w:val="28"/>
          <w:szCs w:val="28"/>
        </w:rPr>
        <w:t>состояние территории: исправность проездов, тротуаров, инженерных коммуникаций.</w:t>
      </w:r>
    </w:p>
    <w:p w14:paraId="26D46C47" w14:textId="77777777" w:rsidR="00582B09" w:rsidRPr="00582B09" w:rsidRDefault="00582B09" w:rsidP="00582B09">
      <w:pPr>
        <w:ind w:firstLine="360"/>
        <w:rPr>
          <w:rFonts w:ascii="Times New Roman" w:hAnsi="Times New Roman" w:cs="Times New Roman"/>
          <w:sz w:val="28"/>
          <w:szCs w:val="28"/>
        </w:rPr>
      </w:pPr>
      <w:r w:rsidRPr="00582B09">
        <w:rPr>
          <w:rFonts w:ascii="Times New Roman" w:hAnsi="Times New Roman" w:cs="Times New Roman"/>
          <w:sz w:val="28"/>
          <w:szCs w:val="28"/>
        </w:rPr>
        <w:t>Использование перечисленных рекомендаций позволит руководителю организации оценить качество работы службы охраны труда и принять необходимые меры по его улучшению.</w:t>
      </w:r>
    </w:p>
    <w:p w14:paraId="27EBB68E" w14:textId="77777777" w:rsidR="00582B09" w:rsidRPr="00A82E42" w:rsidRDefault="00582B09" w:rsidP="00A82E42">
      <w:pPr>
        <w:rPr>
          <w:rFonts w:ascii="Times New Roman" w:hAnsi="Times New Roman" w:cs="Times New Roman"/>
          <w:sz w:val="28"/>
          <w:szCs w:val="28"/>
        </w:rPr>
      </w:pPr>
    </w:p>
    <w:sectPr w:rsidR="00582B09" w:rsidRPr="00A82E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AED"/>
    <w:multiLevelType w:val="hybridMultilevel"/>
    <w:tmpl w:val="44AA9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167535"/>
    <w:multiLevelType w:val="hybridMultilevel"/>
    <w:tmpl w:val="9C6C5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18"/>
    <w:rsid w:val="00582B09"/>
    <w:rsid w:val="00A82E18"/>
    <w:rsid w:val="00A82E42"/>
    <w:rsid w:val="00B44ACC"/>
    <w:rsid w:val="00D50861"/>
    <w:rsid w:val="00D80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2C1F"/>
  <w15:chartTrackingRefBased/>
  <w15:docId w15:val="{907AFA9D-2EA3-4FBE-B0FD-E0547999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B09"/>
    <w:rPr>
      <w:color w:val="0563C1" w:themeColor="hyperlink"/>
      <w:u w:val="single"/>
    </w:rPr>
  </w:style>
  <w:style w:type="character" w:styleId="UnresolvedMention">
    <w:name w:val="Unresolved Mention"/>
    <w:basedOn w:val="DefaultParagraphFont"/>
    <w:uiPriority w:val="99"/>
    <w:semiHidden/>
    <w:unhideWhenUsed/>
    <w:rsid w:val="00582B09"/>
    <w:rPr>
      <w:color w:val="605E5C"/>
      <w:shd w:val="clear" w:color="auto" w:fill="E1DFDD"/>
    </w:rPr>
  </w:style>
  <w:style w:type="paragraph" w:styleId="ListParagraph">
    <w:name w:val="List Paragraph"/>
    <w:basedOn w:val="Normal"/>
    <w:uiPriority w:val="34"/>
    <w:qFormat/>
    <w:rsid w:val="00582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27571">
      <w:bodyDiv w:val="1"/>
      <w:marLeft w:val="0"/>
      <w:marRight w:val="0"/>
      <w:marTop w:val="0"/>
      <w:marBottom w:val="0"/>
      <w:divBdr>
        <w:top w:val="none" w:sz="0" w:space="0" w:color="auto"/>
        <w:left w:val="none" w:sz="0" w:space="0" w:color="auto"/>
        <w:bottom w:val="none" w:sz="0" w:space="0" w:color="auto"/>
        <w:right w:val="none" w:sz="0" w:space="0" w:color="auto"/>
      </w:divBdr>
    </w:div>
    <w:div w:id="1043673205">
      <w:bodyDiv w:val="1"/>
      <w:marLeft w:val="0"/>
      <w:marRight w:val="0"/>
      <w:marTop w:val="0"/>
      <w:marBottom w:val="0"/>
      <w:divBdr>
        <w:top w:val="none" w:sz="0" w:space="0" w:color="auto"/>
        <w:left w:val="none" w:sz="0" w:space="0" w:color="auto"/>
        <w:bottom w:val="none" w:sz="0" w:space="0" w:color="auto"/>
        <w:right w:val="none" w:sz="0" w:space="0" w:color="auto"/>
      </w:divBdr>
    </w:div>
    <w:div w:id="1175463255">
      <w:bodyDiv w:val="1"/>
      <w:marLeft w:val="0"/>
      <w:marRight w:val="0"/>
      <w:marTop w:val="0"/>
      <w:marBottom w:val="0"/>
      <w:divBdr>
        <w:top w:val="none" w:sz="0" w:space="0" w:color="auto"/>
        <w:left w:val="none" w:sz="0" w:space="0" w:color="auto"/>
        <w:bottom w:val="none" w:sz="0" w:space="0" w:color="auto"/>
        <w:right w:val="none" w:sz="0" w:space="0" w:color="auto"/>
      </w:divBdr>
    </w:div>
    <w:div w:id="1185903829">
      <w:bodyDiv w:val="1"/>
      <w:marLeft w:val="0"/>
      <w:marRight w:val="0"/>
      <w:marTop w:val="0"/>
      <w:marBottom w:val="0"/>
      <w:divBdr>
        <w:top w:val="none" w:sz="0" w:space="0" w:color="auto"/>
        <w:left w:val="none" w:sz="0" w:space="0" w:color="auto"/>
        <w:bottom w:val="none" w:sz="0" w:space="0" w:color="auto"/>
        <w:right w:val="none" w:sz="0" w:space="0" w:color="auto"/>
      </w:divBdr>
    </w:div>
    <w:div w:id="1187139596">
      <w:bodyDiv w:val="1"/>
      <w:marLeft w:val="0"/>
      <w:marRight w:val="0"/>
      <w:marTop w:val="0"/>
      <w:marBottom w:val="0"/>
      <w:divBdr>
        <w:top w:val="none" w:sz="0" w:space="0" w:color="auto"/>
        <w:left w:val="none" w:sz="0" w:space="0" w:color="auto"/>
        <w:bottom w:val="none" w:sz="0" w:space="0" w:color="auto"/>
        <w:right w:val="none" w:sz="0" w:space="0" w:color="auto"/>
      </w:divBdr>
    </w:div>
    <w:div w:id="1215508442">
      <w:bodyDiv w:val="1"/>
      <w:marLeft w:val="0"/>
      <w:marRight w:val="0"/>
      <w:marTop w:val="0"/>
      <w:marBottom w:val="0"/>
      <w:divBdr>
        <w:top w:val="none" w:sz="0" w:space="0" w:color="auto"/>
        <w:left w:val="none" w:sz="0" w:space="0" w:color="auto"/>
        <w:bottom w:val="none" w:sz="0" w:space="0" w:color="auto"/>
        <w:right w:val="none" w:sz="0" w:space="0" w:color="auto"/>
      </w:divBdr>
    </w:div>
    <w:div w:id="1371615223">
      <w:bodyDiv w:val="1"/>
      <w:marLeft w:val="0"/>
      <w:marRight w:val="0"/>
      <w:marTop w:val="0"/>
      <w:marBottom w:val="0"/>
      <w:divBdr>
        <w:top w:val="none" w:sz="0" w:space="0" w:color="auto"/>
        <w:left w:val="none" w:sz="0" w:space="0" w:color="auto"/>
        <w:bottom w:val="none" w:sz="0" w:space="0" w:color="auto"/>
        <w:right w:val="none" w:sz="0" w:space="0" w:color="auto"/>
      </w:divBdr>
    </w:div>
    <w:div w:id="1475830202">
      <w:bodyDiv w:val="1"/>
      <w:marLeft w:val="0"/>
      <w:marRight w:val="0"/>
      <w:marTop w:val="0"/>
      <w:marBottom w:val="0"/>
      <w:divBdr>
        <w:top w:val="none" w:sz="0" w:space="0" w:color="auto"/>
        <w:left w:val="none" w:sz="0" w:space="0" w:color="auto"/>
        <w:bottom w:val="none" w:sz="0" w:space="0" w:color="auto"/>
        <w:right w:val="none" w:sz="0" w:space="0" w:color="auto"/>
      </w:divBdr>
    </w:div>
    <w:div w:id="1569263692">
      <w:bodyDiv w:val="1"/>
      <w:marLeft w:val="0"/>
      <w:marRight w:val="0"/>
      <w:marTop w:val="0"/>
      <w:marBottom w:val="0"/>
      <w:divBdr>
        <w:top w:val="none" w:sz="0" w:space="0" w:color="auto"/>
        <w:left w:val="none" w:sz="0" w:space="0" w:color="auto"/>
        <w:bottom w:val="none" w:sz="0" w:space="0" w:color="auto"/>
        <w:right w:val="none" w:sz="0" w:space="0" w:color="auto"/>
      </w:divBdr>
    </w:div>
    <w:div w:id="20147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warthunderstail@gmail.com</dc:creator>
  <cp:keywords/>
  <dc:description/>
  <cp:lastModifiedBy>warthunderstail@gmail.com</cp:lastModifiedBy>
  <cp:revision>2</cp:revision>
  <dcterms:created xsi:type="dcterms:W3CDTF">2021-12-01T21:24:00Z</dcterms:created>
  <dcterms:modified xsi:type="dcterms:W3CDTF">2021-12-01T21:45:00Z</dcterms:modified>
</cp:coreProperties>
</file>