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D4" w:rsidRDefault="00F5443C">
      <w:r w:rsidRPr="00F5443C">
        <w:rPr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6.3pt;margin-top:-1.8pt;width:516pt;height:780pt;z-index:-251658752" strokeweight="6pt">
            <v:stroke linestyle="thickBetweenThin"/>
            <v:textbox style="mso-next-textbox:#_x0000_s1028">
              <w:txbxContent>
                <w:p w:rsidR="00E01FB3" w:rsidRPr="007434D0" w:rsidRDefault="00E01FB3" w:rsidP="007434D0"/>
              </w:txbxContent>
            </v:textbox>
          </v:shape>
        </w:pict>
      </w:r>
    </w:p>
    <w:p w:rsidR="007434D0" w:rsidRDefault="009573F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9573F1" w:rsidRPr="009573F1" w:rsidRDefault="009573F1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ОБРАЗОВНИЯ</w:t>
      </w:r>
    </w:p>
    <w:p w:rsidR="00C45FA6" w:rsidRPr="005603F6" w:rsidRDefault="009573F1" w:rsidP="00C45FA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"</w:t>
      </w:r>
      <w:r w:rsidR="001124A8">
        <w:rPr>
          <w:i/>
          <w:sz w:val="28"/>
          <w:szCs w:val="28"/>
        </w:rPr>
        <w:t>БЕЛОРУССКИЙ ГОСУДАРСТВЕННЫЙ УНИВЕРСИТЕТ</w:t>
      </w:r>
      <w:r w:rsidRPr="005603F6">
        <w:rPr>
          <w:i/>
          <w:sz w:val="28"/>
          <w:szCs w:val="28"/>
        </w:rPr>
        <w:t>"</w:t>
      </w: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tabs>
          <w:tab w:val="left" w:pos="3228"/>
        </w:tabs>
        <w:jc w:val="center"/>
        <w:rPr>
          <w:b/>
          <w:sz w:val="36"/>
          <w:szCs w:val="36"/>
        </w:rPr>
      </w:pPr>
    </w:p>
    <w:p w:rsidR="006F3770" w:rsidRDefault="006F3770">
      <w:pPr>
        <w:tabs>
          <w:tab w:val="left" w:pos="3228"/>
        </w:tabs>
        <w:jc w:val="center"/>
        <w:rPr>
          <w:b/>
          <w:sz w:val="36"/>
          <w:szCs w:val="36"/>
        </w:rPr>
      </w:pPr>
    </w:p>
    <w:p w:rsidR="006F3770" w:rsidRDefault="006F3770">
      <w:pPr>
        <w:tabs>
          <w:tab w:val="left" w:pos="3228"/>
        </w:tabs>
        <w:jc w:val="center"/>
        <w:rPr>
          <w:b/>
          <w:sz w:val="36"/>
          <w:szCs w:val="36"/>
        </w:rPr>
      </w:pPr>
    </w:p>
    <w:p w:rsidR="006F3770" w:rsidRDefault="006F3770">
      <w:pPr>
        <w:tabs>
          <w:tab w:val="left" w:pos="3228"/>
        </w:tabs>
        <w:jc w:val="center"/>
        <w:rPr>
          <w:b/>
          <w:sz w:val="36"/>
          <w:szCs w:val="36"/>
        </w:rPr>
      </w:pPr>
    </w:p>
    <w:p w:rsidR="006F3770" w:rsidRDefault="006F3770">
      <w:pPr>
        <w:tabs>
          <w:tab w:val="left" w:pos="3228"/>
        </w:tabs>
        <w:jc w:val="center"/>
        <w:rPr>
          <w:b/>
          <w:sz w:val="36"/>
          <w:szCs w:val="36"/>
        </w:rPr>
      </w:pPr>
    </w:p>
    <w:p w:rsidR="006F3770" w:rsidRDefault="006F3770">
      <w:pPr>
        <w:tabs>
          <w:tab w:val="left" w:pos="3228"/>
        </w:tabs>
        <w:jc w:val="center"/>
        <w:rPr>
          <w:b/>
          <w:sz w:val="36"/>
          <w:szCs w:val="36"/>
        </w:rPr>
      </w:pPr>
    </w:p>
    <w:p w:rsidR="008374D4" w:rsidRDefault="006F3770">
      <w:pPr>
        <w:tabs>
          <w:tab w:val="left" w:pos="3228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ПРИКЛАДНОЕ</w:t>
      </w:r>
    </w:p>
    <w:p w:rsidR="009573F1" w:rsidRPr="009573F1" w:rsidRDefault="006F3770">
      <w:pPr>
        <w:tabs>
          <w:tab w:val="left" w:pos="3228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ЭВРИСТИЧЕСКОЕ ЗАДАНИЕ</w:t>
      </w:r>
    </w:p>
    <w:p w:rsidR="007434D0" w:rsidRDefault="007434D0">
      <w:pPr>
        <w:tabs>
          <w:tab w:val="left" w:pos="3228"/>
        </w:tabs>
        <w:jc w:val="center"/>
        <w:rPr>
          <w:b/>
          <w:color w:val="000000"/>
          <w:sz w:val="28"/>
          <w:szCs w:val="28"/>
          <w:lang w:eastAsia="ru-RU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lang w:eastAsia="ru-RU"/>
        </w:rPr>
      </w:pPr>
      <w:r>
        <w:rPr>
          <w:sz w:val="28"/>
          <w:szCs w:val="28"/>
        </w:rPr>
        <w:t xml:space="preserve"> </w:t>
      </w:r>
    </w:p>
    <w:p w:rsidR="008374D4" w:rsidRDefault="008374D4">
      <w:pPr>
        <w:spacing w:before="28" w:after="28" w:line="100" w:lineRule="atLeast"/>
        <w:jc w:val="right"/>
      </w:pPr>
      <w:r>
        <w:rPr>
          <w:lang w:eastAsia="ru-RU"/>
        </w:rPr>
        <w:t xml:space="preserve"> </w:t>
      </w: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  <w:r>
        <w:rPr>
          <w:lang w:eastAsia="ru-RU"/>
        </w:rPr>
        <w:t xml:space="preserve">    </w:t>
      </w: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</w:p>
    <w:p w:rsidR="008374D4" w:rsidRPr="007434D0" w:rsidRDefault="00C45FA6">
      <w:pPr>
        <w:spacing w:before="28" w:after="28"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Выполнил</w:t>
      </w:r>
      <w:r w:rsidR="008374D4" w:rsidRPr="007434D0">
        <w:rPr>
          <w:sz w:val="28"/>
          <w:szCs w:val="28"/>
          <w:lang w:eastAsia="ru-RU"/>
        </w:rPr>
        <w:t xml:space="preserve">: </w:t>
      </w:r>
    </w:p>
    <w:p w:rsidR="001124A8" w:rsidRDefault="001124A8" w:rsidP="007434D0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 w:rsidR="008374D4" w:rsidRPr="007434D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БГУ</w:t>
      </w:r>
    </w:p>
    <w:p w:rsidR="008374D4" w:rsidRDefault="00CD0892" w:rsidP="007434D0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Факультет</w:t>
      </w:r>
      <w:r w:rsidR="009573F1" w:rsidRPr="005603F6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прикладной математики и информатики</w:t>
      </w:r>
    </w:p>
    <w:p w:rsidR="00CD0892" w:rsidRDefault="00CD0892" w:rsidP="00CD0892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 курса</w:t>
      </w:r>
    </w:p>
    <w:p w:rsidR="00CD0892" w:rsidRPr="00CD0892" w:rsidRDefault="00CD0892" w:rsidP="007434D0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10 группы</w:t>
      </w:r>
    </w:p>
    <w:p w:rsidR="008374D4" w:rsidRDefault="00C45FA6">
      <w:pPr>
        <w:tabs>
          <w:tab w:val="left" w:pos="5772"/>
        </w:tabs>
        <w:spacing w:line="100" w:lineRule="atLeast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eastAsia="ru-RU"/>
        </w:rPr>
        <w:t>Возовиков</w:t>
      </w:r>
      <w:proofErr w:type="spellEnd"/>
      <w:r>
        <w:rPr>
          <w:sz w:val="28"/>
          <w:szCs w:val="28"/>
          <w:lang w:eastAsia="ru-RU"/>
        </w:rPr>
        <w:t xml:space="preserve"> Никита Александрович</w:t>
      </w:r>
    </w:p>
    <w:p w:rsidR="008374D4" w:rsidRDefault="008374D4">
      <w:pPr>
        <w:tabs>
          <w:tab w:val="left" w:pos="5772"/>
        </w:tabs>
        <w:jc w:val="right"/>
        <w:rPr>
          <w:sz w:val="28"/>
          <w:szCs w:val="28"/>
        </w:rPr>
      </w:pPr>
    </w:p>
    <w:p w:rsidR="008374D4" w:rsidRDefault="008374D4">
      <w:pPr>
        <w:tabs>
          <w:tab w:val="left" w:pos="5772"/>
        </w:tabs>
        <w:jc w:val="right"/>
        <w:rPr>
          <w:sz w:val="28"/>
          <w:szCs w:val="28"/>
        </w:rPr>
      </w:pPr>
    </w:p>
    <w:p w:rsidR="008374D4" w:rsidRDefault="008374D4" w:rsidP="00A82FA0">
      <w:pPr>
        <w:tabs>
          <w:tab w:val="left" w:pos="3648"/>
        </w:tabs>
        <w:rPr>
          <w:sz w:val="28"/>
          <w:szCs w:val="28"/>
        </w:rPr>
      </w:pPr>
    </w:p>
    <w:p w:rsidR="008374D4" w:rsidRDefault="008374D4" w:rsidP="00A82FA0">
      <w:pPr>
        <w:tabs>
          <w:tab w:val="left" w:pos="3648"/>
        </w:tabs>
        <w:rPr>
          <w:sz w:val="28"/>
          <w:szCs w:val="28"/>
        </w:rPr>
      </w:pPr>
    </w:p>
    <w:p w:rsidR="008374D4" w:rsidRDefault="008374D4" w:rsidP="00A82FA0">
      <w:pPr>
        <w:tabs>
          <w:tab w:val="left" w:pos="3648"/>
        </w:tabs>
        <w:rPr>
          <w:sz w:val="28"/>
          <w:szCs w:val="28"/>
        </w:rPr>
      </w:pPr>
    </w:p>
    <w:p w:rsidR="008374D4" w:rsidRDefault="008374D4" w:rsidP="00A82FA0">
      <w:pPr>
        <w:tabs>
          <w:tab w:val="left" w:pos="3648"/>
        </w:tabs>
        <w:rPr>
          <w:sz w:val="28"/>
          <w:szCs w:val="28"/>
        </w:rPr>
      </w:pPr>
    </w:p>
    <w:p w:rsidR="008374D4" w:rsidRPr="007434D0" w:rsidRDefault="001124A8" w:rsidP="00A82FA0">
      <w:pPr>
        <w:tabs>
          <w:tab w:val="left" w:pos="3648"/>
        </w:tabs>
        <w:rPr>
          <w:b/>
          <w:bCs/>
          <w:color w:val="000000"/>
          <w:kern w:val="1"/>
          <w:sz w:val="28"/>
          <w:szCs w:val="28"/>
          <w:lang w:eastAsia="ru-RU"/>
        </w:rPr>
        <w:sectPr w:rsidR="008374D4" w:rsidRPr="007434D0">
          <w:headerReference w:type="first" r:id="rId8"/>
          <w:footerReference w:type="first" r:id="rId9"/>
          <w:pgSz w:w="11906" w:h="16838"/>
          <w:pgMar w:top="636" w:right="850" w:bottom="995" w:left="1701" w:header="360" w:footer="719" w:gutter="0"/>
          <w:pgNumType w:start="1"/>
          <w:cols w:space="720"/>
          <w:titlePg/>
          <w:docGrid w:linePitch="360"/>
        </w:sectPr>
      </w:pPr>
      <w:r>
        <w:rPr>
          <w:b/>
          <w:bCs/>
          <w:sz w:val="28"/>
          <w:szCs w:val="28"/>
        </w:rPr>
        <w:t>Минск</w:t>
      </w:r>
      <w:r w:rsidR="00C45FA6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9</w:t>
      </w:r>
    </w:p>
    <w:tbl>
      <w:tblPr>
        <w:tblpPr w:leftFromText="180" w:rightFromText="180" w:vertAnchor="text" w:horzAnchor="margin" w:tblpXSpec="center" w:tblpY="-1459"/>
        <w:tblW w:w="159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51"/>
        <w:gridCol w:w="2126"/>
        <w:gridCol w:w="2410"/>
        <w:gridCol w:w="2410"/>
        <w:gridCol w:w="2551"/>
        <w:gridCol w:w="2410"/>
        <w:gridCol w:w="2174"/>
      </w:tblGrid>
      <w:tr w:rsidR="00022005" w:rsidRPr="008D4C85" w:rsidTr="00A82FA0">
        <w:tc>
          <w:tcPr>
            <w:tcW w:w="1851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</w:p>
        </w:tc>
        <w:tc>
          <w:tcPr>
            <w:tcW w:w="4536" w:type="dxa"/>
            <w:gridSpan w:val="2"/>
            <w:shd w:val="clear" w:color="auto" w:fill="auto"/>
            <w:hideMark/>
          </w:tcPr>
          <w:p w:rsidR="00DC16BC" w:rsidRDefault="00DC16BC" w:rsidP="00A82FA0">
            <w:pPr>
              <w:suppressAutoHyphens w:val="0"/>
              <w:textAlignment w:val="baseline"/>
              <w:rPr>
                <w:lang w:val="be-BY" w:eastAsia="ru-RU"/>
              </w:rPr>
            </w:pPr>
            <w:r>
              <w:rPr>
                <w:lang w:val="be-BY" w:eastAsia="ru-RU"/>
              </w:rPr>
              <w:t>Традиционное</w:t>
            </w:r>
          </w:p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t>общество</w:t>
            </w:r>
            <w:r w:rsidRPr="008D4C85">
              <w:rPr>
                <w:lang w:eastAsia="ru-RU"/>
              </w:rPr>
              <w:t> </w:t>
            </w:r>
          </w:p>
        </w:tc>
        <w:tc>
          <w:tcPr>
            <w:tcW w:w="4961" w:type="dxa"/>
            <w:gridSpan w:val="2"/>
            <w:shd w:val="clear" w:color="auto" w:fill="auto"/>
            <w:hideMark/>
          </w:tcPr>
          <w:p w:rsidR="00DC16BC" w:rsidRDefault="00DC16BC" w:rsidP="00A82FA0">
            <w:pPr>
              <w:suppressAutoHyphens w:val="0"/>
              <w:textAlignment w:val="baseline"/>
              <w:rPr>
                <w:lang w:val="be-BY" w:eastAsia="ru-RU"/>
              </w:rPr>
            </w:pPr>
            <w:r>
              <w:rPr>
                <w:lang w:val="be-BY" w:eastAsia="ru-RU"/>
              </w:rPr>
              <w:t>Индустриальное</w:t>
            </w:r>
          </w:p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t>общество</w:t>
            </w:r>
            <w:r w:rsidRPr="008D4C85">
              <w:rPr>
                <w:lang w:eastAsia="ru-RU"/>
              </w:rPr>
              <w:t> </w:t>
            </w:r>
          </w:p>
        </w:tc>
        <w:tc>
          <w:tcPr>
            <w:tcW w:w="4584" w:type="dxa"/>
            <w:gridSpan w:val="2"/>
            <w:shd w:val="clear" w:color="auto" w:fill="auto"/>
            <w:hideMark/>
          </w:tcPr>
          <w:p w:rsidR="00DC16BC" w:rsidRDefault="00DC16BC" w:rsidP="00A82FA0">
            <w:pPr>
              <w:suppressAutoHyphens w:val="0"/>
              <w:textAlignment w:val="baseline"/>
              <w:rPr>
                <w:lang w:val="be-BY" w:eastAsia="ru-RU"/>
              </w:rPr>
            </w:pPr>
            <w:r>
              <w:rPr>
                <w:lang w:val="be-BY" w:eastAsia="ru-RU"/>
              </w:rPr>
              <w:t>Информационное</w:t>
            </w:r>
          </w:p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t>общество</w:t>
            </w:r>
            <w:r w:rsidRPr="008D4C85">
              <w:rPr>
                <w:lang w:eastAsia="ru-RU"/>
              </w:rPr>
              <w:t> </w:t>
            </w:r>
          </w:p>
        </w:tc>
      </w:tr>
      <w:tr w:rsidR="00650BC1" w:rsidRPr="008D4C85" w:rsidTr="00A82FA0">
        <w:tc>
          <w:tcPr>
            <w:tcW w:w="1851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:rsidR="00DC16BC" w:rsidRDefault="00DC16BC" w:rsidP="00A82FA0">
            <w:pPr>
              <w:suppressAutoHyphens w:val="0"/>
              <w:textAlignment w:val="baseline"/>
              <w:rPr>
                <w:lang w:val="be-BY" w:eastAsia="ru-RU"/>
              </w:rPr>
            </w:pPr>
            <w:r>
              <w:rPr>
                <w:lang w:val="be-BY" w:eastAsia="ru-RU"/>
              </w:rPr>
              <w:t>Западная</w:t>
            </w:r>
          </w:p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t>Европа</w:t>
            </w:r>
            <w:r w:rsidRPr="008D4C85">
              <w:rPr>
                <w:lang w:eastAsia="ru-RU"/>
              </w:rPr>
              <w:t> </w:t>
            </w:r>
          </w:p>
        </w:tc>
        <w:tc>
          <w:tcPr>
            <w:tcW w:w="2410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val="be-BY" w:eastAsia="ru-RU"/>
              </w:rPr>
              <w:t>Беларусь</w:t>
            </w:r>
            <w:r w:rsidRPr="008D4C85">
              <w:rPr>
                <w:lang w:eastAsia="ru-RU"/>
              </w:rPr>
              <w:t> </w:t>
            </w:r>
          </w:p>
        </w:tc>
        <w:tc>
          <w:tcPr>
            <w:tcW w:w="2410" w:type="dxa"/>
            <w:shd w:val="clear" w:color="auto" w:fill="auto"/>
            <w:hideMark/>
          </w:tcPr>
          <w:p w:rsidR="00DC16BC" w:rsidRDefault="00DC16BC" w:rsidP="00A82FA0">
            <w:pPr>
              <w:suppressAutoHyphens w:val="0"/>
              <w:textAlignment w:val="baseline"/>
              <w:rPr>
                <w:lang w:val="be-BY" w:eastAsia="ru-RU"/>
              </w:rPr>
            </w:pPr>
            <w:r>
              <w:rPr>
                <w:lang w:val="be-BY" w:eastAsia="ru-RU"/>
              </w:rPr>
              <w:t>Западная</w:t>
            </w:r>
          </w:p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t>Европа</w:t>
            </w:r>
            <w:r w:rsidRPr="008D4C85">
              <w:rPr>
                <w:lang w:eastAsia="ru-RU"/>
              </w:rPr>
              <w:t> </w:t>
            </w:r>
          </w:p>
        </w:tc>
        <w:tc>
          <w:tcPr>
            <w:tcW w:w="2551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val="be-BY" w:eastAsia="ru-RU"/>
              </w:rPr>
              <w:t>Беларусь</w:t>
            </w:r>
            <w:r w:rsidRPr="008D4C85">
              <w:rPr>
                <w:lang w:eastAsia="ru-RU"/>
              </w:rPr>
              <w:t> </w:t>
            </w:r>
          </w:p>
        </w:tc>
        <w:tc>
          <w:tcPr>
            <w:tcW w:w="2410" w:type="dxa"/>
            <w:shd w:val="clear" w:color="auto" w:fill="auto"/>
            <w:hideMark/>
          </w:tcPr>
          <w:p w:rsidR="00DC16BC" w:rsidRDefault="00DC16BC" w:rsidP="00A82FA0">
            <w:pPr>
              <w:suppressAutoHyphens w:val="0"/>
              <w:textAlignment w:val="baseline"/>
              <w:rPr>
                <w:lang w:val="be-BY" w:eastAsia="ru-RU"/>
              </w:rPr>
            </w:pPr>
            <w:r>
              <w:rPr>
                <w:lang w:val="be-BY" w:eastAsia="ru-RU"/>
              </w:rPr>
              <w:t>Западная</w:t>
            </w:r>
          </w:p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t>Европа</w:t>
            </w:r>
            <w:r w:rsidRPr="008D4C85">
              <w:rPr>
                <w:lang w:eastAsia="ru-RU"/>
              </w:rPr>
              <w:t> </w:t>
            </w:r>
          </w:p>
        </w:tc>
        <w:tc>
          <w:tcPr>
            <w:tcW w:w="2174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val="be-BY" w:eastAsia="ru-RU"/>
              </w:rPr>
              <w:t>Беларусь</w:t>
            </w:r>
            <w:r w:rsidRPr="008D4C85">
              <w:rPr>
                <w:lang w:eastAsia="ru-RU"/>
              </w:rPr>
              <w:t> </w:t>
            </w:r>
          </w:p>
        </w:tc>
      </w:tr>
      <w:tr w:rsidR="00650BC1" w:rsidRPr="008D4C85" w:rsidTr="00A82FA0">
        <w:tc>
          <w:tcPr>
            <w:tcW w:w="1851" w:type="dxa"/>
            <w:shd w:val="clear" w:color="auto" w:fill="auto"/>
            <w:hideMark/>
          </w:tcPr>
          <w:p w:rsidR="00DC16BC" w:rsidRDefault="00DC16BC" w:rsidP="00A82FA0">
            <w:pPr>
              <w:suppressAutoHyphens w:val="0"/>
              <w:textAlignment w:val="baseline"/>
              <w:rPr>
                <w:lang w:val="be-BY" w:eastAsia="ru-RU"/>
              </w:rPr>
            </w:pPr>
            <w:r>
              <w:rPr>
                <w:lang w:val="be-BY" w:eastAsia="ru-RU"/>
              </w:rPr>
              <w:t>Хронологические</w:t>
            </w:r>
          </w:p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t>пределы</w:t>
            </w:r>
            <w:r w:rsidRPr="008D4C85">
              <w:rPr>
                <w:lang w:eastAsia="ru-RU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:rsidR="006D4FE0" w:rsidRPr="006D4FE0" w:rsidRDefault="006D4FE0" w:rsidP="00A82FA0">
            <w:pPr>
              <w:suppressAutoHyphens w:val="0"/>
              <w:jc w:val="center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Неолит - </w:t>
            </w:r>
            <w:r>
              <w:t>ХVI</w:t>
            </w:r>
            <w:r w:rsidRPr="006D4FE0">
              <w:t xml:space="preserve"> </w:t>
            </w:r>
            <w:r>
              <w:t>в.</w:t>
            </w:r>
          </w:p>
          <w:p w:rsidR="008D4C85" w:rsidRPr="008D4C85" w:rsidRDefault="006D4FE0" w:rsidP="00A82FA0">
            <w:pPr>
              <w:suppressAutoHyphens w:val="0"/>
              <w:jc w:val="center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(</w:t>
            </w:r>
            <w:r w:rsidR="00165ECB">
              <w:rPr>
                <w:lang w:val="en-US" w:eastAsia="ru-RU"/>
              </w:rPr>
              <w:t>I</w:t>
            </w:r>
            <w:r w:rsidR="00DC16BC">
              <w:rPr>
                <w:lang w:eastAsia="ru-RU"/>
              </w:rPr>
              <w:t>X-XI</w:t>
            </w:r>
            <w:r w:rsidR="00C5121A">
              <w:rPr>
                <w:lang w:val="en-US" w:eastAsia="ru-RU"/>
              </w:rPr>
              <w:t>II</w:t>
            </w:r>
            <w:r w:rsidR="000D6D36">
              <w:rPr>
                <w:lang w:eastAsia="ru-RU"/>
              </w:rPr>
              <w:t xml:space="preserve"> </w:t>
            </w:r>
            <w:r w:rsidR="00DC16BC">
              <w:rPr>
                <w:lang w:eastAsia="ru-RU"/>
              </w:rPr>
              <w:t>вв.</w:t>
            </w:r>
            <w:r>
              <w:rPr>
                <w:lang w:eastAsia="ru-RU"/>
              </w:rPr>
              <w:t>)</w:t>
            </w:r>
          </w:p>
        </w:tc>
        <w:tc>
          <w:tcPr>
            <w:tcW w:w="2410" w:type="dxa"/>
            <w:shd w:val="clear" w:color="auto" w:fill="auto"/>
            <w:hideMark/>
          </w:tcPr>
          <w:p w:rsidR="006D4FE0" w:rsidRDefault="006D4FE0" w:rsidP="00A82FA0">
            <w:pPr>
              <w:suppressAutoHyphens w:val="0"/>
              <w:jc w:val="center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Неолит - </w:t>
            </w:r>
            <w:r>
              <w:t>ХVI</w:t>
            </w:r>
            <w:r>
              <w:rPr>
                <w:lang w:val="en-US"/>
              </w:rPr>
              <w:t>II</w:t>
            </w:r>
            <w:r w:rsidRPr="006D4FE0">
              <w:t xml:space="preserve"> </w:t>
            </w:r>
            <w:r>
              <w:t>в.</w:t>
            </w:r>
          </w:p>
          <w:p w:rsidR="008D4C85" w:rsidRPr="000A115E" w:rsidRDefault="006D4FE0" w:rsidP="00A82FA0">
            <w:pPr>
              <w:suppressAutoHyphens w:val="0"/>
              <w:jc w:val="center"/>
              <w:textAlignment w:val="baseline"/>
              <w:rPr>
                <w:lang w:eastAsia="ru-RU"/>
              </w:rPr>
            </w:pPr>
            <w:r w:rsidRPr="006D4FE0">
              <w:rPr>
                <w:lang w:eastAsia="ru-RU"/>
              </w:rPr>
              <w:t>(</w:t>
            </w:r>
            <w:r w:rsidR="00165ECB">
              <w:rPr>
                <w:lang w:val="en-US" w:eastAsia="ru-RU"/>
              </w:rPr>
              <w:t>I</w:t>
            </w:r>
            <w:r w:rsidR="00DC16BC">
              <w:rPr>
                <w:lang w:eastAsia="ru-RU"/>
              </w:rPr>
              <w:t>X-XI</w:t>
            </w:r>
            <w:r w:rsidR="00C5121A">
              <w:rPr>
                <w:lang w:eastAsia="ru-RU"/>
              </w:rPr>
              <w:t>II</w:t>
            </w:r>
            <w:r w:rsidR="000D6D36">
              <w:rPr>
                <w:lang w:eastAsia="ru-RU"/>
              </w:rPr>
              <w:t xml:space="preserve"> </w:t>
            </w:r>
            <w:r w:rsidR="00DC16BC">
              <w:rPr>
                <w:lang w:eastAsia="ru-RU"/>
              </w:rPr>
              <w:t>вв.</w:t>
            </w:r>
            <w:r w:rsidRPr="000A115E">
              <w:rPr>
                <w:lang w:eastAsia="ru-RU"/>
              </w:rPr>
              <w:t>)</w:t>
            </w:r>
          </w:p>
        </w:tc>
        <w:tc>
          <w:tcPr>
            <w:tcW w:w="2410" w:type="dxa"/>
            <w:shd w:val="clear" w:color="auto" w:fill="auto"/>
            <w:hideMark/>
          </w:tcPr>
          <w:p w:rsidR="008D4C85" w:rsidRPr="008D4C85" w:rsidRDefault="00375D3C" w:rsidP="00A82FA0">
            <w:pPr>
              <w:suppressAutoHyphens w:val="0"/>
              <w:jc w:val="center"/>
              <w:textAlignment w:val="baseline"/>
              <w:rPr>
                <w:lang w:eastAsia="ru-RU"/>
              </w:rPr>
            </w:pPr>
            <w:r>
              <w:t>ХVII—</w:t>
            </w:r>
            <w:r w:rsidR="00847031">
              <w:t xml:space="preserve">н. </w:t>
            </w:r>
            <w:r>
              <w:t>ХХ вв.</w:t>
            </w:r>
          </w:p>
        </w:tc>
        <w:tc>
          <w:tcPr>
            <w:tcW w:w="2551" w:type="dxa"/>
            <w:shd w:val="clear" w:color="auto" w:fill="auto"/>
            <w:hideMark/>
          </w:tcPr>
          <w:p w:rsidR="008D4C85" w:rsidRPr="008D4C85" w:rsidRDefault="00847031" w:rsidP="00A82FA0">
            <w:pPr>
              <w:suppressAutoHyphens w:val="0"/>
              <w:jc w:val="center"/>
              <w:textAlignment w:val="baseline"/>
              <w:rPr>
                <w:lang w:eastAsia="ru-RU"/>
              </w:rPr>
            </w:pPr>
            <w:r>
              <w:rPr>
                <w:color w:val="000000"/>
                <w:shd w:val="clear" w:color="auto" w:fill="FFFFFF"/>
              </w:rPr>
              <w:t>XIX — XX вв.</w:t>
            </w:r>
          </w:p>
        </w:tc>
        <w:tc>
          <w:tcPr>
            <w:tcW w:w="2410" w:type="dxa"/>
            <w:shd w:val="clear" w:color="auto" w:fill="auto"/>
            <w:hideMark/>
          </w:tcPr>
          <w:p w:rsidR="008D4C85" w:rsidRPr="000A115E" w:rsidRDefault="00847031" w:rsidP="00A82FA0">
            <w:pPr>
              <w:suppressAutoHyphens w:val="0"/>
              <w:jc w:val="center"/>
              <w:textAlignment w:val="baseline"/>
              <w:rPr>
                <w:lang w:val="en-US" w:eastAsia="ru-RU"/>
              </w:rPr>
            </w:pPr>
            <w:r>
              <w:rPr>
                <w:lang w:eastAsia="ru-RU"/>
              </w:rPr>
              <w:t>в.п. XX</w:t>
            </w:r>
            <w:r w:rsidR="000A115E">
              <w:rPr>
                <w:lang w:val="en-US" w:eastAsia="ru-RU"/>
              </w:rPr>
              <w:t xml:space="preserve"> </w:t>
            </w:r>
            <w:r w:rsidR="000A115E">
              <w:rPr>
                <w:color w:val="000000"/>
                <w:shd w:val="clear" w:color="auto" w:fill="FFFFFF"/>
              </w:rPr>
              <w:t>—</w:t>
            </w:r>
            <w:r w:rsidR="000A115E">
              <w:rPr>
                <w:color w:val="000000"/>
                <w:shd w:val="clear" w:color="auto" w:fill="FFFFFF"/>
                <w:lang w:val="en-US"/>
              </w:rPr>
              <w:t xml:space="preserve"> XXI</w:t>
            </w:r>
            <w:r>
              <w:rPr>
                <w:lang w:eastAsia="ru-RU"/>
              </w:rPr>
              <w:t xml:space="preserve"> в</w:t>
            </w:r>
            <w:proofErr w:type="spellStart"/>
            <w:r w:rsidR="000A115E">
              <w:rPr>
                <w:lang w:val="en-US" w:eastAsia="ru-RU"/>
              </w:rPr>
              <w:t>в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2174" w:type="dxa"/>
            <w:shd w:val="clear" w:color="auto" w:fill="auto"/>
            <w:hideMark/>
          </w:tcPr>
          <w:p w:rsidR="008D4C85" w:rsidRPr="00847031" w:rsidRDefault="00847031" w:rsidP="00A82FA0">
            <w:pPr>
              <w:suppressAutoHyphens w:val="0"/>
              <w:jc w:val="center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н. XXI в.</w:t>
            </w:r>
          </w:p>
        </w:tc>
      </w:tr>
      <w:tr w:rsidR="00650BC1" w:rsidRPr="008D4C85" w:rsidTr="00A82FA0">
        <w:tc>
          <w:tcPr>
            <w:tcW w:w="1851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t>Государственный строй</w:t>
            </w:r>
          </w:p>
        </w:tc>
        <w:tc>
          <w:tcPr>
            <w:tcW w:w="2126" w:type="dxa"/>
            <w:shd w:val="clear" w:color="auto" w:fill="auto"/>
            <w:hideMark/>
          </w:tcPr>
          <w:p w:rsidR="005C03ED" w:rsidRPr="005C03ED" w:rsidRDefault="00FA25EC" w:rsidP="00A82FA0">
            <w:pPr>
              <w:ind w:left="-900" w:firstLine="900"/>
            </w:pPr>
            <w:r>
              <w:t xml:space="preserve">  </w:t>
            </w:r>
            <w:r w:rsidR="005C03ED">
              <w:t xml:space="preserve">Раннефеодальная </w:t>
            </w:r>
          </w:p>
          <w:p w:rsidR="005C03ED" w:rsidRPr="005C03ED" w:rsidRDefault="005C03ED" w:rsidP="00A82FA0">
            <w:pPr>
              <w:ind w:left="-900" w:firstLine="900"/>
            </w:pPr>
            <w:r>
              <w:t>монархия: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 xml:space="preserve">В условиях крайней </w:t>
            </w:r>
            <w:proofErr w:type="spellStart"/>
            <w:r w:rsidRPr="005C03ED">
              <w:t>степен</w:t>
            </w:r>
            <w:proofErr w:type="spellEnd"/>
            <w:r w:rsidRPr="005C03ED">
              <w:t xml:space="preserve">    </w:t>
            </w:r>
            <w:r>
              <w:t>п</w:t>
            </w:r>
            <w:r w:rsidRPr="005C03ED">
              <w:t>олитической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 xml:space="preserve">децентрализации, </w:t>
            </w:r>
          </w:p>
          <w:p w:rsidR="00A82FA0" w:rsidRDefault="005C03ED" w:rsidP="00A82FA0">
            <w:pPr>
              <w:ind w:left="-900" w:firstLine="900"/>
              <w:rPr>
                <w:lang w:val="en-US"/>
              </w:rPr>
            </w:pPr>
            <w:r w:rsidRPr="005C03ED">
              <w:t xml:space="preserve">фактически 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>феодальной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 xml:space="preserve"> раздробленности,</w:t>
            </w:r>
          </w:p>
          <w:p w:rsidR="00A82FA0" w:rsidRDefault="005C03ED" w:rsidP="00A82FA0">
            <w:pPr>
              <w:ind w:left="-900" w:firstLine="900"/>
              <w:rPr>
                <w:lang w:val="en-US"/>
              </w:rPr>
            </w:pPr>
            <w:r w:rsidRPr="005C03ED">
              <w:t xml:space="preserve">единственным 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>способом</w:t>
            </w:r>
          </w:p>
          <w:p w:rsidR="005C03ED" w:rsidRPr="000A115E" w:rsidRDefault="005C03ED" w:rsidP="00A82FA0">
            <w:pPr>
              <w:ind w:left="-900" w:firstLine="900"/>
            </w:pPr>
            <w:r w:rsidRPr="005C03ED">
              <w:t xml:space="preserve">организации и 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>поддержания</w:t>
            </w:r>
          </w:p>
          <w:p w:rsidR="00A82FA0" w:rsidRDefault="005C03ED" w:rsidP="00A82FA0">
            <w:pPr>
              <w:ind w:left="-900" w:firstLine="900"/>
              <w:rPr>
                <w:lang w:val="en-US"/>
              </w:rPr>
            </w:pPr>
            <w:r w:rsidRPr="005C03ED">
              <w:t xml:space="preserve">государственной 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 xml:space="preserve">власти стали      особые договорные </w:t>
            </w:r>
          </w:p>
          <w:p w:rsidR="00A82FA0" w:rsidRDefault="005C03ED" w:rsidP="00A82FA0">
            <w:pPr>
              <w:ind w:left="-900" w:firstLine="900"/>
              <w:rPr>
                <w:lang w:val="en-US"/>
              </w:rPr>
            </w:pPr>
            <w:r w:rsidRPr="005C03ED">
              <w:t xml:space="preserve">отношения, </w:t>
            </w:r>
          </w:p>
          <w:p w:rsidR="00A82FA0" w:rsidRDefault="005C03ED" w:rsidP="00A82FA0">
            <w:pPr>
              <w:ind w:left="-900" w:firstLine="900"/>
              <w:rPr>
                <w:lang w:val="en-US"/>
              </w:rPr>
            </w:pPr>
            <w:r w:rsidRPr="005C03ED">
              <w:t xml:space="preserve">построенные на   </w:t>
            </w:r>
          </w:p>
          <w:p w:rsidR="005C03ED" w:rsidRDefault="005C03ED" w:rsidP="00A82FA0">
            <w:pPr>
              <w:ind w:left="-900" w:firstLine="900"/>
            </w:pPr>
            <w:r w:rsidRPr="005C03ED">
              <w:t xml:space="preserve">принципе </w:t>
            </w:r>
          </w:p>
          <w:p w:rsidR="005C03ED" w:rsidRPr="000A115E" w:rsidRDefault="005C03ED" w:rsidP="00A82FA0">
            <w:pPr>
              <w:ind w:left="-900" w:firstLine="900"/>
            </w:pPr>
            <w:r w:rsidRPr="005C03ED">
              <w:t xml:space="preserve">сюзеренитета </w:t>
            </w:r>
            <w:r w:rsidRPr="000A115E">
              <w:t>-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 xml:space="preserve">вассалитета. 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 xml:space="preserve">Средневековое </w:t>
            </w:r>
          </w:p>
          <w:p w:rsidR="005C03ED" w:rsidRPr="000A115E" w:rsidRDefault="005C03ED" w:rsidP="00A82FA0">
            <w:pPr>
              <w:ind w:left="-900" w:firstLine="900"/>
            </w:pPr>
            <w:r w:rsidRPr="005C03ED">
              <w:t xml:space="preserve">государство, 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>превратившееся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>в Западной Европе в</w:t>
            </w:r>
          </w:p>
          <w:p w:rsidR="00A82FA0" w:rsidRPr="00A82FA0" w:rsidRDefault="005C03ED" w:rsidP="00A82FA0">
            <w:pPr>
              <w:ind w:left="-900" w:firstLine="900"/>
            </w:pPr>
            <w:r w:rsidRPr="005C03ED">
              <w:t xml:space="preserve"> IX–XIII вв. в </w:t>
            </w:r>
          </w:p>
          <w:p w:rsidR="005C03ED" w:rsidRPr="00A82FA0" w:rsidRDefault="00A82FA0" w:rsidP="00A82FA0">
            <w:pPr>
              <w:ind w:left="-900" w:firstLine="900"/>
            </w:pPr>
            <w:r>
              <w:t>в</w:t>
            </w:r>
            <w:r w:rsidR="005C03ED" w:rsidRPr="005C03ED">
              <w:t>елико</w:t>
            </w:r>
            <w:r>
              <w:t>е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>множество</w:t>
            </w:r>
          </w:p>
          <w:p w:rsidR="00A82FA0" w:rsidRDefault="005C03ED" w:rsidP="00A82FA0">
            <w:pPr>
              <w:ind w:left="-900" w:firstLine="900"/>
            </w:pPr>
            <w:r w:rsidRPr="005C03ED">
              <w:t>государств-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>поместий и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>отличавшееся крайней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lastRenderedPageBreak/>
              <w:t>степенью экономической</w:t>
            </w:r>
          </w:p>
          <w:p w:rsidR="005C03ED" w:rsidRPr="005C03ED" w:rsidRDefault="005C03ED" w:rsidP="00A82FA0">
            <w:pPr>
              <w:ind w:left="-900" w:firstLine="900"/>
            </w:pPr>
            <w:r w:rsidRPr="005C03ED">
              <w:t>и политической</w:t>
            </w:r>
          </w:p>
          <w:p w:rsidR="00A82FA0" w:rsidRDefault="005C03ED" w:rsidP="00A82FA0">
            <w:pPr>
              <w:ind w:left="-900" w:firstLine="900"/>
            </w:pPr>
            <w:r w:rsidRPr="005C03ED">
              <w:t xml:space="preserve">децентрализации, </w:t>
            </w:r>
            <w:proofErr w:type="spellStart"/>
            <w:r w:rsidRPr="005C03ED">
              <w:t>принялоформу</w:t>
            </w:r>
            <w:proofErr w:type="spellEnd"/>
            <w:r w:rsidRPr="005C03ED">
              <w:t xml:space="preserve"> </w:t>
            </w:r>
          </w:p>
          <w:p w:rsidR="005C03ED" w:rsidRPr="006743C7" w:rsidRDefault="005C03ED" w:rsidP="00A82FA0">
            <w:pPr>
              <w:ind w:left="-900" w:firstLine="900"/>
            </w:pPr>
            <w:r w:rsidRPr="005C03ED">
              <w:rPr>
                <w:iCs/>
              </w:rPr>
              <w:t>сеньориальной</w:t>
            </w:r>
          </w:p>
          <w:p w:rsidR="008D4C85" w:rsidRPr="00022005" w:rsidRDefault="005C03ED" w:rsidP="00A82FA0">
            <w:pPr>
              <w:ind w:left="-900" w:firstLine="900"/>
            </w:pPr>
            <w:r w:rsidRPr="005C03ED">
              <w:rPr>
                <w:iCs/>
              </w:rPr>
              <w:t>монархии.</w:t>
            </w:r>
          </w:p>
        </w:tc>
        <w:tc>
          <w:tcPr>
            <w:tcW w:w="2410" w:type="dxa"/>
            <w:shd w:val="clear" w:color="auto" w:fill="auto"/>
            <w:hideMark/>
          </w:tcPr>
          <w:p w:rsidR="008D4C85" w:rsidRPr="00DC16BC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>
              <w:rPr>
                <w:lang w:eastAsia="ru-RU"/>
              </w:rPr>
              <w:t xml:space="preserve">Княжеско-вечевой строй </w:t>
            </w:r>
            <w:r w:rsidRPr="00DC16BC">
              <w:rPr>
                <w:lang w:eastAsia="ru-RU"/>
              </w:rPr>
              <w:t>:</w:t>
            </w:r>
          </w:p>
          <w:p w:rsid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DC16BC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Княжеско-вечевой строй на тер</w:t>
            </w:r>
            <w:r w:rsidRPr="00DC16BC">
              <w:rPr>
                <w:lang w:eastAsia="ru-RU"/>
              </w:rPr>
              <w:t>ритории</w:t>
            </w:r>
            <w:r>
              <w:rPr>
                <w:lang w:eastAsia="ru-RU"/>
              </w:rPr>
              <w:t xml:space="preserve"> Б</w:t>
            </w:r>
            <w:r w:rsidRPr="00DC16BC">
              <w:rPr>
                <w:lang w:eastAsia="ru-RU"/>
              </w:rPr>
              <w:t xml:space="preserve">еларуси характеризуется как способ государственного управления. </w:t>
            </w:r>
            <w:r>
              <w:rPr>
                <w:lang w:eastAsia="ru-RU"/>
              </w:rPr>
              <w:t>Система княжения</w:t>
            </w:r>
            <w:r w:rsidR="00C5121A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(власть князя) сочетается с властью вече - общего собрания взрослых мужчин, которое могло снимать и назначать князя. Вече решало наиболее важные общественные и государственные дела, заключало договоры с другими городами и государствами. В </w:t>
            </w:r>
            <w:r w:rsidR="00C5121A">
              <w:rPr>
                <w:lang w:eastAsia="ru-RU"/>
              </w:rPr>
              <w:t>обязанности</w:t>
            </w:r>
            <w:r>
              <w:rPr>
                <w:lang w:eastAsia="ru-RU"/>
              </w:rPr>
              <w:t xml:space="preserve"> князя входили</w:t>
            </w:r>
            <w:r w:rsidR="00C5121A">
              <w:rPr>
                <w:lang w:eastAsia="ru-RU"/>
              </w:rPr>
              <w:t xml:space="preserve"> организация</w:t>
            </w:r>
          </w:p>
          <w:p w:rsidR="008D4C85" w:rsidRDefault="00C5121A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и командование войском, сбор дани с населения. </w:t>
            </w:r>
          </w:p>
          <w:p w:rsidR="008D4C85" w:rsidRPr="008D4C85" w:rsidRDefault="00C5121A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 В восточнославянских землях действовали законы, которые </w:t>
            </w:r>
            <w:r>
              <w:rPr>
                <w:lang w:eastAsia="ru-RU"/>
              </w:rPr>
              <w:lastRenderedPageBreak/>
              <w:t>назывались "правдами". Наиболее известным среди них является сборник "Русская правда", разработанный при великом киевском князе Ярославе Мудром. Суд осуществлял князь или его представители. Виновность или невиновность обвиняемого определялось обычно в пользу князя через денежные штрафы или физические наказания.</w:t>
            </w:r>
          </w:p>
        </w:tc>
        <w:tc>
          <w:tcPr>
            <w:tcW w:w="2410" w:type="dxa"/>
            <w:shd w:val="clear" w:color="auto" w:fill="auto"/>
            <w:hideMark/>
          </w:tcPr>
          <w:p w:rsidR="00BE1273" w:rsidRPr="00BE1273" w:rsidRDefault="00D51F75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 </w:t>
            </w:r>
            <w:r w:rsidR="00FA25EC">
              <w:rPr>
                <w:lang w:eastAsia="ru-RU"/>
              </w:rPr>
              <w:t xml:space="preserve"> </w:t>
            </w:r>
            <w:r w:rsidR="00BE1273">
              <w:rPr>
                <w:lang w:val="en-US" w:eastAsia="ru-RU"/>
              </w:rPr>
              <w:t>XVII</w:t>
            </w:r>
            <w:r w:rsidR="00BE1273" w:rsidRPr="00BE1273">
              <w:rPr>
                <w:lang w:eastAsia="ru-RU"/>
              </w:rPr>
              <w:t>-</w:t>
            </w:r>
            <w:r w:rsidR="00BE1273">
              <w:rPr>
                <w:lang w:val="en-US" w:eastAsia="ru-RU"/>
              </w:rPr>
              <w:t>XVIII</w:t>
            </w:r>
            <w:r w:rsidR="00BE1273" w:rsidRPr="00BE1273">
              <w:rPr>
                <w:lang w:eastAsia="ru-RU"/>
              </w:rPr>
              <w:t xml:space="preserve"> вв.</w:t>
            </w:r>
            <w:r w:rsidR="00BE1273">
              <w:rPr>
                <w:lang w:eastAsia="ru-RU"/>
              </w:rPr>
              <w:t xml:space="preserve"> :</w:t>
            </w:r>
          </w:p>
          <w:p w:rsid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t> </w:t>
            </w:r>
            <w:r w:rsidR="00BE1273">
              <w:rPr>
                <w:lang w:eastAsia="ru-RU"/>
              </w:rPr>
              <w:t>основной</w:t>
            </w:r>
            <w:r w:rsidR="00BE1273" w:rsidRPr="00BE1273">
              <w:rPr>
                <w:lang w:eastAsia="ru-RU"/>
              </w:rPr>
              <w:t xml:space="preserve"> формой государственного</w:t>
            </w:r>
            <w:r w:rsidR="00BE1273">
              <w:rPr>
                <w:lang w:eastAsia="ru-RU"/>
              </w:rPr>
              <w:t xml:space="preserve"> устройства является абсолютизм</w:t>
            </w:r>
            <w:r w:rsidR="00BE1273" w:rsidRPr="00BE1273">
              <w:rPr>
                <w:lang w:eastAsia="ru-RU"/>
              </w:rPr>
              <w:t>. Главе государства, а не сословно-представительским учреждениям, принадлежит вся полнота законодательной и исполнительной власти. Монарх опирается на мощный бюрократический аппарат, постоянную армию, развитую фискальную систему, подчиняет своей политике церковь.</w:t>
            </w:r>
          </w:p>
          <w:p w:rsidR="00C94785" w:rsidRPr="00C94785" w:rsidRDefault="00C94785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В XIX - н. XX вв. -</w:t>
            </w:r>
          </w:p>
          <w:p w:rsidR="00C94785" w:rsidRPr="008D4C85" w:rsidRDefault="00C94785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Pr="00C94785">
              <w:rPr>
                <w:lang w:eastAsia="ru-RU"/>
              </w:rPr>
              <w:t>реобладающий тип государства в Евр</w:t>
            </w:r>
            <w:r>
              <w:rPr>
                <w:lang w:eastAsia="ru-RU"/>
              </w:rPr>
              <w:t xml:space="preserve">опе - конституционная монархия, </w:t>
            </w:r>
            <w:r w:rsidRPr="00C94785">
              <w:rPr>
                <w:lang w:eastAsia="ru-RU"/>
              </w:rPr>
              <w:t>эпоха буржуазно-демократических революций.</w:t>
            </w:r>
          </w:p>
        </w:tc>
        <w:tc>
          <w:tcPr>
            <w:tcW w:w="2551" w:type="dxa"/>
            <w:shd w:val="clear" w:color="auto" w:fill="auto"/>
            <w:hideMark/>
          </w:tcPr>
          <w:p w:rsidR="0052234D" w:rsidRPr="0052234D" w:rsidRDefault="00DC16BC" w:rsidP="00A82FA0">
            <w:pPr>
              <w:suppressAutoHyphens w:val="0"/>
              <w:textAlignment w:val="baseline"/>
            </w:pPr>
            <w:r w:rsidRPr="008D4C85">
              <w:rPr>
                <w:lang w:eastAsia="ru-RU"/>
              </w:rPr>
              <w:t> </w:t>
            </w:r>
            <w:r w:rsidR="0052234D">
              <w:t xml:space="preserve"> </w:t>
            </w:r>
            <w:r w:rsidR="0052234D" w:rsidRPr="0052234D">
              <w:rPr>
                <w:lang w:eastAsia="ru-RU"/>
              </w:rPr>
              <w:t>Присоединение Беларуси к Российской империи привело к ослаблению религиозного, национального гнета, способствовало экономическому развитию, прекращению конфликтов между магнатами.</w:t>
            </w:r>
          </w:p>
          <w:p w:rsidR="008D4C85" w:rsidRPr="000A115E" w:rsidRDefault="0052234D" w:rsidP="00A82FA0">
            <w:pPr>
              <w:suppressAutoHyphens w:val="0"/>
              <w:textAlignment w:val="baseline"/>
              <w:rPr>
                <w:lang w:eastAsia="ru-RU"/>
              </w:rPr>
            </w:pPr>
            <w:proofErr w:type="spellStart"/>
            <w:r w:rsidRPr="0052234D">
              <w:rPr>
                <w:lang w:eastAsia="ru-RU"/>
              </w:rPr>
              <w:t>Росийская</w:t>
            </w:r>
            <w:proofErr w:type="spellEnd"/>
            <w:r w:rsidRPr="0052234D">
              <w:rPr>
                <w:lang w:eastAsia="ru-RU"/>
              </w:rPr>
              <w:t xml:space="preserve"> империя – централизованное государство, во главе которого стоял император, обладающий абсолютной властью, все его распоряжения должны были исполнятся всеми поданными.</w:t>
            </w:r>
          </w:p>
          <w:p w:rsidR="0007098B" w:rsidRPr="0007098B" w:rsidRDefault="0007098B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07098B">
              <w:rPr>
                <w:lang w:eastAsia="ru-RU"/>
              </w:rPr>
              <w:t>Местные органы государственной власти в Беларуси строились по тому же принципу как и во всей империи, но имело некоторые существенные отличия.</w:t>
            </w:r>
            <w:r>
              <w:t xml:space="preserve"> </w:t>
            </w:r>
            <w:r w:rsidRPr="0007098B">
              <w:rPr>
                <w:lang w:eastAsia="ru-RU"/>
              </w:rPr>
              <w:t>Вводились генерал-губернаторст</w:t>
            </w:r>
            <w:r>
              <w:rPr>
                <w:lang w:eastAsia="ru-RU"/>
              </w:rPr>
              <w:t xml:space="preserve">ва: Белорусское, </w:t>
            </w:r>
            <w:proofErr w:type="spellStart"/>
            <w:r>
              <w:rPr>
                <w:lang w:eastAsia="ru-RU"/>
              </w:rPr>
              <w:lastRenderedPageBreak/>
              <w:t>Виленское</w:t>
            </w:r>
            <w:proofErr w:type="spellEnd"/>
            <w:r>
              <w:rPr>
                <w:lang w:eastAsia="ru-RU"/>
              </w:rPr>
              <w:t>,</w:t>
            </w:r>
            <w:r w:rsidRPr="0007098B">
              <w:rPr>
                <w:lang w:eastAsia="ru-RU"/>
              </w:rPr>
              <w:t xml:space="preserve"> Минское генерал-губернаторство. Генерал-губернатор явля</w:t>
            </w:r>
            <w:r>
              <w:rPr>
                <w:lang w:eastAsia="ru-RU"/>
              </w:rPr>
              <w:t>л</w:t>
            </w:r>
            <w:r w:rsidRPr="0007098B">
              <w:rPr>
                <w:lang w:eastAsia="ru-RU"/>
              </w:rPr>
              <w:t xml:space="preserve">ся наместником царя, возглавлял местную администрацию. </w:t>
            </w:r>
          </w:p>
        </w:tc>
        <w:tc>
          <w:tcPr>
            <w:tcW w:w="2410" w:type="dxa"/>
            <w:shd w:val="clear" w:color="auto" w:fill="auto"/>
            <w:hideMark/>
          </w:tcPr>
          <w:p w:rsidR="004E1218" w:rsidRDefault="00DC16BC" w:rsidP="00A82FA0">
            <w:pPr>
              <w:suppressAutoHyphens w:val="0"/>
              <w:textAlignment w:val="baseline"/>
            </w:pPr>
            <w:r w:rsidRPr="008D4C85">
              <w:rPr>
                <w:lang w:eastAsia="ru-RU"/>
              </w:rPr>
              <w:lastRenderedPageBreak/>
              <w:t> </w:t>
            </w:r>
            <w:r w:rsidR="00FE7E01">
              <w:t xml:space="preserve"> </w:t>
            </w:r>
            <w:r w:rsidR="00A55729">
              <w:t xml:space="preserve"> </w:t>
            </w:r>
            <w:r w:rsidR="00A55729" w:rsidRPr="00A55729">
              <w:t xml:space="preserve">В государствах </w:t>
            </w:r>
            <w:r w:rsidR="004E1218">
              <w:t>Западной Европы</w:t>
            </w:r>
          </w:p>
          <w:p w:rsidR="00FA29AE" w:rsidRPr="008D4C85" w:rsidRDefault="004E121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t>существуют две формы государственного управления: монархическая и республиканская.  В государствах с м</w:t>
            </w:r>
            <w:r w:rsidRPr="004E1218">
              <w:t>онархическ</w:t>
            </w:r>
            <w:r>
              <w:t>ой</w:t>
            </w:r>
            <w:r w:rsidRPr="004E1218">
              <w:t xml:space="preserve"> форм</w:t>
            </w:r>
            <w:r>
              <w:t>ой</w:t>
            </w:r>
            <w:r w:rsidRPr="004E1218">
              <w:t xml:space="preserve"> государственного правления</w:t>
            </w:r>
            <w:r>
              <w:t xml:space="preserve"> </w:t>
            </w:r>
            <w:r w:rsidR="00A55729" w:rsidRPr="00A55729">
              <w:t>царит конституционная монархия, при которой монарх не влияет на политику своей страны. Ему или юридически это запрещено, или он не использует политические силы, которые принадлежат ему по праву должности</w:t>
            </w:r>
          </w:p>
          <w:p w:rsidR="008D4C85" w:rsidRPr="008D4C85" w:rsidRDefault="004E1218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4E1218">
              <w:rPr>
                <w:lang w:eastAsia="ru-RU"/>
              </w:rPr>
              <w:t xml:space="preserve">Существуют три формы государственного правления в европейской политике: по президентской </w:t>
            </w:r>
            <w:r w:rsidRPr="004E1218">
              <w:rPr>
                <w:lang w:eastAsia="ru-RU"/>
              </w:rPr>
              <w:lastRenderedPageBreak/>
              <w:t>формой правления президент является главой государства и правительства; по смешанной системе правления, президент и премьер-министр разделяют ряд компетенций, по парламентской системы правления, президент наделен представительскими функциями. Современные государства с конституционными монархиями являются парламентскими республиками, в которых не избирают главу государства.</w:t>
            </w:r>
          </w:p>
        </w:tc>
        <w:tc>
          <w:tcPr>
            <w:tcW w:w="2174" w:type="dxa"/>
            <w:shd w:val="clear" w:color="auto" w:fill="auto"/>
            <w:hideMark/>
          </w:tcPr>
          <w:p w:rsidR="008D4C85" w:rsidRPr="008D4C85" w:rsidRDefault="00D51F75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 </w:t>
            </w:r>
            <w:r w:rsidR="00FA25EC">
              <w:rPr>
                <w:lang w:eastAsia="ru-RU"/>
              </w:rPr>
              <w:t xml:space="preserve"> </w:t>
            </w:r>
            <w:r w:rsidR="00F16B1A" w:rsidRPr="00F16B1A">
              <w:rPr>
                <w:lang w:eastAsia="ru-RU"/>
              </w:rPr>
              <w:t>Республика Беларусь — унитарное демократическое социальное правовое государство. Главой государства является президент. Государственная власть в стране осуществляется на основе разделения её на законодательную, исполнительную и судебную. Форма правления характеризуется как смешанная республика</w:t>
            </w:r>
            <w:r w:rsidR="00F16B1A">
              <w:rPr>
                <w:lang w:eastAsia="ru-RU"/>
              </w:rPr>
              <w:t xml:space="preserve"> или</w:t>
            </w:r>
            <w:r w:rsidR="00F16B1A" w:rsidRPr="00F16B1A">
              <w:rPr>
                <w:lang w:eastAsia="ru-RU"/>
              </w:rPr>
              <w:t xml:space="preserve"> президентская республика</w:t>
            </w:r>
            <w:r w:rsidR="00F16B1A">
              <w:rPr>
                <w:lang w:eastAsia="ru-RU"/>
              </w:rPr>
              <w:t>.</w:t>
            </w:r>
            <w:r w:rsidR="00F16B1A">
              <w:t xml:space="preserve"> </w:t>
            </w:r>
            <w:r w:rsidR="00F16B1A" w:rsidRPr="00F16B1A">
              <w:rPr>
                <w:lang w:eastAsia="ru-RU"/>
              </w:rPr>
              <w:t>Законодательную власть осуществляет двухпалатный парламент - Национальное собрание Республики Беларусь.</w:t>
            </w:r>
            <w:r w:rsidR="00F16B1A">
              <w:t xml:space="preserve"> </w:t>
            </w:r>
            <w:r w:rsidR="00F16B1A" w:rsidRPr="00F16B1A">
              <w:rPr>
                <w:lang w:eastAsia="ru-RU"/>
              </w:rPr>
              <w:lastRenderedPageBreak/>
              <w:t>Исполнительную власть в республике осуществляет Правительство - Совет Министров, который является центральным органом государственного управления.</w:t>
            </w:r>
            <w:r w:rsidR="00F16B1A">
              <w:t xml:space="preserve"> </w:t>
            </w:r>
            <w:r w:rsidR="00F16B1A" w:rsidRPr="00F16B1A">
              <w:rPr>
                <w:lang w:eastAsia="ru-RU"/>
              </w:rPr>
              <w:t>В своей деятельности правительство подотчетно Президенту страны и ответственно перед парламентом.</w:t>
            </w:r>
          </w:p>
        </w:tc>
      </w:tr>
      <w:tr w:rsidR="00650BC1" w:rsidRPr="008D4C85" w:rsidTr="00A82FA0">
        <w:tc>
          <w:tcPr>
            <w:tcW w:w="1851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lastRenderedPageBreak/>
              <w:t>Экономика</w:t>
            </w:r>
          </w:p>
        </w:tc>
        <w:tc>
          <w:tcPr>
            <w:tcW w:w="2126" w:type="dxa"/>
            <w:shd w:val="clear" w:color="auto" w:fill="auto"/>
            <w:hideMark/>
          </w:tcPr>
          <w:p w:rsidR="00A82FA0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t> </w:t>
            </w:r>
            <w:r w:rsidR="009C7CAF">
              <w:t xml:space="preserve"> </w:t>
            </w:r>
            <w:r w:rsidR="009C7CAF" w:rsidRPr="009C7CAF">
              <w:rPr>
                <w:lang w:eastAsia="ru-RU"/>
              </w:rPr>
              <w:t xml:space="preserve">В период существования раннефеодальных империй в Западной Европе преобладало натуральное хозяйство. Города Древнеримской империи пришли в упадок, </w:t>
            </w:r>
            <w:r w:rsidR="009C7CAF" w:rsidRPr="009C7CAF">
              <w:rPr>
                <w:lang w:eastAsia="ru-RU"/>
              </w:rPr>
              <w:lastRenderedPageBreak/>
              <w:t>обезлюдели. Центрами жизни стали замки феодалов и м</w:t>
            </w:r>
            <w:r w:rsidR="009C7CAF">
              <w:rPr>
                <w:lang w:eastAsia="ru-RU"/>
              </w:rPr>
              <w:t>онастыри с прилегающими сельски</w:t>
            </w:r>
            <w:r w:rsidR="009C7CAF" w:rsidRPr="009C7CAF">
              <w:rPr>
                <w:lang w:eastAsia="ru-RU"/>
              </w:rPr>
              <w:t xml:space="preserve">ми угодьями. Замки феодалов и </w:t>
            </w:r>
            <w:r w:rsidR="009C7CAF">
              <w:rPr>
                <w:lang w:eastAsia="ru-RU"/>
              </w:rPr>
              <w:t>епископов становились автономны</w:t>
            </w:r>
            <w:r w:rsidR="009C7CAF" w:rsidRPr="009C7CAF">
              <w:rPr>
                <w:lang w:eastAsia="ru-RU"/>
              </w:rPr>
              <w:t>ми центрами власти, под защито</w:t>
            </w:r>
            <w:r w:rsidR="00A82FA0">
              <w:rPr>
                <w:lang w:eastAsia="ru-RU"/>
              </w:rPr>
              <w:t>й их стен строились храмы, сели</w:t>
            </w:r>
            <w:r w:rsidR="009C7CAF" w:rsidRPr="009C7CAF">
              <w:rPr>
                <w:lang w:eastAsia="ru-RU"/>
              </w:rPr>
              <w:t>лись ремесленники и торговцы.</w:t>
            </w:r>
            <w:r w:rsidR="009C7CAF">
              <w:t xml:space="preserve"> </w:t>
            </w:r>
            <w:r w:rsidR="009C7CAF">
              <w:rPr>
                <w:lang w:eastAsia="ru-RU"/>
              </w:rPr>
              <w:t xml:space="preserve">Феодалам, и </w:t>
            </w:r>
          </w:p>
          <w:p w:rsidR="009C7CAF" w:rsidRDefault="00A82FA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духове</w:t>
            </w:r>
            <w:r w:rsidR="00052471">
              <w:rPr>
                <w:lang w:eastAsia="ru-RU"/>
              </w:rPr>
              <w:t>н</w:t>
            </w:r>
            <w:r>
              <w:rPr>
                <w:lang w:eastAsia="ru-RU"/>
              </w:rPr>
              <w:t>ству</w:t>
            </w:r>
            <w:r w:rsidR="009C7CAF">
              <w:rPr>
                <w:lang w:eastAsia="ru-RU"/>
              </w:rPr>
              <w:t>, было выгодно, чтобы на их землях развивались города, ко</w:t>
            </w:r>
            <w:r>
              <w:rPr>
                <w:lang w:eastAsia="ru-RU"/>
              </w:rPr>
              <w:t>торые становились источником до</w:t>
            </w:r>
            <w:r w:rsidR="009C7CAF">
              <w:rPr>
                <w:lang w:eastAsia="ru-RU"/>
              </w:rPr>
              <w:t xml:space="preserve">полнительных доходов. Со временем в городах возникла прослойка зажиточных горожан. Они </w:t>
            </w:r>
            <w:r w:rsidR="009C7CAF">
              <w:rPr>
                <w:lang w:eastAsia="ru-RU"/>
              </w:rPr>
              <w:lastRenderedPageBreak/>
              <w:t>начали</w:t>
            </w:r>
            <w:r w:rsidR="00052471">
              <w:rPr>
                <w:lang w:eastAsia="ru-RU"/>
              </w:rPr>
              <w:t xml:space="preserve"> добиваться от сеньоров уменьше</w:t>
            </w:r>
            <w:r w:rsidR="009C7CAF">
              <w:rPr>
                <w:lang w:eastAsia="ru-RU"/>
              </w:rPr>
              <w:t xml:space="preserve">ния поборов, льгот для торговли и </w:t>
            </w:r>
            <w:r w:rsidR="00052471">
              <w:rPr>
                <w:lang w:eastAsia="ru-RU"/>
              </w:rPr>
              <w:t>ремесла. Иногда эти льготы выку</w:t>
            </w:r>
            <w:r w:rsidR="009C7CAF">
              <w:rPr>
                <w:lang w:eastAsia="ru-RU"/>
              </w:rPr>
              <w:t>пались, но чаще борьба за их при</w:t>
            </w:r>
            <w:r w:rsidR="00052471">
              <w:rPr>
                <w:lang w:eastAsia="ru-RU"/>
              </w:rPr>
              <w:t>знание сопровождалась восстания</w:t>
            </w:r>
            <w:r w:rsidR="009C7CAF">
              <w:rPr>
                <w:lang w:eastAsia="ru-RU"/>
              </w:rPr>
              <w:t>ми против светских и духовных феодалов.</w:t>
            </w:r>
          </w:p>
          <w:p w:rsidR="008D4C85" w:rsidRPr="008D4C85" w:rsidRDefault="009C7CAF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Постепенно наиболее крупные города обрели существенные льготы. Как правило, горожане освобождались от выполнения повинностей (барщины, оброка) перед сеньором. Они заменялись выплатой ему небольшой денежной ренты и обязательством выставлять войско по его требованию. Горожане получили </w:t>
            </w:r>
            <w:r>
              <w:rPr>
                <w:lang w:eastAsia="ru-RU"/>
              </w:rPr>
              <w:lastRenderedPageBreak/>
              <w:t>право избирать органы самоуправления (магистрат, совет). В выборах участвовали лишь состоятельные люди, владельцы недвижимости. Сложилась наследственная городская аристократия.</w:t>
            </w:r>
          </w:p>
        </w:tc>
        <w:tc>
          <w:tcPr>
            <w:tcW w:w="2410" w:type="dxa"/>
            <w:shd w:val="clear" w:color="auto" w:fill="auto"/>
            <w:hideMark/>
          </w:tcPr>
          <w:p w:rsidR="00541A68" w:rsidRDefault="00DC16BC" w:rsidP="00A82FA0">
            <w:pPr>
              <w:suppressAutoHyphens w:val="0"/>
              <w:textAlignment w:val="baseline"/>
              <w:rPr>
                <w:color w:val="000000"/>
                <w:shd w:val="clear" w:color="auto" w:fill="FFFFFF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923DCA">
              <w:rPr>
                <w:lang w:eastAsia="ru-RU"/>
              </w:rPr>
              <w:t xml:space="preserve">Экономика базируется на зависимости крестьян от феодалов, городской торговле и </w:t>
            </w:r>
            <w:r w:rsidR="00923DCA" w:rsidRPr="00923DCA">
              <w:rPr>
                <w:lang w:eastAsia="ru-RU"/>
              </w:rPr>
              <w:t>"</w:t>
            </w:r>
            <w:r w:rsidR="00923DCA">
              <w:rPr>
                <w:lang w:eastAsia="ru-RU"/>
              </w:rPr>
              <w:t>полюдье" князя</w:t>
            </w:r>
            <w:r w:rsidR="00184300" w:rsidRPr="00184300">
              <w:rPr>
                <w:lang w:eastAsia="ru-RU"/>
              </w:rPr>
              <w:t>.</w:t>
            </w:r>
            <w:r w:rsidR="00165ECB" w:rsidRPr="00165ECB">
              <w:rPr>
                <w:lang w:eastAsia="ru-RU"/>
              </w:rPr>
              <w:t xml:space="preserve"> </w:t>
            </w:r>
            <w:r w:rsidR="00541A68">
              <w:rPr>
                <w:lang w:eastAsia="ru-RU"/>
              </w:rPr>
              <w:t xml:space="preserve">Отделение ремесла от торговли, города от деревни стало предпосылкой развития торговли. </w:t>
            </w:r>
            <w:r w:rsidR="00541A68">
              <w:rPr>
                <w:lang w:eastAsia="ru-RU"/>
              </w:rPr>
              <w:lastRenderedPageBreak/>
              <w:t>Города стали центрами внутренней и внешней торговли . Они имели рынки, на которых обменивали и продавали продукты питания, ремесленные изделия, зарубежные товары.</w:t>
            </w:r>
          </w:p>
          <w:p w:rsidR="009E2A40" w:rsidRPr="005C03ED" w:rsidRDefault="00165ECB" w:rsidP="00A82FA0">
            <w:pPr>
              <w:suppressAutoHyphens w:val="0"/>
              <w:textAlignment w:val="baseline"/>
              <w:rPr>
                <w:color w:val="000000"/>
              </w:rPr>
            </w:pPr>
            <w:r w:rsidRPr="00165ECB">
              <w:rPr>
                <w:color w:val="000000"/>
              </w:rPr>
              <w:t xml:space="preserve">Внешней торговлей занимались жители городов, </w:t>
            </w:r>
            <w:r w:rsidR="0031615F">
              <w:rPr>
                <w:color w:val="000000"/>
              </w:rPr>
              <w:t>рас</w:t>
            </w:r>
            <w:r w:rsidRPr="00165ECB">
              <w:rPr>
                <w:color w:val="000000"/>
              </w:rPr>
              <w:t>положенных на берегах больших рек или их притоков. Реки являлись в то время самыми доступными путями передвижения. В </w:t>
            </w:r>
            <w:r w:rsidRPr="00165ECB">
              <w:rPr>
                <w:color w:val="000000"/>
                <w:lang w:val="en-US"/>
              </w:rPr>
              <w:t>IX</w:t>
            </w:r>
            <w:r w:rsidRPr="00165ECB">
              <w:rPr>
                <w:color w:val="000000"/>
              </w:rPr>
              <w:t>–</w:t>
            </w:r>
            <w:r w:rsidRPr="00165ECB">
              <w:rPr>
                <w:color w:val="000000"/>
                <w:lang w:val="en-US"/>
              </w:rPr>
              <w:t>XIII</w:t>
            </w:r>
            <w:r w:rsidRPr="00165ECB">
              <w:rPr>
                <w:color w:val="000000"/>
              </w:rPr>
              <w:t> вв. внешнюю торговлю Бела</w:t>
            </w:r>
            <w:r w:rsidRPr="00165ECB">
              <w:rPr>
                <w:color w:val="000000"/>
              </w:rPr>
              <w:softHyphen/>
              <w:t>русь вела с Византией, Арабским Востоком, Западной Европой, восточнославянскими княжествами.</w:t>
            </w:r>
          </w:p>
          <w:p w:rsidR="00165ECB" w:rsidRPr="00165ECB" w:rsidRDefault="00165ECB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165ECB">
              <w:rPr>
                <w:color w:val="000000"/>
              </w:rPr>
              <w:t>Через территорию Беларуси проходил торговый путь "</w:t>
            </w:r>
            <w:r>
              <w:rPr>
                <w:color w:val="000000"/>
              </w:rPr>
              <w:t>из варяг в греки</w:t>
            </w:r>
            <w:r w:rsidRPr="00165ECB">
              <w:rPr>
                <w:color w:val="000000"/>
              </w:rPr>
              <w:t>"</w:t>
            </w:r>
            <w:r>
              <w:rPr>
                <w:color w:val="000000"/>
              </w:rPr>
              <w:t xml:space="preserve">, который соединял Балтийское </w:t>
            </w:r>
            <w:r>
              <w:rPr>
                <w:color w:val="000000"/>
              </w:rPr>
              <w:lastRenderedPageBreak/>
              <w:t>(Варяжское)</w:t>
            </w:r>
          </w:p>
          <w:p w:rsidR="008D4C85" w:rsidRPr="008D4C85" w:rsidRDefault="0031615F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и</w:t>
            </w:r>
            <w:r w:rsidR="00165ECB">
              <w:rPr>
                <w:lang w:eastAsia="ru-RU"/>
              </w:rPr>
              <w:t xml:space="preserve"> Чёрное (русское)</w:t>
            </w:r>
            <w:r w:rsidR="009E2A40">
              <w:rPr>
                <w:lang w:eastAsia="ru-RU"/>
              </w:rPr>
              <w:t xml:space="preserve"> </w:t>
            </w:r>
            <w:r w:rsidR="00165ECB">
              <w:rPr>
                <w:lang w:eastAsia="ru-RU"/>
              </w:rPr>
              <w:t>моря через реки Западная Двина и Днепр.</w:t>
            </w:r>
          </w:p>
        </w:tc>
        <w:tc>
          <w:tcPr>
            <w:tcW w:w="2410" w:type="dxa"/>
            <w:shd w:val="clear" w:color="auto" w:fill="auto"/>
            <w:hideMark/>
          </w:tcPr>
          <w:p w:rsid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C94785">
              <w:rPr>
                <w:lang w:eastAsia="ru-RU"/>
              </w:rPr>
              <w:t xml:space="preserve">В </w:t>
            </w:r>
            <w:r w:rsidR="00C94785" w:rsidRPr="00C94785">
              <w:rPr>
                <w:lang w:eastAsia="ru-RU"/>
              </w:rPr>
              <w:t xml:space="preserve"> </w:t>
            </w:r>
            <w:r w:rsidR="00C94785">
              <w:rPr>
                <w:lang w:val="en-US" w:eastAsia="ru-RU"/>
              </w:rPr>
              <w:t>XVII</w:t>
            </w:r>
            <w:r w:rsidR="00C94785" w:rsidRPr="00BE1273">
              <w:rPr>
                <w:lang w:eastAsia="ru-RU"/>
              </w:rPr>
              <w:t>-</w:t>
            </w:r>
            <w:r w:rsidR="00C94785">
              <w:rPr>
                <w:lang w:val="en-US" w:eastAsia="ru-RU"/>
              </w:rPr>
              <w:t>XVIII</w:t>
            </w:r>
            <w:r w:rsidR="00C94785" w:rsidRPr="00BE1273">
              <w:rPr>
                <w:lang w:eastAsia="ru-RU"/>
              </w:rPr>
              <w:t xml:space="preserve"> вв.</w:t>
            </w:r>
            <w:r w:rsidR="00C94785" w:rsidRPr="00C94785">
              <w:rPr>
                <w:lang w:eastAsia="ru-RU"/>
              </w:rPr>
              <w:t xml:space="preserve"> наступает эпоха мануфактурного капитализма, время его наибольшего расцвета. В этот период совершаются первые буржуазные революции: в Англии и в ее </w:t>
            </w:r>
            <w:r w:rsidR="00C94785" w:rsidRPr="00C94785">
              <w:rPr>
                <w:lang w:eastAsia="ru-RU"/>
              </w:rPr>
              <w:lastRenderedPageBreak/>
              <w:t xml:space="preserve">североамериканских колониях. В конце 18 в. Французская буржуазная революция знаменует собой начало нового периода - утверждения зрелого капитализма. "Образцовой капиталистической страной 17 столетия" (К. Маркс) являлась Голландия, не имевшая себе равных по уровню развития мануфактур, транспорта, обладавшая наибольшим в Европе торговым флотом, эффективнейшим судостроением. По экономическому развитию она далеко обогнала другие европейские страны, владела обширной колониальной империей, занимала господствующее положение в мировой торговле. До середины </w:t>
            </w:r>
            <w:r w:rsidR="00C94785" w:rsidRPr="00C94785">
              <w:rPr>
                <w:lang w:eastAsia="ru-RU"/>
              </w:rPr>
              <w:lastRenderedPageBreak/>
              <w:t>17 в. Голландия была не только первым, но и единственным буржуазным государством.</w:t>
            </w:r>
          </w:p>
          <w:p w:rsidR="00C94785" w:rsidRPr="008D4C85" w:rsidRDefault="00C94785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C94785">
              <w:rPr>
                <w:lang w:eastAsia="ru-RU"/>
              </w:rPr>
              <w:t>В 19 в. в большинстве стран Европы утверждаются развитые буржуазные отношения, формируется индустриальная цивилизация Запада.</w:t>
            </w:r>
          </w:p>
        </w:tc>
        <w:tc>
          <w:tcPr>
            <w:tcW w:w="2551" w:type="dxa"/>
            <w:shd w:val="clear" w:color="auto" w:fill="auto"/>
            <w:hideMark/>
          </w:tcPr>
          <w:p w:rsidR="0021257F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99663D">
              <w:t xml:space="preserve"> </w:t>
            </w:r>
            <w:r w:rsidR="0099663D" w:rsidRPr="0099663D">
              <w:rPr>
                <w:lang w:eastAsia="ru-RU"/>
              </w:rPr>
              <w:t xml:space="preserve">В первой половине XIX в. в Беларуси происходили общие для Российской империи процессы, которые вели к распаду феодально-крепостной системы, возникновению новых – капиталистических отношений. Об этом </w:t>
            </w:r>
            <w:r w:rsidR="0099663D" w:rsidRPr="0099663D">
              <w:rPr>
                <w:lang w:eastAsia="ru-RU"/>
              </w:rPr>
              <w:lastRenderedPageBreak/>
              <w:t xml:space="preserve">свидетельствует развитие промышленности: увеличилось количество мануфактур, на многих из них стал применяться вольнонаемный труд. </w:t>
            </w:r>
            <w:r w:rsidR="0021257F">
              <w:rPr>
                <w:lang w:eastAsia="ru-RU"/>
              </w:rPr>
              <w:t>Начало</w:t>
            </w:r>
            <w:r w:rsidR="0021257F" w:rsidRPr="0021257F">
              <w:rPr>
                <w:lang w:eastAsia="ru-RU"/>
              </w:rPr>
              <w:t xml:space="preserve"> XX в</w:t>
            </w:r>
            <w:r w:rsidR="0021257F">
              <w:rPr>
                <w:lang w:eastAsia="ru-RU"/>
              </w:rPr>
              <w:t>. характеризуется</w:t>
            </w:r>
          </w:p>
          <w:p w:rsidR="00D51F75" w:rsidRDefault="0021257F" w:rsidP="00D51F75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="006408A7" w:rsidRPr="006408A7">
              <w:rPr>
                <w:lang w:eastAsia="ru-RU"/>
              </w:rPr>
              <w:t>ромышленны</w:t>
            </w:r>
            <w:r>
              <w:rPr>
                <w:lang w:eastAsia="ru-RU"/>
              </w:rPr>
              <w:t>м</w:t>
            </w:r>
            <w:r w:rsidR="006408A7" w:rsidRPr="006408A7">
              <w:rPr>
                <w:lang w:eastAsia="ru-RU"/>
              </w:rPr>
              <w:t xml:space="preserve"> подъем</w:t>
            </w:r>
            <w:r>
              <w:rPr>
                <w:lang w:eastAsia="ru-RU"/>
              </w:rPr>
              <w:t>ом</w:t>
            </w:r>
            <w:r w:rsidR="006408A7" w:rsidRPr="006408A7">
              <w:rPr>
                <w:lang w:eastAsia="ru-RU"/>
              </w:rPr>
              <w:t xml:space="preserve"> в Беларуси</w:t>
            </w:r>
            <w:r>
              <w:rPr>
                <w:lang w:eastAsia="ru-RU"/>
              </w:rPr>
              <w:t>, который</w:t>
            </w:r>
            <w:r w:rsidR="006408A7" w:rsidRPr="006408A7">
              <w:rPr>
                <w:lang w:eastAsia="ru-RU"/>
              </w:rPr>
              <w:t xml:space="preserve"> проявился в ускоренном развитии крупной промышленности, которая постепенно вытесняла ремесленное и </w:t>
            </w:r>
            <w:proofErr w:type="spellStart"/>
            <w:r w:rsidR="006408A7" w:rsidRPr="006408A7">
              <w:rPr>
                <w:lang w:eastAsia="ru-RU"/>
              </w:rPr>
              <w:t>мелкокапиталистическ</w:t>
            </w:r>
            <w:proofErr w:type="spellEnd"/>
            <w:r w:rsidR="00D51F75">
              <w:rPr>
                <w:lang w:eastAsia="ru-RU"/>
              </w:rPr>
              <w:t>-</w:t>
            </w:r>
          </w:p>
          <w:p w:rsidR="0021257F" w:rsidRPr="006408A7" w:rsidRDefault="00D51F75" w:rsidP="00D51F75">
            <w:pPr>
              <w:suppressAutoHyphens w:val="0"/>
              <w:textAlignment w:val="baseline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ое</w:t>
            </w:r>
            <w:proofErr w:type="spellEnd"/>
            <w:r w:rsidR="006408A7" w:rsidRPr="006408A7">
              <w:rPr>
                <w:lang w:eastAsia="ru-RU"/>
              </w:rPr>
              <w:t xml:space="preserve"> производство. Наиболее быстрыми темпами развивалась деревообработка. Возникали монополистические объединения, которые концентрировали значительную часть производства определенной продукции, контролировали объемы </w:t>
            </w:r>
            <w:r w:rsidR="006408A7" w:rsidRPr="006408A7">
              <w:rPr>
                <w:lang w:eastAsia="ru-RU"/>
              </w:rPr>
              <w:lastRenderedPageBreak/>
              <w:t>производства, цены на продукцию</w:t>
            </w:r>
            <w:r w:rsidR="0021257F">
              <w:rPr>
                <w:lang w:eastAsia="ru-RU"/>
              </w:rPr>
              <w:t>.</w:t>
            </w:r>
            <w:r w:rsidR="0021257F">
              <w:t xml:space="preserve"> </w:t>
            </w:r>
            <w:r w:rsidR="0021257F" w:rsidRPr="0021257F">
              <w:rPr>
                <w:lang w:eastAsia="ru-RU"/>
              </w:rPr>
              <w:t>Сельское хозяйство Беларуси в начале XX в. втягивалось в рыночные отношения. Главные отрасли - молочное животноводство и винокурение. В помещичьих и зажиточных крестьянских хозяйствах применялись сельскохозяйственные машины. Отработочная система постепенно вытеснялась капиталистической (с денежной оплатой труда).</w:t>
            </w:r>
          </w:p>
        </w:tc>
        <w:tc>
          <w:tcPr>
            <w:tcW w:w="2410" w:type="dxa"/>
            <w:shd w:val="clear" w:color="auto" w:fill="auto"/>
            <w:hideMark/>
          </w:tcPr>
          <w:p w:rsidR="000A115E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D51F75">
              <w:rPr>
                <w:lang w:eastAsia="ru-RU"/>
              </w:rPr>
              <w:t xml:space="preserve"> </w:t>
            </w:r>
            <w:r w:rsidR="000A115E">
              <w:rPr>
                <w:lang w:eastAsia="ru-RU"/>
              </w:rPr>
              <w:t xml:space="preserve">В экономической сфере высокоразвитых стран информация становится основным ресурсом, а работа с информацией — ключевым источником занятости. В </w:t>
            </w:r>
            <w:r w:rsidR="000A115E">
              <w:rPr>
                <w:lang w:eastAsia="ru-RU"/>
              </w:rPr>
              <w:t>Европе</w:t>
            </w:r>
            <w:r w:rsidR="000A115E">
              <w:rPr>
                <w:lang w:eastAsia="ru-RU"/>
              </w:rPr>
              <w:t xml:space="preserve"> уже в середине 80-х гг. ХХ в. больше </w:t>
            </w:r>
            <w:r w:rsidR="000A115E">
              <w:rPr>
                <w:lang w:eastAsia="ru-RU"/>
              </w:rPr>
              <w:lastRenderedPageBreak/>
              <w:t>половины ВВП создавалось с</w:t>
            </w:r>
          </w:p>
          <w:p w:rsidR="000A115E" w:rsidRDefault="000A115E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помощью информационных технологий. Благодаря использованию этих технологий повышается конкурентоспособность средних и мелких предприятий; расширяется работа</w:t>
            </w:r>
          </w:p>
          <w:p w:rsidR="008D4C85" w:rsidRPr="008D4C85" w:rsidRDefault="000A115E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на дому; дом нередко превращается в «электронный коттедж». Все это возможно потому, что повсеместно использу</w:t>
            </w:r>
            <w:r>
              <w:t>ются компьютеры и глобальные информационные сети, открывающие доступ к разнообразным базам данных.</w:t>
            </w:r>
          </w:p>
        </w:tc>
        <w:tc>
          <w:tcPr>
            <w:tcW w:w="2174" w:type="dxa"/>
            <w:shd w:val="clear" w:color="auto" w:fill="auto"/>
            <w:hideMark/>
          </w:tcPr>
          <w:p w:rsidR="00F16B1A" w:rsidRDefault="00DC16BC" w:rsidP="00A82FA0">
            <w:pPr>
              <w:suppressAutoHyphens w:val="0"/>
              <w:textAlignment w:val="baseline"/>
            </w:pPr>
            <w:r w:rsidRPr="008D4C85">
              <w:rPr>
                <w:lang w:eastAsia="ru-RU"/>
              </w:rPr>
              <w:lastRenderedPageBreak/>
              <w:t> </w:t>
            </w:r>
            <w:r w:rsidR="00F16B1A">
              <w:rPr>
                <w:lang w:eastAsia="ru-RU"/>
              </w:rPr>
              <w:t xml:space="preserve"> </w:t>
            </w:r>
            <w:r w:rsidR="00F16B1A">
              <w:rPr>
                <w:lang w:eastAsia="ru-RU"/>
              </w:rPr>
              <w:t>В экономической сфере</w:t>
            </w:r>
            <w:r w:rsidR="00F16B1A">
              <w:rPr>
                <w:lang w:eastAsia="ru-RU"/>
              </w:rPr>
              <w:t xml:space="preserve"> </w:t>
            </w:r>
            <w:r w:rsidR="00F16B1A" w:rsidRPr="00F16B1A">
              <w:rPr>
                <w:lang w:eastAsia="ru-RU"/>
              </w:rPr>
              <w:t xml:space="preserve">Беларусь – </w:t>
            </w:r>
            <w:proofErr w:type="spellStart"/>
            <w:r w:rsidR="00F16B1A" w:rsidRPr="00F16B1A">
              <w:rPr>
                <w:lang w:eastAsia="ru-RU"/>
              </w:rPr>
              <w:t>экспортоориентированное</w:t>
            </w:r>
            <w:proofErr w:type="spellEnd"/>
            <w:r w:rsidR="00F16B1A" w:rsidRPr="00F16B1A">
              <w:rPr>
                <w:lang w:eastAsia="ru-RU"/>
              </w:rPr>
              <w:t xml:space="preserve"> государство с развитой промышленностью, сектором услуг и сельским хозяйством.</w:t>
            </w:r>
            <w:r w:rsidR="00F16B1A">
              <w:t xml:space="preserve"> </w:t>
            </w:r>
          </w:p>
          <w:p w:rsidR="008D4C85" w:rsidRPr="008D4C85" w:rsidRDefault="00F16B1A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F16B1A">
              <w:rPr>
                <w:lang w:eastAsia="ru-RU"/>
              </w:rPr>
              <w:t xml:space="preserve">Экспортный </w:t>
            </w:r>
            <w:r w:rsidRPr="00F16B1A">
              <w:rPr>
                <w:lang w:eastAsia="ru-RU"/>
              </w:rPr>
              <w:lastRenderedPageBreak/>
              <w:t>потенциал Беларуси основан на таких позициях, как  грузовые автомобили,  тракторы, телевизоры, холодильники, химические волокна, калийные удобрения, продукция текстильной, легкой и пищевой промышленности.</w:t>
            </w:r>
            <w:r>
              <w:t xml:space="preserve"> </w:t>
            </w:r>
            <w:r w:rsidR="002A4031">
              <w:rPr>
                <w:lang w:eastAsia="ru-RU"/>
              </w:rPr>
              <w:t xml:space="preserve">Белорусские предприятия проходят </w:t>
            </w:r>
            <w:r w:rsidRPr="00F16B1A">
              <w:rPr>
                <w:lang w:eastAsia="ru-RU"/>
              </w:rPr>
              <w:t>этап модернизации, направленный на снижение энергоемкости и установку современного оборудования. Переоснащение производств заложено в программе развития промышленного комплекса республики</w:t>
            </w:r>
            <w:r w:rsidR="002A4031">
              <w:rPr>
                <w:lang w:eastAsia="ru-RU"/>
              </w:rPr>
              <w:t>.</w:t>
            </w:r>
            <w:r w:rsidRPr="00F16B1A">
              <w:rPr>
                <w:lang w:eastAsia="ru-RU"/>
              </w:rPr>
              <w:t xml:space="preserve"> </w:t>
            </w:r>
            <w:r w:rsidRPr="00F16B1A">
              <w:rPr>
                <w:lang w:eastAsia="ru-RU"/>
              </w:rPr>
              <w:lastRenderedPageBreak/>
              <w:t>Планируется, что обновленные линии сосредоточат свое внимание на наукоемких отраслях экономики.</w:t>
            </w:r>
          </w:p>
        </w:tc>
      </w:tr>
      <w:tr w:rsidR="00650BC1" w:rsidRPr="008D4C85" w:rsidTr="00A82FA0">
        <w:tc>
          <w:tcPr>
            <w:tcW w:w="1851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lastRenderedPageBreak/>
              <w:t>Соци</w:t>
            </w:r>
            <w:r w:rsidR="009E2A40">
              <w:rPr>
                <w:lang w:val="be-BY" w:eastAsia="ru-RU"/>
              </w:rPr>
              <w:t>альная структура</w:t>
            </w:r>
            <w:r w:rsidRPr="008D4C85">
              <w:rPr>
                <w:lang w:eastAsia="ru-RU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:rsidR="00A55729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t> </w:t>
            </w:r>
            <w:r w:rsidR="009C7CAF">
              <w:t xml:space="preserve">  </w:t>
            </w:r>
            <w:r w:rsidR="00B31406">
              <w:rPr>
                <w:lang w:eastAsia="ru-RU"/>
              </w:rPr>
              <w:t>Большинство горожан перво</w:t>
            </w:r>
            <w:r w:rsidR="009C7CAF" w:rsidRPr="009C7CAF">
              <w:rPr>
                <w:lang w:eastAsia="ru-RU"/>
              </w:rPr>
              <w:t>начально составляли несвободные крестьяне, ремесленники, беглый сельский люд (бежавшие от своих пр</w:t>
            </w:r>
            <w:r w:rsidR="00B31406">
              <w:rPr>
                <w:lang w:eastAsia="ru-RU"/>
              </w:rPr>
              <w:t>ежних господ). Большая часть зе</w:t>
            </w:r>
            <w:r w:rsidR="009C7CAF" w:rsidRPr="009C7CAF">
              <w:rPr>
                <w:lang w:eastAsia="ru-RU"/>
              </w:rPr>
              <w:t>мель, на которых работали крестьяне, к XI в. принадлежала феодалам.</w:t>
            </w:r>
            <w:r w:rsidR="00B31406">
              <w:t xml:space="preserve"> </w:t>
            </w:r>
            <w:r w:rsidR="00B31406">
              <w:rPr>
                <w:lang w:eastAsia="ru-RU"/>
              </w:rPr>
              <w:t>Служители церкви (свя</w:t>
            </w:r>
            <w:r w:rsidR="00B31406" w:rsidRPr="00B31406">
              <w:rPr>
                <w:lang w:eastAsia="ru-RU"/>
              </w:rPr>
              <w:t xml:space="preserve">щенники и монахи) составляли </w:t>
            </w:r>
            <w:r w:rsidR="00B31406" w:rsidRPr="00B31406">
              <w:rPr>
                <w:lang w:eastAsia="ru-RU"/>
              </w:rPr>
              <w:lastRenderedPageBreak/>
              <w:t>особый слой населения — духовенство, считалось, что оно руковод</w:t>
            </w:r>
            <w:r w:rsidR="00B31406">
              <w:rPr>
                <w:lang w:eastAsia="ru-RU"/>
              </w:rPr>
              <w:t>ит духовной жизнью людей — забо</w:t>
            </w:r>
            <w:r w:rsidR="00B31406" w:rsidRPr="00B31406">
              <w:rPr>
                <w:lang w:eastAsia="ru-RU"/>
              </w:rPr>
              <w:t>тится о спа</w:t>
            </w:r>
            <w:r w:rsidR="00B31406">
              <w:rPr>
                <w:lang w:eastAsia="ru-RU"/>
              </w:rPr>
              <w:t>сении душ христиан; рыцари защи</w:t>
            </w:r>
            <w:r w:rsidR="00B31406" w:rsidRPr="00B31406">
              <w:rPr>
                <w:lang w:eastAsia="ru-RU"/>
              </w:rPr>
              <w:t xml:space="preserve">щают страну </w:t>
            </w:r>
            <w:r w:rsidR="00B31406">
              <w:rPr>
                <w:lang w:eastAsia="ru-RU"/>
              </w:rPr>
              <w:t>от чужеземцев; крестьяне и горо</w:t>
            </w:r>
            <w:r w:rsidR="00B31406" w:rsidRPr="00B31406">
              <w:rPr>
                <w:lang w:eastAsia="ru-RU"/>
              </w:rPr>
              <w:t>жане зани</w:t>
            </w:r>
            <w:r w:rsidR="00B31406">
              <w:rPr>
                <w:lang w:eastAsia="ru-RU"/>
              </w:rPr>
              <w:t>маются сельским хозяйством и ре</w:t>
            </w:r>
            <w:r w:rsidR="00B31406" w:rsidRPr="00B31406">
              <w:rPr>
                <w:lang w:eastAsia="ru-RU"/>
              </w:rPr>
              <w:t>меслом.</w:t>
            </w:r>
            <w:r w:rsidR="00B31406">
              <w:t xml:space="preserve"> </w:t>
            </w:r>
            <w:r w:rsidR="00B31406" w:rsidRPr="00B31406">
              <w:rPr>
                <w:lang w:eastAsia="ru-RU"/>
              </w:rPr>
              <w:t xml:space="preserve">Второе сословие составляли </w:t>
            </w:r>
            <w:r w:rsidR="00B31406">
              <w:rPr>
                <w:lang w:eastAsia="ru-RU"/>
              </w:rPr>
              <w:t>светские фео</w:t>
            </w:r>
            <w:r w:rsidR="00B31406" w:rsidRPr="00B31406">
              <w:rPr>
                <w:lang w:eastAsia="ru-RU"/>
              </w:rPr>
              <w:t>далы, или рыцарство. Важнейшими занятиями рыцарей бы</w:t>
            </w:r>
            <w:r w:rsidR="00B31406">
              <w:rPr>
                <w:lang w:eastAsia="ru-RU"/>
              </w:rPr>
              <w:t>ли война и участие в военных со</w:t>
            </w:r>
            <w:r w:rsidR="00B31406" w:rsidRPr="00B31406">
              <w:rPr>
                <w:lang w:eastAsia="ru-RU"/>
              </w:rPr>
              <w:t>стязаниях</w:t>
            </w:r>
            <w:r w:rsidR="00B31406">
              <w:rPr>
                <w:lang w:eastAsia="ru-RU"/>
              </w:rPr>
              <w:t xml:space="preserve"> — турнирах; досуг рыцари прово</w:t>
            </w:r>
            <w:r w:rsidR="00B31406" w:rsidRPr="00B31406">
              <w:rPr>
                <w:lang w:eastAsia="ru-RU"/>
              </w:rPr>
              <w:t xml:space="preserve">дили на охоте и на пирах. Обучение письму, чтению и математике не было </w:t>
            </w:r>
            <w:r w:rsidR="00B31406" w:rsidRPr="00B31406">
              <w:rPr>
                <w:lang w:eastAsia="ru-RU"/>
              </w:rPr>
              <w:lastRenderedPageBreak/>
              <w:t>обязательным.</w:t>
            </w:r>
            <w:r w:rsidR="00B31406">
              <w:t xml:space="preserve"> </w:t>
            </w:r>
            <w:r w:rsidR="00B31406" w:rsidRPr="00B31406">
              <w:rPr>
                <w:lang w:eastAsia="ru-RU"/>
              </w:rPr>
              <w:t>Основну</w:t>
            </w:r>
            <w:r w:rsidR="00B31406">
              <w:rPr>
                <w:lang w:eastAsia="ru-RU"/>
              </w:rPr>
              <w:t>ю массу населения Европы в сред</w:t>
            </w:r>
            <w:r w:rsidR="00B31406" w:rsidRPr="00B31406">
              <w:rPr>
                <w:lang w:eastAsia="ru-RU"/>
              </w:rPr>
              <w:t>ние века со</w:t>
            </w:r>
            <w:r w:rsidR="00B31406">
              <w:rPr>
                <w:lang w:eastAsia="ru-RU"/>
              </w:rPr>
              <w:t>ставляло крестьянство, проживав</w:t>
            </w:r>
            <w:r w:rsidR="00B31406" w:rsidRPr="00B31406">
              <w:rPr>
                <w:lang w:eastAsia="ru-RU"/>
              </w:rPr>
              <w:t xml:space="preserve">шее в небольших деревнях по 10—15 дворов в каждой. Крестьяне пытались </w:t>
            </w:r>
          </w:p>
          <w:p w:rsidR="00052471" w:rsidRDefault="00B31406" w:rsidP="00052471">
            <w:pPr>
              <w:suppressAutoHyphens w:val="0"/>
              <w:textAlignment w:val="baseline"/>
              <w:rPr>
                <w:lang w:eastAsia="ru-RU"/>
              </w:rPr>
            </w:pPr>
            <w:r w:rsidRPr="00B31406">
              <w:rPr>
                <w:lang w:eastAsia="ru-RU"/>
              </w:rPr>
              <w:t>высвободиться от гнета феодал</w:t>
            </w:r>
            <w:r>
              <w:rPr>
                <w:lang w:eastAsia="ru-RU"/>
              </w:rPr>
              <w:t>ов путем участия в крестовых по</w:t>
            </w:r>
            <w:r w:rsidRPr="00B31406">
              <w:rPr>
                <w:lang w:eastAsia="ru-RU"/>
              </w:rPr>
              <w:t>ходах, паломничества, бежали в леса, в возрождавшиеся и рождающиеся города.</w:t>
            </w:r>
            <w:r>
              <w:t xml:space="preserve"> </w:t>
            </w:r>
            <w:r w:rsidRPr="00B31406">
              <w:rPr>
                <w:lang w:eastAsia="ru-RU"/>
              </w:rPr>
              <w:t>На экономической почве складывался и сплачивалс</w:t>
            </w:r>
            <w:r>
              <w:rPr>
                <w:lang w:eastAsia="ru-RU"/>
              </w:rPr>
              <w:t>я новый, прежде неве</w:t>
            </w:r>
            <w:r w:rsidRPr="00B31406">
              <w:rPr>
                <w:lang w:eastAsia="ru-RU"/>
              </w:rPr>
              <w:t>домый</w:t>
            </w:r>
          </w:p>
          <w:p w:rsidR="008D4C85" w:rsidRPr="008D4C85" w:rsidRDefault="00052471" w:rsidP="00052471">
            <w:pPr>
              <w:suppressAutoHyphens w:val="0"/>
              <w:textAlignment w:val="baseline"/>
              <w:rPr>
                <w:lang w:eastAsia="ru-RU"/>
              </w:rPr>
            </w:pPr>
            <w:r w:rsidRPr="00052471">
              <w:rPr>
                <w:lang w:eastAsia="ru-RU"/>
              </w:rPr>
              <w:t xml:space="preserve">феодализму </w:t>
            </w:r>
            <w:r w:rsidR="00B31406" w:rsidRPr="00B31406">
              <w:rPr>
                <w:lang w:eastAsia="ru-RU"/>
              </w:rPr>
              <w:t xml:space="preserve"> социальный слой - горожане. В рамках господствующего класса - сословия феодалов, в свою очередь, </w:t>
            </w:r>
            <w:r w:rsidR="00B31406" w:rsidRPr="00B31406">
              <w:rPr>
                <w:lang w:eastAsia="ru-RU"/>
              </w:rPr>
              <w:lastRenderedPageBreak/>
              <w:t>действовали более или менее крупные сословия, принадлежность к которым обеспечивала определенный социальный статус.</w:t>
            </w:r>
          </w:p>
        </w:tc>
        <w:tc>
          <w:tcPr>
            <w:tcW w:w="2410" w:type="dxa"/>
            <w:shd w:val="clear" w:color="auto" w:fill="auto"/>
            <w:hideMark/>
          </w:tcPr>
          <w:p w:rsidR="000A115E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0A115E">
              <w:rPr>
                <w:lang w:eastAsia="ru-RU"/>
              </w:rPr>
              <w:t xml:space="preserve"> Социальная структура характеризуется </w:t>
            </w:r>
            <w:r w:rsidR="000A115E" w:rsidRPr="009E2A40">
              <w:rPr>
                <w:lang w:eastAsia="ru-RU"/>
              </w:rPr>
              <w:t xml:space="preserve"> </w:t>
            </w:r>
            <w:r w:rsidR="000A115E">
              <w:rPr>
                <w:lang w:eastAsia="ru-RU"/>
              </w:rPr>
              <w:t>феодальным</w:t>
            </w:r>
          </w:p>
          <w:p w:rsidR="000A115E" w:rsidRDefault="000A115E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9E2A40">
              <w:rPr>
                <w:lang w:eastAsia="ru-RU"/>
              </w:rPr>
              <w:t>социально-экономически</w:t>
            </w:r>
            <w:r>
              <w:rPr>
                <w:lang w:eastAsia="ru-RU"/>
              </w:rPr>
              <w:t>м</w:t>
            </w:r>
            <w:r w:rsidRPr="009E2A40">
              <w:rPr>
                <w:lang w:eastAsia="ru-RU"/>
              </w:rPr>
              <w:t xml:space="preserve"> уклад</w:t>
            </w:r>
            <w:r>
              <w:rPr>
                <w:lang w:eastAsia="ru-RU"/>
              </w:rPr>
              <w:t>ом.</w:t>
            </w:r>
            <w:r w:rsidRPr="009E2A40">
              <w:rPr>
                <w:lang w:eastAsia="ru-RU"/>
              </w:rPr>
              <w:t xml:space="preserve"> Данный уклад характеризуется имущественным неравенством среди общинников и расслоением их на знатных и бедных.</w:t>
            </w:r>
          </w:p>
          <w:p w:rsidR="00A55729" w:rsidRDefault="009E2A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Земля, бывшая прежде во владении всей сельской общины , постепенно переходит в частную собственность </w:t>
            </w:r>
            <w:r>
              <w:rPr>
                <w:lang w:eastAsia="ru-RU"/>
              </w:rPr>
              <w:lastRenderedPageBreak/>
              <w:t>отдельных общинников. Владельцами определённого количества местных земель являлись феодалы, которые передавали эти земли по наследству от отца к сыну. Также происходил насильственный захват земель родоплеменной</w:t>
            </w:r>
          </w:p>
          <w:p w:rsidR="008D4C85" w:rsidRDefault="009E2A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 знатью. Из её числа выбирали князя , который первоначально был только</w:t>
            </w:r>
            <w:r w:rsidR="0073031A">
              <w:rPr>
                <w:lang w:eastAsia="ru-RU"/>
              </w:rPr>
              <w:t xml:space="preserve"> вое</w:t>
            </w:r>
            <w:r>
              <w:rPr>
                <w:lang w:eastAsia="ru-RU"/>
              </w:rPr>
              <w:t>начальником.</w:t>
            </w:r>
          </w:p>
          <w:p w:rsidR="008D4C85" w:rsidRPr="008D4C85" w:rsidRDefault="0073031A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Крестьяне-общинники постепенно становились зависимыми от своего хозяина-феодала и работали на него. Среди зависимых крестьян выделялись люди, полностью утратившие свободу и по </w:t>
            </w:r>
            <w:r w:rsidR="00650BC1">
              <w:rPr>
                <w:lang w:eastAsia="ru-RU"/>
              </w:rPr>
              <w:t xml:space="preserve">своему положению ставшие рабами </w:t>
            </w:r>
            <w:r>
              <w:rPr>
                <w:lang w:eastAsia="ru-RU"/>
              </w:rPr>
              <w:t>-</w:t>
            </w:r>
            <w:r w:rsidR="00650BC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холопы. Зависимых </w:t>
            </w:r>
            <w:r>
              <w:rPr>
                <w:lang w:eastAsia="ru-RU"/>
              </w:rPr>
              <w:lastRenderedPageBreak/>
              <w:t>полусвободных крестьян называли смердами. Они имели личную свободу , но земля на которой работали , принадлежала князю. В зависимость крестьяне могли попасть , например, в связи с невыплатой ими займа (купы) , взятого у зажиточного человека при неурожае . Таких крестьян называли закупами. Зависимые крестьяне, чтобы прожить в условиях захвата их земель феодалами, вынуждены были обращаться к ним и заключать договор (ряд), который предусматривал определённые обязательства со стороны крестьян.</w:t>
            </w:r>
          </w:p>
        </w:tc>
        <w:tc>
          <w:tcPr>
            <w:tcW w:w="2410" w:type="dxa"/>
            <w:shd w:val="clear" w:color="auto" w:fill="auto"/>
            <w:hideMark/>
          </w:tcPr>
          <w:p w:rsidR="00A55729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C94785">
              <w:t xml:space="preserve"> </w:t>
            </w:r>
            <w:r w:rsidR="00C94785" w:rsidRPr="00C94785">
              <w:rPr>
                <w:lang w:eastAsia="ru-RU"/>
              </w:rPr>
              <w:t>В XVII и XVIII вв. во всей Европе произошла консервация социальных отношений</w:t>
            </w:r>
            <w:r w:rsidR="00217C55">
              <w:rPr>
                <w:lang w:eastAsia="ru-RU"/>
              </w:rPr>
              <w:t>.</w:t>
            </w:r>
            <w:r w:rsidR="00217C55">
              <w:t xml:space="preserve"> </w:t>
            </w:r>
            <w:r w:rsidR="00217C55" w:rsidRPr="00217C55">
              <w:rPr>
                <w:lang w:eastAsia="ru-RU"/>
              </w:rPr>
              <w:t>Здесь каждый подданный должен был думать о том, чтобы сохранить свой сословный статус, не допустить других к обладанию подобными правами и привилегиями, препятствовать, по возможности, конкуренции и переменам.</w:t>
            </w:r>
            <w:r w:rsidR="00217C55">
              <w:t xml:space="preserve"> </w:t>
            </w:r>
            <w:r w:rsidR="00217C55" w:rsidRPr="00217C55">
              <w:rPr>
                <w:lang w:eastAsia="ru-RU"/>
              </w:rPr>
              <w:t xml:space="preserve">Огромную роль играла политика </w:t>
            </w:r>
            <w:r w:rsidR="00217C55" w:rsidRPr="00217C55">
              <w:rPr>
                <w:lang w:eastAsia="ru-RU"/>
              </w:rPr>
              <w:lastRenderedPageBreak/>
              <w:t>монархов, стремившихся дисциплинировать своих подданных в рамках тех социальных структур, в которых они находились, и с помощью административных мер принуждать их к строгому соблюдению порядка.</w:t>
            </w:r>
            <w:r w:rsidR="00217C55">
              <w:t xml:space="preserve"> </w:t>
            </w:r>
            <w:r w:rsidR="00217C55" w:rsidRPr="00217C55">
              <w:rPr>
                <w:lang w:eastAsia="ru-RU"/>
              </w:rPr>
              <w:t>Весомее, чем</w:t>
            </w:r>
          </w:p>
          <w:p w:rsidR="008D4C85" w:rsidRDefault="00217C55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217C55">
              <w:rPr>
                <w:lang w:eastAsia="ru-RU"/>
              </w:rPr>
              <w:t xml:space="preserve"> разница между богатыми и бедными (а сельские помещики часто жили весьма бедно), считалось различие между господами и зависимыми, между дворянством и </w:t>
            </w:r>
            <w:proofErr w:type="spellStart"/>
            <w:r w:rsidRPr="00217C55">
              <w:rPr>
                <w:lang w:eastAsia="ru-RU"/>
              </w:rPr>
              <w:t>недворянами</w:t>
            </w:r>
            <w:proofErr w:type="spellEnd"/>
            <w:r w:rsidRPr="00217C55">
              <w:rPr>
                <w:lang w:eastAsia="ru-RU"/>
              </w:rPr>
              <w:t>, между теми, кто обладал правом голоса, и теми, кто его был лишен, между мастером и подмастерьем.</w:t>
            </w:r>
          </w:p>
          <w:p w:rsidR="00217C55" w:rsidRDefault="00217C55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Новое явление в социальной структуре западного общества в </w:t>
            </w:r>
            <w:r>
              <w:rPr>
                <w:lang w:val="en-US" w:eastAsia="ru-RU"/>
              </w:rPr>
              <w:t>XIX</w:t>
            </w:r>
            <w:r>
              <w:rPr>
                <w:lang w:eastAsia="ru-RU"/>
              </w:rPr>
              <w:t xml:space="preserve"> веке — </w:t>
            </w:r>
            <w:r>
              <w:rPr>
                <w:lang w:eastAsia="ru-RU"/>
              </w:rPr>
              <w:lastRenderedPageBreak/>
              <w:t>формирование так называемого среднего класса. В это время он был представлен главным образом средней торгово-промышленной буржуазией, а также состоятельной частью интеллигенции и чиновничества.</w:t>
            </w:r>
          </w:p>
          <w:p w:rsidR="00217C55" w:rsidRDefault="00217C55" w:rsidP="00A82FA0">
            <w:pPr>
              <w:suppressAutoHyphens w:val="0"/>
              <w:textAlignment w:val="baseline"/>
              <w:rPr>
                <w:lang w:eastAsia="ru-RU"/>
              </w:rPr>
            </w:pPr>
          </w:p>
          <w:p w:rsidR="00217C55" w:rsidRDefault="00217C55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Особые процессы шли в деревне: крестьянство довольно быстро дифференцировалось. В нем выделялся слой сельской буржуазии, мелкой буржуазии и безземельных батраков.</w:t>
            </w:r>
            <w:r>
              <w:t xml:space="preserve"> </w:t>
            </w:r>
            <w:r>
              <w:rPr>
                <w:lang w:eastAsia="ru-RU"/>
              </w:rPr>
              <w:t>Ведущее значение в экономическом развитии приобретают фабричная буржуазия и пролетариат. В новых условиях социальная структура западного общества испытала серьезные трансформации.</w:t>
            </w:r>
          </w:p>
          <w:p w:rsidR="00217C55" w:rsidRPr="008D4C85" w:rsidRDefault="00217C55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Верхний слой западного общества по-прежнему был представлен земельной аристократией и верхушкой финансовой буржуазии.</w:t>
            </w:r>
          </w:p>
        </w:tc>
        <w:tc>
          <w:tcPr>
            <w:tcW w:w="2551" w:type="dxa"/>
            <w:shd w:val="clear" w:color="auto" w:fill="auto"/>
            <w:hideMark/>
          </w:tcPr>
          <w:p w:rsid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31615F">
              <w:rPr>
                <w:lang w:eastAsia="ru-RU"/>
              </w:rPr>
              <w:t xml:space="preserve"> </w:t>
            </w:r>
            <w:r w:rsidR="001A7FC3">
              <w:rPr>
                <w:lang w:eastAsia="ru-RU"/>
              </w:rPr>
              <w:t>В н. XIX</w:t>
            </w:r>
            <w:r w:rsidR="001A7FC3">
              <w:t xml:space="preserve"> </w:t>
            </w:r>
            <w:r w:rsidR="003348FC">
              <w:t xml:space="preserve">в. </w:t>
            </w:r>
            <w:r w:rsidR="003348FC">
              <w:rPr>
                <w:lang w:eastAsia="ru-RU"/>
              </w:rPr>
              <w:t>н</w:t>
            </w:r>
            <w:r w:rsidR="001A7FC3" w:rsidRPr="001A7FC3">
              <w:rPr>
                <w:lang w:eastAsia="ru-RU"/>
              </w:rPr>
              <w:t>аблюда</w:t>
            </w:r>
            <w:r w:rsidR="003348FC">
              <w:rPr>
                <w:lang w:eastAsia="ru-RU"/>
              </w:rPr>
              <w:t xml:space="preserve">ется </w:t>
            </w:r>
            <w:r w:rsidR="001A7FC3" w:rsidRPr="001A7FC3">
              <w:rPr>
                <w:lang w:eastAsia="ru-RU"/>
              </w:rPr>
              <w:t>имущественное расслоение крестьянства: из общей массы выделялись зажиточные хозяева, арендовавшие мельницы, занимавшиеся торговлей. С другой стороны, увеличилось количество разорившихся крестьян. Одни становились батраками, а другие пытались найти работу на промышленных предприятиях.</w:t>
            </w:r>
          </w:p>
          <w:p w:rsidR="00A55729" w:rsidRDefault="0099663D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99663D">
              <w:rPr>
                <w:lang w:eastAsia="ru-RU"/>
              </w:rPr>
              <w:lastRenderedPageBreak/>
              <w:t xml:space="preserve">В начале XX века в </w:t>
            </w:r>
            <w:r>
              <w:rPr>
                <w:lang w:eastAsia="ru-RU"/>
              </w:rPr>
              <w:t>Беларуси</w:t>
            </w:r>
            <w:r w:rsidRPr="0099663D">
              <w:rPr>
                <w:lang w:eastAsia="ru-RU"/>
              </w:rPr>
              <w:t xml:space="preserve"> наблюдался переход от традиционного общества к индустриальному. По-прежнему основу социальной структуры составляли сословия - замкнутые группы людей, н</w:t>
            </w:r>
            <w:r w:rsidR="00A55729">
              <w:rPr>
                <w:lang w:eastAsia="ru-RU"/>
              </w:rPr>
              <w:t xml:space="preserve">аделенные определенными правами </w:t>
            </w:r>
            <w:r w:rsidRPr="0099663D">
              <w:rPr>
                <w:lang w:eastAsia="ru-RU"/>
              </w:rPr>
              <w:t>и</w:t>
            </w:r>
          </w:p>
          <w:p w:rsidR="00A55729" w:rsidRDefault="0099663D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99663D">
              <w:rPr>
                <w:lang w:eastAsia="ru-RU"/>
              </w:rPr>
              <w:t xml:space="preserve"> обязанностями, передающимися по наследству</w:t>
            </w:r>
            <w:r>
              <w:rPr>
                <w:lang w:eastAsia="ru-RU"/>
              </w:rPr>
              <w:t>.</w:t>
            </w:r>
            <w:r>
              <w:t xml:space="preserve"> </w:t>
            </w:r>
            <w:r w:rsidRPr="0099663D">
              <w:rPr>
                <w:lang w:eastAsia="ru-RU"/>
              </w:rPr>
              <w:t xml:space="preserve">Господствующим сословием являлось дворянство, составлявшее около 1% населения Основная масса дворянства не имела крупных имений и состояний, либо находясь на </w:t>
            </w:r>
          </w:p>
          <w:p w:rsidR="0099663D" w:rsidRDefault="0099663D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99663D">
              <w:rPr>
                <w:lang w:eastAsia="ru-RU"/>
              </w:rPr>
              <w:t>гражданской или военной службе, либо живя на жалованье.</w:t>
            </w:r>
            <w:r w:rsidR="00334345">
              <w:t xml:space="preserve"> </w:t>
            </w:r>
            <w:r w:rsidR="00334345" w:rsidRPr="00334345">
              <w:rPr>
                <w:lang w:eastAsia="ru-RU"/>
              </w:rPr>
              <w:t>Особым сословием являлось духовенство.</w:t>
            </w:r>
            <w:r w:rsidR="00334345">
              <w:t xml:space="preserve"> </w:t>
            </w:r>
            <w:r w:rsidR="00334345" w:rsidRPr="00334345">
              <w:rPr>
                <w:lang w:eastAsia="ru-RU"/>
              </w:rPr>
              <w:t xml:space="preserve">Церковь пользовалась непререкаемым </w:t>
            </w:r>
            <w:r w:rsidR="00334345" w:rsidRPr="00334345">
              <w:rPr>
                <w:lang w:eastAsia="ru-RU"/>
              </w:rPr>
              <w:lastRenderedPageBreak/>
              <w:t>авторитетом в вопросах культуры, образования и воспитания.</w:t>
            </w:r>
            <w:r w:rsidR="00334345">
              <w:t xml:space="preserve"> </w:t>
            </w:r>
            <w:r w:rsidR="00334345" w:rsidRPr="00334345">
              <w:rPr>
                <w:lang w:eastAsia="ru-RU"/>
              </w:rPr>
              <w:t>Крестьянство было политически бесправным, в то же время являясь основным податным сословием.</w:t>
            </w:r>
          </w:p>
          <w:p w:rsidR="00334345" w:rsidRPr="008D4C85" w:rsidRDefault="00334345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334345">
              <w:rPr>
                <w:lang w:eastAsia="ru-RU"/>
              </w:rPr>
              <w:t xml:space="preserve">Буржуазия постепенно становилась ведущей силой в экономике страны. </w:t>
            </w:r>
            <w:proofErr w:type="spellStart"/>
            <w:r>
              <w:rPr>
                <w:lang w:eastAsia="ru-RU"/>
              </w:rPr>
              <w:t>Беларуская</w:t>
            </w:r>
            <w:proofErr w:type="spellEnd"/>
            <w:r w:rsidRPr="00334345">
              <w:rPr>
                <w:lang w:eastAsia="ru-RU"/>
              </w:rPr>
              <w:t xml:space="preserve"> буржуазия отличалась от </w:t>
            </w:r>
            <w:proofErr w:type="spellStart"/>
            <w:r w:rsidRPr="00334345">
              <w:rPr>
                <w:lang w:eastAsia="ru-RU"/>
              </w:rPr>
              <w:t>западно-европейской</w:t>
            </w:r>
            <w:proofErr w:type="spellEnd"/>
            <w:r w:rsidRPr="00334345">
              <w:rPr>
                <w:lang w:eastAsia="ru-RU"/>
              </w:rPr>
              <w:t xml:space="preserve">, которая в результате буржуазных революций пришла к власти. В политической системе буржуазия играла незначительную роль. </w:t>
            </w:r>
            <w:r>
              <w:t xml:space="preserve"> </w:t>
            </w:r>
            <w:r w:rsidRPr="00334345">
              <w:rPr>
                <w:lang w:eastAsia="ru-RU"/>
              </w:rPr>
              <w:t>Особое место в обществе занимала интеллигенция, рекрутировавшаяся из различных слоев населения.</w:t>
            </w:r>
            <w:r>
              <w:t xml:space="preserve"> </w:t>
            </w:r>
            <w:r w:rsidRPr="00334345">
              <w:rPr>
                <w:lang w:eastAsia="ru-RU"/>
              </w:rPr>
              <w:t>Пролетариат</w:t>
            </w:r>
            <w:r>
              <w:rPr>
                <w:lang w:eastAsia="ru-RU"/>
              </w:rPr>
              <w:t>,</w:t>
            </w:r>
            <w:r w:rsidRPr="00334345">
              <w:rPr>
                <w:lang w:eastAsia="ru-RU"/>
              </w:rPr>
              <w:t xml:space="preserve"> быстро выросший в результате индустриализации, формировался за счет выходцев из беднейших слоев разных сословий </w:t>
            </w:r>
            <w:r w:rsidRPr="00334345">
              <w:rPr>
                <w:lang w:eastAsia="ru-RU"/>
              </w:rPr>
              <w:lastRenderedPageBreak/>
              <w:t>(в основном мещан и крестьян).</w:t>
            </w:r>
          </w:p>
        </w:tc>
        <w:tc>
          <w:tcPr>
            <w:tcW w:w="2410" w:type="dxa"/>
            <w:shd w:val="clear" w:color="auto" w:fill="auto"/>
            <w:hideMark/>
          </w:tcPr>
          <w:p w:rsidR="00A55729" w:rsidRDefault="00D51F75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 </w:t>
            </w:r>
            <w:r w:rsidR="00FA29AE" w:rsidRPr="00FA29AE">
              <w:rPr>
                <w:lang w:eastAsia="ru-RU"/>
              </w:rPr>
              <w:t xml:space="preserve">Западная цивилизация, поднявшись до фантастических технологических высот, создала человеку высочайший уровень автономности от общества, практически устранив естественный отбор. Миллионы новых людей </w:t>
            </w:r>
            <w:r w:rsidR="00FA29AE">
              <w:rPr>
                <w:lang w:eastAsia="ru-RU"/>
              </w:rPr>
              <w:t xml:space="preserve">В Западной Европе </w:t>
            </w:r>
            <w:r w:rsidR="00FA29AE" w:rsidRPr="00FA29AE">
              <w:rPr>
                <w:lang w:eastAsia="ru-RU"/>
              </w:rPr>
              <w:t xml:space="preserve">рождаются и выживают после рождения, интегрируются в сообщества, оставляют потомство не </w:t>
            </w:r>
            <w:r w:rsidR="00FA29AE" w:rsidRPr="00FA29AE">
              <w:rPr>
                <w:lang w:eastAsia="ru-RU"/>
              </w:rPr>
              <w:lastRenderedPageBreak/>
              <w:t>вследствие природной силы организма или интеллекта, но благодаря высоким технологиям и</w:t>
            </w:r>
          </w:p>
          <w:p w:rsidR="00FA29AE" w:rsidRDefault="00FA29AE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FA29AE">
              <w:rPr>
                <w:lang w:eastAsia="ru-RU"/>
              </w:rPr>
              <w:t xml:space="preserve"> социальному обеспечению. Продолжительность жизни европейцев растет в силу развития медицинской науки. В этих условиях самоорганизация общества, основанная на правах и свободах личности весьма высока, а регулярно сменяемые члены правительств мало чем отличаются от обычных граждан.</w:t>
            </w:r>
          </w:p>
          <w:p w:rsidR="000A115E" w:rsidRDefault="000A115E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В социальной сфере под действием информатизации</w:t>
            </w:r>
          </w:p>
          <w:p w:rsidR="000A115E" w:rsidRDefault="000A115E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изменяется структура общества. </w:t>
            </w:r>
            <w:r>
              <w:rPr>
                <w:lang w:eastAsia="ru-RU"/>
              </w:rPr>
              <w:t>Н</w:t>
            </w:r>
            <w:r>
              <w:rPr>
                <w:lang w:eastAsia="ru-RU"/>
              </w:rPr>
              <w:t xml:space="preserve">а смену классам и социальным слоям индустриального и начального этапа постиндустриального общества приходят </w:t>
            </w:r>
            <w:r>
              <w:rPr>
                <w:lang w:eastAsia="ru-RU"/>
              </w:rPr>
              <w:lastRenderedPageBreak/>
              <w:t>«информационные сообщества», объединяющие тех, кто владеет информационными технологиями и умело ими пользуется. Труд людей</w:t>
            </w:r>
          </w:p>
          <w:p w:rsidR="000A115E" w:rsidRDefault="000A115E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неразрывно соединяется с их общением с помощью компьютерных сетей. Главным является уже не просто количество произведенной продукции, а ее качество. Соответственно и деятельность людей обусловливается не только материальным интересом, но и заботой о качестве жизни, стремлением получать удовлетворение от проделанной</w:t>
            </w:r>
          </w:p>
          <w:p w:rsidR="008D4C85" w:rsidRPr="008D4C85" w:rsidRDefault="000A115E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работы.</w:t>
            </w:r>
          </w:p>
        </w:tc>
        <w:tc>
          <w:tcPr>
            <w:tcW w:w="2174" w:type="dxa"/>
            <w:shd w:val="clear" w:color="auto" w:fill="auto"/>
            <w:hideMark/>
          </w:tcPr>
          <w:p w:rsid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2A4031">
              <w:t xml:space="preserve"> </w:t>
            </w:r>
            <w:r w:rsidR="002A4031" w:rsidRPr="002A4031">
              <w:rPr>
                <w:lang w:eastAsia="ru-RU"/>
              </w:rPr>
              <w:t>Социальная стру</w:t>
            </w:r>
            <w:r w:rsidR="002C1B40">
              <w:rPr>
                <w:lang w:eastAsia="ru-RU"/>
              </w:rPr>
              <w:t xml:space="preserve">ктура </w:t>
            </w:r>
            <w:r w:rsidR="002A4031" w:rsidRPr="002A4031">
              <w:rPr>
                <w:lang w:eastAsia="ru-RU"/>
              </w:rPr>
              <w:t xml:space="preserve">общества отвечает тем тенденциям, которые характерны для современных развитых промышленных государств </w:t>
            </w:r>
            <w:r w:rsidR="002C1B40">
              <w:rPr>
                <w:lang w:eastAsia="ru-RU"/>
              </w:rPr>
              <w:t>-</w:t>
            </w:r>
            <w:r w:rsidR="002A4031" w:rsidRPr="002A4031">
              <w:rPr>
                <w:lang w:eastAsia="ru-RU"/>
              </w:rPr>
              <w:t>возрастание доли городского населения, рост образовательного уровня населения, возрастание доли работников квалифицированного труда, форм</w:t>
            </w:r>
            <w:r w:rsidR="002C1B40">
              <w:rPr>
                <w:lang w:eastAsia="ru-RU"/>
              </w:rPr>
              <w:t xml:space="preserve">ирование </w:t>
            </w:r>
            <w:r w:rsidR="002C1B40">
              <w:rPr>
                <w:lang w:eastAsia="ru-RU"/>
              </w:rPr>
              <w:lastRenderedPageBreak/>
              <w:t xml:space="preserve">среднего класса </w:t>
            </w:r>
            <w:r w:rsidR="002A4031" w:rsidRPr="002A4031">
              <w:rPr>
                <w:lang w:eastAsia="ru-RU"/>
              </w:rPr>
              <w:t xml:space="preserve">. </w:t>
            </w:r>
            <w:r w:rsidR="002C1B40">
              <w:rPr>
                <w:lang w:eastAsia="ru-RU"/>
              </w:rPr>
              <w:t>М</w:t>
            </w:r>
            <w:r w:rsidR="002A4031" w:rsidRPr="002A4031">
              <w:rPr>
                <w:lang w:eastAsia="ru-RU"/>
              </w:rPr>
              <w:t>ногие показатели социальной структуры общества являются результатом целенаправленной государственной политики.</w:t>
            </w:r>
          </w:p>
          <w:p w:rsidR="002C1B40" w:rsidRDefault="002C1B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Выделяют пять основных</w:t>
            </w:r>
            <w:r>
              <w:rPr>
                <w:lang w:eastAsia="ru-RU"/>
              </w:rPr>
              <w:t xml:space="preserve"> позиций белорусского общества.</w:t>
            </w:r>
          </w:p>
          <w:p w:rsidR="002C1B40" w:rsidRDefault="002C1B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>
              <w:rPr>
                <w:lang w:eastAsia="ru-RU"/>
              </w:rPr>
              <w:t>ижний слой – служащие без специальности, рабочие низкой квалификации, пенсионеры, инв</w:t>
            </w:r>
            <w:r>
              <w:rPr>
                <w:lang w:eastAsia="ru-RU"/>
              </w:rPr>
              <w:t>алиды, домохозяйки, безработные.</w:t>
            </w:r>
          </w:p>
          <w:p w:rsidR="002C1B40" w:rsidRDefault="002C1B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Б</w:t>
            </w:r>
            <w:r>
              <w:rPr>
                <w:lang w:eastAsia="ru-RU"/>
              </w:rPr>
              <w:t>азовый слой – специалисты массовых профессий, пенсионеры</w:t>
            </w:r>
            <w:r>
              <w:rPr>
                <w:lang w:eastAsia="ru-RU"/>
              </w:rPr>
              <w:t>, рабочие средней квалификации.</w:t>
            </w:r>
          </w:p>
          <w:p w:rsidR="002C1B40" w:rsidRDefault="002C1B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>
              <w:rPr>
                <w:lang w:eastAsia="ru-RU"/>
              </w:rPr>
              <w:t xml:space="preserve">редний слой – высококвалифицированные </w:t>
            </w:r>
            <w:r>
              <w:rPr>
                <w:lang w:eastAsia="ru-RU"/>
              </w:rPr>
              <w:lastRenderedPageBreak/>
              <w:t>специалисты, рабочие высокой квалификации, средни</w:t>
            </w:r>
            <w:r>
              <w:rPr>
                <w:lang w:eastAsia="ru-RU"/>
              </w:rPr>
              <w:t>е предприниматели.</w:t>
            </w:r>
          </w:p>
          <w:p w:rsidR="002C1B40" w:rsidRDefault="002C1B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  <w:r>
              <w:rPr>
                <w:lang w:eastAsia="ru-RU"/>
              </w:rPr>
              <w:t>ерхний слой – востребованные специалисты, успешные предприниматели, наиб</w:t>
            </w:r>
            <w:r>
              <w:rPr>
                <w:lang w:eastAsia="ru-RU"/>
              </w:rPr>
              <w:t>олее квалифицированные рабочие.</w:t>
            </w:r>
          </w:p>
          <w:p w:rsidR="002C1B40" w:rsidRPr="008D4C85" w:rsidRDefault="002C1B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Элита </w:t>
            </w:r>
            <w:r>
              <w:rPr>
                <w:lang w:eastAsia="ru-RU"/>
              </w:rPr>
              <w:t>– высокооплачиваемые служащие, предприниматели.</w:t>
            </w:r>
          </w:p>
        </w:tc>
      </w:tr>
      <w:tr w:rsidR="00650BC1" w:rsidRPr="008D4C85" w:rsidTr="00A82FA0">
        <w:tc>
          <w:tcPr>
            <w:tcW w:w="1851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lastRenderedPageBreak/>
              <w:t>Религия</w:t>
            </w:r>
          </w:p>
        </w:tc>
        <w:tc>
          <w:tcPr>
            <w:tcW w:w="2126" w:type="dxa"/>
            <w:shd w:val="clear" w:color="auto" w:fill="auto"/>
            <w:hideMark/>
          </w:tcPr>
          <w:p w:rsid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t> </w:t>
            </w:r>
            <w:r w:rsidR="003720CA">
              <w:t xml:space="preserve"> </w:t>
            </w:r>
            <w:r w:rsidR="003720CA" w:rsidRPr="003720CA">
              <w:rPr>
                <w:lang w:eastAsia="ru-RU"/>
              </w:rPr>
              <w:t>К XI в. вся Западная Европа приняла христианство и подчинилась духовной власти римского папы.</w:t>
            </w:r>
          </w:p>
          <w:p w:rsidR="003720CA" w:rsidRPr="008D4C85" w:rsidRDefault="003720CA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3720CA">
              <w:rPr>
                <w:lang w:eastAsia="ru-RU"/>
              </w:rPr>
              <w:t>Большое значение в религиозной жизни Европы имели монашеские ордена</w:t>
            </w:r>
            <w:r>
              <w:rPr>
                <w:lang w:eastAsia="ru-RU"/>
              </w:rPr>
              <w:t>.</w:t>
            </w:r>
            <w:r>
              <w:t xml:space="preserve"> </w:t>
            </w:r>
            <w:r w:rsidRPr="003720CA">
              <w:rPr>
                <w:lang w:eastAsia="ru-RU"/>
              </w:rPr>
              <w:t xml:space="preserve">Для тех, кто хотел полностью посвятить себя Богу, создавались монастыри, в которых с помощью аскетизма, рассматриваемого как способ душевного творчества, а не просто умерщвление плоти </w:t>
            </w:r>
            <w:r w:rsidRPr="003720CA">
              <w:rPr>
                <w:lang w:eastAsia="ru-RU"/>
              </w:rPr>
              <w:lastRenderedPageBreak/>
              <w:t>посредством поста, монахи общались с Богом молитвой, понимаемой как «умное делание».</w:t>
            </w:r>
          </w:p>
        </w:tc>
        <w:tc>
          <w:tcPr>
            <w:tcW w:w="2410" w:type="dxa"/>
            <w:shd w:val="clear" w:color="auto" w:fill="auto"/>
            <w:hideMark/>
          </w:tcPr>
          <w:p w:rsidR="008D4C85" w:rsidRPr="00BE5AE1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BE5AE1">
              <w:rPr>
                <w:lang w:eastAsia="ru-RU"/>
              </w:rPr>
              <w:t xml:space="preserve">Христианство распространяется в противоборстве с язычеством  (многобожием, или поганством, как его начали называть в сравнении с "чистой" христианской верой). Две религии сосуществовали долгое время, поскольку язычество имело глубокие и древние корни. По этой причине новая вера </w:t>
            </w:r>
            <w:r w:rsidR="000D2B13">
              <w:rPr>
                <w:lang w:eastAsia="ru-RU"/>
              </w:rPr>
              <w:t>вводилась сначала насильно, а языческие идолы - каменные или деревянные скульптурные изображения божков - разрушались.</w:t>
            </w:r>
          </w:p>
        </w:tc>
        <w:tc>
          <w:tcPr>
            <w:tcW w:w="2410" w:type="dxa"/>
            <w:shd w:val="clear" w:color="auto" w:fill="auto"/>
            <w:hideMark/>
          </w:tcPr>
          <w:p w:rsidR="000E67ED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t> </w:t>
            </w:r>
            <w:r w:rsidR="000E67ED" w:rsidRPr="000E67ED">
              <w:rPr>
                <w:lang w:eastAsia="ru-RU"/>
              </w:rPr>
              <w:t>В XV</w:t>
            </w:r>
            <w:r w:rsidR="000E67ED">
              <w:rPr>
                <w:lang w:val="en-US" w:eastAsia="ru-RU"/>
              </w:rPr>
              <w:t>I</w:t>
            </w:r>
            <w:proofErr w:type="spellStart"/>
            <w:r w:rsidR="000E67ED" w:rsidRPr="000E67ED">
              <w:rPr>
                <w:lang w:eastAsia="ru-RU"/>
              </w:rPr>
              <w:t>I</w:t>
            </w:r>
            <w:proofErr w:type="spellEnd"/>
            <w:r w:rsidR="000E67ED" w:rsidRPr="000E67ED">
              <w:rPr>
                <w:lang w:eastAsia="ru-RU"/>
              </w:rPr>
              <w:t xml:space="preserve"> веке большая часть европейского населения исповедовала христианство. Оно разделялось на две ветви – католицизм и православие.</w:t>
            </w:r>
          </w:p>
          <w:p w:rsidR="008D4C85" w:rsidRDefault="00B6602E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В </w:t>
            </w:r>
            <w:r w:rsidRPr="00B6602E">
              <w:rPr>
                <w:lang w:eastAsia="ru-RU"/>
              </w:rPr>
              <w:t>XVIII–XX вв., религия претерпела грандиозные изменения. Великие открытия в науке коренным образом повлияли на мировоззрение людей в Европе. Люди здесь стали относиться к религии как к суевериям предков, считая саму религию глобальным заблуждением.</w:t>
            </w:r>
          </w:p>
          <w:p w:rsidR="00B6602E" w:rsidRPr="008D4C85" w:rsidRDefault="00B6602E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B6602E">
              <w:rPr>
                <w:lang w:eastAsia="ru-RU"/>
              </w:rPr>
              <w:t xml:space="preserve">Если раньше религия </w:t>
            </w:r>
            <w:r w:rsidRPr="00B6602E">
              <w:rPr>
                <w:lang w:eastAsia="ru-RU"/>
              </w:rPr>
              <w:lastRenderedPageBreak/>
              <w:t>сама являлась передовым форпостом науки и новых открытий, то в XVIII–XX вв. наука становится чисто светской, более того, антирелигиозной, атеистической.</w:t>
            </w:r>
          </w:p>
        </w:tc>
        <w:tc>
          <w:tcPr>
            <w:tcW w:w="2551" w:type="dxa"/>
            <w:shd w:val="clear" w:color="auto" w:fill="auto"/>
            <w:hideMark/>
          </w:tcPr>
          <w:p w:rsidR="00D83E7D" w:rsidRDefault="00DC16BC" w:rsidP="00A82FA0">
            <w:pPr>
              <w:suppressAutoHyphens w:val="0"/>
              <w:textAlignment w:val="baseline"/>
              <w:rPr>
                <w:color w:val="504B3F"/>
                <w:shd w:val="clear" w:color="auto" w:fill="FFFFFF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321FC8" w:rsidRPr="00321FC8">
              <w:rPr>
                <w:lang w:eastAsia="ru-RU"/>
              </w:rPr>
              <w:t>Территория Белоруссии в XIX в. являлась местом национального, религиозного, культурного противостояния и взаимодействия.</w:t>
            </w:r>
            <w:r w:rsidR="00C37E56">
              <w:rPr>
                <w:color w:val="504B3F"/>
                <w:shd w:val="clear" w:color="auto" w:fill="FFFFFF"/>
              </w:rPr>
              <w:t xml:space="preserve">  </w:t>
            </w:r>
          </w:p>
          <w:p w:rsidR="008D4C85" w:rsidRPr="00D83E7D" w:rsidRDefault="00C37E56" w:rsidP="00A82FA0">
            <w:pPr>
              <w:suppressAutoHyphens w:val="0"/>
              <w:textAlignment w:val="baseline"/>
              <w:rPr>
                <w:b/>
                <w:color w:val="504B3F"/>
                <w:shd w:val="clear" w:color="auto" w:fill="FFFFFF"/>
              </w:rPr>
            </w:pPr>
            <w:r w:rsidRPr="00D83E7D">
              <w:rPr>
                <w:color w:val="504B3F"/>
                <w:shd w:val="clear" w:color="auto" w:fill="FFFFFF"/>
              </w:rPr>
              <w:t>Наиболее массовым и влиятельным вероисповеданием в Белоруссии в последней трети ХІХ – начале ХХ в</w:t>
            </w:r>
            <w:r w:rsidRPr="00D83E7D">
              <w:rPr>
                <w:rStyle w:val="af3"/>
                <w:color w:val="504B3F"/>
                <w:shd w:val="clear" w:color="auto" w:fill="FFFFFF"/>
              </w:rPr>
              <w:t>. </w:t>
            </w:r>
            <w:r w:rsidRPr="00D83E7D">
              <w:rPr>
                <w:color w:val="504B3F"/>
                <w:shd w:val="clear" w:color="auto" w:fill="FFFFFF"/>
              </w:rPr>
              <w:t>было православие.</w:t>
            </w:r>
          </w:p>
          <w:p w:rsidR="00C37E56" w:rsidRPr="008D4C85" w:rsidRDefault="00C37E56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C37E56">
              <w:rPr>
                <w:lang w:eastAsia="ru-RU"/>
              </w:rPr>
              <w:t xml:space="preserve">В положительную сторону для «господствующей» церкви изменился и удельный вес православных верующих в структуре населения. Этому в значительной степени способствовали переходы из </w:t>
            </w:r>
            <w:r w:rsidRPr="00C37E56">
              <w:rPr>
                <w:lang w:eastAsia="ru-RU"/>
              </w:rPr>
              <w:lastRenderedPageBreak/>
              <w:t>католицизма в православие, особенно активно происходившие после усмирения польского восстания 1863 — 1864 гг.</w:t>
            </w:r>
          </w:p>
        </w:tc>
        <w:tc>
          <w:tcPr>
            <w:tcW w:w="2410" w:type="dxa"/>
            <w:shd w:val="clear" w:color="auto" w:fill="auto"/>
            <w:hideMark/>
          </w:tcPr>
          <w:p w:rsidR="008E632A" w:rsidRDefault="00DC16BC" w:rsidP="008E632A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A55729">
              <w:t xml:space="preserve"> </w:t>
            </w:r>
            <w:r w:rsidR="00A55729" w:rsidRPr="00A55729">
              <w:rPr>
                <w:lang w:eastAsia="ru-RU"/>
              </w:rPr>
              <w:t>Религиозная составляющая</w:t>
            </w:r>
            <w:r w:rsidR="00A55729">
              <w:rPr>
                <w:lang w:eastAsia="ru-RU"/>
              </w:rPr>
              <w:t xml:space="preserve"> Западной  Европы </w:t>
            </w:r>
            <w:r w:rsidR="00A55729" w:rsidRPr="00A55729">
              <w:rPr>
                <w:lang w:eastAsia="ru-RU"/>
              </w:rPr>
              <w:t xml:space="preserve"> в миропонимании и восприятии все больше отходит на второй план. Религия остается хранителем этики, моральных ориентиров, для некоторых даже только ритуалом, выполняющим во многом терапевтические функции.</w:t>
            </w:r>
            <w:r w:rsidR="008E632A">
              <w:t xml:space="preserve"> </w:t>
            </w:r>
            <w:r w:rsidR="008E632A">
              <w:rPr>
                <w:lang w:eastAsia="ru-RU"/>
              </w:rPr>
              <w:t xml:space="preserve">В современном обществе проявления религиозности обретают </w:t>
            </w:r>
            <w:proofErr w:type="spellStart"/>
            <w:r w:rsidR="008E632A">
              <w:rPr>
                <w:lang w:eastAsia="ru-RU"/>
              </w:rPr>
              <w:t>медийное</w:t>
            </w:r>
            <w:proofErr w:type="spellEnd"/>
            <w:r w:rsidR="008E632A">
              <w:rPr>
                <w:lang w:eastAsia="ru-RU"/>
              </w:rPr>
              <w:t xml:space="preserve"> выражение, что наиболее ярко проявляется именно в социальных </w:t>
            </w:r>
            <w:proofErr w:type="spellStart"/>
            <w:r w:rsidR="008E632A">
              <w:rPr>
                <w:lang w:eastAsia="ru-RU"/>
              </w:rPr>
              <w:t>медиа</w:t>
            </w:r>
            <w:proofErr w:type="spellEnd"/>
            <w:r w:rsidR="008E632A">
              <w:rPr>
                <w:lang w:eastAsia="ru-RU"/>
              </w:rPr>
              <w:t xml:space="preserve">, то </w:t>
            </w:r>
            <w:r w:rsidR="008E632A">
              <w:rPr>
                <w:lang w:eastAsia="ru-RU"/>
              </w:rPr>
              <w:lastRenderedPageBreak/>
              <w:t>есть в сообществах в социальных сетях.</w:t>
            </w:r>
          </w:p>
          <w:p w:rsidR="008E632A" w:rsidRDefault="008E632A" w:rsidP="008E632A">
            <w:pPr>
              <w:suppressAutoHyphens w:val="0"/>
              <w:textAlignment w:val="baseline"/>
              <w:rPr>
                <w:lang w:eastAsia="ru-RU"/>
              </w:rPr>
            </w:pPr>
          </w:p>
          <w:p w:rsidR="008D4C85" w:rsidRPr="008D4C85" w:rsidRDefault="008D4C85" w:rsidP="008E632A">
            <w:pPr>
              <w:suppressAutoHyphens w:val="0"/>
              <w:textAlignment w:val="baseline"/>
              <w:rPr>
                <w:lang w:eastAsia="ru-RU"/>
              </w:rPr>
            </w:pPr>
          </w:p>
        </w:tc>
        <w:tc>
          <w:tcPr>
            <w:tcW w:w="2174" w:type="dxa"/>
            <w:shd w:val="clear" w:color="auto" w:fill="auto"/>
            <w:hideMark/>
          </w:tcPr>
          <w:p w:rsidR="002C1B40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2C1B40">
              <w:t xml:space="preserve"> </w:t>
            </w:r>
            <w:r w:rsidR="002C1B40">
              <w:rPr>
                <w:lang w:eastAsia="ru-RU"/>
              </w:rPr>
              <w:t>В</w:t>
            </w:r>
            <w:r w:rsidR="002C1B40">
              <w:rPr>
                <w:lang w:eastAsia="ru-RU"/>
              </w:rPr>
              <w:t>ерующие</w:t>
            </w:r>
          </w:p>
          <w:p w:rsidR="002C1B40" w:rsidRDefault="002C1B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составляют примерно половину взрослого населения Беларуси. Наиболее распространенными </w:t>
            </w:r>
            <w:proofErr w:type="spellStart"/>
            <w:r>
              <w:rPr>
                <w:lang w:eastAsia="ru-RU"/>
              </w:rPr>
              <w:t>конфессиями</w:t>
            </w:r>
            <w:proofErr w:type="spellEnd"/>
            <w:r>
              <w:rPr>
                <w:lang w:eastAsia="ru-RU"/>
              </w:rPr>
              <w:t xml:space="preserve"> являются</w:t>
            </w:r>
          </w:p>
          <w:p w:rsidR="002C1B40" w:rsidRDefault="002C1B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православие и католицизм. К православной церкви относят</w:t>
            </w:r>
          </w:p>
          <w:p w:rsidR="008D4C85" w:rsidRDefault="002C1B40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себя около 80 % верующего населения республики</w:t>
            </w:r>
            <w:r w:rsidR="001B3A04">
              <w:rPr>
                <w:lang w:eastAsia="ru-RU"/>
              </w:rPr>
              <w:t>.</w:t>
            </w:r>
          </w:p>
          <w:p w:rsidR="001B3A04" w:rsidRDefault="001B3A04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Наблюдается </w:t>
            </w:r>
            <w:r>
              <w:rPr>
                <w:lang w:eastAsia="ru-RU"/>
              </w:rPr>
              <w:t>сосуществован</w:t>
            </w:r>
            <w:r>
              <w:rPr>
                <w:lang w:eastAsia="ru-RU"/>
              </w:rPr>
              <w:t>ие</w:t>
            </w:r>
            <w:r>
              <w:rPr>
                <w:lang w:eastAsia="ru-RU"/>
              </w:rPr>
              <w:t xml:space="preserve"> и взаимодейств</w:t>
            </w:r>
            <w:r>
              <w:rPr>
                <w:lang w:eastAsia="ru-RU"/>
              </w:rPr>
              <w:t>ие</w:t>
            </w:r>
            <w:r>
              <w:rPr>
                <w:lang w:eastAsia="ru-RU"/>
              </w:rPr>
              <w:t xml:space="preserve"> представителей различных национальнос</w:t>
            </w:r>
            <w:r>
              <w:rPr>
                <w:lang w:eastAsia="ru-RU"/>
              </w:rPr>
              <w:t xml:space="preserve">тей и религий. Для </w:t>
            </w:r>
            <w:r>
              <w:rPr>
                <w:lang w:eastAsia="ru-RU"/>
              </w:rPr>
              <w:t xml:space="preserve">белорусского </w:t>
            </w:r>
            <w:r>
              <w:rPr>
                <w:lang w:eastAsia="ru-RU"/>
              </w:rPr>
              <w:lastRenderedPageBreak/>
              <w:t>общества характерны веротерпимость, открытость к диалогу, отсутствие конфликтов и острых противоречий на национальной</w:t>
            </w:r>
          </w:p>
          <w:p w:rsidR="001B3A04" w:rsidRPr="008D4C85" w:rsidRDefault="001B3A04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и религиозной основе. Беларусь является территорией межнационального и межконфессионального мира и согласия.</w:t>
            </w:r>
          </w:p>
        </w:tc>
      </w:tr>
      <w:tr w:rsidR="00650BC1" w:rsidRPr="008D4C85" w:rsidTr="00A82FA0">
        <w:tc>
          <w:tcPr>
            <w:tcW w:w="1851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val="be-BY" w:eastAsia="ru-RU"/>
              </w:rPr>
              <w:lastRenderedPageBreak/>
              <w:t>Повседневность</w:t>
            </w:r>
          </w:p>
        </w:tc>
        <w:tc>
          <w:tcPr>
            <w:tcW w:w="2126" w:type="dxa"/>
            <w:shd w:val="clear" w:color="auto" w:fill="auto"/>
            <w:hideMark/>
          </w:tcPr>
          <w:p w:rsidR="008D4C85" w:rsidRPr="008D4C85" w:rsidRDefault="00DC16BC" w:rsidP="00CD1183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t> </w:t>
            </w:r>
            <w:r w:rsidR="008C2773">
              <w:t xml:space="preserve"> </w:t>
            </w:r>
            <w:r w:rsidR="008C2773" w:rsidRPr="008C2773">
              <w:rPr>
                <w:lang w:eastAsia="ru-RU"/>
              </w:rPr>
              <w:t xml:space="preserve">Даже в то время, когда денежное хозяйство продвинулось далеко вперед, «рыцарские» будни отчетливо зависели от законов природы и сельского хозяйства. Как отдельно взятый рыцарь, так и все средневековое общество в целом зависело от урожая в сельском </w:t>
            </w:r>
            <w:r w:rsidR="008C2773" w:rsidRPr="008C2773">
              <w:rPr>
                <w:lang w:eastAsia="ru-RU"/>
              </w:rPr>
              <w:lastRenderedPageBreak/>
              <w:t xml:space="preserve">хозяйстве, где работало 90% населения. Рыцарь лишь тогда мог сражаться, если его могли прокормить его крестьяне и урожай в его наделе. Так что приходилось все время оглядываться на </w:t>
            </w:r>
            <w:proofErr w:type="spellStart"/>
            <w:r w:rsidR="008C2773" w:rsidRPr="008C2773">
              <w:rPr>
                <w:lang w:eastAsia="ru-RU"/>
              </w:rPr>
              <w:t>сельскохозяйствен</w:t>
            </w:r>
            <w:r w:rsidR="00CD1183">
              <w:rPr>
                <w:lang w:eastAsia="ru-RU"/>
              </w:rPr>
              <w:t>-н</w:t>
            </w:r>
            <w:r w:rsidR="008C2773" w:rsidRPr="008C2773">
              <w:rPr>
                <w:lang w:eastAsia="ru-RU"/>
              </w:rPr>
              <w:t>ые</w:t>
            </w:r>
            <w:proofErr w:type="spellEnd"/>
            <w:r w:rsidR="008C2773" w:rsidRPr="008C2773">
              <w:rPr>
                <w:lang w:eastAsia="ru-RU"/>
              </w:rPr>
              <w:t xml:space="preserve"> нужды - и это проявлялось при смене времен года. Конец лета и начало осени было традиционным временем битв. Дни становились менее жаркими, дороги не такими пыльными. Без труда можно было прокормить большие массы войск своим, а лучше захваченным урожаем. Большие рыцарские битвы со многими участниками </w:t>
            </w:r>
            <w:r w:rsidR="008C2773" w:rsidRPr="008C2773">
              <w:rPr>
                <w:lang w:eastAsia="ru-RU"/>
              </w:rPr>
              <w:lastRenderedPageBreak/>
              <w:t>происходили чаще всего с конца августа по конец сентября.</w:t>
            </w:r>
            <w:r w:rsidR="008C2773">
              <w:t xml:space="preserve"> </w:t>
            </w:r>
            <w:r w:rsidR="008C2773" w:rsidRPr="008C2773">
              <w:rPr>
                <w:lang w:eastAsia="ru-RU"/>
              </w:rPr>
              <w:t xml:space="preserve">Однако жизнь средневекового общества вместе с тем бывала и праздничной, и веселой даже для низших слоев населения, поскольку официально существовало время, предназначенное для труда, и время для развлечений. Каждый день им посвящались послеобеденные и долгие вечерние часы, а каждую неделю — день обязательного воскресного отдыха. Кроме того, любая важная церемония сопровождалась коллективными </w:t>
            </w:r>
            <w:r w:rsidR="008C2773" w:rsidRPr="008C2773">
              <w:rPr>
                <w:lang w:eastAsia="ru-RU"/>
              </w:rPr>
              <w:lastRenderedPageBreak/>
              <w:t>увеселениями, собиравшими рыцарей и вилланов, горожан и деревенских жителей.</w:t>
            </w:r>
          </w:p>
        </w:tc>
        <w:tc>
          <w:tcPr>
            <w:tcW w:w="2410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923DCA">
              <w:rPr>
                <w:lang w:eastAsia="ru-RU"/>
              </w:rPr>
              <w:t xml:space="preserve">Хозяйственные занятия горожан были связаны с ремесленничеством и торговлей. Наиболее распространёнными ремеслами были кузнечное, гончарное, кожевенное, бондарное, прядение и ткачество. Крестьяне же занимались земледелием , выращивая сельскохозяйственные культуры: рожь, просо, </w:t>
            </w:r>
            <w:r w:rsidR="00923DCA">
              <w:rPr>
                <w:lang w:eastAsia="ru-RU"/>
              </w:rPr>
              <w:lastRenderedPageBreak/>
              <w:t>пшеницу.</w:t>
            </w:r>
          </w:p>
        </w:tc>
        <w:tc>
          <w:tcPr>
            <w:tcW w:w="2410" w:type="dxa"/>
            <w:shd w:val="clear" w:color="auto" w:fill="auto"/>
            <w:hideMark/>
          </w:tcPr>
          <w:p w:rsidR="001257B2" w:rsidRDefault="00DC16BC" w:rsidP="00A82FA0">
            <w:pPr>
              <w:suppressAutoHyphens w:val="0"/>
              <w:textAlignment w:val="baseline"/>
            </w:pPr>
            <w:r w:rsidRPr="008D4C85">
              <w:rPr>
                <w:lang w:eastAsia="ru-RU"/>
              </w:rPr>
              <w:lastRenderedPageBreak/>
              <w:t> </w:t>
            </w:r>
            <w:r w:rsidR="001257B2" w:rsidRPr="00C94785">
              <w:rPr>
                <w:lang w:eastAsia="ru-RU"/>
              </w:rPr>
              <w:t xml:space="preserve"> В XVII и XVIII </w:t>
            </w:r>
            <w:proofErr w:type="spellStart"/>
            <w:r w:rsidR="001257B2" w:rsidRPr="00C94785">
              <w:rPr>
                <w:lang w:eastAsia="ru-RU"/>
              </w:rPr>
              <w:t>вв</w:t>
            </w:r>
            <w:proofErr w:type="spellEnd"/>
            <w:r w:rsidR="001257B2">
              <w:rPr>
                <w:lang w:eastAsia="ru-RU"/>
              </w:rPr>
              <w:t xml:space="preserve">  наблюдается р</w:t>
            </w:r>
            <w:r w:rsidR="001257B2" w:rsidRPr="001257B2">
              <w:rPr>
                <w:lang w:eastAsia="ru-RU"/>
              </w:rPr>
              <w:t>ост благосостояния, правил гигиены и распространение идей индивидуализма</w:t>
            </w:r>
            <w:r w:rsidR="001257B2">
              <w:t xml:space="preserve">  </w:t>
            </w:r>
            <w:r w:rsidR="001257B2" w:rsidRPr="001257B2">
              <w:t xml:space="preserve">Общая продолжительность жизни хотя и увеличилось, но не намного. Только четверть населения достигала 50-летнего возраста. Продолжительность жизни в значительной </w:t>
            </w:r>
            <w:r w:rsidR="001257B2" w:rsidRPr="001257B2">
              <w:lastRenderedPageBreak/>
              <w:t>мере зависела от социального происхождения.</w:t>
            </w:r>
            <w:r w:rsidR="004E7376">
              <w:t xml:space="preserve"> </w:t>
            </w:r>
            <w:r w:rsidR="004E7376" w:rsidRPr="004E7376">
              <w:t xml:space="preserve">Как и в предыдущие века, эпидемии чумы, тифа, холеры, кори забирали жизни значительной части населения. </w:t>
            </w:r>
          </w:p>
          <w:p w:rsidR="008D4C85" w:rsidRDefault="001257B2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1257B2">
              <w:rPr>
                <w:lang w:eastAsia="ru-RU"/>
              </w:rPr>
              <w:t>Жизнь как в городах, так и в селах зависел</w:t>
            </w:r>
            <w:r w:rsidR="004E7376">
              <w:rPr>
                <w:lang w:eastAsia="ru-RU"/>
              </w:rPr>
              <w:t>а</w:t>
            </w:r>
            <w:r w:rsidRPr="001257B2">
              <w:rPr>
                <w:lang w:eastAsia="ru-RU"/>
              </w:rPr>
              <w:t xml:space="preserve"> от продолжительности светлого дня. С заходом солнца жизнь и в городах, в селах замирал</w:t>
            </w:r>
            <w:r w:rsidR="004E7376">
              <w:rPr>
                <w:lang w:eastAsia="ru-RU"/>
              </w:rPr>
              <w:t>а</w:t>
            </w:r>
            <w:r w:rsidRPr="001257B2">
              <w:rPr>
                <w:lang w:eastAsia="ru-RU"/>
              </w:rPr>
              <w:t>. Дома освещались свечами или масляными лампами. Уличное освещение появилось только в конце XVII в.</w:t>
            </w:r>
          </w:p>
          <w:p w:rsidR="004E7376" w:rsidRDefault="004E7376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4E7376">
              <w:rPr>
                <w:lang w:eastAsia="ru-RU"/>
              </w:rPr>
              <w:t xml:space="preserve">С развитием мировой торговли на столе у европейцев появились новые продукты и блюда. Изменение продуктов питания произошло не только в высших слоев общества, но и у мещан, крестьян. Так, картофель сделалась "вторым хлебом "в </w:t>
            </w:r>
            <w:r w:rsidRPr="004E7376">
              <w:rPr>
                <w:lang w:eastAsia="ru-RU"/>
              </w:rPr>
              <w:lastRenderedPageBreak/>
              <w:t>рационе жителей городов и сел.</w:t>
            </w:r>
          </w:p>
          <w:p w:rsidR="004E7376" w:rsidRDefault="004E7376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В XIX веке</w:t>
            </w:r>
            <w:r w:rsidRPr="004E7376">
              <w:rPr>
                <w:lang w:eastAsia="ru-RU"/>
              </w:rPr>
              <w:t xml:space="preserve"> жизнь обитателей Европы начала меняться очень быстро.</w:t>
            </w:r>
            <w:r>
              <w:t xml:space="preserve"> </w:t>
            </w:r>
            <w:r w:rsidRPr="004E7376">
              <w:rPr>
                <w:lang w:eastAsia="ru-RU"/>
              </w:rPr>
              <w:t>Экономическое и социальное положение рабочего класса было чрезвычайно тяжелым: длительный рабочий день 14-16 часов, низкий уровень жизни, колоссальная безработица, широкое использование более дешевого детского и женского труда. В этих условия естественными стали экономические и политические выступления рабочих, требовавших социальных реформ.</w:t>
            </w:r>
          </w:p>
          <w:p w:rsidR="00D51F75" w:rsidRDefault="002D5F9B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2D5F9B">
              <w:rPr>
                <w:lang w:eastAsia="ru-RU"/>
              </w:rPr>
              <w:t xml:space="preserve">«Идеальный герой» эпохи индустриализации, будь то фабрикант или рабочий, должен был надеяться только на себя, трудиться в поте </w:t>
            </w:r>
          </w:p>
          <w:p w:rsidR="002D5F9B" w:rsidRPr="008D4C85" w:rsidRDefault="002D5F9B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D51F75">
              <w:rPr>
                <w:lang w:eastAsia="ru-RU"/>
              </w:rPr>
              <w:lastRenderedPageBreak/>
              <w:t>лица и постоянно стремиться достичь большего и лучшего. Часто работа шла без выходных и праздников, на пределе сил и способностей, «на износ».</w:t>
            </w:r>
          </w:p>
        </w:tc>
        <w:tc>
          <w:tcPr>
            <w:tcW w:w="2551" w:type="dxa"/>
            <w:shd w:val="clear" w:color="auto" w:fill="auto"/>
            <w:hideMark/>
          </w:tcPr>
          <w:p w:rsid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295B85">
              <w:rPr>
                <w:lang w:eastAsia="ru-RU"/>
              </w:rPr>
              <w:t xml:space="preserve"> В н. XIX</w:t>
            </w:r>
            <w:r w:rsidR="00295B85">
              <w:t xml:space="preserve"> в. </w:t>
            </w:r>
            <w:r w:rsidR="001A7FC3">
              <w:t xml:space="preserve"> </w:t>
            </w:r>
            <w:r w:rsidR="001A7FC3" w:rsidRPr="001A7FC3">
              <w:rPr>
                <w:lang w:eastAsia="ru-RU"/>
              </w:rPr>
              <w:t>Крестьяне, помимо сельскохозяйственных работ, все активнее занимались промыслами, извозом, другими работами.</w:t>
            </w:r>
          </w:p>
          <w:p w:rsidR="00295B85" w:rsidRDefault="00295B85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99663D">
              <w:rPr>
                <w:lang w:eastAsia="ru-RU"/>
              </w:rPr>
              <w:t>В начале XX века</w:t>
            </w:r>
            <w:r>
              <w:t xml:space="preserve"> </w:t>
            </w:r>
            <w:r>
              <w:rPr>
                <w:lang w:eastAsia="ru-RU"/>
              </w:rPr>
              <w:t>основная</w:t>
            </w:r>
            <w:r w:rsidRPr="00295B85">
              <w:rPr>
                <w:lang w:eastAsia="ru-RU"/>
              </w:rPr>
              <w:t xml:space="preserve"> масса вела натуральное хозяйство и служила источником наемной рабочей силы в деревне (батраки) и городах.</w:t>
            </w:r>
          </w:p>
          <w:p w:rsidR="00295B85" w:rsidRPr="008D4C85" w:rsidRDefault="00295B85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295B85">
              <w:rPr>
                <w:lang w:eastAsia="ru-RU"/>
              </w:rPr>
              <w:t xml:space="preserve">Условия труда и быта рабочих значительно </w:t>
            </w:r>
            <w:r w:rsidRPr="00295B85">
              <w:rPr>
                <w:lang w:eastAsia="ru-RU"/>
              </w:rPr>
              <w:lastRenderedPageBreak/>
              <w:t xml:space="preserve">отличались от </w:t>
            </w:r>
            <w:proofErr w:type="spellStart"/>
            <w:r w:rsidRPr="00295B85">
              <w:rPr>
                <w:lang w:eastAsia="ru-RU"/>
              </w:rPr>
              <w:t>западно-европейских</w:t>
            </w:r>
            <w:proofErr w:type="spellEnd"/>
            <w:r w:rsidRPr="00295B85">
              <w:rPr>
                <w:lang w:eastAsia="ru-RU"/>
              </w:rPr>
              <w:t xml:space="preserve"> и были крайне тяжелыми: самая низкая заработная плата, самый продолжительный рабочий день, плохие жилищные условия. На положении рабочих сказывалось отсутствие политических свобод.  </w:t>
            </w:r>
          </w:p>
        </w:tc>
        <w:tc>
          <w:tcPr>
            <w:tcW w:w="2410" w:type="dxa"/>
            <w:shd w:val="clear" w:color="auto" w:fill="auto"/>
            <w:hideMark/>
          </w:tcPr>
          <w:p w:rsidR="004E1218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4E1218">
              <w:t xml:space="preserve"> </w:t>
            </w:r>
            <w:r w:rsidR="004E1218">
              <w:rPr>
                <w:lang w:eastAsia="ru-RU"/>
              </w:rPr>
              <w:t>Все бо</w:t>
            </w:r>
            <w:r w:rsidR="004E1218">
              <w:rPr>
                <w:lang w:eastAsia="ru-RU"/>
              </w:rPr>
              <w:t xml:space="preserve">льшую роль в повседневной жизни </w:t>
            </w:r>
            <w:r w:rsidR="005A421C">
              <w:rPr>
                <w:lang w:eastAsia="ru-RU"/>
              </w:rPr>
              <w:t xml:space="preserve">европейцев </w:t>
            </w:r>
            <w:r w:rsidR="004E1218">
              <w:rPr>
                <w:lang w:eastAsia="ru-RU"/>
              </w:rPr>
              <w:t>играют электронные СМИ и средства связи, компьютеры.</w:t>
            </w:r>
          </w:p>
          <w:p w:rsidR="004E1218" w:rsidRDefault="004E121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Утверждение </w:t>
            </w:r>
            <w:proofErr w:type="spellStart"/>
            <w:r>
              <w:rPr>
                <w:lang w:eastAsia="ru-RU"/>
              </w:rPr>
              <w:t>нуклеарной</w:t>
            </w:r>
            <w:proofErr w:type="spellEnd"/>
            <w:r>
              <w:rPr>
                <w:lang w:eastAsia="ru-RU"/>
              </w:rPr>
              <w:t xml:space="preserve"> модели семьи и принципа «одно жилище (дом, квартира) — одна семья», высокая механизация и</w:t>
            </w:r>
          </w:p>
          <w:p w:rsidR="004E1218" w:rsidRDefault="004E121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автоматизация частного быта и развитие индустрии </w:t>
            </w:r>
            <w:r>
              <w:rPr>
                <w:lang w:eastAsia="ru-RU"/>
              </w:rPr>
              <w:lastRenderedPageBreak/>
              <w:t>услуг позволили значительно сократить затраты времени и труда на ведение домашнего хозяйства, увеличить долю свободного времени, значительная часть которого тратится на образование,</w:t>
            </w:r>
          </w:p>
          <w:p w:rsidR="008D4C85" w:rsidRPr="008D4C85" w:rsidRDefault="004E121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любительское творчество, «потребление» искусства</w:t>
            </w:r>
          </w:p>
        </w:tc>
        <w:tc>
          <w:tcPr>
            <w:tcW w:w="2174" w:type="dxa"/>
            <w:shd w:val="clear" w:color="auto" w:fill="auto"/>
            <w:hideMark/>
          </w:tcPr>
          <w:p w:rsidR="00D76FD8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D76FD8">
              <w:rPr>
                <w:lang w:eastAsia="ru-RU"/>
              </w:rPr>
              <w:t>СМИ</w:t>
            </w:r>
          </w:p>
          <w:p w:rsidR="00817106" w:rsidRDefault="00D76FD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играют все более</w:t>
            </w:r>
          </w:p>
          <w:p w:rsidR="00D76FD8" w:rsidRDefault="00D76FD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 значительную роль в образовании людей,</w:t>
            </w:r>
            <w:r>
              <w:t xml:space="preserve"> </w:t>
            </w:r>
            <w:r>
              <w:rPr>
                <w:lang w:eastAsia="ru-RU"/>
              </w:rPr>
              <w:t>формировании их общественно-политических взглядов и</w:t>
            </w:r>
          </w:p>
          <w:p w:rsidR="00D76FD8" w:rsidRDefault="00D76FD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убеждений. СМИ чрезвычайно расширяют возможности доступа человека к достижениям культуры. В то же </w:t>
            </w:r>
            <w:r>
              <w:rPr>
                <w:lang w:eastAsia="ru-RU"/>
              </w:rPr>
              <w:lastRenderedPageBreak/>
              <w:t>время они</w:t>
            </w:r>
          </w:p>
          <w:p w:rsidR="00D76FD8" w:rsidRDefault="00D76FD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во многом способствуют стандартизации и коммерциализации культуры. </w:t>
            </w:r>
            <w:r>
              <w:t xml:space="preserve"> </w:t>
            </w:r>
            <w:r>
              <w:rPr>
                <w:lang w:eastAsia="ru-RU"/>
              </w:rPr>
              <w:t>Резко возрастает общественное значение научного знания и</w:t>
            </w:r>
          </w:p>
          <w:p w:rsidR="00D76FD8" w:rsidRDefault="00D76FD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информационных технологий.</w:t>
            </w:r>
            <w:r>
              <w:t xml:space="preserve"> </w:t>
            </w:r>
            <w:r>
              <w:rPr>
                <w:lang w:eastAsia="ru-RU"/>
              </w:rPr>
              <w:t>Под воздействием научно-технической революции складывается новый тип работника. Это высококвалифицированный специалист, который ориентирован на постоянное</w:t>
            </w:r>
          </w:p>
          <w:p w:rsidR="00D76FD8" w:rsidRDefault="00D76FD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повышение своих профессиональных знаний и умений,</w:t>
            </w:r>
          </w:p>
          <w:p w:rsidR="00D76FD8" w:rsidRDefault="00D76FD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на непрерывное образование. Высокое качество работника включает не только его квалификацию, но и здоровье,</w:t>
            </w:r>
          </w:p>
          <w:p w:rsidR="00D76FD8" w:rsidRDefault="00D76FD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психическое состояние, морально-волевые качества, общую</w:t>
            </w:r>
          </w:p>
          <w:p w:rsidR="008D4C85" w:rsidRPr="008D4C85" w:rsidRDefault="00D76FD8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культуру.</w:t>
            </w:r>
          </w:p>
        </w:tc>
      </w:tr>
      <w:tr w:rsidR="00650BC1" w:rsidRPr="008D4C85" w:rsidTr="00A82FA0">
        <w:trPr>
          <w:trHeight w:val="691"/>
        </w:trPr>
        <w:tc>
          <w:tcPr>
            <w:tcW w:w="1851" w:type="dxa"/>
            <w:shd w:val="clear" w:color="auto" w:fill="auto"/>
            <w:hideMark/>
          </w:tcPr>
          <w:p w:rsidR="008D4C85" w:rsidRP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val="be-BY" w:eastAsia="ru-RU"/>
              </w:rPr>
              <w:lastRenderedPageBreak/>
              <w:t>Культура</w:t>
            </w:r>
            <w:r w:rsidRPr="008D4C85">
              <w:rPr>
                <w:lang w:eastAsia="ru-RU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:rsidR="00B97A4B" w:rsidRDefault="00D51F75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 </w:t>
            </w:r>
            <w:r w:rsidR="00B97A4B">
              <w:rPr>
                <w:lang w:eastAsia="ru-RU"/>
              </w:rPr>
              <w:t>Христианство являлось идейным стержнем культуры и все</w:t>
            </w:r>
            <w:r w:rsidR="00B97A4B">
              <w:rPr>
                <w:lang w:eastAsia="ru-RU"/>
              </w:rPr>
              <w:t>й духовной жизни средних веков.</w:t>
            </w:r>
          </w:p>
          <w:p w:rsidR="008D4C85" w:rsidRDefault="00CD1183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К</w:t>
            </w:r>
            <w:r w:rsidR="00B97A4B">
              <w:rPr>
                <w:lang w:eastAsia="ru-RU"/>
              </w:rPr>
              <w:t>ультура феодальной Западной Европы, еще с первых этапов своего развития обнаруживает тяготение к универсализму.</w:t>
            </w:r>
          </w:p>
          <w:p w:rsidR="00B97A4B" w:rsidRPr="008C2773" w:rsidRDefault="003720CA" w:rsidP="00A82FA0">
            <w:pPr>
              <w:suppressAutoHyphens w:val="0"/>
              <w:textAlignment w:val="baseline"/>
              <w:rPr>
                <w:lang w:val="en-US" w:eastAsia="ru-RU"/>
              </w:rPr>
            </w:pPr>
            <w:r w:rsidRPr="003720CA">
              <w:rPr>
                <w:lang w:eastAsia="ru-RU"/>
              </w:rPr>
              <w:t xml:space="preserve">Бурно развивается жанр жития святых, зародившийся еще в Древнем Риме; сначала короткие рассказы об отдельных эпизодах, затем все более пространные. </w:t>
            </w:r>
            <w:r w:rsidRPr="003720CA">
              <w:rPr>
                <w:lang w:eastAsia="ru-RU"/>
              </w:rPr>
              <w:lastRenderedPageBreak/>
              <w:t>Важное место в христианской литературе заняли также апокрифы – книги, описывающие жизнь и смерть Иисуса Христа, апостолов и других персонажей Священной истории, не включенные Вселенскими соборами в состав Нового Завета.</w:t>
            </w:r>
          </w:p>
        </w:tc>
        <w:tc>
          <w:tcPr>
            <w:tcW w:w="2410" w:type="dxa"/>
            <w:shd w:val="clear" w:color="auto" w:fill="auto"/>
            <w:hideMark/>
          </w:tcPr>
          <w:p w:rsidR="00650BC1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650BC1">
              <w:t xml:space="preserve"> </w:t>
            </w:r>
            <w:r w:rsidR="00650BC1">
              <w:rPr>
                <w:lang w:eastAsia="ru-RU"/>
              </w:rPr>
              <w:t>К моменту принятия христианства (988 г.) на Руси уже существовала самобытная культура: различные сложные ремесла, высокая техника деревянного строительства. Христианизация восточнославянского общества способствовала переходу духовной и материальной культуры на новый уровень.</w:t>
            </w:r>
          </w:p>
          <w:p w:rsidR="00650BC1" w:rsidRDefault="00650BC1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Церковно-славянская письменность стала основой для развития древнерусской письменности и древнерусского </w:t>
            </w:r>
            <w:r>
              <w:rPr>
                <w:lang w:eastAsia="ru-RU"/>
              </w:rPr>
              <w:lastRenderedPageBreak/>
              <w:t>литературного языка. На территории Беларуси начала распространяться кириллическая азбука.</w:t>
            </w:r>
          </w:p>
          <w:p w:rsidR="00650BC1" w:rsidRDefault="00650BC1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Основным видом литературы в раннем средневековье были летописи, первой из которых считается общерусская летопись "Повесть временных лет".</w:t>
            </w:r>
          </w:p>
          <w:p w:rsidR="00650BC1" w:rsidRDefault="00650BC1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Влияние византийской культуры проявилось в возникновении строительства каменных храмов крестово-купольного типа, создании фресок, мозаики. Художественная культура восточнославянского мира проявлялась также в книжных миниатюрах (выполненных вручную рисунках, заглавных буквах, заставках), прикладном искусстве </w:t>
            </w:r>
            <w:r>
              <w:rPr>
                <w:lang w:eastAsia="ru-RU"/>
              </w:rPr>
              <w:lastRenderedPageBreak/>
              <w:t xml:space="preserve">(ювелирные изделия, украшения на оружии, одежде, предметах домашнего обихода и т.д.). Выдающимся образцом прикладного искусства раннего средневековья является крест Ефросиньи Полоцкой, созданный в 1161 г. мастером </w:t>
            </w:r>
            <w:proofErr w:type="spellStart"/>
            <w:r>
              <w:rPr>
                <w:lang w:eastAsia="ru-RU"/>
              </w:rPr>
              <w:t>Богшей</w:t>
            </w:r>
            <w:proofErr w:type="spellEnd"/>
            <w:r>
              <w:rPr>
                <w:lang w:eastAsia="ru-RU"/>
              </w:rPr>
              <w:t xml:space="preserve"> (в крещении Лазарем). Религиозные просветители Ефросинья Полоцкая и Кирилл </w:t>
            </w:r>
            <w:proofErr w:type="spellStart"/>
            <w:r>
              <w:rPr>
                <w:lang w:eastAsia="ru-RU"/>
              </w:rPr>
              <w:t>Туровский</w:t>
            </w:r>
            <w:proofErr w:type="spellEnd"/>
            <w:r>
              <w:rPr>
                <w:lang w:eastAsia="ru-RU"/>
              </w:rPr>
              <w:t xml:space="preserve"> внесли значительный вклад в формирование политической идеи - идеи общерусского, восточнославянского единства.</w:t>
            </w:r>
          </w:p>
          <w:p w:rsidR="000D2B13" w:rsidRPr="000D2B13" w:rsidRDefault="00650BC1" w:rsidP="00D51F75">
            <w:pPr>
              <w:suppressAutoHyphens w:val="0"/>
              <w:textAlignment w:val="baseline"/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CCCCCC"/>
              </w:rPr>
            </w:pPr>
            <w:r>
              <w:rPr>
                <w:lang w:eastAsia="ru-RU"/>
              </w:rPr>
              <w:t xml:space="preserve">Также в народной культуре еще долго сохранялись  многочисленные пережитки язычества в традиционных праздниках </w:t>
            </w:r>
            <w:r w:rsidR="00D51F75">
              <w:rPr>
                <w:lang w:eastAsia="ru-RU"/>
              </w:rPr>
              <w:t>.</w:t>
            </w:r>
          </w:p>
        </w:tc>
        <w:tc>
          <w:tcPr>
            <w:tcW w:w="2410" w:type="dxa"/>
            <w:shd w:val="clear" w:color="auto" w:fill="auto"/>
            <w:hideMark/>
          </w:tcPr>
          <w:p w:rsidR="008D4C85" w:rsidRPr="000A115E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D51F75">
              <w:rPr>
                <w:lang w:eastAsia="ru-RU"/>
              </w:rPr>
              <w:t xml:space="preserve"> </w:t>
            </w:r>
            <w:r w:rsidR="00BE1273" w:rsidRPr="00BE1273">
              <w:rPr>
                <w:lang w:eastAsia="ru-RU"/>
              </w:rPr>
              <w:t xml:space="preserve">С конца </w:t>
            </w:r>
            <w:r w:rsidR="000E67ED">
              <w:rPr>
                <w:lang w:val="en-US" w:eastAsia="ru-RU"/>
              </w:rPr>
              <w:t>XVII</w:t>
            </w:r>
            <w:r w:rsidR="00BE1273" w:rsidRPr="00BE1273">
              <w:rPr>
                <w:lang w:eastAsia="ru-RU"/>
              </w:rPr>
              <w:t xml:space="preserve"> в. в Европе развернулось широкое культурное движение - Просвещение. Это сложный комплекс идей, теорий, явлений, объединенных своей антифеодальной, антиклерикальной направленностью, рационализмом: на смену мрачному Средневековью пришла пора разума, все должно предстать перед его судом. Просве</w:t>
            </w:r>
            <w:r w:rsidR="00C94785" w:rsidRPr="00C94785">
              <w:rPr>
                <w:lang w:eastAsia="ru-RU"/>
              </w:rPr>
              <w:t xml:space="preserve">тители развивали теорию "естественного права" (прав, вытекающих из самой природы человека, - на жизнь, </w:t>
            </w:r>
            <w:r w:rsidR="00C94785" w:rsidRPr="00C94785">
              <w:rPr>
                <w:lang w:eastAsia="ru-RU"/>
              </w:rPr>
              <w:lastRenderedPageBreak/>
              <w:t>свободу и равенство) и "общественного договора" (государство - результат договора между людьми, и должно служить их благу). Особую роль в развитии человеческого общества они отводили воспитанию, распространению знаний, были сторонниками идеи общественного прогресса, этики индивидуализма.</w:t>
            </w:r>
          </w:p>
          <w:p w:rsidR="000E67ED" w:rsidRDefault="000E67ED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0E67ED">
              <w:rPr>
                <w:lang w:eastAsia="ru-RU"/>
              </w:rPr>
              <w:t xml:space="preserve">В конце XVIII - первой половине XIX в. </w:t>
            </w:r>
            <w:r>
              <w:rPr>
                <w:lang w:eastAsia="ru-RU"/>
              </w:rPr>
              <w:t>в Европе</w:t>
            </w:r>
            <w:r w:rsidRPr="000E67ED">
              <w:rPr>
                <w:lang w:eastAsia="ru-RU"/>
              </w:rPr>
              <w:t xml:space="preserve"> получило распространение одно из крупнейших направлений в литературе и искусстве - романтизм.</w:t>
            </w:r>
            <w:r>
              <w:t xml:space="preserve"> Р</w:t>
            </w:r>
            <w:r w:rsidRPr="000E67ED">
              <w:rPr>
                <w:lang w:eastAsia="ru-RU"/>
              </w:rPr>
              <w:t xml:space="preserve">омантизм не являлся универсальным стилем, как классицизм, антиподом которого он выступал. Это было </w:t>
            </w:r>
            <w:r w:rsidRPr="000E67ED">
              <w:rPr>
                <w:lang w:eastAsia="ru-RU"/>
              </w:rPr>
              <w:lastRenderedPageBreak/>
              <w:t>скорее общественное и художественное движение, захватившее не только литературу и музыку, но живопись, скульптуру, садово-парковую архитектуру.</w:t>
            </w:r>
          </w:p>
          <w:p w:rsidR="000E67ED" w:rsidRDefault="001257B2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1257B2">
              <w:rPr>
                <w:lang w:eastAsia="ru-RU"/>
              </w:rPr>
              <w:t>Следующим направлением , которое наиболее широко было представлено в XIX веке и отражало противоречия той эпохи был реализм. Реализм развивался не как антагонист предшествующих направлений (классицизма, сентиментализма, романтизма), а как метод, вобравший в себя достижения предшествовавших направлений.</w:t>
            </w:r>
          </w:p>
          <w:p w:rsidR="004E7376" w:rsidRPr="000E67ED" w:rsidRDefault="004E7376" w:rsidP="00A82FA0">
            <w:pPr>
              <w:suppressAutoHyphens w:val="0"/>
              <w:textAlignment w:val="baseline"/>
              <w:rPr>
                <w:lang w:eastAsia="ru-RU"/>
              </w:rPr>
            </w:pPr>
          </w:p>
        </w:tc>
        <w:tc>
          <w:tcPr>
            <w:tcW w:w="2551" w:type="dxa"/>
            <w:shd w:val="clear" w:color="auto" w:fill="auto"/>
            <w:hideMark/>
          </w:tcPr>
          <w:p w:rsidR="008D4C85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D51F75">
              <w:rPr>
                <w:lang w:eastAsia="ru-RU"/>
              </w:rPr>
              <w:t xml:space="preserve"> </w:t>
            </w:r>
            <w:r w:rsidR="00CF1B7E">
              <w:rPr>
                <w:lang w:eastAsia="ru-RU"/>
              </w:rPr>
              <w:t xml:space="preserve">Развитие культуры в Беларуси в первой половине XIX в. было связано с возникновением </w:t>
            </w:r>
            <w:proofErr w:type="spellStart"/>
            <w:r w:rsidR="00CF1B7E">
              <w:rPr>
                <w:lang w:eastAsia="ru-RU"/>
              </w:rPr>
              <w:t>белорусоведения</w:t>
            </w:r>
            <w:proofErr w:type="spellEnd"/>
            <w:r w:rsidR="00D51F75">
              <w:rPr>
                <w:lang w:eastAsia="ru-RU"/>
              </w:rPr>
              <w:t xml:space="preserve"> </w:t>
            </w:r>
            <w:r w:rsidR="00CF1B7E">
              <w:rPr>
                <w:lang w:eastAsia="ru-RU"/>
              </w:rPr>
              <w:t xml:space="preserve"> - нового культурного направления. Не было исследований о языке, фольклоре, этнографических границах, истории Беларуси. Сильные позиции занимала польская культура, а польский язык являлся языком большей части образованного общества. Новым явлением в архитектуре стало зарождение классицизма.</w:t>
            </w:r>
          </w:p>
          <w:p w:rsidR="00CF1B7E" w:rsidRPr="00CF1B7E" w:rsidRDefault="00CF1B7E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В XX в. развитие науки </w:t>
            </w:r>
            <w:r>
              <w:rPr>
                <w:lang w:eastAsia="ru-RU"/>
              </w:rPr>
              <w:lastRenderedPageBreak/>
              <w:t>было связано с развёртывание нау</w:t>
            </w:r>
            <w:r w:rsidR="00637E1D">
              <w:rPr>
                <w:lang w:eastAsia="ru-RU"/>
              </w:rPr>
              <w:t>ч</w:t>
            </w:r>
            <w:r>
              <w:rPr>
                <w:lang w:eastAsia="ru-RU"/>
              </w:rPr>
              <w:t>но-технической революции</w:t>
            </w:r>
            <w:r w:rsidR="00637E1D">
              <w:rPr>
                <w:lang w:eastAsia="ru-RU"/>
              </w:rPr>
              <w:t xml:space="preserve">. Развитие образования было обусловлено формированием индустриального общества. Действовали средние общеобразовательные трудовые политехнические школы с производственным обучением.. Были созданы профессионально-технические школы с производственным обучением, готовившие квалифицированных рабочих. белорусская литература была традиционно связана с темой Великой Отечественной войны. </w:t>
            </w:r>
          </w:p>
        </w:tc>
        <w:tc>
          <w:tcPr>
            <w:tcW w:w="2410" w:type="dxa"/>
            <w:shd w:val="clear" w:color="auto" w:fill="auto"/>
            <w:hideMark/>
          </w:tcPr>
          <w:p w:rsidR="00FE7E01" w:rsidRDefault="00DC16BC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8D4C85">
              <w:rPr>
                <w:lang w:eastAsia="ru-RU"/>
              </w:rPr>
              <w:lastRenderedPageBreak/>
              <w:t> </w:t>
            </w:r>
            <w:r w:rsidR="00FE7E01">
              <w:t xml:space="preserve"> </w:t>
            </w:r>
            <w:r w:rsidR="00FE7E01">
              <w:rPr>
                <w:lang w:eastAsia="ru-RU"/>
              </w:rPr>
              <w:t>В культурной сфере еще больше возрастает роль науки</w:t>
            </w:r>
          </w:p>
          <w:p w:rsidR="00FE7E01" w:rsidRDefault="00FE7E01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и образования. Формируется новое информационное пространство — Интернет, а с ним и широкие возможности</w:t>
            </w:r>
          </w:p>
          <w:p w:rsidR="00FE7E01" w:rsidRDefault="00FE7E01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для дистанционного образования. Возникает компьютерный</w:t>
            </w:r>
          </w:p>
          <w:p w:rsidR="00FE7E01" w:rsidRDefault="00FE7E01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досуг, широкое распространение получает общение с «виртуальной реальностью». Мировое информационное пространство расширяет диалог между народами и </w:t>
            </w:r>
            <w:r>
              <w:rPr>
                <w:lang w:eastAsia="ru-RU"/>
              </w:rPr>
              <w:lastRenderedPageBreak/>
              <w:t>отдельными людьми. Вместе с тем человеку становится все труднее критически осмысливать предоставляемую ему информацию.</w:t>
            </w:r>
          </w:p>
          <w:p w:rsidR="00FE7E01" w:rsidRDefault="00FE7E01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СМИ нередко распространяют единообразные новости и оценки событий, предлагают людям готовые выводы, образцы</w:t>
            </w:r>
          </w:p>
          <w:p w:rsidR="008D4C85" w:rsidRDefault="00FE7E01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поведения, стандарты жизни и т. д. Все это влияет на культурную жизнь.</w:t>
            </w:r>
          </w:p>
          <w:p w:rsidR="00A55729" w:rsidRPr="008D4C85" w:rsidRDefault="00A55729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A55729">
              <w:rPr>
                <w:lang w:eastAsia="ru-RU"/>
              </w:rPr>
              <w:t xml:space="preserve">Экономическая экспансия Запада (нужно было продвигать свои товары и услуги по всему миру) способствовала формированию таких культурных норм и ценностей как открытость миру, толерантность (восприятие другого как потенциального </w:t>
            </w:r>
            <w:r w:rsidRPr="00A55729">
              <w:rPr>
                <w:lang w:eastAsia="ru-RU"/>
              </w:rPr>
              <w:lastRenderedPageBreak/>
              <w:t>покупателя), готовность к диалогу.</w:t>
            </w:r>
          </w:p>
        </w:tc>
        <w:tc>
          <w:tcPr>
            <w:tcW w:w="2174" w:type="dxa"/>
            <w:shd w:val="clear" w:color="auto" w:fill="auto"/>
            <w:hideMark/>
          </w:tcPr>
          <w:p w:rsidR="00661B92" w:rsidRDefault="00D51F75" w:rsidP="00A82FA0">
            <w:pPr>
              <w:suppressAutoHyphens w:val="0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 </w:t>
            </w:r>
            <w:r w:rsidR="00661B92" w:rsidRPr="00661B92">
              <w:rPr>
                <w:lang w:eastAsia="ru-RU"/>
              </w:rPr>
              <w:t>Белорусская культура сохранила свою уникальность и принадлежит общеевропейскому культурному наследию и современной мировой культуре. Развитие культуры является одним из приоритетов государственной политики.</w:t>
            </w:r>
          </w:p>
          <w:p w:rsidR="008D4C85" w:rsidRPr="008D4C85" w:rsidRDefault="001B3A04" w:rsidP="00A82FA0">
            <w:pPr>
              <w:suppressAutoHyphens w:val="0"/>
              <w:textAlignment w:val="baseline"/>
              <w:rPr>
                <w:lang w:eastAsia="ru-RU"/>
              </w:rPr>
            </w:pPr>
            <w:r w:rsidRPr="001B3A04">
              <w:rPr>
                <w:lang w:eastAsia="ru-RU"/>
              </w:rPr>
              <w:t xml:space="preserve">Демократизация общественной жизни, провозглашение суверенитета Беларуси оказали сильное влияние на содержание и направления </w:t>
            </w:r>
            <w:r w:rsidRPr="001B3A04">
              <w:rPr>
                <w:lang w:eastAsia="ru-RU"/>
              </w:rPr>
              <w:lastRenderedPageBreak/>
              <w:t>развития культуры и науки.</w:t>
            </w:r>
            <w:r w:rsidR="00661B92">
              <w:t xml:space="preserve"> </w:t>
            </w:r>
            <w:r w:rsidR="00661B92" w:rsidRPr="00661B92">
              <w:rPr>
                <w:lang w:eastAsia="ru-RU"/>
              </w:rPr>
              <w:t>Национальный нигилизм, безразличие к своей исторической памяти охватил широкие общественные слои общества.</w:t>
            </w:r>
          </w:p>
        </w:tc>
      </w:tr>
    </w:tbl>
    <w:p w:rsidR="008D4C85" w:rsidRPr="008D4C85" w:rsidRDefault="008D4C85" w:rsidP="008D4C85">
      <w:pPr>
        <w:suppressAutoHyphens w:val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eastAsia="ru-RU"/>
        </w:rPr>
      </w:pPr>
      <w:r w:rsidRPr="008D4C85">
        <w:rPr>
          <w:sz w:val="28"/>
          <w:lang w:eastAsia="ru-RU"/>
        </w:rPr>
        <w:lastRenderedPageBreak/>
        <w:t> </w:t>
      </w:r>
    </w:p>
    <w:p w:rsidR="008D4C85" w:rsidRPr="008D4C85" w:rsidRDefault="008D4C85" w:rsidP="008D4C85">
      <w:pPr>
        <w:suppressAutoHyphens w:val="0"/>
        <w:jc w:val="center"/>
        <w:textAlignment w:val="baseline"/>
        <w:rPr>
          <w:rFonts w:ascii="Segoe UI" w:hAnsi="Segoe UI" w:cs="Segoe UI"/>
          <w:sz w:val="18"/>
          <w:szCs w:val="18"/>
          <w:lang w:eastAsia="ru-RU"/>
        </w:rPr>
      </w:pPr>
      <w:r w:rsidRPr="008D4C85">
        <w:rPr>
          <w:sz w:val="28"/>
          <w:lang w:eastAsia="ru-RU"/>
        </w:rPr>
        <w:lastRenderedPageBreak/>
        <w:t> </w:t>
      </w:r>
    </w:p>
    <w:p w:rsidR="008D4C85" w:rsidRPr="008D4C85" w:rsidRDefault="008D4C85" w:rsidP="008D4C85">
      <w:pPr>
        <w:suppressAutoHyphens w:val="0"/>
        <w:textAlignment w:val="baseline"/>
        <w:rPr>
          <w:rFonts w:ascii="Segoe UI" w:hAnsi="Segoe UI" w:cs="Segoe UI"/>
          <w:sz w:val="18"/>
          <w:szCs w:val="18"/>
          <w:lang w:eastAsia="ru-RU"/>
        </w:rPr>
      </w:pPr>
      <w:r w:rsidRPr="008D4C85">
        <w:rPr>
          <w:rFonts w:ascii="Calibri" w:hAnsi="Calibri" w:cs="Calibri"/>
          <w:sz w:val="22"/>
          <w:lang w:eastAsia="ru-RU"/>
        </w:rPr>
        <w:t> </w:t>
      </w:r>
    </w:p>
    <w:sectPr w:rsidR="008D4C85" w:rsidRPr="008D4C85" w:rsidSect="00DC16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776" w:bottom="991" w:left="764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5B2" w:rsidRDefault="00F555B2">
      <w:r>
        <w:separator/>
      </w:r>
    </w:p>
  </w:endnote>
  <w:endnote w:type="continuationSeparator" w:id="0">
    <w:p w:rsidR="00F555B2" w:rsidRDefault="00F55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SVOBOD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>
    <w:pPr>
      <w:pStyle w:val="af0"/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F5443C">
    <w:pPr>
      <w:pStyle w:val="af0"/>
      <w:jc w:val="center"/>
    </w:pPr>
    <w:fldSimple w:instr=" PAGE ">
      <w:r w:rsidR="00FA25EC">
        <w:rPr>
          <w:noProof/>
        </w:rPr>
        <w:t>3</w:t>
      </w:r>
    </w:fldSimple>
  </w:p>
  <w:p w:rsidR="00E01FB3" w:rsidRDefault="00E01FB3">
    <w:pPr>
      <w:pStyle w:val="af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5B2" w:rsidRDefault="00F555B2">
      <w:r>
        <w:separator/>
      </w:r>
    </w:p>
  </w:footnote>
  <w:footnote w:type="continuationSeparator" w:id="0">
    <w:p w:rsidR="00F555B2" w:rsidRDefault="00F555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7782E9C"/>
    <w:multiLevelType w:val="multilevel"/>
    <w:tmpl w:val="CB08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866835"/>
    <w:multiLevelType w:val="multilevel"/>
    <w:tmpl w:val="220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990DA6"/>
    <w:multiLevelType w:val="multilevel"/>
    <w:tmpl w:val="7F0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F1E44"/>
    <w:multiLevelType w:val="multilevel"/>
    <w:tmpl w:val="79C6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7F5F62"/>
    <w:multiLevelType w:val="multilevel"/>
    <w:tmpl w:val="042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B1576B"/>
    <w:multiLevelType w:val="multilevel"/>
    <w:tmpl w:val="DAB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827255"/>
    <w:multiLevelType w:val="multilevel"/>
    <w:tmpl w:val="DBA0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211BE"/>
    <w:multiLevelType w:val="multilevel"/>
    <w:tmpl w:val="A62E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0E206E"/>
    <w:multiLevelType w:val="multilevel"/>
    <w:tmpl w:val="A0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9B6107"/>
    <w:multiLevelType w:val="multilevel"/>
    <w:tmpl w:val="0ECA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A11A14"/>
    <w:multiLevelType w:val="multilevel"/>
    <w:tmpl w:val="2C6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1520B9"/>
    <w:multiLevelType w:val="multilevel"/>
    <w:tmpl w:val="0F3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7A2A2E"/>
    <w:multiLevelType w:val="multilevel"/>
    <w:tmpl w:val="BBE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AF1A13"/>
    <w:multiLevelType w:val="multilevel"/>
    <w:tmpl w:val="009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18119C"/>
    <w:multiLevelType w:val="multilevel"/>
    <w:tmpl w:val="64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FD7B80"/>
    <w:multiLevelType w:val="multilevel"/>
    <w:tmpl w:val="7A74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CA29CB"/>
    <w:multiLevelType w:val="multilevel"/>
    <w:tmpl w:val="F94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7F81512"/>
    <w:multiLevelType w:val="multilevel"/>
    <w:tmpl w:val="0340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D281BFB"/>
    <w:multiLevelType w:val="multilevel"/>
    <w:tmpl w:val="40A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C4E4916"/>
    <w:multiLevelType w:val="multilevel"/>
    <w:tmpl w:val="14FE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0C75A1A"/>
    <w:multiLevelType w:val="multilevel"/>
    <w:tmpl w:val="E16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C0B1322"/>
    <w:multiLevelType w:val="multilevel"/>
    <w:tmpl w:val="5D5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1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2"/>
  </w:num>
  <w:num w:numId="10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</w:num>
  <w:num w:numId="12">
    <w:abstractNumId w:val="21"/>
  </w:num>
  <w:num w:numId="13">
    <w:abstractNumId w:val="20"/>
  </w:num>
  <w:num w:numId="14">
    <w:abstractNumId w:val="13"/>
  </w:num>
  <w:num w:numId="15">
    <w:abstractNumId w:val="8"/>
  </w:num>
  <w:num w:numId="16">
    <w:abstractNumId w:val="9"/>
  </w:num>
  <w:num w:numId="17">
    <w:abstractNumId w:val="17"/>
  </w:num>
  <w:num w:numId="18">
    <w:abstractNumId w:val="18"/>
  </w:num>
  <w:num w:numId="19">
    <w:abstractNumId w:val="4"/>
  </w:num>
  <w:num w:numId="20">
    <w:abstractNumId w:val="22"/>
  </w:num>
  <w:num w:numId="21">
    <w:abstractNumId w:val="14"/>
  </w:num>
  <w:num w:numId="22">
    <w:abstractNumId w:val="15"/>
  </w:num>
  <w:num w:numId="23">
    <w:abstractNumId w:val="3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4D4"/>
    <w:rsid w:val="00022005"/>
    <w:rsid w:val="00052471"/>
    <w:rsid w:val="0007098B"/>
    <w:rsid w:val="000A115E"/>
    <w:rsid w:val="000C1301"/>
    <w:rsid w:val="000C1B60"/>
    <w:rsid w:val="000D2B13"/>
    <w:rsid w:val="000D6D36"/>
    <w:rsid w:val="000E67ED"/>
    <w:rsid w:val="001009C5"/>
    <w:rsid w:val="001124A8"/>
    <w:rsid w:val="001257B2"/>
    <w:rsid w:val="00165ECB"/>
    <w:rsid w:val="00184300"/>
    <w:rsid w:val="001A7FC3"/>
    <w:rsid w:val="001B3A04"/>
    <w:rsid w:val="0021257F"/>
    <w:rsid w:val="00215AE8"/>
    <w:rsid w:val="00217C55"/>
    <w:rsid w:val="00271B56"/>
    <w:rsid w:val="00295B85"/>
    <w:rsid w:val="002A4031"/>
    <w:rsid w:val="002C1B40"/>
    <w:rsid w:val="002C4B39"/>
    <w:rsid w:val="002D5F9B"/>
    <w:rsid w:val="0031615F"/>
    <w:rsid w:val="00321FC8"/>
    <w:rsid w:val="00334345"/>
    <w:rsid w:val="003348FC"/>
    <w:rsid w:val="003720CA"/>
    <w:rsid w:val="00375D3C"/>
    <w:rsid w:val="003A773B"/>
    <w:rsid w:val="003C492B"/>
    <w:rsid w:val="004267B9"/>
    <w:rsid w:val="00481705"/>
    <w:rsid w:val="004C39E3"/>
    <w:rsid w:val="004E1218"/>
    <w:rsid w:val="004E7376"/>
    <w:rsid w:val="0052234D"/>
    <w:rsid w:val="00541A68"/>
    <w:rsid w:val="005603F6"/>
    <w:rsid w:val="005A421C"/>
    <w:rsid w:val="005C03ED"/>
    <w:rsid w:val="005E6F3E"/>
    <w:rsid w:val="0063404D"/>
    <w:rsid w:val="00637E1D"/>
    <w:rsid w:val="006408A7"/>
    <w:rsid w:val="00650BC1"/>
    <w:rsid w:val="00661B92"/>
    <w:rsid w:val="006743C7"/>
    <w:rsid w:val="00682C8E"/>
    <w:rsid w:val="006958D0"/>
    <w:rsid w:val="00697DF1"/>
    <w:rsid w:val="006A49E4"/>
    <w:rsid w:val="006D4FE0"/>
    <w:rsid w:val="006D58E1"/>
    <w:rsid w:val="006F3770"/>
    <w:rsid w:val="0073031A"/>
    <w:rsid w:val="007434D0"/>
    <w:rsid w:val="00744425"/>
    <w:rsid w:val="0079043A"/>
    <w:rsid w:val="00817106"/>
    <w:rsid w:val="008374D4"/>
    <w:rsid w:val="00847031"/>
    <w:rsid w:val="00852405"/>
    <w:rsid w:val="00883064"/>
    <w:rsid w:val="008C2773"/>
    <w:rsid w:val="008D4C85"/>
    <w:rsid w:val="008E632A"/>
    <w:rsid w:val="008F42F7"/>
    <w:rsid w:val="00913C29"/>
    <w:rsid w:val="00923DCA"/>
    <w:rsid w:val="00931A43"/>
    <w:rsid w:val="009573F1"/>
    <w:rsid w:val="00972125"/>
    <w:rsid w:val="009811BD"/>
    <w:rsid w:val="0099663D"/>
    <w:rsid w:val="009B6398"/>
    <w:rsid w:val="009C278E"/>
    <w:rsid w:val="009C7CAF"/>
    <w:rsid w:val="009E2A40"/>
    <w:rsid w:val="009F2E1C"/>
    <w:rsid w:val="00A55729"/>
    <w:rsid w:val="00A82FA0"/>
    <w:rsid w:val="00A91F9B"/>
    <w:rsid w:val="00AC496B"/>
    <w:rsid w:val="00AF443C"/>
    <w:rsid w:val="00B12F33"/>
    <w:rsid w:val="00B31406"/>
    <w:rsid w:val="00B32094"/>
    <w:rsid w:val="00B63D20"/>
    <w:rsid w:val="00B6602E"/>
    <w:rsid w:val="00B97A4B"/>
    <w:rsid w:val="00BC411B"/>
    <w:rsid w:val="00BE1273"/>
    <w:rsid w:val="00BE2F1F"/>
    <w:rsid w:val="00BE49D6"/>
    <w:rsid w:val="00BE5AE1"/>
    <w:rsid w:val="00C01C6C"/>
    <w:rsid w:val="00C37E56"/>
    <w:rsid w:val="00C43461"/>
    <w:rsid w:val="00C45FA6"/>
    <w:rsid w:val="00C5121A"/>
    <w:rsid w:val="00C94785"/>
    <w:rsid w:val="00CA32C3"/>
    <w:rsid w:val="00CD0892"/>
    <w:rsid w:val="00CD1183"/>
    <w:rsid w:val="00CF1B7E"/>
    <w:rsid w:val="00D355B5"/>
    <w:rsid w:val="00D45293"/>
    <w:rsid w:val="00D51F75"/>
    <w:rsid w:val="00D76FD8"/>
    <w:rsid w:val="00D77A25"/>
    <w:rsid w:val="00D83E7D"/>
    <w:rsid w:val="00DC16BC"/>
    <w:rsid w:val="00E01FB3"/>
    <w:rsid w:val="00E9589F"/>
    <w:rsid w:val="00F16B1A"/>
    <w:rsid w:val="00F327BA"/>
    <w:rsid w:val="00F37B4B"/>
    <w:rsid w:val="00F5443C"/>
    <w:rsid w:val="00F555B2"/>
    <w:rsid w:val="00F75F4B"/>
    <w:rsid w:val="00FA25EC"/>
    <w:rsid w:val="00FA29AE"/>
    <w:rsid w:val="00FB2820"/>
    <w:rsid w:val="00FE4F47"/>
    <w:rsid w:val="00FE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11BD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9811BD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2">
    <w:name w:val="heading 2"/>
    <w:basedOn w:val="a0"/>
    <w:next w:val="a1"/>
    <w:link w:val="20"/>
    <w:uiPriority w:val="9"/>
    <w:qFormat/>
    <w:rsid w:val="009811B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CA32C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1BD"/>
  </w:style>
  <w:style w:type="character" w:customStyle="1" w:styleId="WW8Num2z0">
    <w:name w:val="WW8Num2z0"/>
    <w:rsid w:val="009811BD"/>
    <w:rPr>
      <w:rFonts w:ascii="Symbol" w:hAnsi="Symbol" w:cs="Symbol"/>
    </w:rPr>
  </w:style>
  <w:style w:type="character" w:customStyle="1" w:styleId="WW8Num2z1">
    <w:name w:val="WW8Num2z1"/>
    <w:rsid w:val="009811BD"/>
    <w:rPr>
      <w:rFonts w:ascii="Courier New" w:hAnsi="Courier New" w:cs="Courier New"/>
    </w:rPr>
  </w:style>
  <w:style w:type="character" w:customStyle="1" w:styleId="WW8Num2z2">
    <w:name w:val="WW8Num2z2"/>
    <w:rsid w:val="009811BD"/>
    <w:rPr>
      <w:rFonts w:ascii="Wingdings" w:hAnsi="Wingdings" w:cs="Wingdings"/>
    </w:rPr>
  </w:style>
  <w:style w:type="character" w:customStyle="1" w:styleId="WW8Num3z0">
    <w:name w:val="WW8Num3z0"/>
    <w:rsid w:val="009811BD"/>
    <w:rPr>
      <w:rFonts w:ascii="Symbol" w:hAnsi="Symbol" w:cs="Symbol"/>
      <w:sz w:val="20"/>
    </w:rPr>
  </w:style>
  <w:style w:type="character" w:customStyle="1" w:styleId="WW8Num3z1">
    <w:name w:val="WW8Num3z1"/>
    <w:rsid w:val="009811BD"/>
    <w:rPr>
      <w:rFonts w:ascii="Courier New" w:hAnsi="Courier New" w:cs="Courier New"/>
      <w:sz w:val="20"/>
    </w:rPr>
  </w:style>
  <w:style w:type="character" w:customStyle="1" w:styleId="WW8Num3z2">
    <w:name w:val="WW8Num3z2"/>
    <w:rsid w:val="009811BD"/>
    <w:rPr>
      <w:rFonts w:ascii="Wingdings" w:hAnsi="Wingdings" w:cs="Wingdings"/>
      <w:sz w:val="20"/>
    </w:rPr>
  </w:style>
  <w:style w:type="character" w:customStyle="1" w:styleId="WW8Num15z0">
    <w:name w:val="WW8Num15z0"/>
    <w:rsid w:val="009811BD"/>
    <w:rPr>
      <w:rFonts w:ascii="Symbol" w:hAnsi="Symbol" w:cs="Symbol"/>
      <w:sz w:val="20"/>
    </w:rPr>
  </w:style>
  <w:style w:type="character" w:customStyle="1" w:styleId="WW8Num15z1">
    <w:name w:val="WW8Num15z1"/>
    <w:rsid w:val="009811BD"/>
    <w:rPr>
      <w:rFonts w:ascii="Courier New" w:hAnsi="Courier New" w:cs="Courier New"/>
      <w:sz w:val="20"/>
    </w:rPr>
  </w:style>
  <w:style w:type="character" w:customStyle="1" w:styleId="WW8Num15z2">
    <w:name w:val="WW8Num15z2"/>
    <w:rsid w:val="009811BD"/>
    <w:rPr>
      <w:rFonts w:ascii="Wingdings" w:hAnsi="Wingdings" w:cs="Wingdings"/>
      <w:sz w:val="20"/>
    </w:rPr>
  </w:style>
  <w:style w:type="character" w:customStyle="1" w:styleId="10">
    <w:name w:val="Основной шрифт абзаца1"/>
    <w:rsid w:val="009811BD"/>
  </w:style>
  <w:style w:type="character" w:customStyle="1" w:styleId="a5">
    <w:name w:val="Схема документа Знак"/>
    <w:basedOn w:val="10"/>
    <w:rsid w:val="009811BD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10"/>
    <w:rsid w:val="009811BD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a6">
    <w:name w:val="Hyperlink"/>
    <w:basedOn w:val="10"/>
    <w:uiPriority w:val="99"/>
    <w:rsid w:val="009811BD"/>
    <w:rPr>
      <w:color w:val="0000FF"/>
      <w:u w:val="single"/>
    </w:rPr>
  </w:style>
  <w:style w:type="character" w:styleId="a7">
    <w:name w:val="line number"/>
    <w:basedOn w:val="10"/>
    <w:rsid w:val="009811BD"/>
  </w:style>
  <w:style w:type="character" w:customStyle="1" w:styleId="a8">
    <w:name w:val="Верхний колонтитул Знак"/>
    <w:basedOn w:val="10"/>
    <w:rsid w:val="009811BD"/>
    <w:rPr>
      <w:sz w:val="24"/>
      <w:szCs w:val="24"/>
    </w:rPr>
  </w:style>
  <w:style w:type="character" w:customStyle="1" w:styleId="a9">
    <w:name w:val="Нижний колонтитул Знак"/>
    <w:basedOn w:val="10"/>
    <w:rsid w:val="009811BD"/>
    <w:rPr>
      <w:sz w:val="24"/>
      <w:szCs w:val="24"/>
    </w:rPr>
  </w:style>
  <w:style w:type="character" w:styleId="aa">
    <w:name w:val="Emphasis"/>
    <w:qFormat/>
    <w:rsid w:val="009811BD"/>
    <w:rPr>
      <w:i/>
      <w:iCs/>
    </w:rPr>
  </w:style>
  <w:style w:type="paragraph" w:customStyle="1" w:styleId="a0">
    <w:name w:val="Заголовок"/>
    <w:basedOn w:val="a"/>
    <w:next w:val="a1"/>
    <w:rsid w:val="009811B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1">
    <w:name w:val="Body Text"/>
    <w:basedOn w:val="a"/>
    <w:rsid w:val="009811BD"/>
    <w:pPr>
      <w:spacing w:after="120"/>
    </w:pPr>
  </w:style>
  <w:style w:type="paragraph" w:styleId="ab">
    <w:name w:val="List"/>
    <w:basedOn w:val="a1"/>
    <w:rsid w:val="009811BD"/>
    <w:rPr>
      <w:rFonts w:cs="Mangal"/>
    </w:rPr>
  </w:style>
  <w:style w:type="paragraph" w:styleId="ac">
    <w:name w:val="caption"/>
    <w:basedOn w:val="a"/>
    <w:qFormat/>
    <w:rsid w:val="009811BD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9811BD"/>
    <w:pPr>
      <w:suppressLineNumbers/>
    </w:pPr>
    <w:rPr>
      <w:rFonts w:cs="Mangal"/>
    </w:rPr>
  </w:style>
  <w:style w:type="paragraph" w:styleId="ad">
    <w:name w:val="Balloon Text"/>
    <w:basedOn w:val="a"/>
    <w:rsid w:val="009811BD"/>
    <w:rPr>
      <w:rFonts w:ascii="Tahoma" w:hAnsi="Tahoma" w:cs="Tahoma"/>
      <w:sz w:val="16"/>
      <w:szCs w:val="16"/>
    </w:rPr>
  </w:style>
  <w:style w:type="paragraph" w:customStyle="1" w:styleId="13">
    <w:name w:val="Схема документа1"/>
    <w:basedOn w:val="a"/>
    <w:rsid w:val="009811BD"/>
    <w:rPr>
      <w:rFonts w:ascii="Tahoma" w:hAnsi="Tahoma" w:cs="Tahoma"/>
      <w:sz w:val="16"/>
      <w:szCs w:val="16"/>
    </w:rPr>
  </w:style>
  <w:style w:type="paragraph" w:styleId="ae">
    <w:name w:val="toa heading"/>
    <w:basedOn w:val="1"/>
    <w:next w:val="a"/>
    <w:rsid w:val="009811BD"/>
    <w:pPr>
      <w:keepLines/>
      <w:numPr>
        <w:numId w:val="0"/>
      </w:numPr>
      <w:spacing w:before="480" w:after="0" w:line="276" w:lineRule="auto"/>
    </w:pPr>
    <w:rPr>
      <w:color w:val="365F91"/>
      <w:sz w:val="28"/>
      <w:szCs w:val="28"/>
    </w:rPr>
  </w:style>
  <w:style w:type="paragraph" w:styleId="21">
    <w:name w:val="toc 2"/>
    <w:basedOn w:val="a"/>
    <w:next w:val="a"/>
    <w:rsid w:val="009811BD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4">
    <w:name w:val="toc 1"/>
    <w:basedOn w:val="a"/>
    <w:next w:val="a"/>
    <w:rsid w:val="009811BD"/>
    <w:pPr>
      <w:tabs>
        <w:tab w:val="right" w:leader="dot" w:pos="9345"/>
      </w:tabs>
      <w:spacing w:after="100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rsid w:val="009811BD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f">
    <w:name w:val="header"/>
    <w:basedOn w:val="a"/>
    <w:rsid w:val="009811BD"/>
    <w:pPr>
      <w:tabs>
        <w:tab w:val="center" w:pos="4677"/>
        <w:tab w:val="right" w:pos="9355"/>
      </w:tabs>
    </w:pPr>
  </w:style>
  <w:style w:type="paragraph" w:styleId="af0">
    <w:name w:val="footer"/>
    <w:basedOn w:val="a"/>
    <w:rsid w:val="009811BD"/>
    <w:pPr>
      <w:tabs>
        <w:tab w:val="center" w:pos="4677"/>
        <w:tab w:val="right" w:pos="9355"/>
      </w:tabs>
    </w:pPr>
  </w:style>
  <w:style w:type="paragraph" w:styleId="4">
    <w:name w:val="toc 4"/>
    <w:basedOn w:val="12"/>
    <w:rsid w:val="009811BD"/>
    <w:pPr>
      <w:tabs>
        <w:tab w:val="right" w:leader="dot" w:pos="8789"/>
      </w:tabs>
      <w:ind w:left="849"/>
    </w:pPr>
  </w:style>
  <w:style w:type="paragraph" w:styleId="5">
    <w:name w:val="toc 5"/>
    <w:basedOn w:val="12"/>
    <w:rsid w:val="009811BD"/>
    <w:pPr>
      <w:tabs>
        <w:tab w:val="right" w:leader="dot" w:pos="8506"/>
      </w:tabs>
      <w:ind w:left="1132"/>
    </w:pPr>
  </w:style>
  <w:style w:type="paragraph" w:styleId="6">
    <w:name w:val="toc 6"/>
    <w:basedOn w:val="12"/>
    <w:rsid w:val="009811BD"/>
    <w:pPr>
      <w:tabs>
        <w:tab w:val="right" w:leader="dot" w:pos="8223"/>
      </w:tabs>
      <w:ind w:left="1415"/>
    </w:pPr>
  </w:style>
  <w:style w:type="paragraph" w:styleId="7">
    <w:name w:val="toc 7"/>
    <w:basedOn w:val="12"/>
    <w:rsid w:val="009811BD"/>
    <w:pPr>
      <w:tabs>
        <w:tab w:val="right" w:leader="dot" w:pos="7940"/>
      </w:tabs>
      <w:ind w:left="1698"/>
    </w:pPr>
  </w:style>
  <w:style w:type="paragraph" w:styleId="8">
    <w:name w:val="toc 8"/>
    <w:basedOn w:val="12"/>
    <w:rsid w:val="009811BD"/>
    <w:pPr>
      <w:tabs>
        <w:tab w:val="right" w:leader="dot" w:pos="7657"/>
      </w:tabs>
      <w:ind w:left="1981"/>
    </w:pPr>
  </w:style>
  <w:style w:type="paragraph" w:styleId="9">
    <w:name w:val="toc 9"/>
    <w:basedOn w:val="12"/>
    <w:rsid w:val="009811BD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2"/>
    <w:rsid w:val="009811BD"/>
    <w:pPr>
      <w:tabs>
        <w:tab w:val="right" w:leader="dot" w:pos="7091"/>
      </w:tabs>
      <w:ind w:left="2547"/>
    </w:pPr>
  </w:style>
  <w:style w:type="character" w:customStyle="1" w:styleId="30">
    <w:name w:val="Заголовок 3 Знак"/>
    <w:basedOn w:val="a2"/>
    <w:link w:val="3"/>
    <w:uiPriority w:val="9"/>
    <w:rsid w:val="00CA32C3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20">
    <w:name w:val="Заголовок 2 Знак"/>
    <w:basedOn w:val="a2"/>
    <w:link w:val="2"/>
    <w:uiPriority w:val="9"/>
    <w:rsid w:val="00CA32C3"/>
    <w:rPr>
      <w:rFonts w:ascii="Arial" w:eastAsia="Microsoft YaHei" w:hAnsi="Arial" w:cs="Mangal"/>
      <w:b/>
      <w:bCs/>
      <w:i/>
      <w:iCs/>
      <w:sz w:val="28"/>
      <w:szCs w:val="28"/>
      <w:lang w:eastAsia="zh-CN"/>
    </w:rPr>
  </w:style>
  <w:style w:type="character" w:customStyle="1" w:styleId="mw-headline">
    <w:name w:val="mw-headline"/>
    <w:basedOn w:val="a2"/>
    <w:rsid w:val="00CA32C3"/>
  </w:style>
  <w:style w:type="character" w:customStyle="1" w:styleId="mw-editsection">
    <w:name w:val="mw-editsection"/>
    <w:basedOn w:val="a2"/>
    <w:rsid w:val="00CA32C3"/>
  </w:style>
  <w:style w:type="character" w:customStyle="1" w:styleId="mw-editsection-bracket">
    <w:name w:val="mw-editsection-bracket"/>
    <w:basedOn w:val="a2"/>
    <w:rsid w:val="00CA32C3"/>
  </w:style>
  <w:style w:type="character" w:styleId="af1">
    <w:name w:val="FollowedHyperlink"/>
    <w:basedOn w:val="a2"/>
    <w:uiPriority w:val="99"/>
    <w:unhideWhenUsed/>
    <w:rsid w:val="00CA32C3"/>
    <w:rPr>
      <w:color w:val="800080"/>
      <w:u w:val="single"/>
    </w:rPr>
  </w:style>
  <w:style w:type="character" w:customStyle="1" w:styleId="mw-editsection-divider">
    <w:name w:val="mw-editsection-divider"/>
    <w:basedOn w:val="a2"/>
    <w:rsid w:val="00CA32C3"/>
  </w:style>
  <w:style w:type="paragraph" w:styleId="af2">
    <w:name w:val="Normal (Web)"/>
    <w:basedOn w:val="a"/>
    <w:uiPriority w:val="99"/>
    <w:unhideWhenUsed/>
    <w:rsid w:val="00CA32C3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itation">
    <w:name w:val="citation"/>
    <w:basedOn w:val="a2"/>
    <w:rsid w:val="00CA32C3"/>
  </w:style>
  <w:style w:type="character" w:customStyle="1" w:styleId="nowrap">
    <w:name w:val="nowrap"/>
    <w:basedOn w:val="a2"/>
    <w:rsid w:val="00CA32C3"/>
  </w:style>
  <w:style w:type="character" w:customStyle="1" w:styleId="last">
    <w:name w:val="last"/>
    <w:basedOn w:val="a2"/>
    <w:rsid w:val="006D58E1"/>
  </w:style>
  <w:style w:type="character" w:customStyle="1" w:styleId="tocnumber">
    <w:name w:val="toc_number"/>
    <w:basedOn w:val="a2"/>
    <w:rsid w:val="00883064"/>
  </w:style>
  <w:style w:type="character" w:customStyle="1" w:styleId="iw">
    <w:name w:val="iw"/>
    <w:basedOn w:val="a2"/>
    <w:rsid w:val="000C1301"/>
  </w:style>
  <w:style w:type="character" w:customStyle="1" w:styleId="iwtooltip">
    <w:name w:val="iw__tooltip"/>
    <w:basedOn w:val="a2"/>
    <w:rsid w:val="000C1301"/>
  </w:style>
  <w:style w:type="character" w:customStyle="1" w:styleId="no-wikidata">
    <w:name w:val="no-wikidata"/>
    <w:basedOn w:val="a2"/>
    <w:rsid w:val="000C1301"/>
  </w:style>
  <w:style w:type="character" w:styleId="HTML">
    <w:name w:val="HTML Cite"/>
    <w:basedOn w:val="a2"/>
    <w:uiPriority w:val="99"/>
    <w:unhideWhenUsed/>
    <w:rsid w:val="000C1B60"/>
    <w:rPr>
      <w:i/>
      <w:iCs/>
    </w:rPr>
  </w:style>
  <w:style w:type="character" w:customStyle="1" w:styleId="mw-cite-backlink">
    <w:name w:val="mw-cite-backlink"/>
    <w:basedOn w:val="a2"/>
    <w:rsid w:val="005E6F3E"/>
  </w:style>
  <w:style w:type="character" w:customStyle="1" w:styleId="reference-text">
    <w:name w:val="reference-text"/>
    <w:basedOn w:val="a2"/>
    <w:rsid w:val="005E6F3E"/>
  </w:style>
  <w:style w:type="character" w:customStyle="1" w:styleId="cite-accessibility-label">
    <w:name w:val="cite-accessibility-label"/>
    <w:basedOn w:val="a2"/>
    <w:rsid w:val="005E6F3E"/>
  </w:style>
  <w:style w:type="character" w:styleId="af3">
    <w:name w:val="Strong"/>
    <w:basedOn w:val="a2"/>
    <w:uiPriority w:val="22"/>
    <w:qFormat/>
    <w:rsid w:val="005603F6"/>
    <w:rPr>
      <w:b/>
      <w:bCs/>
    </w:rPr>
  </w:style>
  <w:style w:type="paragraph" w:customStyle="1" w:styleId="paragraph">
    <w:name w:val="paragraph"/>
    <w:basedOn w:val="a"/>
    <w:rsid w:val="008D4C8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eop">
    <w:name w:val="eop"/>
    <w:basedOn w:val="a2"/>
    <w:rsid w:val="008D4C85"/>
  </w:style>
  <w:style w:type="character" w:customStyle="1" w:styleId="normaltextrun">
    <w:name w:val="normaltextrun"/>
    <w:basedOn w:val="a2"/>
    <w:rsid w:val="008D4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107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7822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607">
          <w:marLeft w:val="0"/>
          <w:marRight w:val="30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1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1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2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9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6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5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058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36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14551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81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309695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5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97956932">
          <w:blockQuote w:val="1"/>
          <w:marLeft w:val="1210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  <w:div w:id="1386484479">
          <w:blockQuote w:val="1"/>
          <w:marLeft w:val="1210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2069450379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3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6480029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32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0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6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4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322203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95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7624497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4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383333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0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31497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8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1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28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1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515152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1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7815144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6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3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459018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7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2212687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1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497925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8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99101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4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275736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5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13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34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3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08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60BE0-AB49-40FA-9E31-9F67904B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16</Pages>
  <Words>4697</Words>
  <Characters>26775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School12</Company>
  <LinksUpToDate>false</LinksUpToDate>
  <CharactersWithSpaces>31410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User01</cp:lastModifiedBy>
  <cp:revision>23</cp:revision>
  <cp:lastPrinted>2011-03-28T20:23:00Z</cp:lastPrinted>
  <dcterms:created xsi:type="dcterms:W3CDTF">2019-10-16T21:01:00Z</dcterms:created>
  <dcterms:modified xsi:type="dcterms:W3CDTF">2019-10-18T16:46:00Z</dcterms:modified>
</cp:coreProperties>
</file>