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19AF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 Management Plan (Updated)</w:t>
      </w:r>
    </w:p>
    <w:p w14:paraId="76524C3A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数据来源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(Data Sources)</w:t>
      </w:r>
    </w:p>
    <w:p w14:paraId="4E433E5D" w14:textId="77777777" w:rsidR="00583871" w:rsidRPr="00583871" w:rsidRDefault="00583871" w:rsidP="00583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RecipeNLG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(full_dataset.csv)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来源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: https://recipenlg.cs.put.poznan.pl/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内容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: ~2M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条食</w:t>
      </w:r>
      <w:r w:rsidRPr="00583871">
        <w:rPr>
          <w:rFonts w:ascii="SimSun" w:eastAsia="SimSun" w:hAnsi="SimSun" w:cs="SimSun" w:hint="eastAsia"/>
          <w:kern w:val="0"/>
          <w14:ligatures w14:val="none"/>
        </w:rPr>
        <w:t>谱，包含字段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title, ingredients, directions, source, link, NER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04BC41D7" w14:textId="77777777" w:rsidR="00583871" w:rsidRPr="00583871" w:rsidRDefault="00583871" w:rsidP="00583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OpenNutrition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opennutrition_foods.tsv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来源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: https://www.opennutrition.app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内容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: ~300k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食品</w:t>
      </w:r>
      <w:r w:rsidRPr="00583871">
        <w:rPr>
          <w:rFonts w:ascii="SimSun" w:eastAsia="SimSun" w:hAnsi="SimSun" w:cs="SimSun" w:hint="eastAsia"/>
          <w:kern w:val="0"/>
          <w14:ligatures w14:val="none"/>
        </w:rPr>
        <w:t>营养数据，包含字段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id, name,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alternate_names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, description, nutrition_100g, ingredients, labels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45369698" w14:textId="77777777" w:rsidR="00583871" w:rsidRPr="00583871" w:rsidRDefault="00583871" w:rsidP="005838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pict w14:anchorId="6E65FA28">
          <v:rect id="_x0000_i1124" style="width:0;height:1.5pt" o:hralign="center" o:hrstd="t" o:hr="t" fillcolor="#a0a0a0" stroked="f"/>
        </w:pict>
      </w:r>
    </w:p>
    <w:p w14:paraId="5A3C159E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数据</w:t>
      </w:r>
      <w:r w:rsidRPr="00583871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预处理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(Pre-processing)</w:t>
      </w:r>
    </w:p>
    <w:p w14:paraId="4E16246A" w14:textId="77777777" w:rsidR="00583871" w:rsidRPr="00583871" w:rsidRDefault="00583871" w:rsidP="005838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将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opennutrition_foods.tsv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3871">
        <w:rPr>
          <w:rFonts w:ascii="SimSun" w:eastAsia="SimSun" w:hAnsi="SimSun" w:cs="SimSun" w:hint="eastAsia"/>
          <w:kern w:val="0"/>
          <w14:ligatures w14:val="none"/>
        </w:rPr>
        <w:t>转换为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CSV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格式，方便批量上</w:t>
      </w:r>
      <w:r w:rsidRPr="00583871">
        <w:rPr>
          <w:rFonts w:ascii="SimSun" w:eastAsia="SimSun" w:hAnsi="SimSun" w:cs="SimSun" w:hint="eastAsia"/>
          <w:kern w:val="0"/>
          <w14:ligatures w14:val="none"/>
        </w:rPr>
        <w:t>传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427FE46E" w14:textId="77777777" w:rsidR="00583871" w:rsidRPr="00583871" w:rsidRDefault="00583871" w:rsidP="005838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在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full_dataset.csv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前新增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recipe_id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字段（从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0 </w:t>
      </w:r>
      <w:r w:rsidRPr="00583871">
        <w:rPr>
          <w:rFonts w:ascii="SimSun" w:eastAsia="SimSun" w:hAnsi="SimSun" w:cs="SimSun" w:hint="eastAsia"/>
          <w:kern w:val="0"/>
          <w14:ligatures w14:val="none"/>
        </w:rPr>
        <w:t>递增），保证每条食谱有唯一主键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3F6B1558" w14:textId="77777777" w:rsidR="00583871" w:rsidRPr="00583871" w:rsidRDefault="00583871" w:rsidP="005838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SimSun" w:eastAsia="SimSun" w:hAnsi="SimSun" w:cs="SimSun" w:hint="eastAsia"/>
          <w:kern w:val="0"/>
          <w14:ligatures w14:val="none"/>
        </w:rPr>
        <w:t>统一使用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UTF-8 </w:t>
      </w:r>
      <w:r w:rsidRPr="00583871">
        <w:rPr>
          <w:rFonts w:ascii="SimSun" w:eastAsia="SimSun" w:hAnsi="SimSun" w:cs="SimSun" w:hint="eastAsia"/>
          <w:kern w:val="0"/>
          <w14:ligatures w14:val="none"/>
        </w:rPr>
        <w:t>编码，避免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DynamoDB </w:t>
      </w:r>
      <w:r w:rsidRPr="00583871">
        <w:rPr>
          <w:rFonts w:ascii="SimSun" w:eastAsia="SimSun" w:hAnsi="SimSun" w:cs="SimSun" w:hint="eastAsia"/>
          <w:kern w:val="0"/>
          <w14:ligatures w14:val="none"/>
        </w:rPr>
        <w:t>导入时出现解析错误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0A1EB274" w14:textId="77777777" w:rsidR="00583871" w:rsidRPr="00583871" w:rsidRDefault="00583871" w:rsidP="005838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pict w14:anchorId="593AC977">
          <v:rect id="_x0000_i1125" style="width:0;height:1.5pt" o:hralign="center" o:hrstd="t" o:hr="t" fillcolor="#a0a0a0" stroked="f"/>
        </w:pict>
      </w:r>
    </w:p>
    <w:p w14:paraId="56B0CBAE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存</w:t>
      </w:r>
      <w:r w:rsidRPr="00583871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储位置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(Storage)</w:t>
      </w:r>
    </w:p>
    <w:p w14:paraId="5782AD3F" w14:textId="77777777" w:rsidR="00583871" w:rsidRPr="00583871" w:rsidRDefault="00583871" w:rsidP="005838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Amazon S3 (Simple Storage Service)</w:t>
      </w:r>
    </w:p>
    <w:p w14:paraId="4B3D3E53" w14:textId="77777777" w:rsidR="00583871" w:rsidRPr="00583871" w:rsidRDefault="00583871" w:rsidP="005838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Bucket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名称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: tp33-data-recipe</w:t>
      </w:r>
    </w:p>
    <w:p w14:paraId="078CDA56" w14:textId="77777777" w:rsidR="00583871" w:rsidRPr="00583871" w:rsidRDefault="00583871" w:rsidP="005838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用途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存放原始数据文件（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CSV/TSV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），作</w:t>
      </w:r>
      <w:r w:rsidRPr="00583871">
        <w:rPr>
          <w:rFonts w:ascii="SimSun" w:eastAsia="SimSun" w:hAnsi="SimSun" w:cs="SimSun" w:hint="eastAsia"/>
          <w:kern w:val="0"/>
          <w14:ligatures w14:val="none"/>
        </w:rPr>
        <w:t>为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DynamoDB </w:t>
      </w:r>
      <w:r w:rsidRPr="00583871">
        <w:rPr>
          <w:rFonts w:ascii="SimSun" w:eastAsia="SimSun" w:hAnsi="SimSun" w:cs="SimSun" w:hint="eastAsia"/>
          <w:kern w:val="0"/>
          <w14:ligatures w14:val="none"/>
        </w:rPr>
        <w:t>导入的来源，同时作为数据备份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41A0C319" w14:textId="77777777" w:rsidR="00583871" w:rsidRPr="00583871" w:rsidRDefault="00583871" w:rsidP="005838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pict w14:anchorId="3F4FBAAA">
          <v:rect id="_x0000_i1126" style="width:0;height:1.5pt" o:hralign="center" o:hrstd="t" o:hr="t" fillcolor="#a0a0a0" stroked="f"/>
        </w:pict>
      </w:r>
    </w:p>
    <w:p w14:paraId="4F697637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数据</w:t>
      </w:r>
      <w:r w:rsidRPr="00583871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库架构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(Database Architecture)</w:t>
      </w:r>
    </w:p>
    <w:p w14:paraId="1BE8F78C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4.1 DynamoDB </w:t>
      </w:r>
      <w:r w:rsidRPr="00583871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表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Recipes_v2</w:t>
      </w:r>
    </w:p>
    <w:p w14:paraId="536D67FC" w14:textId="77777777" w:rsidR="00583871" w:rsidRPr="00583871" w:rsidRDefault="00583871" w:rsidP="005838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主</w:t>
      </w:r>
      <w:r w:rsidRPr="00583871">
        <w:rPr>
          <w:rFonts w:ascii="SimSun" w:eastAsia="SimSun" w:hAnsi="SimSun" w:cs="SimSun" w:hint="eastAsia"/>
          <w:kern w:val="0"/>
          <w14:ligatures w14:val="none"/>
        </w:rPr>
        <w:t>键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Key):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recipe_id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273B1C3E" w14:textId="77777777" w:rsidR="00583871" w:rsidRPr="00583871" w:rsidRDefault="00583871" w:rsidP="005838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二</w:t>
      </w:r>
      <w:r w:rsidRPr="00583871">
        <w:rPr>
          <w:rFonts w:ascii="SimSun" w:eastAsia="SimSun" w:hAnsi="SimSun" w:cs="SimSun" w:hint="eastAsia"/>
          <w:kern w:val="0"/>
          <w14:ligatures w14:val="none"/>
        </w:rPr>
        <w:t>级索引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(GSI):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gsi_title_prefix</w:t>
      </w:r>
      <w:proofErr w:type="spellEnd"/>
    </w:p>
    <w:p w14:paraId="21B74D5E" w14:textId="77777777" w:rsidR="00583871" w:rsidRPr="00583871" w:rsidRDefault="00583871" w:rsidP="005838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字段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recipe_id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, title,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title_lc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, title_lc_first1, ingredients, directions, link, source, NER</w:t>
      </w:r>
    </w:p>
    <w:p w14:paraId="101FD6A2" w14:textId="77777777" w:rsidR="00583871" w:rsidRPr="00583871" w:rsidRDefault="00583871" w:rsidP="00583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用途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存</w:t>
      </w:r>
      <w:r w:rsidRPr="00583871">
        <w:rPr>
          <w:rFonts w:ascii="SimSun" w:eastAsia="SimSun" w:hAnsi="SimSun" w:cs="SimSun" w:hint="eastAsia"/>
          <w:kern w:val="0"/>
          <w14:ligatures w14:val="none"/>
        </w:rPr>
        <w:t>储并查询所有菜谱信息，支持按标题前缀搜索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3079C345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4.2 DynamoDB </w:t>
      </w:r>
      <w:r w:rsidRPr="00583871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表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Foods</w:t>
      </w:r>
    </w:p>
    <w:p w14:paraId="4A44ED4E" w14:textId="77777777" w:rsidR="00583871" w:rsidRPr="00583871" w:rsidRDefault="00583871" w:rsidP="005838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lastRenderedPageBreak/>
        <w:t>主</w:t>
      </w:r>
      <w:r w:rsidRPr="00583871">
        <w:rPr>
          <w:rFonts w:ascii="SimSun" w:eastAsia="SimSun" w:hAnsi="SimSun" w:cs="SimSun" w:hint="eastAsia"/>
          <w:kern w:val="0"/>
          <w14:ligatures w14:val="none"/>
        </w:rPr>
        <w:t>键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Key): id (String)</w:t>
      </w:r>
    </w:p>
    <w:p w14:paraId="5150AEDD" w14:textId="77777777" w:rsidR="00583871" w:rsidRPr="00583871" w:rsidRDefault="00583871" w:rsidP="005838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二</w:t>
      </w:r>
      <w:r w:rsidRPr="00583871">
        <w:rPr>
          <w:rFonts w:ascii="SimSun" w:eastAsia="SimSun" w:hAnsi="SimSun" w:cs="SimSun" w:hint="eastAsia"/>
          <w:kern w:val="0"/>
          <w14:ligatures w14:val="none"/>
        </w:rPr>
        <w:t>级索引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(GSI):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gsi_name_prefix</w:t>
      </w:r>
      <w:proofErr w:type="spellEnd"/>
    </w:p>
    <w:p w14:paraId="1F5132D9" w14:textId="77777777" w:rsidR="00583871" w:rsidRPr="00583871" w:rsidRDefault="00583871" w:rsidP="005838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字段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: id, name,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name_lc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, name_lc_first1, 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alternate_names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, description, nutrition_100g, ingredients, labels, serving, source</w:t>
      </w:r>
    </w:p>
    <w:p w14:paraId="09186B27" w14:textId="77777777" w:rsidR="00583871" w:rsidRPr="00583871" w:rsidRDefault="00583871" w:rsidP="00583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用途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存</w:t>
      </w:r>
      <w:r w:rsidRPr="00583871">
        <w:rPr>
          <w:rFonts w:ascii="SimSun" w:eastAsia="SimSun" w:hAnsi="SimSun" w:cs="SimSun" w:hint="eastAsia"/>
          <w:kern w:val="0"/>
          <w14:ligatures w14:val="none"/>
        </w:rPr>
        <w:t>储食材与对应的营养信息，支持前缀搜索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08D3731D" w14:textId="77777777" w:rsidR="00583871" w:rsidRPr="00583871" w:rsidRDefault="00583871" w:rsidP="005838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pict w14:anchorId="70B8DCD4">
          <v:rect id="_x0000_i1127" style="width:0;height:1.5pt" o:hralign="center" o:hrstd="t" o:hr="t" fillcolor="#a0a0a0" stroked="f"/>
        </w:pict>
      </w:r>
    </w:p>
    <w:p w14:paraId="32F3DF00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数据</w:t>
      </w:r>
      <w:r w:rsidRPr="00583871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导入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(Data Ingestion)</w:t>
      </w:r>
    </w:p>
    <w:p w14:paraId="50BED712" w14:textId="77777777" w:rsidR="00583871" w:rsidRPr="00583871" w:rsidRDefault="00583871" w:rsidP="005838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使用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AWS Console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38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from S3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功能，将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CSV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文件</w:t>
      </w:r>
      <w:r w:rsidRPr="00583871">
        <w:rPr>
          <w:rFonts w:ascii="SimSun" w:eastAsia="SimSun" w:hAnsi="SimSun" w:cs="SimSun" w:hint="eastAsia"/>
          <w:kern w:val="0"/>
          <w14:ligatures w14:val="none"/>
        </w:rPr>
        <w:t>导入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DynamoDB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444D9FBC" w14:textId="77777777" w:rsidR="00583871" w:rsidRPr="00583871" w:rsidRDefault="00583871" w:rsidP="005838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Recipes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数据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(~2M)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分批</w:t>
      </w:r>
      <w:r w:rsidRPr="00583871">
        <w:rPr>
          <w:rFonts w:ascii="SimSun" w:eastAsia="SimSun" w:hAnsi="SimSun" w:cs="SimSun" w:hint="eastAsia"/>
          <w:kern w:val="0"/>
          <w14:ligatures w14:val="none"/>
        </w:rPr>
        <w:t>导入，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Foods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数据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(~300k) </w:t>
      </w:r>
      <w:r w:rsidRPr="00583871">
        <w:rPr>
          <w:rFonts w:ascii="SimSun" w:eastAsia="SimSun" w:hAnsi="SimSun" w:cs="SimSun" w:hint="eastAsia"/>
          <w:kern w:val="0"/>
          <w14:ligatures w14:val="none"/>
        </w:rPr>
        <w:t>单次导入即可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70F5D319" w14:textId="77777777" w:rsidR="00583871" w:rsidRPr="00583871" w:rsidRDefault="00583871" w:rsidP="005838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SimSun" w:eastAsia="SimSun" w:hAnsi="SimSun" w:cs="SimSun" w:hint="eastAsia"/>
          <w:kern w:val="0"/>
          <w14:ligatures w14:val="none"/>
        </w:rPr>
        <w:t>导入完成后通过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AWS CLI </w:t>
      </w:r>
      <w:r w:rsidRPr="00583871">
        <w:rPr>
          <w:rFonts w:ascii="SimSun" w:eastAsia="SimSun" w:hAnsi="SimSun" w:cs="SimSun" w:hint="eastAsia"/>
          <w:kern w:val="0"/>
          <w14:ligatures w14:val="none"/>
        </w:rPr>
        <w:t>验证</w:t>
      </w:r>
      <w:r w:rsidRPr="00583871">
        <w:rPr>
          <w:rFonts w:ascii="MS Mincho" w:eastAsia="MS Mincho" w:hAnsi="MS Mincho" w:cs="MS Mincho"/>
          <w:kern w:val="0"/>
          <w14:ligatures w14:val="none"/>
        </w:rPr>
        <w:t>：</w:t>
      </w:r>
    </w:p>
    <w:p w14:paraId="21B06430" w14:textId="77777777" w:rsidR="00583871" w:rsidRPr="00583871" w:rsidRDefault="00583871" w:rsidP="0058387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dynamodb</w:t>
      </w:r>
      <w:proofErr w:type="spellEnd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get-item --table-name Recipes_v2 --key '{"</w:t>
      </w:r>
      <w:proofErr w:type="spellStart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recipe_id</w:t>
      </w:r>
      <w:proofErr w:type="spellEnd"/>
      <w:proofErr w:type="gramStart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":{</w:t>
      </w:r>
      <w:proofErr w:type="gramEnd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"S":"0"}}'</w:t>
      </w:r>
    </w:p>
    <w:p w14:paraId="070053E4" w14:textId="77777777" w:rsidR="00583871" w:rsidRPr="00583871" w:rsidRDefault="00583871" w:rsidP="005838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pict w14:anchorId="7EFC9F62">
          <v:rect id="_x0000_i1128" style="width:0;height:1.5pt" o:hralign="center" o:hrstd="t" o:hr="t" fillcolor="#a0a0a0" stroked="f"/>
        </w:pict>
      </w:r>
    </w:p>
    <w:p w14:paraId="7A972B93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数据</w:t>
      </w:r>
      <w:r w:rsidRPr="00583871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访问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(Data Access via APIs)</w:t>
      </w:r>
    </w:p>
    <w:p w14:paraId="146F96A6" w14:textId="77777777" w:rsidR="00583871" w:rsidRPr="00583871" w:rsidRDefault="00583871" w:rsidP="005838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Lambda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: recipes-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, foods-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, nutrition-match-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</w:p>
    <w:p w14:paraId="17F315AE" w14:textId="77777777" w:rsidR="00583871" w:rsidRPr="00583871" w:rsidRDefault="00583871" w:rsidP="005838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提供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RESTful API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，包括</w:t>
      </w:r>
      <w:r w:rsidRPr="00583871">
        <w:rPr>
          <w:rFonts w:ascii="MS Mincho" w:eastAsia="MS Mincho" w:hAnsi="MS Mincho" w:cs="MS Mincho"/>
          <w:kern w:val="0"/>
          <w14:ligatures w14:val="none"/>
        </w:rPr>
        <w:t>：</w:t>
      </w:r>
    </w:p>
    <w:p w14:paraId="6393709A" w14:textId="77777777" w:rsidR="00583871" w:rsidRPr="00583871" w:rsidRDefault="00583871" w:rsidP="0058387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recipes?recipe_id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=...</w:t>
      </w:r>
    </w:p>
    <w:p w14:paraId="2A53AD39" w14:textId="77777777" w:rsidR="00583871" w:rsidRPr="00583871" w:rsidRDefault="00583871" w:rsidP="0058387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recipes?title_prefix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=...</w:t>
      </w:r>
    </w:p>
    <w:p w14:paraId="67291F0C" w14:textId="77777777" w:rsidR="00583871" w:rsidRPr="00583871" w:rsidRDefault="00583871" w:rsidP="0058387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foods?id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=...</w:t>
      </w:r>
    </w:p>
    <w:p w14:paraId="2F990A2B" w14:textId="77777777" w:rsidR="00583871" w:rsidRPr="00583871" w:rsidRDefault="00583871" w:rsidP="0058387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foods?name_prefix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=...</w:t>
      </w:r>
    </w:p>
    <w:p w14:paraId="673406AD" w14:textId="385F6C09" w:rsidR="00583871" w:rsidRPr="00583871" w:rsidRDefault="00583871" w:rsidP="0058387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POST /match</w:t>
      </w:r>
    </w:p>
    <w:p w14:paraId="51F103F9" w14:textId="77777777" w:rsidR="00583871" w:rsidRPr="00583871" w:rsidRDefault="00583871" w:rsidP="005838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pict w14:anchorId="3C7B61DF">
          <v:rect id="_x0000_i1129" style="width:0;height:1.5pt" o:hralign="center" o:hrstd="t" o:hr="t" fillcolor="#a0a0a0" stroked="f"/>
        </w:pict>
      </w:r>
    </w:p>
    <w:p w14:paraId="0C672F60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数据增</w:t>
      </w:r>
      <w:r w:rsidRPr="00583871">
        <w:rPr>
          <w:rFonts w:ascii="Yu Gothic" w:eastAsia="Yu Gothic" w:hAnsi="Yu Gothic" w:cs="Yu Gothic" w:hint="eastAsia"/>
          <w:b/>
          <w:bCs/>
          <w:kern w:val="0"/>
          <w:sz w:val="36"/>
          <w:szCs w:val="36"/>
          <w14:ligatures w14:val="none"/>
        </w:rPr>
        <w:t>强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(Data Enhancement – Iteration 1)</w:t>
      </w:r>
    </w:p>
    <w:p w14:paraId="7016FCC1" w14:textId="351EFE2D" w:rsidR="00583871" w:rsidRPr="00583871" w:rsidRDefault="00583871" w:rsidP="005838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在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recipes-</w:t>
      </w:r>
      <w:proofErr w:type="spellStart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增加</w:t>
      </w:r>
      <w:r w:rsidRPr="00583871">
        <w:rPr>
          <w:rFonts w:ascii="SimSun" w:eastAsia="SimSun" w:hAnsi="SimSun" w:cs="SimSun" w:hint="eastAsia"/>
          <w:kern w:val="0"/>
          <w14:ligatures w14:val="none"/>
        </w:rPr>
        <w:t>标签逻辑（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habits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、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categories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），支持参数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habit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和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category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583871">
        <w:rPr>
          <w:rFonts w:ascii="SimSun" w:eastAsia="SimSun" w:hAnsi="SimSun" w:cs="SimSun" w:hint="eastAsia"/>
          <w:kern w:val="0"/>
          <w14:ligatures w14:val="none"/>
        </w:rPr>
        <w:t>查询与过</w:t>
      </w:r>
      <w:r w:rsidRPr="00583871">
        <w:rPr>
          <w:rFonts w:ascii="SimSun" w:eastAsia="SimSun" w:hAnsi="SimSun" w:cs="SimSun"/>
          <w:kern w:val="0"/>
          <w14:ligatures w14:val="none"/>
        </w:rPr>
        <w:t>滤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3CEB6C67" w14:textId="77777777" w:rsidR="00583871" w:rsidRPr="00583871" w:rsidRDefault="00583871" w:rsidP="005838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pict w14:anchorId="646677CF">
          <v:rect id="_x0000_i1130" style="width:0;height:1.5pt" o:hralign="center" o:hrstd="t" o:hr="t" fillcolor="#a0a0a0" stroked="f"/>
        </w:pict>
      </w:r>
    </w:p>
    <w:p w14:paraId="2D01B9A1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数据安全与</w:t>
      </w:r>
      <w:r w:rsidRPr="00583871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访问控制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(Security &amp; Access Control)</w:t>
      </w:r>
    </w:p>
    <w:p w14:paraId="363B1B79" w14:textId="77777777" w:rsidR="00583871" w:rsidRPr="00583871" w:rsidRDefault="00583871" w:rsidP="005838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IAM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用</w:t>
      </w:r>
      <w:r w:rsidRPr="00583871">
        <w:rPr>
          <w:rFonts w:ascii="SimSun" w:eastAsia="SimSun" w:hAnsi="SimSun" w:cs="SimSun" w:hint="eastAsia"/>
          <w:kern w:val="0"/>
          <w14:ligatures w14:val="none"/>
        </w:rPr>
        <w:t>户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角色分工明确，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Access Key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存放在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proofErr w:type="gramStart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proofErr w:type="gramEnd"/>
      <w:r w:rsidRPr="00583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/credentials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，不硬</w:t>
      </w:r>
      <w:r w:rsidRPr="00583871">
        <w:rPr>
          <w:rFonts w:ascii="SimSun" w:eastAsia="SimSun" w:hAnsi="SimSun" w:cs="SimSun" w:hint="eastAsia"/>
          <w:kern w:val="0"/>
          <w14:ligatures w14:val="none"/>
        </w:rPr>
        <w:t>编码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67230CF1" w14:textId="679BB288" w:rsidR="00583871" w:rsidRPr="00583871" w:rsidRDefault="00583871" w:rsidP="005838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API Gateway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开启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CORS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，允</w:t>
      </w:r>
      <w:r w:rsidRPr="00583871">
        <w:rPr>
          <w:rFonts w:ascii="SimSun" w:eastAsia="SimSun" w:hAnsi="SimSun" w:cs="SimSun" w:hint="eastAsia"/>
          <w:kern w:val="0"/>
          <w14:ligatures w14:val="none"/>
        </w:rPr>
        <w:t>许前端安全访问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46B45C28" w14:textId="77777777" w:rsidR="00583871" w:rsidRPr="00583871" w:rsidRDefault="00583871" w:rsidP="005838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pict w14:anchorId="4A0F2B32">
          <v:rect id="_x0000_i1131" style="width:0;height:1.5pt" o:hralign="center" o:hrstd="t" o:hr="t" fillcolor="#a0a0a0" stroked="f"/>
        </w:pict>
      </w:r>
    </w:p>
    <w:p w14:paraId="10574BE9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9.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数据</w:t>
      </w:r>
      <w:r w:rsidRPr="00583871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备份与恢复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(Backup &amp; Recovery)</w:t>
      </w:r>
    </w:p>
    <w:p w14:paraId="0007E451" w14:textId="77777777" w:rsidR="00583871" w:rsidRPr="00583871" w:rsidRDefault="00583871" w:rsidP="005838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MS Mincho" w:eastAsia="MS Mincho" w:hAnsi="MS Mincho" w:cs="MS Mincho" w:hint="eastAsia"/>
          <w:kern w:val="0"/>
          <w14:ligatures w14:val="none"/>
        </w:rPr>
        <w:t>原始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CSV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文件存放在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S3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，可随</w:t>
      </w:r>
      <w:r w:rsidRPr="00583871">
        <w:rPr>
          <w:rFonts w:ascii="SimSun" w:eastAsia="SimSun" w:hAnsi="SimSun" w:cs="SimSun" w:hint="eastAsia"/>
          <w:kern w:val="0"/>
          <w14:ligatures w14:val="none"/>
        </w:rPr>
        <w:t>时重新导入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0625A448" w14:textId="75A2FC87" w:rsidR="00583871" w:rsidRPr="00583871" w:rsidRDefault="00583871" w:rsidP="005838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DynamoDB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可</w:t>
      </w:r>
      <w:r w:rsidRPr="00583871">
        <w:rPr>
          <w:rFonts w:ascii="SimSun" w:eastAsia="SimSun" w:hAnsi="SimSun" w:cs="SimSun" w:hint="eastAsia"/>
          <w:kern w:val="0"/>
          <w14:ligatures w14:val="none"/>
        </w:rPr>
        <w:t>选启用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PITR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（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>Point-in-Time Recovery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）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p w14:paraId="6D1C0D82" w14:textId="77777777" w:rsidR="00583871" w:rsidRPr="00583871" w:rsidRDefault="00583871" w:rsidP="005838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pict w14:anchorId="42F905B0">
          <v:rect id="_x0000_i1132" style="width:0;height:1.5pt" o:hralign="center" o:hrstd="t" o:hr="t" fillcolor="#a0a0a0" stroked="f"/>
        </w:pict>
      </w:r>
    </w:p>
    <w:p w14:paraId="683F2CA2" w14:textId="77777777" w:rsidR="00583871" w:rsidRPr="00583871" w:rsidRDefault="00583871" w:rsidP="00583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10. </w:t>
      </w:r>
      <w:r w:rsidRPr="00583871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数据量控制</w:t>
      </w:r>
      <w:r w:rsidRPr="00583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(Data Volume Management)</w:t>
      </w:r>
    </w:p>
    <w:p w14:paraId="7935C617" w14:textId="76EE20B6" w:rsidR="00341855" w:rsidRPr="00583871" w:rsidRDefault="00583871" w:rsidP="005838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Iteration 1: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使用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Python </w:t>
      </w:r>
      <w:r w:rsidRPr="00583871">
        <w:rPr>
          <w:rFonts w:ascii="MS Mincho" w:eastAsia="MS Mincho" w:hAnsi="MS Mincho" w:cs="MS Mincho" w:hint="eastAsia"/>
          <w:kern w:val="0"/>
          <w14:ligatures w14:val="none"/>
        </w:rPr>
        <w:t>脚本抽</w:t>
      </w:r>
      <w:r w:rsidRPr="00583871">
        <w:rPr>
          <w:rFonts w:ascii="SimSun" w:eastAsia="SimSun" w:hAnsi="SimSun" w:cs="SimSun" w:hint="eastAsia"/>
          <w:kern w:val="0"/>
          <w14:ligatures w14:val="none"/>
        </w:rPr>
        <w:t>样，生成</w:t>
      </w:r>
      <w:r w:rsidRPr="00583871">
        <w:rPr>
          <w:rFonts w:ascii="Times New Roman" w:eastAsia="Times New Roman" w:hAnsi="Times New Roman" w:cs="Times New Roman"/>
          <w:kern w:val="0"/>
          <w14:ligatures w14:val="none"/>
        </w:rPr>
        <w:t xml:space="preserve"> ~50k–100k </w:t>
      </w:r>
      <w:r w:rsidRPr="00583871">
        <w:rPr>
          <w:rFonts w:ascii="SimSun" w:eastAsia="SimSun" w:hAnsi="SimSun" w:cs="SimSun" w:hint="eastAsia"/>
          <w:kern w:val="0"/>
          <w14:ligatures w14:val="none"/>
        </w:rPr>
        <w:t>规模数据集</w:t>
      </w:r>
      <w:r w:rsidRPr="00583871">
        <w:rPr>
          <w:rFonts w:ascii="MS Mincho" w:eastAsia="MS Mincho" w:hAnsi="MS Mincho" w:cs="MS Mincho"/>
          <w:kern w:val="0"/>
          <w14:ligatures w14:val="none"/>
        </w:rPr>
        <w:t>。</w:t>
      </w:r>
    </w:p>
    <w:sectPr w:rsidR="00341855" w:rsidRPr="0058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121FD"/>
    <w:multiLevelType w:val="multilevel"/>
    <w:tmpl w:val="232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35B6C"/>
    <w:multiLevelType w:val="multilevel"/>
    <w:tmpl w:val="EBC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06244"/>
    <w:multiLevelType w:val="multilevel"/>
    <w:tmpl w:val="33CE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D33F4"/>
    <w:multiLevelType w:val="multilevel"/>
    <w:tmpl w:val="AD16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815E4"/>
    <w:multiLevelType w:val="multilevel"/>
    <w:tmpl w:val="EE2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A7A7C"/>
    <w:multiLevelType w:val="multilevel"/>
    <w:tmpl w:val="562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164DD"/>
    <w:multiLevelType w:val="multilevel"/>
    <w:tmpl w:val="99F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904D1"/>
    <w:multiLevelType w:val="multilevel"/>
    <w:tmpl w:val="C7E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640A8"/>
    <w:multiLevelType w:val="multilevel"/>
    <w:tmpl w:val="496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66093"/>
    <w:multiLevelType w:val="multilevel"/>
    <w:tmpl w:val="449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95816"/>
    <w:multiLevelType w:val="multilevel"/>
    <w:tmpl w:val="29A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83460"/>
    <w:multiLevelType w:val="multilevel"/>
    <w:tmpl w:val="27E4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F27EE"/>
    <w:multiLevelType w:val="multilevel"/>
    <w:tmpl w:val="2C4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D097F"/>
    <w:multiLevelType w:val="multilevel"/>
    <w:tmpl w:val="D822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C5CB3"/>
    <w:multiLevelType w:val="multilevel"/>
    <w:tmpl w:val="0924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275F4"/>
    <w:multiLevelType w:val="multilevel"/>
    <w:tmpl w:val="C5D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33515"/>
    <w:multiLevelType w:val="multilevel"/>
    <w:tmpl w:val="66D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E38FB"/>
    <w:multiLevelType w:val="multilevel"/>
    <w:tmpl w:val="701E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A1753"/>
    <w:multiLevelType w:val="multilevel"/>
    <w:tmpl w:val="071C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F7"/>
    <w:multiLevelType w:val="multilevel"/>
    <w:tmpl w:val="78E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C3283"/>
    <w:multiLevelType w:val="multilevel"/>
    <w:tmpl w:val="1A2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80BF0"/>
    <w:multiLevelType w:val="multilevel"/>
    <w:tmpl w:val="342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23A7E"/>
    <w:multiLevelType w:val="multilevel"/>
    <w:tmpl w:val="541C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13D90"/>
    <w:multiLevelType w:val="multilevel"/>
    <w:tmpl w:val="0C9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8A4F6A"/>
    <w:multiLevelType w:val="multilevel"/>
    <w:tmpl w:val="B18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432629">
    <w:abstractNumId w:val="6"/>
  </w:num>
  <w:num w:numId="2" w16cid:durableId="266934073">
    <w:abstractNumId w:val="24"/>
  </w:num>
  <w:num w:numId="3" w16cid:durableId="1057434288">
    <w:abstractNumId w:val="7"/>
  </w:num>
  <w:num w:numId="4" w16cid:durableId="41293542">
    <w:abstractNumId w:val="16"/>
  </w:num>
  <w:num w:numId="5" w16cid:durableId="60519995">
    <w:abstractNumId w:val="10"/>
  </w:num>
  <w:num w:numId="6" w16cid:durableId="1196308915">
    <w:abstractNumId w:val="2"/>
  </w:num>
  <w:num w:numId="7" w16cid:durableId="17322365">
    <w:abstractNumId w:val="12"/>
  </w:num>
  <w:num w:numId="8" w16cid:durableId="278026669">
    <w:abstractNumId w:val="18"/>
  </w:num>
  <w:num w:numId="9" w16cid:durableId="1948583370">
    <w:abstractNumId w:val="0"/>
  </w:num>
  <w:num w:numId="10" w16cid:durableId="207227052">
    <w:abstractNumId w:val="13"/>
  </w:num>
  <w:num w:numId="11" w16cid:durableId="374504602">
    <w:abstractNumId w:val="19"/>
  </w:num>
  <w:num w:numId="12" w16cid:durableId="162405308">
    <w:abstractNumId w:val="20"/>
  </w:num>
  <w:num w:numId="13" w16cid:durableId="1171601693">
    <w:abstractNumId w:val="9"/>
  </w:num>
  <w:num w:numId="14" w16cid:durableId="940839450">
    <w:abstractNumId w:val="14"/>
  </w:num>
  <w:num w:numId="15" w16cid:durableId="1396316143">
    <w:abstractNumId w:val="4"/>
  </w:num>
  <w:num w:numId="16" w16cid:durableId="441342207">
    <w:abstractNumId w:val="17"/>
  </w:num>
  <w:num w:numId="17" w16cid:durableId="1439257462">
    <w:abstractNumId w:val="23"/>
  </w:num>
  <w:num w:numId="18" w16cid:durableId="1997948666">
    <w:abstractNumId w:val="5"/>
  </w:num>
  <w:num w:numId="19" w16cid:durableId="1236286457">
    <w:abstractNumId w:val="8"/>
  </w:num>
  <w:num w:numId="20" w16cid:durableId="1946185065">
    <w:abstractNumId w:val="21"/>
  </w:num>
  <w:num w:numId="21" w16cid:durableId="676689837">
    <w:abstractNumId w:val="3"/>
  </w:num>
  <w:num w:numId="22" w16cid:durableId="1710302556">
    <w:abstractNumId w:val="11"/>
  </w:num>
  <w:num w:numId="23" w16cid:durableId="1383947354">
    <w:abstractNumId w:val="15"/>
  </w:num>
  <w:num w:numId="24" w16cid:durableId="1359349481">
    <w:abstractNumId w:val="22"/>
  </w:num>
  <w:num w:numId="25" w16cid:durableId="872572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55"/>
    <w:rsid w:val="002C6A5C"/>
    <w:rsid w:val="00341855"/>
    <w:rsid w:val="00583871"/>
    <w:rsid w:val="00D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07CF"/>
  <w15:chartTrackingRefBased/>
  <w15:docId w15:val="{83E2C6D4-4EA6-4B13-8A19-4CC9EAE4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8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8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8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38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8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38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8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Jiaze Li</dc:creator>
  <cp:keywords/>
  <dc:description/>
  <cp:lastModifiedBy>Jiaze Li</cp:lastModifiedBy>
  <cp:revision>2</cp:revision>
  <dcterms:created xsi:type="dcterms:W3CDTF">2025-09-01T02:11:00Z</dcterms:created>
  <dcterms:modified xsi:type="dcterms:W3CDTF">2025-09-03T01:26:00Z</dcterms:modified>
</cp:coreProperties>
</file>