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8AF" w:rsidRDefault="001348AF">
      <w:pPr>
        <w:pStyle w:val="Textoindependiente"/>
        <w:rPr>
          <w:rFonts w:ascii="Times New Roman"/>
          <w:sz w:val="20"/>
        </w:rPr>
      </w:pPr>
    </w:p>
    <w:p w:rsidR="001348AF" w:rsidRDefault="00ED1CA0">
      <w:pPr>
        <w:pStyle w:val="Ttulo"/>
      </w:pPr>
      <w:r>
        <w:rPr>
          <w:color w:val="970000"/>
        </w:rPr>
        <w:t xml:space="preserve">Manual </w:t>
      </w:r>
      <w:r w:rsidR="008062D3">
        <w:rPr>
          <w:color w:val="970000"/>
        </w:rPr>
        <w:t>MicroCom</w:t>
      </w:r>
    </w:p>
    <w:p w:rsidR="001348AF" w:rsidRDefault="001348AF">
      <w:pPr>
        <w:pStyle w:val="Textoindependiente"/>
        <w:spacing w:before="4"/>
        <w:rPr>
          <w:rFonts w:ascii="Verdana"/>
          <w:sz w:val="73"/>
        </w:rPr>
      </w:pPr>
    </w:p>
    <w:p w:rsidR="001348AF" w:rsidRDefault="00ED1CA0">
      <w:pPr>
        <w:pStyle w:val="Heading1"/>
        <w:spacing w:before="0"/>
      </w:pPr>
      <w:r>
        <w:t>Consideraciones generales</w:t>
      </w:r>
    </w:p>
    <w:p w:rsidR="001348AF" w:rsidRDefault="00ED1CA0">
      <w:pPr>
        <w:pStyle w:val="Textoindependiente"/>
        <w:spacing w:before="197" w:line="336" w:lineRule="auto"/>
        <w:ind w:left="346" w:right="571" w:firstLine="14"/>
      </w:pPr>
      <w:r>
        <w:rPr>
          <w:color w:val="666666"/>
        </w:rPr>
        <w:t>El dispositivo deberá ser instalado y mantenido por personal calificado. Antes de la instalación, por favor lea con cuidado este manual, con el fin de evitar cualquier error que lleve al mal funcionamiento o incluso daño del dispositivo. Desconecte la fuente de alimentación antes de realizar cualquier conexión eléctrica. Los cambios, modificaciones o reparaciones no están autorizados por Nanocomm, y esto eliminará sus derechos a una garantía.</w:t>
      </w:r>
    </w:p>
    <w:p w:rsidR="001348AF" w:rsidRDefault="001348AF">
      <w:pPr>
        <w:pStyle w:val="Textoindependiente"/>
      </w:pPr>
    </w:p>
    <w:p w:rsidR="001348AF" w:rsidRDefault="001348AF">
      <w:pPr>
        <w:pStyle w:val="Textoindependiente"/>
        <w:spacing w:before="2"/>
        <w:rPr>
          <w:sz w:val="17"/>
        </w:rPr>
      </w:pPr>
    </w:p>
    <w:p w:rsidR="001348AF" w:rsidRDefault="00ED1CA0">
      <w:pPr>
        <w:pStyle w:val="Heading1"/>
        <w:spacing w:before="0"/>
      </w:pPr>
      <w:r>
        <w:t>Descripción General del Producto</w:t>
      </w:r>
    </w:p>
    <w:p w:rsidR="009B68BD" w:rsidRDefault="00DD4E0D" w:rsidP="009B68BD">
      <w:pPr>
        <w:pStyle w:val="Textoindependiente"/>
        <w:spacing w:before="197"/>
        <w:ind w:left="4969" w:right="403"/>
        <w:rPr>
          <w:color w:val="666666"/>
        </w:rPr>
      </w:pPr>
      <w:r>
        <w:rPr>
          <w:noProof/>
          <w:color w:val="666666"/>
          <w:lang w:val="es-AR" w:eastAsia="es-AR"/>
        </w:rPr>
        <w:drawing>
          <wp:anchor distT="0" distB="0" distL="114300" distR="114300" simplePos="0" relativeHeight="251659264" behindDoc="0" locked="0" layoutInCell="1" allowOverlap="1">
            <wp:simplePos x="0" y="0"/>
            <wp:positionH relativeFrom="column">
              <wp:posOffset>390773</wp:posOffset>
            </wp:positionH>
            <wp:positionV relativeFrom="paragraph">
              <wp:posOffset>166702</wp:posOffset>
            </wp:positionV>
            <wp:extent cx="2683123" cy="1614115"/>
            <wp:effectExtent l="19050" t="0" r="2927" b="0"/>
            <wp:wrapNone/>
            <wp:docPr id="26" name="25 Imagen" descr="photo_2020-04-24_20-2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4-24_20-26-43.jpg"/>
                    <pic:cNvPicPr/>
                  </pic:nvPicPr>
                  <pic:blipFill>
                    <a:blip r:embed="rId8" cstate="print"/>
                    <a:stretch>
                      <a:fillRect/>
                    </a:stretch>
                  </pic:blipFill>
                  <pic:spPr>
                    <a:xfrm>
                      <a:off x="0" y="0"/>
                      <a:ext cx="2683123" cy="1614115"/>
                    </a:xfrm>
                    <a:prstGeom prst="rect">
                      <a:avLst/>
                    </a:prstGeom>
                  </pic:spPr>
                </pic:pic>
              </a:graphicData>
            </a:graphic>
          </wp:anchor>
        </w:drawing>
      </w:r>
      <w:r w:rsidR="00ED1CA0">
        <w:rPr>
          <w:color w:val="666666"/>
        </w:rPr>
        <w:t xml:space="preserve">La función del dispositivo es la de comunicar las señales generadas por los paneles de alarma de la línea Power de DSC o Vista de Honeywell hacia una receptor de señales, el cual reenviará las elegidas a la central de monitoreo. También permite la acción sobre los paneles. Esta comunicación bidireccional se lleva a cabo por diversos medios de comunicación, como ser WIFI, GPRS 4G, 3G, 2G, SMS y/o radio. Al poseer también </w:t>
      </w:r>
    </w:p>
    <w:p w:rsidR="001348AF" w:rsidRDefault="00ED1CA0" w:rsidP="009B68BD">
      <w:pPr>
        <w:pStyle w:val="Textoindependiente"/>
        <w:spacing w:before="197"/>
        <w:ind w:left="426" w:right="403"/>
      </w:pPr>
      <w:r>
        <w:rPr>
          <w:color w:val="666666"/>
        </w:rPr>
        <w:t>entradas y salidas, las mismas pueden</w:t>
      </w:r>
      <w:r w:rsidR="009B68BD">
        <w:rPr>
          <w:color w:val="666666"/>
        </w:rPr>
        <w:t xml:space="preserve"> </w:t>
      </w:r>
      <w:r>
        <w:rPr>
          <w:color w:val="666666"/>
        </w:rPr>
        <w:t>utilizarse asignadas al panel de alarma, o bien pueden manejar luces o sirenas adicionales por medio de relé. El dispositivo opera también con la aplicación de armado desarmado y exclusión de zonas NanoSmart (solo si se cuenta con el SW de recepción Receptor STD) permitiendo al usuario final armar, desarmar y excluir zonas desde su celular.</w:t>
      </w:r>
    </w:p>
    <w:p w:rsidR="001348AF" w:rsidRDefault="001348AF">
      <w:pPr>
        <w:pStyle w:val="Textoindependiente"/>
        <w:spacing w:before="7"/>
        <w:rPr>
          <w:sz w:val="16"/>
        </w:rPr>
      </w:pPr>
    </w:p>
    <w:p w:rsidR="001348AF" w:rsidRDefault="00ED1CA0">
      <w:pPr>
        <w:spacing w:line="336" w:lineRule="auto"/>
        <w:ind w:left="360" w:right="483"/>
        <w:jc w:val="both"/>
        <w:rPr>
          <w:b/>
        </w:rPr>
      </w:pPr>
      <w:r>
        <w:rPr>
          <w:b/>
          <w:color w:val="FF0000"/>
        </w:rPr>
        <w:t xml:space="preserve">Nota: </w:t>
      </w:r>
      <w:r>
        <w:rPr>
          <w:b/>
          <w:color w:val="666666"/>
        </w:rPr>
        <w:t>Este dispositivo trabaja exclusivamente con el software Receptor Standard. Este se encarga de la recepción de los eventos del mismo y la retransmisión de eventos prioritarios al software de monitoreo.</w:t>
      </w:r>
    </w:p>
    <w:p w:rsidR="001348AF" w:rsidRDefault="001348AF">
      <w:pPr>
        <w:spacing w:line="336" w:lineRule="auto"/>
        <w:jc w:val="both"/>
        <w:sectPr w:rsidR="001348AF" w:rsidSect="008062D3">
          <w:headerReference w:type="default" r:id="rId9"/>
          <w:footerReference w:type="default" r:id="rId10"/>
          <w:type w:val="continuous"/>
          <w:pgSz w:w="11910" w:h="16840"/>
          <w:pgMar w:top="2098" w:right="1060" w:bottom="2500" w:left="1080" w:header="426" w:footer="2305" w:gutter="0"/>
          <w:pgNumType w:start="1"/>
          <w:cols w:space="720"/>
        </w:sectPr>
      </w:pPr>
    </w:p>
    <w:p w:rsidR="001348AF" w:rsidRDefault="00ED1CA0">
      <w:pPr>
        <w:spacing w:before="92"/>
        <w:ind w:left="360"/>
        <w:rPr>
          <w:rFonts w:ascii="Verdana"/>
          <w:sz w:val="42"/>
        </w:rPr>
      </w:pPr>
      <w:r>
        <w:rPr>
          <w:rFonts w:ascii="Verdana"/>
          <w:sz w:val="42"/>
        </w:rPr>
        <w:lastRenderedPageBreak/>
        <w:t>Funcionamiento</w:t>
      </w:r>
    </w:p>
    <w:p w:rsidR="001348AF" w:rsidRDefault="009B68BD">
      <w:pPr>
        <w:pStyle w:val="Prrafodelista"/>
        <w:numPr>
          <w:ilvl w:val="0"/>
          <w:numId w:val="1"/>
        </w:numPr>
        <w:tabs>
          <w:tab w:val="left" w:pos="720"/>
          <w:tab w:val="left" w:pos="721"/>
        </w:tabs>
        <w:spacing w:before="235"/>
        <w:ind w:hanging="361"/>
      </w:pPr>
      <w:r>
        <w:rPr>
          <w:color w:val="666666"/>
        </w:rPr>
        <w:t>Doble c</w:t>
      </w:r>
      <w:r w:rsidR="00ED1CA0">
        <w:rPr>
          <w:color w:val="666666"/>
        </w:rPr>
        <w:t xml:space="preserve">anales de comunicación: WIFI, </w:t>
      </w:r>
      <w:r>
        <w:rPr>
          <w:color w:val="666666"/>
        </w:rPr>
        <w:t>E</w:t>
      </w:r>
      <w:r w:rsidR="00ED1CA0">
        <w:rPr>
          <w:color w:val="666666"/>
        </w:rPr>
        <w:t xml:space="preserve">GPRS, </w:t>
      </w:r>
      <w:r>
        <w:rPr>
          <w:color w:val="666666"/>
        </w:rPr>
        <w:t xml:space="preserve">2G, 3G y 4G-LTE-M </w:t>
      </w:r>
    </w:p>
    <w:p w:rsidR="001348AF" w:rsidRDefault="001348AF">
      <w:pPr>
        <w:pStyle w:val="Textoindependiente"/>
        <w:spacing w:before="1"/>
      </w:pPr>
    </w:p>
    <w:p w:rsidR="001348AF" w:rsidRDefault="00ED1CA0">
      <w:pPr>
        <w:pStyle w:val="Prrafodelista"/>
        <w:numPr>
          <w:ilvl w:val="0"/>
          <w:numId w:val="1"/>
        </w:numPr>
        <w:tabs>
          <w:tab w:val="left" w:pos="720"/>
          <w:tab w:val="left" w:pos="721"/>
        </w:tabs>
        <w:ind w:hanging="361"/>
      </w:pPr>
      <w:r>
        <w:rPr>
          <w:color w:val="666666"/>
        </w:rPr>
        <w:t xml:space="preserve">Módulo </w:t>
      </w:r>
      <w:r w:rsidR="009B68BD">
        <w:rPr>
          <w:color w:val="666666"/>
        </w:rPr>
        <w:t>E</w:t>
      </w:r>
      <w:r>
        <w:rPr>
          <w:color w:val="666666"/>
        </w:rPr>
        <w:t xml:space="preserve">GPRS: </w:t>
      </w:r>
      <w:r w:rsidR="009B68BD">
        <w:rPr>
          <w:color w:val="666666"/>
        </w:rPr>
        <w:t>2</w:t>
      </w:r>
      <w:r>
        <w:rPr>
          <w:color w:val="666666"/>
        </w:rPr>
        <w:t xml:space="preserve">G, 3G, </w:t>
      </w:r>
      <w:r w:rsidR="009B68BD">
        <w:rPr>
          <w:color w:val="666666"/>
        </w:rPr>
        <w:t>y 4</w:t>
      </w:r>
      <w:r>
        <w:rPr>
          <w:color w:val="666666"/>
        </w:rPr>
        <w:t>G</w:t>
      </w:r>
      <w:r w:rsidR="009B68BD">
        <w:rPr>
          <w:color w:val="666666"/>
        </w:rPr>
        <w:t>-LTE-M</w:t>
      </w:r>
      <w:r>
        <w:rPr>
          <w:color w:val="666666"/>
        </w:rPr>
        <w:t>, multi</w:t>
      </w:r>
      <w:r>
        <w:rPr>
          <w:color w:val="666666"/>
          <w:spacing w:val="-7"/>
        </w:rPr>
        <w:t xml:space="preserve"> </w:t>
      </w:r>
      <w:r>
        <w:rPr>
          <w:color w:val="666666"/>
        </w:rPr>
        <w:t>banda</w:t>
      </w:r>
      <w:r w:rsidR="009B68BD">
        <w:rPr>
          <w:color w:val="666666"/>
        </w:rPr>
        <w:t xml:space="preserve"> Cat-M1/NB1-NB2_IoT</w:t>
      </w:r>
      <w:r>
        <w:rPr>
          <w:color w:val="666666"/>
        </w:rPr>
        <w:t>.</w:t>
      </w:r>
    </w:p>
    <w:p w:rsidR="001348AF" w:rsidRDefault="001348AF">
      <w:pPr>
        <w:pStyle w:val="Textoindependiente"/>
      </w:pPr>
    </w:p>
    <w:p w:rsidR="001348AF" w:rsidRDefault="00ED1CA0">
      <w:pPr>
        <w:pStyle w:val="Prrafodelista"/>
        <w:numPr>
          <w:ilvl w:val="0"/>
          <w:numId w:val="1"/>
        </w:numPr>
        <w:tabs>
          <w:tab w:val="left" w:pos="720"/>
          <w:tab w:val="left" w:pos="721"/>
        </w:tabs>
        <w:spacing w:before="24"/>
        <w:ind w:hanging="361"/>
      </w:pPr>
      <w:r>
        <w:rPr>
          <w:color w:val="666666"/>
        </w:rPr>
        <w:t xml:space="preserve">Antenas </w:t>
      </w:r>
      <w:r w:rsidR="009B68BD">
        <w:rPr>
          <w:color w:val="666666"/>
        </w:rPr>
        <w:t>interna o externa según necesidad</w:t>
      </w:r>
      <w:r w:rsidR="007B4132">
        <w:rPr>
          <w:color w:val="666666"/>
        </w:rPr>
        <w:t xml:space="preserve"> </w:t>
      </w:r>
      <w:r w:rsidR="009B68BD">
        <w:rPr>
          <w:color w:val="666666"/>
        </w:rPr>
        <w:t xml:space="preserve"> y</w:t>
      </w:r>
      <w:r w:rsidR="007B4132">
        <w:rPr>
          <w:color w:val="666666"/>
        </w:rPr>
        <w:t>/o</w:t>
      </w:r>
      <w:r w:rsidR="009B68BD">
        <w:rPr>
          <w:color w:val="666666"/>
        </w:rPr>
        <w:t xml:space="preserve"> comodidad (</w:t>
      </w:r>
      <w:r w:rsidR="007B4132">
        <w:rPr>
          <w:color w:val="666666"/>
        </w:rPr>
        <w:t>dependiendo del</w:t>
      </w:r>
      <w:r w:rsidR="009B68BD">
        <w:rPr>
          <w:color w:val="666666"/>
        </w:rPr>
        <w:t xml:space="preserve"> modelo) </w:t>
      </w:r>
      <w:r>
        <w:rPr>
          <w:color w:val="666666"/>
        </w:rPr>
        <w:t xml:space="preserve">de </w:t>
      </w:r>
      <w:r w:rsidR="009B68BD">
        <w:rPr>
          <w:color w:val="666666"/>
        </w:rPr>
        <w:t>E</w:t>
      </w:r>
      <w:r>
        <w:rPr>
          <w:color w:val="666666"/>
        </w:rPr>
        <w:t>GPRS</w:t>
      </w:r>
      <w:r w:rsidR="009B68BD">
        <w:rPr>
          <w:color w:val="666666"/>
        </w:rPr>
        <w:t>/…4G-LTE</w:t>
      </w:r>
      <w:r w:rsidR="007B4132">
        <w:rPr>
          <w:color w:val="666666"/>
        </w:rPr>
        <w:t>.</w:t>
      </w:r>
    </w:p>
    <w:p w:rsidR="001348AF" w:rsidRDefault="001348AF">
      <w:pPr>
        <w:pStyle w:val="Textoindependiente"/>
        <w:spacing w:before="2"/>
      </w:pPr>
    </w:p>
    <w:p w:rsidR="001348AF" w:rsidRDefault="007B4132">
      <w:pPr>
        <w:pStyle w:val="Prrafodelista"/>
        <w:numPr>
          <w:ilvl w:val="0"/>
          <w:numId w:val="1"/>
        </w:numPr>
        <w:tabs>
          <w:tab w:val="left" w:pos="720"/>
          <w:tab w:val="left" w:pos="721"/>
        </w:tabs>
        <w:ind w:hanging="361"/>
      </w:pPr>
      <w:r>
        <w:rPr>
          <w:color w:val="666666"/>
        </w:rPr>
        <w:t xml:space="preserve">Configurable en distintas </w:t>
      </w:r>
      <w:r w:rsidR="00ED1CA0">
        <w:rPr>
          <w:color w:val="666666"/>
        </w:rPr>
        <w:t>opciones</w:t>
      </w:r>
      <w:r>
        <w:rPr>
          <w:color w:val="666666"/>
        </w:rPr>
        <w:t xml:space="preserve"> de comunicacion</w:t>
      </w:r>
      <w:r w:rsidR="00ED1CA0">
        <w:rPr>
          <w:color w:val="666666"/>
        </w:rPr>
        <w:t>: Solo WIFI, WIFI</w:t>
      </w:r>
      <w:r>
        <w:rPr>
          <w:color w:val="666666"/>
        </w:rPr>
        <w:t>+E</w:t>
      </w:r>
      <w:r w:rsidR="00ED1CA0">
        <w:rPr>
          <w:color w:val="666666"/>
        </w:rPr>
        <w:t>GPRS</w:t>
      </w:r>
      <w:r>
        <w:rPr>
          <w:color w:val="666666"/>
        </w:rPr>
        <w:t>+SMS</w:t>
      </w:r>
      <w:r w:rsidR="00ED1CA0">
        <w:rPr>
          <w:color w:val="666666"/>
        </w:rPr>
        <w:t>,</w:t>
      </w:r>
      <w:r w:rsidR="00ED1CA0">
        <w:rPr>
          <w:color w:val="666666"/>
          <w:spacing w:val="-10"/>
        </w:rPr>
        <w:t xml:space="preserve"> </w:t>
      </w:r>
      <w:r>
        <w:rPr>
          <w:color w:val="666666"/>
          <w:spacing w:val="-10"/>
        </w:rPr>
        <w:t xml:space="preserve">solo </w:t>
      </w:r>
      <w:r>
        <w:rPr>
          <w:color w:val="666666"/>
        </w:rPr>
        <w:t>E</w:t>
      </w:r>
      <w:r w:rsidR="00ED1CA0">
        <w:rPr>
          <w:color w:val="666666"/>
        </w:rPr>
        <w:t>GPRS</w:t>
      </w:r>
      <w:r>
        <w:rPr>
          <w:color w:val="666666"/>
        </w:rPr>
        <w:t>+SMS</w:t>
      </w:r>
      <w:r w:rsidR="00ED1CA0">
        <w:rPr>
          <w:color w:val="666666"/>
        </w:rPr>
        <w:t>.</w:t>
      </w:r>
    </w:p>
    <w:p w:rsidR="001348AF" w:rsidRDefault="001348AF">
      <w:pPr>
        <w:pStyle w:val="Textoindependiente"/>
        <w:spacing w:before="10"/>
        <w:rPr>
          <w:sz w:val="21"/>
        </w:rPr>
      </w:pPr>
    </w:p>
    <w:p w:rsidR="001348AF" w:rsidRDefault="00ED1CA0">
      <w:pPr>
        <w:pStyle w:val="Prrafodelista"/>
        <w:numPr>
          <w:ilvl w:val="0"/>
          <w:numId w:val="1"/>
        </w:numPr>
        <w:tabs>
          <w:tab w:val="left" w:pos="720"/>
          <w:tab w:val="left" w:pos="721"/>
        </w:tabs>
        <w:ind w:hanging="361"/>
      </w:pPr>
      <w:r>
        <w:rPr>
          <w:color w:val="666666"/>
        </w:rPr>
        <w:t>Tamper</w:t>
      </w:r>
      <w:r>
        <w:rPr>
          <w:color w:val="666666"/>
          <w:spacing w:val="-3"/>
        </w:rPr>
        <w:t xml:space="preserve"> </w:t>
      </w:r>
      <w:r>
        <w:rPr>
          <w:color w:val="666666"/>
        </w:rPr>
        <w:t>incorporado</w:t>
      </w:r>
      <w:r w:rsidR="007B4132">
        <w:rPr>
          <w:color w:val="666666"/>
        </w:rPr>
        <w:t xml:space="preserve"> con funciones</w:t>
      </w:r>
      <w:r>
        <w:rPr>
          <w:color w:val="666666"/>
        </w:rPr>
        <w:t>.</w:t>
      </w:r>
    </w:p>
    <w:p w:rsidR="001348AF" w:rsidRDefault="001348AF">
      <w:pPr>
        <w:pStyle w:val="Textoindependiente"/>
        <w:spacing w:before="1"/>
      </w:pPr>
    </w:p>
    <w:p w:rsidR="001348AF" w:rsidRDefault="00ED1CA0">
      <w:pPr>
        <w:pStyle w:val="Prrafodelista"/>
        <w:numPr>
          <w:ilvl w:val="0"/>
          <w:numId w:val="1"/>
        </w:numPr>
        <w:tabs>
          <w:tab w:val="left" w:pos="720"/>
          <w:tab w:val="left" w:pos="721"/>
        </w:tabs>
        <w:ind w:hanging="361"/>
      </w:pPr>
      <w:r>
        <w:rPr>
          <w:color w:val="666666"/>
        </w:rPr>
        <w:t>Todos los protocolos en un mismo dispositivo, DSC, Honeywell (próximamente</w:t>
      </w:r>
      <w:r>
        <w:rPr>
          <w:color w:val="666666"/>
          <w:spacing w:val="-16"/>
        </w:rPr>
        <w:t xml:space="preserve"> </w:t>
      </w:r>
      <w:r>
        <w:rPr>
          <w:color w:val="666666"/>
        </w:rPr>
        <w:t>Paradox).</w:t>
      </w:r>
    </w:p>
    <w:p w:rsidR="001348AF" w:rsidRDefault="001348AF">
      <w:pPr>
        <w:pStyle w:val="Textoindependiente"/>
        <w:spacing w:before="1"/>
      </w:pPr>
    </w:p>
    <w:p w:rsidR="001348AF" w:rsidRDefault="00ED1CA0">
      <w:pPr>
        <w:pStyle w:val="Prrafodelista"/>
        <w:numPr>
          <w:ilvl w:val="0"/>
          <w:numId w:val="1"/>
        </w:numPr>
        <w:tabs>
          <w:tab w:val="left" w:pos="720"/>
          <w:tab w:val="left" w:pos="721"/>
        </w:tabs>
        <w:spacing w:line="468" w:lineRule="auto"/>
        <w:ind w:right="729"/>
      </w:pPr>
      <w:r>
        <w:rPr>
          <w:color w:val="666666"/>
        </w:rPr>
        <w:t>Leds indicadores multifunción: Protocolo elegido, status de comunicación de los tres canales, nivel de señal de WIFI, GPRS y</w:t>
      </w:r>
      <w:r>
        <w:rPr>
          <w:color w:val="666666"/>
          <w:spacing w:val="-7"/>
        </w:rPr>
        <w:t xml:space="preserve"> </w:t>
      </w:r>
      <w:r>
        <w:rPr>
          <w:color w:val="666666"/>
        </w:rPr>
        <w:t>Radio.</w:t>
      </w:r>
    </w:p>
    <w:p w:rsidR="001348AF" w:rsidRDefault="00ED1CA0">
      <w:pPr>
        <w:pStyle w:val="Prrafodelista"/>
        <w:numPr>
          <w:ilvl w:val="0"/>
          <w:numId w:val="1"/>
        </w:numPr>
        <w:tabs>
          <w:tab w:val="left" w:pos="720"/>
          <w:tab w:val="left" w:pos="721"/>
        </w:tabs>
        <w:spacing w:before="25" w:line="470" w:lineRule="auto"/>
        <w:ind w:right="783"/>
      </w:pPr>
      <w:r>
        <w:rPr>
          <w:color w:val="666666"/>
        </w:rPr>
        <w:t>Envía eventos propios y del panel al receptor de señales Receptor Standard, el cual se puede conectar a cualquier SW de monitoreo que interprete Sur-Gard MRL</w:t>
      </w:r>
      <w:r>
        <w:rPr>
          <w:color w:val="666666"/>
          <w:spacing w:val="-9"/>
        </w:rPr>
        <w:t xml:space="preserve"> </w:t>
      </w:r>
      <w:r>
        <w:rPr>
          <w:color w:val="666666"/>
        </w:rPr>
        <w:t>2</w:t>
      </w:r>
    </w:p>
    <w:p w:rsidR="001348AF" w:rsidRDefault="00ED1CA0">
      <w:pPr>
        <w:pStyle w:val="Prrafodelista"/>
        <w:numPr>
          <w:ilvl w:val="0"/>
          <w:numId w:val="1"/>
        </w:numPr>
        <w:tabs>
          <w:tab w:val="left" w:pos="720"/>
          <w:tab w:val="left" w:pos="721"/>
        </w:tabs>
        <w:spacing w:before="22" w:line="468" w:lineRule="auto"/>
        <w:ind w:right="630"/>
      </w:pPr>
      <w:r>
        <w:rPr>
          <w:color w:val="666666"/>
        </w:rPr>
        <w:t>Eventos propios que permiten detectar anomalías o mal funcionamiento (falta de conexión de alguno de los canales, baja alimentación, Tamper,</w:t>
      </w:r>
      <w:r>
        <w:rPr>
          <w:color w:val="666666"/>
          <w:spacing w:val="-8"/>
        </w:rPr>
        <w:t xml:space="preserve"> </w:t>
      </w:r>
      <w:r>
        <w:rPr>
          <w:color w:val="666666"/>
        </w:rPr>
        <w:t>etc.)</w:t>
      </w:r>
    </w:p>
    <w:p w:rsidR="001348AF" w:rsidRDefault="00ED1CA0">
      <w:pPr>
        <w:pStyle w:val="Prrafodelista"/>
        <w:numPr>
          <w:ilvl w:val="0"/>
          <w:numId w:val="1"/>
        </w:numPr>
        <w:tabs>
          <w:tab w:val="left" w:pos="720"/>
          <w:tab w:val="left" w:pos="721"/>
        </w:tabs>
        <w:spacing w:before="25" w:line="470" w:lineRule="auto"/>
        <w:ind w:right="699"/>
      </w:pPr>
      <w:r>
        <w:rPr>
          <w:color w:val="666666"/>
        </w:rPr>
        <w:t>Posibilidad de reportar a 2 IP y puertos de destino(principal y Back Up), DNS individuales para GPRS y WIFI, dos AccessPoint de</w:t>
      </w:r>
      <w:r>
        <w:rPr>
          <w:color w:val="666666"/>
          <w:spacing w:val="-2"/>
        </w:rPr>
        <w:t xml:space="preserve"> </w:t>
      </w:r>
      <w:r>
        <w:rPr>
          <w:color w:val="666666"/>
        </w:rPr>
        <w:t>WIFI,</w:t>
      </w:r>
    </w:p>
    <w:p w:rsidR="001348AF" w:rsidRDefault="00ED1CA0">
      <w:pPr>
        <w:pStyle w:val="Prrafodelista"/>
        <w:numPr>
          <w:ilvl w:val="0"/>
          <w:numId w:val="1"/>
        </w:numPr>
        <w:tabs>
          <w:tab w:val="left" w:pos="720"/>
          <w:tab w:val="left" w:pos="721"/>
        </w:tabs>
        <w:spacing w:before="22" w:line="468" w:lineRule="auto"/>
        <w:ind w:right="848"/>
      </w:pPr>
      <w:r>
        <w:rPr>
          <w:color w:val="666666"/>
        </w:rPr>
        <w:t>2 tipos de conexión individuales: UDP para envío de señales (CID) y TCP para administración (armado, desarmado, exclusión de</w:t>
      </w:r>
      <w:r>
        <w:rPr>
          <w:color w:val="666666"/>
          <w:spacing w:val="-4"/>
        </w:rPr>
        <w:t xml:space="preserve"> </w:t>
      </w:r>
      <w:r>
        <w:rPr>
          <w:color w:val="666666"/>
        </w:rPr>
        <w:t>zonas)</w:t>
      </w:r>
    </w:p>
    <w:p w:rsidR="001348AF" w:rsidRDefault="00ED1CA0">
      <w:pPr>
        <w:pStyle w:val="Prrafodelista"/>
        <w:numPr>
          <w:ilvl w:val="0"/>
          <w:numId w:val="1"/>
        </w:numPr>
        <w:tabs>
          <w:tab w:val="left" w:pos="720"/>
          <w:tab w:val="left" w:pos="721"/>
        </w:tabs>
        <w:spacing w:before="25" w:line="470" w:lineRule="auto"/>
        <w:ind w:right="1068"/>
      </w:pPr>
      <w:r>
        <w:rPr>
          <w:color w:val="666666"/>
        </w:rPr>
        <w:t>Configuración total a través del Receptor Standard, NanoProg (solo Android), o SMS (solo modelos sin</w:t>
      </w:r>
      <w:r>
        <w:rPr>
          <w:color w:val="666666"/>
          <w:spacing w:val="-4"/>
        </w:rPr>
        <w:t xml:space="preserve"> </w:t>
      </w:r>
      <w:r>
        <w:rPr>
          <w:color w:val="666666"/>
        </w:rPr>
        <w:t>radio)</w:t>
      </w:r>
    </w:p>
    <w:p w:rsidR="001348AF" w:rsidRDefault="00ED1CA0">
      <w:pPr>
        <w:pStyle w:val="Prrafodelista"/>
        <w:numPr>
          <w:ilvl w:val="0"/>
          <w:numId w:val="1"/>
        </w:numPr>
        <w:tabs>
          <w:tab w:val="left" w:pos="720"/>
          <w:tab w:val="left" w:pos="721"/>
        </w:tabs>
        <w:spacing w:before="22" w:line="468" w:lineRule="auto"/>
        <w:ind w:right="810"/>
      </w:pPr>
      <w:r>
        <w:rPr>
          <w:color w:val="666666"/>
        </w:rPr>
        <w:t>4 entradas / salidas configurables (solo por pedido y por cantidad, Keyswitch y modo alarma vecinal por</w:t>
      </w:r>
      <w:r>
        <w:rPr>
          <w:color w:val="666666"/>
          <w:spacing w:val="-2"/>
        </w:rPr>
        <w:t xml:space="preserve"> </w:t>
      </w:r>
      <w:r>
        <w:rPr>
          <w:color w:val="666666"/>
        </w:rPr>
        <w:t>default)</w:t>
      </w:r>
    </w:p>
    <w:p w:rsidR="001348AF" w:rsidRDefault="001348AF">
      <w:pPr>
        <w:spacing w:line="468" w:lineRule="auto"/>
        <w:sectPr w:rsidR="001348AF">
          <w:pgSz w:w="11910" w:h="16840"/>
          <w:pgMar w:top="1520" w:right="1060" w:bottom="2500" w:left="1080" w:header="245" w:footer="2305" w:gutter="0"/>
          <w:cols w:space="720"/>
        </w:sectPr>
      </w:pPr>
    </w:p>
    <w:p w:rsidR="001348AF" w:rsidRDefault="00ED1CA0">
      <w:pPr>
        <w:pStyle w:val="Heading1"/>
      </w:pPr>
      <w:r>
        <w:lastRenderedPageBreak/>
        <w:t>Características del Equipo</w:t>
      </w:r>
    </w:p>
    <w:p w:rsidR="001348AF" w:rsidRDefault="001348AF">
      <w:pPr>
        <w:pStyle w:val="Textoindependiente"/>
        <w:spacing w:before="10"/>
        <w:rPr>
          <w:rFonts w:ascii="Verdana"/>
          <w:sz w:val="61"/>
        </w:rPr>
      </w:pPr>
    </w:p>
    <w:p w:rsidR="001348AF" w:rsidRDefault="00ED1CA0">
      <w:pPr>
        <w:pStyle w:val="Heading2"/>
      </w:pPr>
      <w:r>
        <w:t>Comunicación por Bus de Datos (</w:t>
      </w:r>
      <w:r w:rsidR="007B4132">
        <w:t xml:space="preserve">Positron, </w:t>
      </w:r>
      <w:r>
        <w:t>DSC y Honeywell)</w:t>
      </w:r>
    </w:p>
    <w:p w:rsidR="001348AF" w:rsidRDefault="001348AF">
      <w:pPr>
        <w:pStyle w:val="Textoindependiente"/>
        <w:spacing w:before="12"/>
        <w:rPr>
          <w:rFonts w:ascii="Verdana"/>
          <w:sz w:val="28"/>
        </w:rPr>
      </w:pPr>
    </w:p>
    <w:p w:rsidR="001348AF" w:rsidRDefault="00ED1CA0">
      <w:pPr>
        <w:pStyle w:val="Textoindependiente"/>
        <w:spacing w:line="336" w:lineRule="auto"/>
        <w:ind w:left="360" w:right="1472"/>
      </w:pPr>
      <w:r>
        <w:rPr>
          <w:color w:val="666666"/>
        </w:rPr>
        <w:t>Este equipo al compartir los mismos canales de conexionado con el teclado, permite una comunicación más rápida y eficiente con el panel.</w:t>
      </w:r>
    </w:p>
    <w:p w:rsidR="001348AF" w:rsidRDefault="001348AF">
      <w:pPr>
        <w:pStyle w:val="Textoindependiente"/>
        <w:spacing w:before="3"/>
        <w:rPr>
          <w:sz w:val="16"/>
        </w:rPr>
      </w:pPr>
    </w:p>
    <w:p w:rsidR="001348AF" w:rsidRDefault="00ED1CA0">
      <w:pPr>
        <w:ind w:left="360"/>
      </w:pPr>
      <w:r>
        <w:rPr>
          <w:b/>
          <w:color w:val="666666"/>
        </w:rPr>
        <w:t xml:space="preserve">Paneles compatibles DSC: </w:t>
      </w:r>
      <w:r>
        <w:rPr>
          <w:color w:val="666666"/>
        </w:rPr>
        <w:t>Linea Power</w:t>
      </w:r>
      <w:r w:rsidR="007B4132">
        <w:rPr>
          <w:color w:val="666666"/>
        </w:rPr>
        <w:t>Series</w:t>
      </w:r>
      <w:r>
        <w:rPr>
          <w:color w:val="666666"/>
        </w:rPr>
        <w:t xml:space="preserve"> </w:t>
      </w:r>
      <w:r w:rsidR="007B4132">
        <w:rPr>
          <w:color w:val="666666"/>
        </w:rPr>
        <w:t>(</w:t>
      </w:r>
      <w:r>
        <w:rPr>
          <w:color w:val="666666"/>
        </w:rPr>
        <w:t>585, 1832, 1864</w:t>
      </w:r>
      <w:r w:rsidR="007B4132">
        <w:rPr>
          <w:color w:val="666666"/>
        </w:rPr>
        <w:t>)</w:t>
      </w:r>
    </w:p>
    <w:p w:rsidR="001348AF" w:rsidRDefault="001348AF">
      <w:pPr>
        <w:pStyle w:val="Textoindependiente"/>
        <w:rPr>
          <w:sz w:val="25"/>
        </w:rPr>
      </w:pPr>
    </w:p>
    <w:p w:rsidR="001348AF" w:rsidRDefault="00ED1CA0">
      <w:pPr>
        <w:ind w:left="360"/>
      </w:pPr>
      <w:r>
        <w:rPr>
          <w:b/>
          <w:color w:val="666666"/>
        </w:rPr>
        <w:t xml:space="preserve">Paneles compatibles Honeywell: </w:t>
      </w:r>
      <w:r>
        <w:rPr>
          <w:color w:val="666666"/>
        </w:rPr>
        <w:t>Linea Vista</w:t>
      </w:r>
      <w:r w:rsidR="007B4132">
        <w:rPr>
          <w:color w:val="666666"/>
        </w:rPr>
        <w:t>-48LA</w:t>
      </w:r>
      <w:r>
        <w:rPr>
          <w:color w:val="666666"/>
        </w:rPr>
        <w:t>.</w:t>
      </w:r>
    </w:p>
    <w:p w:rsidR="001348AF" w:rsidRDefault="001348AF">
      <w:pPr>
        <w:pStyle w:val="Textoindependiente"/>
        <w:spacing w:before="3"/>
        <w:rPr>
          <w:sz w:val="25"/>
        </w:rPr>
      </w:pPr>
    </w:p>
    <w:p w:rsidR="001348AF" w:rsidRDefault="00ED1CA0">
      <w:pPr>
        <w:pStyle w:val="Heading2"/>
      </w:pPr>
      <w:r>
        <w:t>Programación Local</w:t>
      </w:r>
    </w:p>
    <w:p w:rsidR="001348AF" w:rsidRDefault="001348AF">
      <w:pPr>
        <w:pStyle w:val="Textoindependiente"/>
        <w:spacing w:before="2"/>
        <w:rPr>
          <w:rFonts w:ascii="Verdana"/>
          <w:sz w:val="29"/>
        </w:rPr>
      </w:pPr>
    </w:p>
    <w:p w:rsidR="001348AF" w:rsidRDefault="00ED1CA0">
      <w:pPr>
        <w:pStyle w:val="Textoindependiente"/>
        <w:spacing w:line="333" w:lineRule="auto"/>
        <w:ind w:left="360" w:right="398"/>
      </w:pPr>
      <w:r>
        <w:rPr>
          <w:color w:val="666666"/>
        </w:rPr>
        <w:t xml:space="preserve">Estos equipos pueden ser configurados </w:t>
      </w:r>
      <w:r w:rsidR="000E7120">
        <w:rPr>
          <w:color w:val="666666"/>
        </w:rPr>
        <w:t>in-situ utilizando la aplicación para Android App-Prog de forma rápida y sencilla mediante conexión directa con el equipo AP (Access Point).</w:t>
      </w:r>
    </w:p>
    <w:p w:rsidR="001348AF" w:rsidRDefault="001348AF">
      <w:pPr>
        <w:pStyle w:val="Textoindependiente"/>
        <w:spacing w:before="7"/>
        <w:rPr>
          <w:sz w:val="16"/>
        </w:rPr>
      </w:pPr>
    </w:p>
    <w:p w:rsidR="001348AF" w:rsidRDefault="00ED1CA0">
      <w:pPr>
        <w:pStyle w:val="Heading2"/>
      </w:pPr>
      <w:r>
        <w:t>Programación Remota</w:t>
      </w:r>
    </w:p>
    <w:p w:rsidR="001348AF" w:rsidRDefault="001348AF">
      <w:pPr>
        <w:pStyle w:val="Textoindependiente"/>
        <w:spacing w:before="2"/>
        <w:rPr>
          <w:rFonts w:ascii="Verdana"/>
          <w:sz w:val="29"/>
        </w:rPr>
      </w:pPr>
    </w:p>
    <w:p w:rsidR="001348AF" w:rsidRDefault="00ED1CA0">
      <w:pPr>
        <w:pStyle w:val="Textoindependiente"/>
        <w:spacing w:line="333" w:lineRule="auto"/>
        <w:ind w:left="360" w:right="835"/>
        <w:rPr>
          <w:color w:val="666666"/>
        </w:rPr>
      </w:pPr>
      <w:r>
        <w:rPr>
          <w:color w:val="666666"/>
        </w:rPr>
        <w:t>El dispositivo</w:t>
      </w:r>
      <w:r w:rsidR="000E7120">
        <w:rPr>
          <w:color w:val="666666"/>
        </w:rPr>
        <w:t xml:space="preserve"> también </w:t>
      </w:r>
      <w:r>
        <w:rPr>
          <w:color w:val="666666"/>
        </w:rPr>
        <w:t>puede ser configurado remotamente usando los canales SMS desde un celular</w:t>
      </w:r>
      <w:r w:rsidR="000E7120">
        <w:rPr>
          <w:color w:val="666666"/>
        </w:rPr>
        <w:t xml:space="preserve"> habilitado a técnicos por la empresa (en caso de empresas de monitoreo) o desde cualquier celular habilitado por el usuario instalador</w:t>
      </w:r>
      <w:r>
        <w:rPr>
          <w:color w:val="666666"/>
        </w:rPr>
        <w:t>.</w:t>
      </w:r>
      <w:r w:rsidR="000E7120">
        <w:rPr>
          <w:color w:val="666666"/>
        </w:rPr>
        <w:t xml:space="preserve"> No es necesario programarlo desde ningún otro medio.</w:t>
      </w:r>
    </w:p>
    <w:p w:rsidR="0004146B" w:rsidRDefault="0004146B">
      <w:pPr>
        <w:pStyle w:val="Textoindependiente"/>
        <w:spacing w:line="333" w:lineRule="auto"/>
        <w:ind w:left="360" w:right="835"/>
        <w:rPr>
          <w:color w:val="666666"/>
        </w:rPr>
      </w:pPr>
    </w:p>
    <w:p w:rsidR="0004146B" w:rsidRDefault="0004146B" w:rsidP="0004146B">
      <w:pPr>
        <w:spacing w:before="168" w:line="333" w:lineRule="auto"/>
        <w:ind w:left="360" w:right="670"/>
        <w:rPr>
          <w:b/>
        </w:rPr>
      </w:pPr>
      <w:r w:rsidRPr="0004146B">
        <w:rPr>
          <w:b/>
          <w:color w:val="000000" w:themeColor="text1"/>
        </w:rPr>
        <w:t>Nota:</w:t>
      </w:r>
      <w:r>
        <w:rPr>
          <w:b/>
          <w:color w:val="FF0000"/>
        </w:rPr>
        <w:t xml:space="preserve"> </w:t>
      </w:r>
      <w:r>
        <w:rPr>
          <w:color w:val="666666"/>
        </w:rPr>
        <w:t>estos dos métodos simples de programación son los únicos necesarios para realizar  toda la configuración de los parámetros necesarios ya se para empresa de monitoreo únicamente, para monitoreo residencial únicamente o bien por supuesto ambos métodos</w:t>
      </w:r>
      <w:r w:rsidR="008C54ED">
        <w:rPr>
          <w:color w:val="666666"/>
        </w:rPr>
        <w:t xml:space="preserve"> en coexistencia</w:t>
      </w:r>
      <w:r>
        <w:rPr>
          <w:color w:val="666666"/>
        </w:rPr>
        <w:t xml:space="preserve">, no </w:t>
      </w:r>
      <w:r w:rsidR="008C54ED">
        <w:rPr>
          <w:color w:val="666666"/>
        </w:rPr>
        <w:t xml:space="preserve">siendo </w:t>
      </w:r>
      <w:r>
        <w:rPr>
          <w:color w:val="666666"/>
        </w:rPr>
        <w:t xml:space="preserve">necesitando ningún otro medio de programación, </w:t>
      </w:r>
      <w:r w:rsidR="008C54ED">
        <w:rPr>
          <w:color w:val="666666"/>
        </w:rPr>
        <w:t xml:space="preserve">haciéndolo </w:t>
      </w:r>
      <w:r>
        <w:rPr>
          <w:color w:val="666666"/>
        </w:rPr>
        <w:t>un equipo muy sencillo</w:t>
      </w:r>
      <w:r w:rsidR="008C54ED">
        <w:rPr>
          <w:color w:val="666666"/>
        </w:rPr>
        <w:t xml:space="preserve"> de poner en funcionamiento</w:t>
      </w:r>
      <w:r>
        <w:rPr>
          <w:color w:val="666666"/>
        </w:rPr>
        <w:t xml:space="preserve"> </w:t>
      </w:r>
      <w:r w:rsidRPr="0004146B">
        <w:rPr>
          <w:color w:val="666666"/>
        </w:rPr>
        <w:t>.</w:t>
      </w:r>
    </w:p>
    <w:p w:rsidR="0004146B" w:rsidRDefault="0004146B">
      <w:pPr>
        <w:pStyle w:val="Textoindependiente"/>
        <w:spacing w:line="333" w:lineRule="auto"/>
        <w:ind w:left="360" w:right="835"/>
        <w:rPr>
          <w:color w:val="666666"/>
        </w:rPr>
      </w:pPr>
    </w:p>
    <w:p w:rsidR="0004146B" w:rsidRDefault="0004146B">
      <w:pPr>
        <w:pStyle w:val="Textoindependiente"/>
        <w:spacing w:line="333" w:lineRule="auto"/>
        <w:ind w:left="360" w:right="835"/>
        <w:rPr>
          <w:color w:val="666666"/>
        </w:rPr>
      </w:pPr>
    </w:p>
    <w:p w:rsidR="001348AF" w:rsidRDefault="00ED1CA0">
      <w:pPr>
        <w:pStyle w:val="Heading2"/>
      </w:pPr>
      <w:r>
        <w:t>Señalización Led</w:t>
      </w:r>
    </w:p>
    <w:p w:rsidR="001348AF" w:rsidRDefault="001348AF">
      <w:pPr>
        <w:pStyle w:val="Textoindependiente"/>
        <w:spacing w:before="2"/>
        <w:rPr>
          <w:rFonts w:ascii="Verdana"/>
          <w:sz w:val="29"/>
        </w:rPr>
      </w:pPr>
    </w:p>
    <w:p w:rsidR="001348AF" w:rsidRDefault="00ED1CA0">
      <w:pPr>
        <w:pStyle w:val="Textoindependiente"/>
        <w:spacing w:line="336" w:lineRule="auto"/>
        <w:ind w:left="360" w:right="425"/>
      </w:pPr>
      <w:r>
        <w:rPr>
          <w:color w:val="666666"/>
        </w:rPr>
        <w:t xml:space="preserve">A través de la señalización de los Leds puede establecerse el estado de </w:t>
      </w:r>
      <w:r w:rsidR="008C54ED">
        <w:rPr>
          <w:color w:val="666666"/>
        </w:rPr>
        <w:t xml:space="preserve">toda </w:t>
      </w:r>
      <w:r>
        <w:rPr>
          <w:color w:val="666666"/>
        </w:rPr>
        <w:t>la unidad</w:t>
      </w:r>
      <w:r w:rsidR="008C54ED">
        <w:rPr>
          <w:color w:val="666666"/>
        </w:rPr>
        <w:t xml:space="preserve"> incluyendo los distintos medioc o canales de comunicación activos</w:t>
      </w:r>
      <w:r>
        <w:rPr>
          <w:color w:val="666666"/>
        </w:rPr>
        <w:t>. (Si el dispositivo se encuentra encendido, registrado a la red, medir el nivel</w:t>
      </w:r>
      <w:r w:rsidR="008C54ED">
        <w:rPr>
          <w:color w:val="666666"/>
        </w:rPr>
        <w:t>es</w:t>
      </w:r>
      <w:r>
        <w:rPr>
          <w:color w:val="666666"/>
        </w:rPr>
        <w:t xml:space="preserve"> de señal</w:t>
      </w:r>
      <w:r w:rsidR="008C54ED">
        <w:rPr>
          <w:color w:val="666666"/>
        </w:rPr>
        <w:t xml:space="preserve"> tanto de WiFi como de EGPRS</w:t>
      </w:r>
      <w:r>
        <w:rPr>
          <w:color w:val="666666"/>
        </w:rPr>
        <w:t xml:space="preserve">, </w:t>
      </w:r>
      <w:r w:rsidR="008C54ED">
        <w:rPr>
          <w:color w:val="666666"/>
        </w:rPr>
        <w:t>existencia de</w:t>
      </w:r>
      <w:r>
        <w:rPr>
          <w:color w:val="666666"/>
        </w:rPr>
        <w:t xml:space="preserve"> una SIM insertada</w:t>
      </w:r>
      <w:r w:rsidR="008C54ED">
        <w:rPr>
          <w:color w:val="666666"/>
        </w:rPr>
        <w:t>, habilitada</w:t>
      </w:r>
      <w:r>
        <w:rPr>
          <w:color w:val="666666"/>
        </w:rPr>
        <w:t>,</w:t>
      </w:r>
      <w:r w:rsidR="008C54ED">
        <w:rPr>
          <w:color w:val="666666"/>
        </w:rPr>
        <w:t xml:space="preserve"> momentos de transmisión de ev</w:t>
      </w:r>
      <w:r w:rsidR="00646C5F">
        <w:rPr>
          <w:color w:val="666666"/>
        </w:rPr>
        <w:t>e</w:t>
      </w:r>
      <w:r w:rsidR="008C54ED">
        <w:rPr>
          <w:color w:val="666666"/>
        </w:rPr>
        <w:t xml:space="preserve">ntos </w:t>
      </w:r>
      <w:r w:rsidR="008C54ED">
        <w:rPr>
          <w:color w:val="666666"/>
        </w:rPr>
        <w:lastRenderedPageBreak/>
        <w:t xml:space="preserve">o señales, confirmación de recibidas, </w:t>
      </w:r>
      <w:r>
        <w:rPr>
          <w:color w:val="666666"/>
        </w:rPr>
        <w:t>etc.</w:t>
      </w:r>
    </w:p>
    <w:p w:rsidR="001348AF" w:rsidRDefault="00ED1CA0">
      <w:pPr>
        <w:pStyle w:val="Textoindependiente"/>
        <w:spacing w:line="268" w:lineRule="exact"/>
        <w:ind w:left="360"/>
      </w:pPr>
      <w:r>
        <w:rPr>
          <w:color w:val="666666"/>
        </w:rPr>
        <w:t>Para mayor detalle</w:t>
      </w:r>
      <w:r w:rsidR="008C54ED">
        <w:rPr>
          <w:color w:val="666666"/>
        </w:rPr>
        <w:t xml:space="preserve"> de</w:t>
      </w:r>
      <w:r w:rsidR="00646C5F">
        <w:rPr>
          <w:color w:val="666666"/>
        </w:rPr>
        <w:t xml:space="preserve"> </w:t>
      </w:r>
      <w:r w:rsidR="008C54ED">
        <w:rPr>
          <w:color w:val="666666"/>
        </w:rPr>
        <w:t>las indicaciones de los led’s</w:t>
      </w:r>
      <w:r>
        <w:rPr>
          <w:color w:val="666666"/>
        </w:rPr>
        <w:t>, v</w:t>
      </w:r>
      <w:r>
        <w:rPr>
          <w:rFonts w:ascii="Arial" w:hAnsi="Arial"/>
          <w:color w:val="666666"/>
        </w:rPr>
        <w:t xml:space="preserve">er </w:t>
      </w:r>
      <w:r w:rsidR="00646C5F">
        <w:rPr>
          <w:rFonts w:ascii="Arial" w:hAnsi="Arial"/>
          <w:color w:val="666666"/>
        </w:rPr>
        <w:t>documento</w:t>
      </w:r>
      <w:r>
        <w:rPr>
          <w:rFonts w:ascii="Arial" w:hAnsi="Arial"/>
          <w:color w:val="666666"/>
        </w:rPr>
        <w:t xml:space="preserve"> “Estado de Leds”</w:t>
      </w:r>
      <w:r>
        <w:rPr>
          <w:color w:val="666666"/>
        </w:rPr>
        <w:t>.</w:t>
      </w:r>
    </w:p>
    <w:p w:rsidR="001348AF" w:rsidRDefault="001348AF">
      <w:pPr>
        <w:pStyle w:val="Textoindependiente"/>
        <w:spacing w:before="1"/>
        <w:rPr>
          <w:sz w:val="25"/>
        </w:rPr>
      </w:pPr>
    </w:p>
    <w:p w:rsidR="001348AF" w:rsidRDefault="00646C5F">
      <w:pPr>
        <w:pStyle w:val="Heading2"/>
      </w:pPr>
      <w:r>
        <w:t>Utilización</w:t>
      </w:r>
      <w:r w:rsidR="008C54ED">
        <w:t xml:space="preserve"> del Sistema</w:t>
      </w:r>
      <w:r w:rsidR="00ED1CA0">
        <w:t xml:space="preserve"> Remoto</w:t>
      </w:r>
      <w:r w:rsidR="008C54ED">
        <w:t xml:space="preserve"> por uCom-App</w:t>
      </w:r>
      <w:r w:rsidR="00ED1CA0">
        <w:t xml:space="preserve"> </w:t>
      </w:r>
    </w:p>
    <w:p w:rsidR="001348AF" w:rsidRDefault="001348AF">
      <w:pPr>
        <w:pStyle w:val="Textoindependiente"/>
        <w:rPr>
          <w:rFonts w:ascii="Verdana"/>
          <w:sz w:val="29"/>
        </w:rPr>
      </w:pPr>
    </w:p>
    <w:p w:rsidR="001348AF" w:rsidRDefault="008C54ED" w:rsidP="00E61EDA">
      <w:pPr>
        <w:pStyle w:val="Textoindependiente"/>
        <w:spacing w:line="336" w:lineRule="auto"/>
        <w:ind w:left="360" w:right="423"/>
        <w:rPr>
          <w:color w:val="666666"/>
        </w:rPr>
      </w:pPr>
      <w:r>
        <w:rPr>
          <w:color w:val="666666"/>
        </w:rPr>
        <w:t xml:space="preserve">Instalando la Aplicación correspondiente para uso del sistema </w:t>
      </w:r>
      <w:r w:rsidR="00646C5F">
        <w:rPr>
          <w:color w:val="666666"/>
        </w:rPr>
        <w:t>tendrá el control total del sistema de Alarma a través del</w:t>
      </w:r>
      <w:r w:rsidR="00ED1CA0">
        <w:rPr>
          <w:color w:val="666666"/>
        </w:rPr>
        <w:t xml:space="preserve"> dispositivo</w:t>
      </w:r>
      <w:r w:rsidR="00646C5F">
        <w:rPr>
          <w:color w:val="666666"/>
        </w:rPr>
        <w:t xml:space="preserve"> uCom</w:t>
      </w:r>
      <w:r w:rsidR="00ED1CA0">
        <w:rPr>
          <w:color w:val="666666"/>
        </w:rPr>
        <w:t xml:space="preserve"> via WiFi, Internet Movil o SMS, permitiendo </w:t>
      </w:r>
      <w:r w:rsidR="00646C5F">
        <w:rPr>
          <w:color w:val="666666"/>
        </w:rPr>
        <w:t>realiza</w:t>
      </w:r>
      <w:r w:rsidR="00ED1CA0">
        <w:rPr>
          <w:color w:val="666666"/>
        </w:rPr>
        <w:t>r el control total del sistema de alarma como,</w:t>
      </w:r>
      <w:r w:rsidR="00646C5F">
        <w:rPr>
          <w:color w:val="666666"/>
        </w:rPr>
        <w:t xml:space="preserve"> métodos de </w:t>
      </w:r>
      <w:r w:rsidR="00ED1CA0">
        <w:rPr>
          <w:color w:val="666666"/>
        </w:rPr>
        <w:t>armado y desarmado</w:t>
      </w:r>
      <w:r w:rsidR="00646C5F">
        <w:rPr>
          <w:color w:val="666666"/>
        </w:rPr>
        <w:t xml:space="preserve">, anulación de zonas, </w:t>
      </w:r>
      <w:r w:rsidR="00E61EDA">
        <w:rPr>
          <w:color w:val="666666"/>
        </w:rPr>
        <w:t>envío</w:t>
      </w:r>
      <w:r w:rsidR="00646C5F">
        <w:rPr>
          <w:color w:val="666666"/>
        </w:rPr>
        <w:t xml:space="preserve"> de señales de Emergencia </w:t>
      </w:r>
      <w:r w:rsidR="00E61EDA">
        <w:rPr>
          <w:color w:val="666666"/>
        </w:rPr>
        <w:t>Pánico</w:t>
      </w:r>
      <w:r w:rsidR="00646C5F">
        <w:rPr>
          <w:color w:val="666666"/>
        </w:rPr>
        <w:t>-Medica-Fuego, accionar las sirenas, etc. además recibirá en tiempo real todas las notificaciones necesarias que el sistema de alarma informa como</w:t>
      </w:r>
      <w:r w:rsidR="00E61EDA">
        <w:rPr>
          <w:color w:val="666666"/>
        </w:rPr>
        <w:t xml:space="preserve"> disparos, zonas abiertas,</w:t>
      </w:r>
      <w:r w:rsidR="00646C5F">
        <w:rPr>
          <w:color w:val="666666"/>
        </w:rPr>
        <w:t xml:space="preserve"> cerradas o anuladas, señales de emergencias </w:t>
      </w:r>
      <w:r w:rsidR="00E61EDA">
        <w:rPr>
          <w:color w:val="666666"/>
        </w:rPr>
        <w:t xml:space="preserve">Pánico-Medica-Fuego, </w:t>
      </w:r>
      <w:r w:rsidR="00646C5F">
        <w:rPr>
          <w:color w:val="666666"/>
        </w:rPr>
        <w:t>falta de alimentación en el lugar,</w:t>
      </w:r>
      <w:r w:rsidR="00E61EDA">
        <w:rPr>
          <w:color w:val="666666"/>
        </w:rPr>
        <w:t xml:space="preserve"> </w:t>
      </w:r>
      <w:r w:rsidR="00646C5F">
        <w:rPr>
          <w:color w:val="666666"/>
        </w:rPr>
        <w:t xml:space="preserve">entre otras. La aplicación uCom-App puede ser instalada en </w:t>
      </w:r>
      <w:r w:rsidR="00E61EDA">
        <w:rPr>
          <w:color w:val="666666"/>
        </w:rPr>
        <w:t>los celulares que sean necesarios para comandar el sistema. De esta manera ya no es necesario utilizar el teclado convencional de la alarma ni tampoco controles remotos locales transformando el celular del cliente en un poderos y cómodo control remoto a distancia con recepción de todas las señales que emita el sistema desde cualquier</w:t>
      </w:r>
      <w:r w:rsidR="00ED1CA0">
        <w:rPr>
          <w:color w:val="666666"/>
        </w:rPr>
        <w:t xml:space="preserve"> estando ubicado en cualquier parte del mundo </w:t>
      </w:r>
      <w:r w:rsidR="00E61EDA">
        <w:rPr>
          <w:color w:val="666666"/>
        </w:rPr>
        <w:t>mediante internet movil.</w:t>
      </w:r>
    </w:p>
    <w:p w:rsidR="00E61EDA" w:rsidRDefault="00E61EDA" w:rsidP="00E61EDA">
      <w:pPr>
        <w:pStyle w:val="Textoindependiente"/>
        <w:spacing w:line="336" w:lineRule="auto"/>
        <w:ind w:left="360" w:right="423"/>
        <w:sectPr w:rsidR="00E61EDA" w:rsidSect="0004146B">
          <w:pgSz w:w="11910" w:h="16840"/>
          <w:pgMar w:top="1701" w:right="1060" w:bottom="426" w:left="1080" w:header="245" w:footer="1520" w:gutter="0"/>
          <w:cols w:space="720"/>
        </w:sectPr>
      </w:pPr>
      <w:r>
        <w:rPr>
          <w:color w:val="666666"/>
        </w:rPr>
        <w:t>En caso de Falta de señal de internet móvil en el celular</w:t>
      </w:r>
      <w:r w:rsidR="00ED1CA0">
        <w:rPr>
          <w:color w:val="666666"/>
        </w:rPr>
        <w:t>,</w:t>
      </w:r>
      <w:r>
        <w:rPr>
          <w:color w:val="666666"/>
        </w:rPr>
        <w:t xml:space="preserve"> la App permite manipular las opciones básicas y necesarias del sistema mediante comandos SMS, evitando de esta forma quedarse desconectado del sistema de alarma</w:t>
      </w:r>
      <w:r w:rsidR="00ED1CA0">
        <w:rPr>
          <w:color w:val="666666"/>
        </w:rPr>
        <w:t xml:space="preserve"> por falta de internet</w:t>
      </w:r>
      <w:r>
        <w:rPr>
          <w:color w:val="666666"/>
        </w:rPr>
        <w:t>, por e</w:t>
      </w:r>
      <w:r w:rsidR="00ED1CA0">
        <w:rPr>
          <w:color w:val="666666"/>
        </w:rPr>
        <w:t>l</w:t>
      </w:r>
      <w:r>
        <w:rPr>
          <w:color w:val="666666"/>
        </w:rPr>
        <w:t xml:space="preserve"> mismo medio también recibirá </w:t>
      </w:r>
      <w:r w:rsidR="00ED1CA0">
        <w:rPr>
          <w:color w:val="666666"/>
        </w:rPr>
        <w:t xml:space="preserve">todas </w:t>
      </w:r>
      <w:r>
        <w:rPr>
          <w:color w:val="666666"/>
        </w:rPr>
        <w:t>las distintas notificaciones de eventos que ocurran, Armados, Desarmados, Disparos, etc.</w:t>
      </w:r>
    </w:p>
    <w:p w:rsidR="001348AF" w:rsidRDefault="00ED1CA0">
      <w:pPr>
        <w:pStyle w:val="Heading2"/>
        <w:spacing w:before="89"/>
      </w:pPr>
      <w:r>
        <w:lastRenderedPageBreak/>
        <w:t>Modelos de uCOM</w:t>
      </w:r>
    </w:p>
    <w:p w:rsidR="001348AF" w:rsidRDefault="001348AF">
      <w:pPr>
        <w:pStyle w:val="Textoindependiente"/>
        <w:spacing w:before="2"/>
        <w:rPr>
          <w:rFonts w:ascii="Verdana"/>
          <w:sz w:val="29"/>
        </w:rPr>
      </w:pPr>
    </w:p>
    <w:p w:rsidR="001348AF" w:rsidRDefault="00ED1CA0">
      <w:pPr>
        <w:pStyle w:val="Textoindependiente"/>
        <w:spacing w:line="333" w:lineRule="auto"/>
        <w:ind w:left="360" w:right="399"/>
      </w:pPr>
      <w:r>
        <w:rPr>
          <w:color w:val="666666"/>
        </w:rPr>
        <w:t>Existen básicamente solo 2 modelos de uCom. Cada versión cuenta con distintos medios de comunicación, utilizando los mismos como contingencia uno del otro.</w:t>
      </w:r>
    </w:p>
    <w:p w:rsidR="001348AF" w:rsidRDefault="001348AF">
      <w:pPr>
        <w:pStyle w:val="Textoindependiente"/>
        <w:spacing w:before="6"/>
        <w:rPr>
          <w:sz w:val="16"/>
        </w:rPr>
      </w:pPr>
    </w:p>
    <w:p w:rsidR="001348AF" w:rsidRDefault="00ED1CA0">
      <w:pPr>
        <w:pStyle w:val="Textoindependiente"/>
        <w:ind w:left="360"/>
      </w:pPr>
      <w:r>
        <w:rPr>
          <w:b/>
          <w:color w:val="666666"/>
        </w:rPr>
        <w:t xml:space="preserve">MC20W: </w:t>
      </w:r>
      <w:r>
        <w:rPr>
          <w:color w:val="666666"/>
        </w:rPr>
        <w:t xml:space="preserve">Equipo que utiliza solo </w:t>
      </w:r>
      <w:r>
        <w:rPr>
          <w:b/>
          <w:color w:val="666666"/>
        </w:rPr>
        <w:t>W</w:t>
      </w:r>
      <w:r>
        <w:rPr>
          <w:color w:val="666666"/>
        </w:rPr>
        <w:t>ifi, como medio de comunicación.</w:t>
      </w:r>
    </w:p>
    <w:p w:rsidR="001348AF" w:rsidRDefault="001348AF">
      <w:pPr>
        <w:pStyle w:val="Textoindependiente"/>
        <w:spacing w:before="2"/>
        <w:rPr>
          <w:sz w:val="25"/>
        </w:rPr>
      </w:pPr>
    </w:p>
    <w:p w:rsidR="00ED1CA0" w:rsidRDefault="00ED1CA0">
      <w:pPr>
        <w:pStyle w:val="Textoindependiente"/>
        <w:ind w:left="360"/>
        <w:rPr>
          <w:color w:val="666666"/>
        </w:rPr>
      </w:pPr>
      <w:r>
        <w:rPr>
          <w:b/>
          <w:color w:val="666666"/>
        </w:rPr>
        <w:t xml:space="preserve">MC20WLTEG: </w:t>
      </w:r>
      <w:r>
        <w:rPr>
          <w:color w:val="666666"/>
        </w:rPr>
        <w:t xml:space="preserve">Equipo que utiliza </w:t>
      </w:r>
      <w:r>
        <w:rPr>
          <w:b/>
          <w:color w:val="666666"/>
        </w:rPr>
        <w:t>W</w:t>
      </w:r>
      <w:r>
        <w:rPr>
          <w:color w:val="666666"/>
        </w:rPr>
        <w:t xml:space="preserve">ifi mas todas las Redes Celulares 2G/3G/4G LTE-M y SMS </w:t>
      </w:r>
    </w:p>
    <w:p w:rsidR="001348AF" w:rsidRDefault="00ED1CA0">
      <w:pPr>
        <w:pStyle w:val="Textoindependiente"/>
        <w:ind w:left="360"/>
      </w:pPr>
      <w:r>
        <w:rPr>
          <w:color w:val="666666"/>
        </w:rPr>
        <w:t>como medios de comunicación.</w:t>
      </w:r>
    </w:p>
    <w:p w:rsidR="001348AF" w:rsidRDefault="001348AF">
      <w:pPr>
        <w:pStyle w:val="Textoindependiente"/>
        <w:spacing w:before="2"/>
        <w:rPr>
          <w:sz w:val="25"/>
        </w:rPr>
      </w:pPr>
    </w:p>
    <w:p w:rsidR="001348AF" w:rsidRDefault="001348AF">
      <w:pPr>
        <w:pStyle w:val="Textoindependiente"/>
        <w:spacing w:before="3"/>
        <w:rPr>
          <w:sz w:val="25"/>
        </w:rPr>
      </w:pPr>
    </w:p>
    <w:p w:rsidR="001348AF" w:rsidRDefault="00ED1CA0">
      <w:pPr>
        <w:pStyle w:val="Heading2"/>
        <w:spacing w:before="194"/>
      </w:pPr>
      <w:r>
        <w:t>Conectividad WiFi</w:t>
      </w:r>
    </w:p>
    <w:p w:rsidR="001348AF" w:rsidRDefault="001348AF">
      <w:pPr>
        <w:pStyle w:val="Textoindependiente"/>
        <w:spacing w:before="2"/>
        <w:rPr>
          <w:rFonts w:ascii="Verdana"/>
          <w:sz w:val="29"/>
        </w:rPr>
      </w:pPr>
    </w:p>
    <w:p w:rsidR="001348AF" w:rsidRDefault="00ED1CA0">
      <w:pPr>
        <w:pStyle w:val="Textoindependiente"/>
        <w:spacing w:before="1" w:line="336" w:lineRule="auto"/>
        <w:ind w:left="360" w:right="548"/>
        <w:jc w:val="both"/>
      </w:pPr>
      <w:r>
        <w:rPr>
          <w:color w:val="666666"/>
        </w:rPr>
        <w:t>El modelo</w:t>
      </w:r>
      <w:r w:rsidR="00D5549F">
        <w:rPr>
          <w:color w:val="666666"/>
        </w:rPr>
        <w:t xml:space="preserve"> MC20W</w:t>
      </w:r>
      <w:r>
        <w:rPr>
          <w:color w:val="666666"/>
        </w:rPr>
        <w:t xml:space="preserve"> solo WiFi le permite conectarse con 2 redes diferentes</w:t>
      </w:r>
      <w:r w:rsidR="00D5549F">
        <w:rPr>
          <w:color w:val="666666"/>
        </w:rPr>
        <w:t xml:space="preserve"> locales si las tuviera o incluso pudiendo utilizar una red local y una vecina con la suficiente señal para que el equipo trabaje </w:t>
      </w:r>
      <w:r>
        <w:rPr>
          <w:color w:val="666666"/>
        </w:rPr>
        <w:t xml:space="preserve">dentro de una misma locación. </w:t>
      </w:r>
      <w:r w:rsidR="00D5549F">
        <w:rPr>
          <w:color w:val="666666"/>
        </w:rPr>
        <w:t>El equipo utiliza una u otra de forma inteligente según conveniencia por perdida de señal, caída del la red, mayor o menor potencia de señal, etc. de esta manera se respalda la comunicación entre redes u</w:t>
      </w:r>
      <w:r>
        <w:rPr>
          <w:color w:val="666666"/>
        </w:rPr>
        <w:t>na de la otra.</w:t>
      </w:r>
    </w:p>
    <w:p w:rsidR="001348AF" w:rsidRDefault="00ED1CA0">
      <w:pPr>
        <w:pStyle w:val="Heading2"/>
        <w:spacing w:before="197"/>
      </w:pPr>
      <w:r>
        <w:t xml:space="preserve">Módulo </w:t>
      </w:r>
      <w:r w:rsidR="00D5549F">
        <w:t>2</w:t>
      </w:r>
      <w:r>
        <w:t>G/3G/</w:t>
      </w:r>
      <w:r w:rsidR="00D5549F">
        <w:t>4</w:t>
      </w:r>
      <w:r>
        <w:t>G</w:t>
      </w:r>
      <w:r w:rsidR="00D5549F">
        <w:t>_LTE-M</w:t>
      </w:r>
    </w:p>
    <w:p w:rsidR="001348AF" w:rsidRDefault="001348AF">
      <w:pPr>
        <w:pStyle w:val="Textoindependiente"/>
        <w:rPr>
          <w:rFonts w:ascii="Verdana"/>
          <w:sz w:val="29"/>
        </w:rPr>
      </w:pPr>
    </w:p>
    <w:p w:rsidR="001348AF" w:rsidRDefault="00ED1CA0">
      <w:pPr>
        <w:pStyle w:val="Textoindependiente"/>
        <w:spacing w:line="336" w:lineRule="auto"/>
        <w:ind w:left="360" w:right="450"/>
      </w:pPr>
      <w:r>
        <w:rPr>
          <w:color w:val="666666"/>
        </w:rPr>
        <w:t xml:space="preserve">Los modelos </w:t>
      </w:r>
      <w:r w:rsidR="00D5549F">
        <w:rPr>
          <w:color w:val="666666"/>
        </w:rPr>
        <w:t>MC20</w:t>
      </w:r>
      <w:r>
        <w:rPr>
          <w:color w:val="666666"/>
        </w:rPr>
        <w:t>W</w:t>
      </w:r>
      <w:r w:rsidR="00D5549F">
        <w:rPr>
          <w:color w:val="666666"/>
        </w:rPr>
        <w:t xml:space="preserve">LTE </w:t>
      </w:r>
      <w:r>
        <w:rPr>
          <w:color w:val="666666"/>
        </w:rPr>
        <w:t xml:space="preserve">cuentan </w:t>
      </w:r>
      <w:r w:rsidR="00D5549F">
        <w:rPr>
          <w:color w:val="666666"/>
        </w:rPr>
        <w:t xml:space="preserve">tanto con el sistema de comunicación WiFi todas las características antes mencionadas, como así también incorpora el modulo </w:t>
      </w:r>
      <w:r>
        <w:rPr>
          <w:color w:val="666666"/>
        </w:rPr>
        <w:t xml:space="preserve">de comunicación </w:t>
      </w:r>
      <w:r w:rsidR="00D5549F">
        <w:rPr>
          <w:color w:val="666666"/>
        </w:rPr>
        <w:t xml:space="preserve">4G_LTE-M </w:t>
      </w:r>
      <w:r>
        <w:rPr>
          <w:color w:val="666666"/>
        </w:rPr>
        <w:t>compatible con todas las redes disponibles en la actualidad. Ampliando los medios de comunicación disponibles y optimizando el funcionamiento del equipo.</w:t>
      </w:r>
    </w:p>
    <w:p w:rsidR="00931121" w:rsidRDefault="00931121">
      <w:pPr>
        <w:pStyle w:val="Heading2"/>
        <w:spacing w:before="89"/>
      </w:pPr>
    </w:p>
    <w:p w:rsidR="001348AF" w:rsidRDefault="00ED1CA0">
      <w:pPr>
        <w:pStyle w:val="Heading2"/>
        <w:spacing w:before="89"/>
      </w:pPr>
      <w:r>
        <w:t>Tamper</w:t>
      </w:r>
    </w:p>
    <w:p w:rsidR="001348AF" w:rsidRDefault="001348AF">
      <w:pPr>
        <w:pStyle w:val="Textoindependiente"/>
        <w:spacing w:before="2"/>
        <w:rPr>
          <w:rFonts w:ascii="Verdana"/>
          <w:sz w:val="29"/>
        </w:rPr>
      </w:pPr>
    </w:p>
    <w:p w:rsidR="00D5549F" w:rsidRDefault="00ED1CA0">
      <w:pPr>
        <w:pStyle w:val="Textoindependiente"/>
        <w:spacing w:line="336" w:lineRule="auto"/>
        <w:ind w:left="360" w:right="761"/>
        <w:rPr>
          <w:color w:val="666666"/>
        </w:rPr>
      </w:pPr>
      <w:r>
        <w:rPr>
          <w:color w:val="666666"/>
        </w:rPr>
        <w:t xml:space="preserve">El equipo cuenta con un </w:t>
      </w:r>
      <w:r w:rsidR="00D5549F">
        <w:rPr>
          <w:color w:val="666666"/>
        </w:rPr>
        <w:t>switch</w:t>
      </w:r>
      <w:r>
        <w:rPr>
          <w:color w:val="666666"/>
        </w:rPr>
        <w:t xml:space="preserve"> para detección de </w:t>
      </w:r>
      <w:r w:rsidR="00D5549F">
        <w:rPr>
          <w:color w:val="666666"/>
        </w:rPr>
        <w:t>apertura / cierre del sistema</w:t>
      </w:r>
      <w:r>
        <w:rPr>
          <w:color w:val="666666"/>
        </w:rPr>
        <w:t xml:space="preserve">, asegúrese </w:t>
      </w:r>
      <w:r w:rsidR="00D5549F">
        <w:rPr>
          <w:color w:val="666666"/>
        </w:rPr>
        <w:t>que el sistema queda debidamente funcionando una vez instalado</w:t>
      </w:r>
      <w:r>
        <w:rPr>
          <w:color w:val="666666"/>
        </w:rPr>
        <w:t>.</w:t>
      </w:r>
    </w:p>
    <w:p w:rsidR="00931121" w:rsidRDefault="00ED1CA0">
      <w:pPr>
        <w:pStyle w:val="Textoindependiente"/>
        <w:spacing w:line="336" w:lineRule="auto"/>
        <w:ind w:left="360" w:right="761"/>
        <w:rPr>
          <w:color w:val="666666"/>
        </w:rPr>
      </w:pPr>
      <w:r>
        <w:rPr>
          <w:color w:val="666666"/>
        </w:rPr>
        <w:t xml:space="preserve">El </w:t>
      </w:r>
      <w:r w:rsidR="00931121">
        <w:rPr>
          <w:color w:val="666666"/>
        </w:rPr>
        <w:t xml:space="preserve">sistema de protección además de informar el evento instantáneo de la apertura o su debido cierre, una vez ya cerrado y finalizada su instalación, puesta en marcha y prueba, acciona el apagado de todos los leds internos en placa que ya no son necesarios para informar estados del equipo. De esta manera reduce al mínimo el consumo para momentos críticos como por ejemplo la falta de energía eléctrica en el </w:t>
      </w:r>
    </w:p>
    <w:p w:rsidR="00931121" w:rsidRDefault="00931121">
      <w:pPr>
        <w:pStyle w:val="Textoindependiente"/>
        <w:spacing w:line="336" w:lineRule="auto"/>
        <w:ind w:left="360" w:right="761"/>
        <w:rPr>
          <w:color w:val="666666"/>
        </w:rPr>
      </w:pPr>
    </w:p>
    <w:p w:rsidR="00931121" w:rsidRDefault="00931121">
      <w:pPr>
        <w:pStyle w:val="Textoindependiente"/>
        <w:spacing w:line="336" w:lineRule="auto"/>
        <w:ind w:left="360" w:right="761"/>
        <w:rPr>
          <w:color w:val="666666"/>
        </w:rPr>
      </w:pPr>
      <w:r>
        <w:rPr>
          <w:color w:val="666666"/>
        </w:rPr>
        <w:t xml:space="preserve">domicilio, prolongado la vida útil de la batería general del sistema de alarma y manteniendo el sistema vivo funcionando por mas tiempo. </w:t>
      </w:r>
    </w:p>
    <w:p w:rsidR="001348AF" w:rsidRDefault="00931121" w:rsidP="00931121">
      <w:pPr>
        <w:pStyle w:val="Textoindependiente"/>
        <w:spacing w:line="336" w:lineRule="auto"/>
        <w:ind w:left="360" w:right="761"/>
        <w:rPr>
          <w:color w:val="666666"/>
        </w:rPr>
      </w:pPr>
      <w:r>
        <w:rPr>
          <w:color w:val="666666"/>
        </w:rPr>
        <w:t>Este Switch también cumple la función al presionarlo por menos de 2 segundos de enviar eventos de supervisión para el correcto control de señales enviadas y recibidas correctamente desde una empresa de monitoreo. Esto hace que el técnico no tenga la necesidad permanente de generar eventos reales para que monitoreo de cuenta de la recepción correcta.</w:t>
      </w:r>
    </w:p>
    <w:p w:rsidR="00931121" w:rsidRDefault="00931121" w:rsidP="00931121">
      <w:pPr>
        <w:pStyle w:val="Textoindependiente"/>
        <w:spacing w:line="336" w:lineRule="auto"/>
        <w:ind w:left="360" w:right="761"/>
        <w:rPr>
          <w:color w:val="666666"/>
        </w:rPr>
      </w:pPr>
    </w:p>
    <w:p w:rsidR="00931121" w:rsidRDefault="00931121" w:rsidP="00931121">
      <w:pPr>
        <w:pStyle w:val="Textoindependiente"/>
        <w:spacing w:line="336" w:lineRule="auto"/>
        <w:ind w:left="360" w:right="761"/>
      </w:pPr>
    </w:p>
    <w:p w:rsidR="001348AF" w:rsidRDefault="001348AF">
      <w:pPr>
        <w:pStyle w:val="Textoindependiente"/>
        <w:spacing w:before="3"/>
        <w:rPr>
          <w:sz w:val="16"/>
        </w:rPr>
      </w:pPr>
    </w:p>
    <w:p w:rsidR="001348AF" w:rsidRDefault="00610624">
      <w:pPr>
        <w:pStyle w:val="Heading1"/>
        <w:spacing w:before="0"/>
      </w:pPr>
      <w:r>
        <w:t>Detalles del sistema de c</w:t>
      </w:r>
      <w:r w:rsidR="00ED1CA0">
        <w:t>onexion</w:t>
      </w:r>
    </w:p>
    <w:p w:rsidR="001348AF" w:rsidRDefault="001348AF">
      <w:pPr>
        <w:pStyle w:val="Textoindependiente"/>
        <w:rPr>
          <w:rFonts w:ascii="Verdana"/>
          <w:sz w:val="20"/>
        </w:rPr>
      </w:pPr>
    </w:p>
    <w:p w:rsidR="001348AF" w:rsidRDefault="00ED1CA0">
      <w:pPr>
        <w:pStyle w:val="Textoindependiente"/>
        <w:spacing w:before="11"/>
        <w:rPr>
          <w:rFonts w:ascii="Verdana"/>
          <w:sz w:val="14"/>
        </w:rPr>
      </w:pPr>
      <w:r>
        <w:rPr>
          <w:noProof/>
          <w:lang w:val="es-AR" w:eastAsia="es-AR"/>
        </w:rPr>
        <w:drawing>
          <wp:anchor distT="0" distB="0" distL="0" distR="0" simplePos="0" relativeHeight="251658240" behindDoc="0" locked="0" layoutInCell="1" allowOverlap="1">
            <wp:simplePos x="0" y="0"/>
            <wp:positionH relativeFrom="page">
              <wp:posOffset>1226021</wp:posOffset>
            </wp:positionH>
            <wp:positionV relativeFrom="paragraph">
              <wp:posOffset>139886</wp:posOffset>
            </wp:positionV>
            <wp:extent cx="5087610" cy="5456682"/>
            <wp:effectExtent l="0" t="0" r="0" b="0"/>
            <wp:wrapTopAndBottom/>
            <wp:docPr id="7" name="image4.png" descr="C:\Users\agomez\Desktop\Manuales 2018\ED5800\Placa 5800W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087610" cy="5456682"/>
                    </a:xfrm>
                    <a:prstGeom prst="rect">
                      <a:avLst/>
                    </a:prstGeom>
                  </pic:spPr>
                </pic:pic>
              </a:graphicData>
            </a:graphic>
          </wp:anchor>
        </w:drawing>
      </w:r>
    </w:p>
    <w:p w:rsidR="001348AF" w:rsidRDefault="001348AF">
      <w:pPr>
        <w:rPr>
          <w:rFonts w:ascii="Verdana"/>
          <w:sz w:val="14"/>
        </w:rPr>
        <w:sectPr w:rsidR="001348AF">
          <w:pgSz w:w="11910" w:h="16840"/>
          <w:pgMar w:top="1520" w:right="1060" w:bottom="2500" w:left="1080" w:header="245" w:footer="2305" w:gutter="0"/>
          <w:cols w:space="720"/>
        </w:sectPr>
      </w:pPr>
    </w:p>
    <w:p w:rsidR="001348AF" w:rsidRDefault="00ED1CA0">
      <w:pPr>
        <w:pStyle w:val="Heading2"/>
        <w:spacing w:before="89"/>
        <w:ind w:left="346"/>
      </w:pPr>
      <w:r>
        <w:lastRenderedPageBreak/>
        <w:t>Alimentación</w:t>
      </w:r>
    </w:p>
    <w:p w:rsidR="001348AF" w:rsidRDefault="00ED1CA0">
      <w:pPr>
        <w:pStyle w:val="Textoindependiente"/>
        <w:spacing w:before="201" w:line="513" w:lineRule="auto"/>
        <w:ind w:left="346" w:right="2584"/>
      </w:pPr>
      <w:r>
        <w:rPr>
          <w:color w:val="666666"/>
        </w:rPr>
        <w:t>El consumo promedio de la placa con 12VDC de alimentación es de 120mA. El equipo debe alimentarse directamente de la batería del panel de alarmas.</w:t>
      </w:r>
    </w:p>
    <w:p w:rsidR="001348AF" w:rsidRDefault="00ED1CA0">
      <w:pPr>
        <w:pStyle w:val="Heading2"/>
        <w:spacing w:before="1"/>
        <w:ind w:left="346"/>
      </w:pPr>
      <w:r>
        <w:t>Cableado Bus de Datos</w:t>
      </w:r>
    </w:p>
    <w:p w:rsidR="001348AF" w:rsidRDefault="00ED1CA0">
      <w:pPr>
        <w:pStyle w:val="Textoindependiente"/>
        <w:spacing w:before="198" w:line="336" w:lineRule="auto"/>
        <w:ind w:left="346" w:right="461"/>
      </w:pPr>
      <w:r>
        <w:rPr>
          <w:color w:val="666666"/>
        </w:rPr>
        <w:t>El Bus de 2 hilos (Amarillo/Yellow y Verde/Green) es la conexión de comunicación entre el Panel de Alarmas y el ED5800. La distancia máxima del Panel de Alarmas al ED5800 no debe exceder los 20m. Se deben utilizar cables tipo 22 AWG como mínimo y 18 AWG como máximo. No utilice cable blindado.</w:t>
      </w:r>
    </w:p>
    <w:p w:rsidR="001348AF" w:rsidRDefault="00ED1CA0">
      <w:pPr>
        <w:pStyle w:val="Heading2"/>
        <w:spacing w:before="197"/>
      </w:pPr>
      <w:r>
        <w:t>Tarjeta SIM</w:t>
      </w:r>
    </w:p>
    <w:p w:rsidR="001348AF" w:rsidRDefault="001348AF">
      <w:pPr>
        <w:pStyle w:val="Textoindependiente"/>
        <w:spacing w:before="1"/>
        <w:rPr>
          <w:rFonts w:ascii="Verdana"/>
          <w:sz w:val="29"/>
        </w:rPr>
      </w:pPr>
    </w:p>
    <w:p w:rsidR="001348AF" w:rsidRDefault="00ED1CA0">
      <w:pPr>
        <w:spacing w:before="1" w:line="333" w:lineRule="auto"/>
        <w:ind w:left="346" w:right="692"/>
        <w:rPr>
          <w:b/>
        </w:rPr>
      </w:pPr>
      <w:r>
        <w:rPr>
          <w:color w:val="666666"/>
        </w:rPr>
        <w:t xml:space="preserve">Para insertar o cambiar una tarjeta SIM, se debe desconectar la alimentación principal para evitar daños a la misma o al circuito que la controla. </w:t>
      </w:r>
      <w:r>
        <w:rPr>
          <w:b/>
          <w:color w:val="666666"/>
        </w:rPr>
        <w:t>El portasim del equipo se encuentra montado al dorso del mismo bajo una tapa deslizable.</w:t>
      </w:r>
    </w:p>
    <w:p w:rsidR="001348AF" w:rsidRDefault="001348AF">
      <w:pPr>
        <w:pStyle w:val="Textoindependiente"/>
        <w:spacing w:before="10"/>
        <w:rPr>
          <w:b/>
          <w:sz w:val="16"/>
        </w:rPr>
      </w:pPr>
    </w:p>
    <w:p w:rsidR="001348AF" w:rsidRDefault="00ED1CA0">
      <w:pPr>
        <w:pStyle w:val="Heading2"/>
      </w:pPr>
      <w:r>
        <w:t>Entradas y Salidas (IO)</w:t>
      </w:r>
    </w:p>
    <w:p w:rsidR="001348AF" w:rsidRDefault="001348AF">
      <w:pPr>
        <w:pStyle w:val="Textoindependiente"/>
        <w:rPr>
          <w:rFonts w:ascii="Verdana"/>
          <w:sz w:val="29"/>
        </w:rPr>
      </w:pPr>
    </w:p>
    <w:p w:rsidR="001348AF" w:rsidRDefault="00ED1CA0">
      <w:pPr>
        <w:pStyle w:val="Textoindependiente"/>
        <w:spacing w:line="336" w:lineRule="auto"/>
        <w:ind w:left="346" w:right="464"/>
      </w:pPr>
      <w:r>
        <w:rPr>
          <w:color w:val="666666"/>
        </w:rPr>
        <w:t>El equipo cuenta con cuatro salidas o entradas programables. Las mismas le permiten al equipo activar/desactivar dispositivos electrónicos. Son de tipo colector abierto con un máximo de carga de 100mA. Las entradas OI0 e IO1 están configuradas de fábrica para la implementación de un conexionado con el panel de tipo Keyswitch.</w:t>
      </w:r>
    </w:p>
    <w:p w:rsidR="001348AF" w:rsidRDefault="00ED1CA0">
      <w:pPr>
        <w:pStyle w:val="Heading2"/>
        <w:spacing w:before="196"/>
      </w:pPr>
      <w:r>
        <w:t>Borneras de Conexionado</w:t>
      </w:r>
    </w:p>
    <w:p w:rsidR="001348AF" w:rsidRDefault="001348AF">
      <w:pPr>
        <w:pStyle w:val="Textoindependiente"/>
        <w:spacing w:before="2"/>
        <w:rPr>
          <w:rFonts w:ascii="Verdana"/>
          <w:sz w:val="29"/>
        </w:rPr>
      </w:pPr>
    </w:p>
    <w:p w:rsidR="001348AF" w:rsidRDefault="00ED1CA0">
      <w:pPr>
        <w:pStyle w:val="Textoindependiente"/>
        <w:spacing w:line="336" w:lineRule="auto"/>
        <w:ind w:left="346" w:right="502"/>
      </w:pPr>
      <w:r>
        <w:rPr>
          <w:color w:val="666666"/>
        </w:rPr>
        <w:t>Las borneras de conexionado pueden diferir en modelo y color siempre conservando los estándares de calidad. Es importante no superar el torque máximo de los tornillos de las mismas limitado a 0.4 Nm</w:t>
      </w:r>
      <w:r>
        <w:rPr>
          <w:color w:val="666666"/>
          <w:spacing w:val="-23"/>
        </w:rPr>
        <w:t xml:space="preserve"> </w:t>
      </w:r>
      <w:r>
        <w:rPr>
          <w:color w:val="666666"/>
        </w:rPr>
        <w:t>(3.5</w:t>
      </w:r>
      <w:r>
        <w:rPr>
          <w:color w:val="666666"/>
          <w:spacing w:val="-24"/>
        </w:rPr>
        <w:t xml:space="preserve"> </w:t>
      </w:r>
      <w:r>
        <w:rPr>
          <w:color w:val="666666"/>
        </w:rPr>
        <w:t>Lb-in),</w:t>
      </w:r>
      <w:r>
        <w:rPr>
          <w:color w:val="666666"/>
          <w:spacing w:val="-23"/>
        </w:rPr>
        <w:t xml:space="preserve"> </w:t>
      </w:r>
      <w:r>
        <w:rPr>
          <w:color w:val="666666"/>
        </w:rPr>
        <w:t>es</w:t>
      </w:r>
      <w:r>
        <w:rPr>
          <w:color w:val="666666"/>
          <w:spacing w:val="-24"/>
        </w:rPr>
        <w:t xml:space="preserve"> </w:t>
      </w:r>
      <w:r>
        <w:rPr>
          <w:color w:val="666666"/>
        </w:rPr>
        <w:t>decir,</w:t>
      </w:r>
      <w:r>
        <w:rPr>
          <w:color w:val="666666"/>
          <w:spacing w:val="-25"/>
        </w:rPr>
        <w:t xml:space="preserve"> </w:t>
      </w:r>
      <w:r>
        <w:rPr>
          <w:rFonts w:ascii="Arial" w:hAnsi="Arial"/>
          <w:color w:val="666666"/>
        </w:rPr>
        <w:t>se</w:t>
      </w:r>
      <w:r>
        <w:rPr>
          <w:rFonts w:ascii="Arial" w:hAnsi="Arial"/>
          <w:color w:val="666666"/>
          <w:spacing w:val="-35"/>
        </w:rPr>
        <w:t xml:space="preserve"> </w:t>
      </w:r>
      <w:r>
        <w:rPr>
          <w:rFonts w:ascii="Arial" w:hAnsi="Arial"/>
          <w:color w:val="666666"/>
        </w:rPr>
        <w:t>debe</w:t>
      </w:r>
      <w:r>
        <w:rPr>
          <w:rFonts w:ascii="Arial" w:hAnsi="Arial"/>
          <w:color w:val="666666"/>
          <w:spacing w:val="-34"/>
        </w:rPr>
        <w:t xml:space="preserve"> </w:t>
      </w:r>
      <w:r>
        <w:rPr>
          <w:rFonts w:ascii="Arial" w:hAnsi="Arial"/>
          <w:color w:val="666666"/>
        </w:rPr>
        <w:t>controlar</w:t>
      </w:r>
      <w:r>
        <w:rPr>
          <w:rFonts w:ascii="Arial" w:hAnsi="Arial"/>
          <w:color w:val="666666"/>
          <w:spacing w:val="-35"/>
        </w:rPr>
        <w:t xml:space="preserve"> </w:t>
      </w:r>
      <w:r>
        <w:rPr>
          <w:rFonts w:ascii="Arial" w:hAnsi="Arial"/>
          <w:color w:val="666666"/>
        </w:rPr>
        <w:t>la</w:t>
      </w:r>
      <w:r>
        <w:rPr>
          <w:rFonts w:ascii="Arial" w:hAnsi="Arial"/>
          <w:color w:val="666666"/>
          <w:spacing w:val="-36"/>
        </w:rPr>
        <w:t xml:space="preserve"> </w:t>
      </w:r>
      <w:r>
        <w:rPr>
          <w:rFonts w:ascii="Arial" w:hAnsi="Arial"/>
          <w:color w:val="666666"/>
        </w:rPr>
        <w:t>“fuerza</w:t>
      </w:r>
      <w:r>
        <w:rPr>
          <w:rFonts w:ascii="Arial" w:hAnsi="Arial"/>
          <w:color w:val="666666"/>
          <w:spacing w:val="-34"/>
        </w:rPr>
        <w:t xml:space="preserve"> </w:t>
      </w:r>
      <w:r>
        <w:rPr>
          <w:rFonts w:ascii="Arial" w:hAnsi="Arial"/>
          <w:color w:val="666666"/>
        </w:rPr>
        <w:t>de</w:t>
      </w:r>
      <w:r>
        <w:rPr>
          <w:rFonts w:ascii="Arial" w:hAnsi="Arial"/>
          <w:color w:val="666666"/>
          <w:spacing w:val="-35"/>
        </w:rPr>
        <w:t xml:space="preserve"> </w:t>
      </w:r>
      <w:r>
        <w:rPr>
          <w:rFonts w:ascii="Arial" w:hAnsi="Arial"/>
          <w:color w:val="666666"/>
        </w:rPr>
        <w:t>giro”</w:t>
      </w:r>
      <w:r>
        <w:rPr>
          <w:rFonts w:ascii="Arial" w:hAnsi="Arial"/>
          <w:color w:val="666666"/>
          <w:spacing w:val="-34"/>
        </w:rPr>
        <w:t xml:space="preserve"> </w:t>
      </w:r>
      <w:r>
        <w:rPr>
          <w:rFonts w:ascii="Arial" w:hAnsi="Arial"/>
          <w:color w:val="666666"/>
        </w:rPr>
        <w:t>de</w:t>
      </w:r>
      <w:r>
        <w:rPr>
          <w:rFonts w:ascii="Arial" w:hAnsi="Arial"/>
          <w:color w:val="666666"/>
          <w:spacing w:val="-36"/>
        </w:rPr>
        <w:t xml:space="preserve"> </w:t>
      </w:r>
      <w:r>
        <w:rPr>
          <w:rFonts w:ascii="Arial" w:hAnsi="Arial"/>
          <w:color w:val="666666"/>
        </w:rPr>
        <w:t>los</w:t>
      </w:r>
      <w:r>
        <w:rPr>
          <w:rFonts w:ascii="Arial" w:hAnsi="Arial"/>
          <w:color w:val="666666"/>
          <w:spacing w:val="-36"/>
        </w:rPr>
        <w:t xml:space="preserve"> </w:t>
      </w:r>
      <w:r>
        <w:rPr>
          <w:rFonts w:ascii="Arial" w:hAnsi="Arial"/>
          <w:color w:val="666666"/>
        </w:rPr>
        <w:t>destornilladores,</w:t>
      </w:r>
      <w:r>
        <w:rPr>
          <w:rFonts w:ascii="Arial" w:hAnsi="Arial"/>
          <w:color w:val="666666"/>
          <w:spacing w:val="-34"/>
        </w:rPr>
        <w:t xml:space="preserve"> </w:t>
      </w:r>
      <w:r>
        <w:rPr>
          <w:rFonts w:ascii="Arial" w:hAnsi="Arial"/>
          <w:color w:val="666666"/>
        </w:rPr>
        <w:t>pues</w:t>
      </w:r>
      <w:r>
        <w:rPr>
          <w:rFonts w:ascii="Arial" w:hAnsi="Arial"/>
          <w:color w:val="666666"/>
          <w:spacing w:val="-34"/>
        </w:rPr>
        <w:t xml:space="preserve"> </w:t>
      </w:r>
      <w:r>
        <w:rPr>
          <w:rFonts w:ascii="Arial" w:hAnsi="Arial"/>
          <w:color w:val="666666"/>
        </w:rPr>
        <w:t xml:space="preserve">pueden </w:t>
      </w:r>
      <w:r>
        <w:rPr>
          <w:color w:val="666666"/>
        </w:rPr>
        <w:t>deteriorarse perdiendo la garantía. Estás borneras, diseñadas para aplicaciones electrónicas,</w:t>
      </w:r>
      <w:r>
        <w:rPr>
          <w:color w:val="666666"/>
          <w:spacing w:val="-18"/>
        </w:rPr>
        <w:t xml:space="preserve"> </w:t>
      </w:r>
      <w:r>
        <w:rPr>
          <w:color w:val="666666"/>
        </w:rPr>
        <w:t>son</w:t>
      </w:r>
    </w:p>
    <w:p w:rsidR="001348AF" w:rsidRDefault="00ED1CA0">
      <w:pPr>
        <w:pStyle w:val="Textoindependiente"/>
        <w:spacing w:line="333" w:lineRule="auto"/>
        <w:ind w:left="346" w:right="375"/>
      </w:pPr>
      <w:r>
        <w:rPr>
          <w:rFonts w:ascii="Arial" w:hAnsi="Arial"/>
          <w:color w:val="666666"/>
          <w:w w:val="95"/>
        </w:rPr>
        <w:t>adecuadas</w:t>
      </w:r>
      <w:r>
        <w:rPr>
          <w:rFonts w:ascii="Arial" w:hAnsi="Arial"/>
          <w:color w:val="666666"/>
          <w:spacing w:val="-16"/>
          <w:w w:val="95"/>
        </w:rPr>
        <w:t xml:space="preserve"> </w:t>
      </w:r>
      <w:r>
        <w:rPr>
          <w:rFonts w:ascii="Arial" w:hAnsi="Arial"/>
          <w:color w:val="666666"/>
          <w:w w:val="95"/>
        </w:rPr>
        <w:t>para</w:t>
      </w:r>
      <w:r>
        <w:rPr>
          <w:rFonts w:ascii="Arial" w:hAnsi="Arial"/>
          <w:color w:val="666666"/>
          <w:spacing w:val="-17"/>
          <w:w w:val="95"/>
        </w:rPr>
        <w:t xml:space="preserve"> </w:t>
      </w:r>
      <w:r>
        <w:rPr>
          <w:rFonts w:ascii="Arial" w:hAnsi="Arial"/>
          <w:color w:val="666666"/>
          <w:w w:val="95"/>
        </w:rPr>
        <w:t>“destornilladores</w:t>
      </w:r>
      <w:r>
        <w:rPr>
          <w:rFonts w:ascii="Arial" w:hAnsi="Arial"/>
          <w:color w:val="666666"/>
          <w:spacing w:val="-15"/>
          <w:w w:val="95"/>
        </w:rPr>
        <w:t xml:space="preserve"> </w:t>
      </w:r>
      <w:r>
        <w:rPr>
          <w:rFonts w:ascii="Arial" w:hAnsi="Arial"/>
          <w:color w:val="666666"/>
          <w:w w:val="95"/>
        </w:rPr>
        <w:t>perilleros”,</w:t>
      </w:r>
      <w:r>
        <w:rPr>
          <w:rFonts w:ascii="Arial" w:hAnsi="Arial"/>
          <w:color w:val="666666"/>
          <w:spacing w:val="-15"/>
          <w:w w:val="95"/>
        </w:rPr>
        <w:t xml:space="preserve"> </w:t>
      </w:r>
      <w:r>
        <w:rPr>
          <w:rFonts w:ascii="Arial" w:hAnsi="Arial"/>
          <w:color w:val="666666"/>
          <w:w w:val="95"/>
        </w:rPr>
        <w:t>pues</w:t>
      </w:r>
      <w:r>
        <w:rPr>
          <w:rFonts w:ascii="Arial" w:hAnsi="Arial"/>
          <w:color w:val="666666"/>
          <w:spacing w:val="-16"/>
          <w:w w:val="95"/>
        </w:rPr>
        <w:t xml:space="preserve"> </w:t>
      </w:r>
      <w:r>
        <w:rPr>
          <w:rFonts w:ascii="Arial" w:hAnsi="Arial"/>
          <w:color w:val="666666"/>
          <w:w w:val="95"/>
        </w:rPr>
        <w:t>el</w:t>
      </w:r>
      <w:r>
        <w:rPr>
          <w:rFonts w:ascii="Arial" w:hAnsi="Arial"/>
          <w:color w:val="666666"/>
          <w:spacing w:val="-16"/>
          <w:w w:val="95"/>
        </w:rPr>
        <w:t xml:space="preserve"> </w:t>
      </w:r>
      <w:r>
        <w:rPr>
          <w:rFonts w:ascii="Arial" w:hAnsi="Arial"/>
          <w:color w:val="666666"/>
          <w:w w:val="95"/>
        </w:rPr>
        <w:t>diámetro</w:t>
      </w:r>
      <w:r>
        <w:rPr>
          <w:rFonts w:ascii="Arial" w:hAnsi="Arial"/>
          <w:color w:val="666666"/>
          <w:spacing w:val="-15"/>
          <w:w w:val="95"/>
        </w:rPr>
        <w:t xml:space="preserve"> </w:t>
      </w:r>
      <w:r>
        <w:rPr>
          <w:rFonts w:ascii="Arial" w:hAnsi="Arial"/>
          <w:color w:val="666666"/>
          <w:w w:val="95"/>
        </w:rPr>
        <w:t>de</w:t>
      </w:r>
      <w:r>
        <w:rPr>
          <w:rFonts w:ascii="Arial" w:hAnsi="Arial"/>
          <w:color w:val="666666"/>
          <w:spacing w:val="-15"/>
          <w:w w:val="95"/>
        </w:rPr>
        <w:t xml:space="preserve"> </w:t>
      </w:r>
      <w:r>
        <w:rPr>
          <w:rFonts w:ascii="Arial" w:hAnsi="Arial"/>
          <w:color w:val="666666"/>
          <w:w w:val="95"/>
        </w:rPr>
        <w:t>su</w:t>
      </w:r>
      <w:r>
        <w:rPr>
          <w:rFonts w:ascii="Arial" w:hAnsi="Arial"/>
          <w:color w:val="666666"/>
          <w:spacing w:val="-17"/>
          <w:w w:val="95"/>
        </w:rPr>
        <w:t xml:space="preserve"> </w:t>
      </w:r>
      <w:r>
        <w:rPr>
          <w:rFonts w:ascii="Arial" w:hAnsi="Arial"/>
          <w:color w:val="666666"/>
          <w:w w:val="95"/>
        </w:rPr>
        <w:t>mango</w:t>
      </w:r>
      <w:r>
        <w:rPr>
          <w:rFonts w:ascii="Arial" w:hAnsi="Arial"/>
          <w:color w:val="666666"/>
          <w:spacing w:val="-16"/>
          <w:w w:val="95"/>
        </w:rPr>
        <w:t xml:space="preserve"> </w:t>
      </w:r>
      <w:r>
        <w:rPr>
          <w:rFonts w:ascii="Arial" w:hAnsi="Arial"/>
          <w:color w:val="666666"/>
          <w:w w:val="95"/>
        </w:rPr>
        <w:t>regula</w:t>
      </w:r>
      <w:r>
        <w:rPr>
          <w:rFonts w:ascii="Arial" w:hAnsi="Arial"/>
          <w:color w:val="666666"/>
          <w:spacing w:val="-15"/>
          <w:w w:val="95"/>
        </w:rPr>
        <w:t xml:space="preserve"> </w:t>
      </w:r>
      <w:r>
        <w:rPr>
          <w:color w:val="666666"/>
          <w:w w:val="95"/>
        </w:rPr>
        <w:t>de</w:t>
      </w:r>
      <w:r>
        <w:rPr>
          <w:color w:val="666666"/>
          <w:spacing w:val="-3"/>
          <w:w w:val="95"/>
        </w:rPr>
        <w:t xml:space="preserve"> </w:t>
      </w:r>
      <w:r>
        <w:rPr>
          <w:color w:val="666666"/>
          <w:w w:val="95"/>
        </w:rPr>
        <w:t>por</w:t>
      </w:r>
      <w:r>
        <w:rPr>
          <w:color w:val="666666"/>
          <w:spacing w:val="-6"/>
          <w:w w:val="95"/>
        </w:rPr>
        <w:t xml:space="preserve"> </w:t>
      </w:r>
      <w:r>
        <w:rPr>
          <w:color w:val="666666"/>
          <w:w w:val="95"/>
        </w:rPr>
        <w:t>sí</w:t>
      </w:r>
      <w:r>
        <w:rPr>
          <w:color w:val="666666"/>
          <w:spacing w:val="-4"/>
          <w:w w:val="95"/>
        </w:rPr>
        <w:t xml:space="preserve"> </w:t>
      </w:r>
      <w:r>
        <w:rPr>
          <w:color w:val="666666"/>
          <w:w w:val="95"/>
        </w:rPr>
        <w:t>la</w:t>
      </w:r>
      <w:r>
        <w:rPr>
          <w:color w:val="666666"/>
          <w:spacing w:val="-4"/>
          <w:w w:val="95"/>
        </w:rPr>
        <w:t xml:space="preserve"> </w:t>
      </w:r>
      <w:r>
        <w:rPr>
          <w:color w:val="666666"/>
          <w:w w:val="95"/>
        </w:rPr>
        <w:t xml:space="preserve">fuerza </w:t>
      </w:r>
      <w:r>
        <w:rPr>
          <w:color w:val="666666"/>
        </w:rPr>
        <w:t>de giro que puede imprimir el técnico. No son adecuados los Atornilladores eléctricos, pues los más comunes poseen 2.75Nm de torque y superan en más de 6 (seis) veces la especificación de las borneras.</w:t>
      </w:r>
    </w:p>
    <w:p w:rsidR="001348AF" w:rsidRDefault="001348AF">
      <w:pPr>
        <w:spacing w:line="333" w:lineRule="auto"/>
        <w:sectPr w:rsidR="001348AF" w:rsidSect="0004146B">
          <w:pgSz w:w="11910" w:h="16840"/>
          <w:pgMar w:top="1520" w:right="1060" w:bottom="993" w:left="1080" w:header="245" w:footer="1520" w:gutter="0"/>
          <w:cols w:space="720"/>
        </w:sectPr>
      </w:pPr>
    </w:p>
    <w:p w:rsidR="001348AF" w:rsidRDefault="00ED1CA0">
      <w:pPr>
        <w:pStyle w:val="Heading1"/>
      </w:pPr>
      <w:r>
        <w:lastRenderedPageBreak/>
        <w:t>Conexionado Homologado de paneles</w:t>
      </w:r>
    </w:p>
    <w:p w:rsidR="001348AF" w:rsidRDefault="00ED1CA0">
      <w:pPr>
        <w:pStyle w:val="Heading2"/>
        <w:spacing w:before="398"/>
      </w:pPr>
      <w:r>
        <w:t>Conexionado Honeywell</w:t>
      </w:r>
    </w:p>
    <w:p w:rsidR="001348AF" w:rsidRDefault="001348AF">
      <w:pPr>
        <w:pStyle w:val="Textoindependiente"/>
        <w:spacing w:before="2"/>
        <w:rPr>
          <w:rFonts w:ascii="Verdana"/>
          <w:sz w:val="29"/>
        </w:rPr>
      </w:pPr>
    </w:p>
    <w:p w:rsidR="001348AF" w:rsidRDefault="00ED1CA0">
      <w:pPr>
        <w:pStyle w:val="Textoindependiente"/>
        <w:spacing w:before="1" w:line="333" w:lineRule="auto"/>
        <w:ind w:left="360" w:right="487"/>
      </w:pPr>
      <w:r>
        <w:rPr>
          <w:color w:val="666666"/>
        </w:rPr>
        <w:t>Conexionar el Bus de Datos (Yellow y Green) del Panel con el del ED5800. Alimentar el comunicador con la Batería del Panel.</w:t>
      </w:r>
    </w:p>
    <w:p w:rsidR="001348AF" w:rsidRDefault="001348AF">
      <w:pPr>
        <w:pStyle w:val="Textoindependiente"/>
        <w:rPr>
          <w:sz w:val="20"/>
        </w:rPr>
      </w:pPr>
    </w:p>
    <w:p w:rsidR="001348AF" w:rsidRDefault="001348AF">
      <w:pPr>
        <w:pStyle w:val="Textoindependiente"/>
        <w:rPr>
          <w:sz w:val="20"/>
        </w:rPr>
      </w:pPr>
    </w:p>
    <w:p w:rsidR="001348AF" w:rsidRDefault="001348AF">
      <w:pPr>
        <w:pStyle w:val="Textoindependiente"/>
        <w:rPr>
          <w:sz w:val="20"/>
        </w:rPr>
      </w:pPr>
    </w:p>
    <w:p w:rsidR="001348AF" w:rsidRDefault="00ED1CA0">
      <w:pPr>
        <w:pStyle w:val="Textoindependiente"/>
        <w:spacing w:before="8"/>
        <w:rPr>
          <w:sz w:val="16"/>
        </w:rPr>
      </w:pPr>
      <w:r>
        <w:rPr>
          <w:noProof/>
          <w:lang w:val="es-AR" w:eastAsia="es-AR"/>
        </w:rPr>
        <w:drawing>
          <wp:anchor distT="0" distB="0" distL="0" distR="0" simplePos="0" relativeHeight="2" behindDoc="0" locked="0" layoutInCell="1" allowOverlap="1">
            <wp:simplePos x="0" y="0"/>
            <wp:positionH relativeFrom="page">
              <wp:posOffset>932308</wp:posOffset>
            </wp:positionH>
            <wp:positionV relativeFrom="paragraph">
              <wp:posOffset>153999</wp:posOffset>
            </wp:positionV>
            <wp:extent cx="5755394" cy="3644836"/>
            <wp:effectExtent l="0" t="0" r="0" b="0"/>
            <wp:wrapTopAndBottom/>
            <wp:docPr id="9" name="image5.png" descr="C:\Users\agomez\Desktop\Manuales 2018\ED5800\Conexionado Homologado ED5800 4K Honeyw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755394" cy="3644836"/>
                    </a:xfrm>
                    <a:prstGeom prst="rect">
                      <a:avLst/>
                    </a:prstGeom>
                  </pic:spPr>
                </pic:pic>
              </a:graphicData>
            </a:graphic>
          </wp:anchor>
        </w:drawing>
      </w:r>
    </w:p>
    <w:p w:rsidR="001348AF" w:rsidRDefault="001348AF">
      <w:pPr>
        <w:pStyle w:val="Textoindependiente"/>
      </w:pPr>
    </w:p>
    <w:p w:rsidR="001348AF" w:rsidRDefault="001348AF">
      <w:pPr>
        <w:pStyle w:val="Textoindependiente"/>
      </w:pPr>
    </w:p>
    <w:p w:rsidR="001348AF" w:rsidRDefault="001348AF">
      <w:pPr>
        <w:pStyle w:val="Textoindependiente"/>
      </w:pPr>
    </w:p>
    <w:p w:rsidR="001348AF" w:rsidRDefault="001348AF">
      <w:pPr>
        <w:pStyle w:val="Textoindependiente"/>
      </w:pPr>
    </w:p>
    <w:p w:rsidR="001348AF" w:rsidRDefault="001348AF">
      <w:pPr>
        <w:pStyle w:val="Textoindependiente"/>
      </w:pPr>
    </w:p>
    <w:p w:rsidR="001348AF" w:rsidRDefault="001348AF">
      <w:pPr>
        <w:pStyle w:val="Textoindependiente"/>
      </w:pPr>
    </w:p>
    <w:p w:rsidR="001348AF" w:rsidRDefault="00ED1CA0">
      <w:pPr>
        <w:spacing w:before="168" w:line="333" w:lineRule="auto"/>
        <w:ind w:left="360" w:right="670"/>
        <w:rPr>
          <w:b/>
        </w:rPr>
      </w:pPr>
      <w:r>
        <w:rPr>
          <w:b/>
          <w:color w:val="FF0000"/>
        </w:rPr>
        <w:t xml:space="preserve">Nota: </w:t>
      </w:r>
      <w:r>
        <w:rPr>
          <w:b/>
          <w:color w:val="666666"/>
        </w:rPr>
        <w:t>Siempre que se trabaje con el cableado o la SIM del equipo, el mismo deberá encontrarse desalimentado. De lo contrario pueden dañarse componentes vitales para el correcto funcionamiento de la unidad.</w:t>
      </w:r>
    </w:p>
    <w:p w:rsidR="001348AF" w:rsidRDefault="001348AF">
      <w:pPr>
        <w:spacing w:line="333" w:lineRule="auto"/>
        <w:sectPr w:rsidR="001348AF" w:rsidSect="0004146B">
          <w:pgSz w:w="11910" w:h="16840"/>
          <w:pgMar w:top="1520" w:right="1060" w:bottom="2500" w:left="1080" w:header="245" w:footer="1662" w:gutter="0"/>
          <w:cols w:space="720"/>
        </w:sectPr>
      </w:pPr>
    </w:p>
    <w:p w:rsidR="001348AF" w:rsidRDefault="00ED1CA0">
      <w:pPr>
        <w:spacing w:before="89"/>
        <w:ind w:left="360"/>
        <w:rPr>
          <w:rFonts w:ascii="Verdana" w:hAnsi="Verdana"/>
          <w:sz w:val="32"/>
        </w:rPr>
      </w:pPr>
      <w:r>
        <w:rPr>
          <w:rFonts w:ascii="Verdana" w:hAnsi="Verdana"/>
          <w:sz w:val="32"/>
        </w:rPr>
        <w:lastRenderedPageBreak/>
        <w:t>Configuración Honeywell</w:t>
      </w:r>
    </w:p>
    <w:p w:rsidR="001348AF" w:rsidRDefault="001348AF">
      <w:pPr>
        <w:pStyle w:val="Textoindependiente"/>
        <w:spacing w:before="2"/>
        <w:rPr>
          <w:rFonts w:ascii="Verdana"/>
          <w:sz w:val="29"/>
        </w:rPr>
      </w:pPr>
    </w:p>
    <w:p w:rsidR="001348AF" w:rsidRDefault="00ED1CA0">
      <w:pPr>
        <w:pStyle w:val="Textoindependiente"/>
        <w:spacing w:line="333" w:lineRule="auto"/>
        <w:ind w:left="360" w:right="375"/>
      </w:pPr>
      <w:r>
        <w:rPr>
          <w:color w:val="666666"/>
        </w:rPr>
        <w:t>Para el correcto funcionamiento de este equipo con paneles Honeywell, el panel debe tener activada la opción 29, Long Range</w:t>
      </w:r>
      <w:r>
        <w:rPr>
          <w:color w:val="666666"/>
          <w:spacing w:val="-6"/>
        </w:rPr>
        <w:t xml:space="preserve"> </w:t>
      </w:r>
      <w:r>
        <w:rPr>
          <w:color w:val="666666"/>
        </w:rPr>
        <w:t>Radio.</w:t>
      </w:r>
    </w:p>
    <w:p w:rsidR="001348AF" w:rsidRDefault="001348AF">
      <w:pPr>
        <w:pStyle w:val="Textoindependiente"/>
        <w:spacing w:before="6"/>
        <w:rPr>
          <w:sz w:val="16"/>
        </w:rPr>
      </w:pPr>
    </w:p>
    <w:p w:rsidR="001348AF" w:rsidRDefault="00ED1CA0">
      <w:pPr>
        <w:pStyle w:val="Heading2"/>
        <w:spacing w:before="1"/>
      </w:pPr>
      <w:r>
        <w:t>Conexionado</w:t>
      </w:r>
      <w:r>
        <w:rPr>
          <w:spacing w:val="-7"/>
        </w:rPr>
        <w:t xml:space="preserve"> </w:t>
      </w:r>
      <w:r>
        <w:t>DSC</w:t>
      </w:r>
    </w:p>
    <w:p w:rsidR="001348AF" w:rsidRDefault="001348AF">
      <w:pPr>
        <w:pStyle w:val="Textoindependiente"/>
        <w:spacing w:before="2"/>
        <w:rPr>
          <w:rFonts w:ascii="Verdana"/>
          <w:sz w:val="29"/>
        </w:rPr>
      </w:pPr>
    </w:p>
    <w:p w:rsidR="001348AF" w:rsidRDefault="00ED1CA0">
      <w:pPr>
        <w:pStyle w:val="Textoindependiente"/>
        <w:spacing w:line="336" w:lineRule="auto"/>
        <w:ind w:left="360" w:right="487"/>
      </w:pPr>
      <w:r>
        <w:rPr>
          <w:color w:val="666666"/>
        </w:rPr>
        <w:t>Conexionar el Bus de Datos (Yellow y Green) del Panel con el del ED5800. Alimentar el comunicador con la Batería del Panel.</w:t>
      </w:r>
    </w:p>
    <w:p w:rsidR="001348AF" w:rsidRDefault="001348AF">
      <w:pPr>
        <w:pStyle w:val="Textoindependiente"/>
        <w:rPr>
          <w:sz w:val="20"/>
        </w:rPr>
      </w:pPr>
    </w:p>
    <w:p w:rsidR="001348AF" w:rsidRDefault="001348AF">
      <w:pPr>
        <w:pStyle w:val="Textoindependiente"/>
        <w:rPr>
          <w:sz w:val="20"/>
        </w:rPr>
      </w:pPr>
    </w:p>
    <w:p w:rsidR="001348AF" w:rsidRDefault="001348AF">
      <w:pPr>
        <w:pStyle w:val="Textoindependiente"/>
        <w:rPr>
          <w:sz w:val="20"/>
        </w:rPr>
      </w:pPr>
    </w:p>
    <w:p w:rsidR="001348AF" w:rsidRDefault="00ED1CA0">
      <w:pPr>
        <w:pStyle w:val="Textoindependiente"/>
        <w:spacing w:before="1"/>
        <w:rPr>
          <w:sz w:val="16"/>
        </w:rPr>
      </w:pPr>
      <w:r>
        <w:rPr>
          <w:noProof/>
          <w:lang w:val="es-AR" w:eastAsia="es-AR"/>
        </w:rPr>
        <w:drawing>
          <wp:anchor distT="0" distB="0" distL="0" distR="0" simplePos="0" relativeHeight="3" behindDoc="0" locked="0" layoutInCell="1" allowOverlap="1">
            <wp:simplePos x="0" y="0"/>
            <wp:positionH relativeFrom="page">
              <wp:posOffset>931023</wp:posOffset>
            </wp:positionH>
            <wp:positionV relativeFrom="paragraph">
              <wp:posOffset>149554</wp:posOffset>
            </wp:positionV>
            <wp:extent cx="5745701" cy="3558159"/>
            <wp:effectExtent l="0" t="0" r="0" b="0"/>
            <wp:wrapTopAndBottom/>
            <wp:docPr id="11" name="image6.png" descr="C:\Users\agomez\Desktop\Manuales 2018\ED5800\Conexionado Homologado ED5800 D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745701" cy="3558159"/>
                    </a:xfrm>
                    <a:prstGeom prst="rect">
                      <a:avLst/>
                    </a:prstGeom>
                  </pic:spPr>
                </pic:pic>
              </a:graphicData>
            </a:graphic>
          </wp:anchor>
        </w:drawing>
      </w:r>
    </w:p>
    <w:p w:rsidR="001348AF" w:rsidRDefault="001348AF">
      <w:pPr>
        <w:pStyle w:val="Textoindependiente"/>
        <w:rPr>
          <w:sz w:val="25"/>
        </w:rPr>
      </w:pPr>
    </w:p>
    <w:p w:rsidR="001348AF" w:rsidRDefault="00ED1CA0">
      <w:pPr>
        <w:pStyle w:val="Heading2"/>
      </w:pPr>
      <w:r>
        <w:t>Configuración DSC</w:t>
      </w:r>
    </w:p>
    <w:p w:rsidR="001348AF" w:rsidRDefault="001348AF">
      <w:pPr>
        <w:pStyle w:val="Textoindependiente"/>
        <w:spacing w:before="2"/>
        <w:rPr>
          <w:rFonts w:ascii="Verdana"/>
          <w:sz w:val="29"/>
        </w:rPr>
      </w:pPr>
    </w:p>
    <w:p w:rsidR="001348AF" w:rsidRDefault="00ED1CA0">
      <w:pPr>
        <w:pStyle w:val="Textoindependiente"/>
        <w:spacing w:before="1" w:line="333" w:lineRule="auto"/>
        <w:ind w:left="360" w:right="505"/>
      </w:pPr>
      <w:r>
        <w:rPr>
          <w:color w:val="666666"/>
        </w:rPr>
        <w:t>Para el correcto funcionamiento de este equipo con paneles DSC, el panel debe tener deshabilitado el monitoreo de línea y el comunicador.</w:t>
      </w:r>
    </w:p>
    <w:p w:rsidR="001348AF" w:rsidRDefault="001348AF">
      <w:pPr>
        <w:spacing w:line="333" w:lineRule="auto"/>
        <w:sectPr w:rsidR="001348AF">
          <w:pgSz w:w="11910" w:h="16840"/>
          <w:pgMar w:top="1520" w:right="1060" w:bottom="2500" w:left="1080" w:header="245" w:footer="2305" w:gutter="0"/>
          <w:cols w:space="720"/>
        </w:sectPr>
      </w:pPr>
    </w:p>
    <w:p w:rsidR="001348AF" w:rsidRDefault="00ED1CA0">
      <w:pPr>
        <w:pStyle w:val="Heading1"/>
      </w:pPr>
      <w:r>
        <w:lastRenderedPageBreak/>
        <w:t>Armado Remoto NanoSmart</w:t>
      </w:r>
    </w:p>
    <w:p w:rsidR="001348AF" w:rsidRDefault="00ED1CA0">
      <w:pPr>
        <w:pStyle w:val="Textoindependiente"/>
        <w:spacing w:before="398" w:line="336" w:lineRule="auto"/>
        <w:ind w:left="360" w:right="422"/>
      </w:pPr>
      <w:r>
        <w:rPr>
          <w:color w:val="666666"/>
        </w:rPr>
        <w:t xml:space="preserve">En los pasos que se nombran a continuación se explican los pasos a seguir para conexionar el ED5800 al panel de alarmas por Keyswitch. </w:t>
      </w:r>
      <w:r>
        <w:rPr>
          <w:b/>
          <w:color w:val="666666"/>
        </w:rPr>
        <w:t xml:space="preserve">El ED5800 no requiere configuración adicional </w:t>
      </w:r>
      <w:r>
        <w:rPr>
          <w:color w:val="666666"/>
        </w:rPr>
        <w:t>para operar con este conexionado. Se debe configurar en el panel una PGM de estado armado y una zona modo Keyswitch.</w:t>
      </w:r>
    </w:p>
    <w:p w:rsidR="001348AF" w:rsidRDefault="001348AF">
      <w:pPr>
        <w:pStyle w:val="Textoindependiente"/>
        <w:spacing w:before="3"/>
        <w:rPr>
          <w:sz w:val="16"/>
        </w:rPr>
      </w:pPr>
    </w:p>
    <w:p w:rsidR="001348AF" w:rsidRDefault="00ED1CA0">
      <w:pPr>
        <w:pStyle w:val="Heading2"/>
      </w:pPr>
      <w:r>
        <w:t>Conexionado Honeywell (NanoSmart)</w:t>
      </w:r>
    </w:p>
    <w:p w:rsidR="001348AF" w:rsidRDefault="001348AF">
      <w:pPr>
        <w:pStyle w:val="Textoindependiente"/>
        <w:rPr>
          <w:rFonts w:ascii="Verdana"/>
          <w:sz w:val="29"/>
        </w:rPr>
      </w:pPr>
    </w:p>
    <w:p w:rsidR="001348AF" w:rsidRDefault="00ED1CA0">
      <w:pPr>
        <w:pStyle w:val="Textoindependiente"/>
        <w:spacing w:line="336" w:lineRule="auto"/>
        <w:ind w:left="360" w:right="538"/>
      </w:pPr>
      <w:r>
        <w:rPr>
          <w:color w:val="666666"/>
        </w:rPr>
        <w:t>Conectar la salida IO1 del comunicador a una zona del panel programada como Keyswitch momentáneo por pulso y una salida PGM del panel programada como estado de Armado al IO0 del comunicador. Implementando el conexionado de una resistencia 1K entre las borneras + y IO0.</w:t>
      </w:r>
    </w:p>
    <w:p w:rsidR="001348AF" w:rsidRDefault="00ED1CA0">
      <w:pPr>
        <w:pStyle w:val="Textoindependiente"/>
        <w:spacing w:before="3"/>
        <w:rPr>
          <w:sz w:val="15"/>
        </w:rPr>
      </w:pPr>
      <w:r>
        <w:rPr>
          <w:noProof/>
          <w:lang w:val="es-AR" w:eastAsia="es-AR"/>
        </w:rPr>
        <w:drawing>
          <wp:anchor distT="0" distB="0" distL="0" distR="0" simplePos="0" relativeHeight="4" behindDoc="0" locked="0" layoutInCell="1" allowOverlap="1">
            <wp:simplePos x="0" y="0"/>
            <wp:positionH relativeFrom="page">
              <wp:posOffset>932132</wp:posOffset>
            </wp:positionH>
            <wp:positionV relativeFrom="paragraph">
              <wp:posOffset>143324</wp:posOffset>
            </wp:positionV>
            <wp:extent cx="5658259" cy="3171825"/>
            <wp:effectExtent l="0" t="0" r="0" b="0"/>
            <wp:wrapTopAndBottom/>
            <wp:docPr id="13" name="image7.png" descr="C:\Users\agomez\Desktop\Manuales 2018\ED5800\Keyswitch ED5800 Honeyw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5658259" cy="3171825"/>
                    </a:xfrm>
                    <a:prstGeom prst="rect">
                      <a:avLst/>
                    </a:prstGeom>
                  </pic:spPr>
                </pic:pic>
              </a:graphicData>
            </a:graphic>
          </wp:anchor>
        </w:drawing>
      </w:r>
    </w:p>
    <w:p w:rsidR="001348AF" w:rsidRDefault="001348AF">
      <w:pPr>
        <w:rPr>
          <w:sz w:val="15"/>
        </w:rPr>
        <w:sectPr w:rsidR="001348AF">
          <w:pgSz w:w="11910" w:h="16840"/>
          <w:pgMar w:top="1520" w:right="1060" w:bottom="2500" w:left="1080" w:header="245" w:footer="2305" w:gutter="0"/>
          <w:cols w:space="720"/>
        </w:sectPr>
      </w:pPr>
    </w:p>
    <w:p w:rsidR="001348AF" w:rsidRDefault="00ED1CA0">
      <w:pPr>
        <w:pStyle w:val="Heading2"/>
        <w:spacing w:before="89"/>
      </w:pPr>
      <w:r>
        <w:lastRenderedPageBreak/>
        <w:t>Conexionado DSC (NanoSmart)</w:t>
      </w:r>
    </w:p>
    <w:p w:rsidR="001348AF" w:rsidRDefault="001348AF">
      <w:pPr>
        <w:pStyle w:val="Textoindependiente"/>
        <w:spacing w:before="2"/>
        <w:rPr>
          <w:rFonts w:ascii="Verdana"/>
          <w:sz w:val="29"/>
        </w:rPr>
      </w:pPr>
    </w:p>
    <w:p w:rsidR="001348AF" w:rsidRDefault="00ED1CA0">
      <w:pPr>
        <w:pStyle w:val="Textoindependiente"/>
        <w:spacing w:line="333" w:lineRule="auto"/>
        <w:ind w:left="360" w:right="538"/>
      </w:pPr>
      <w:r>
        <w:rPr>
          <w:color w:val="666666"/>
        </w:rPr>
        <w:t>Conectar la salida IO1 del comunicador a una zona del panel programada como Keyswitch momentáneo por pulso y una salida PGM del panel programada como estado de Armado al IO0 del comunicador. Implementando el conexionado de una resistencia 1K entre las borneras + y IO0.</w:t>
      </w:r>
    </w:p>
    <w:p w:rsidR="001348AF" w:rsidRDefault="00ED1CA0">
      <w:pPr>
        <w:pStyle w:val="Textoindependiente"/>
        <w:spacing w:before="9"/>
        <w:rPr>
          <w:sz w:val="15"/>
        </w:rPr>
      </w:pPr>
      <w:r>
        <w:rPr>
          <w:noProof/>
          <w:lang w:val="es-AR" w:eastAsia="es-AR"/>
        </w:rPr>
        <w:drawing>
          <wp:anchor distT="0" distB="0" distL="0" distR="0" simplePos="0" relativeHeight="5" behindDoc="0" locked="0" layoutInCell="1" allowOverlap="1">
            <wp:simplePos x="0" y="0"/>
            <wp:positionH relativeFrom="page">
              <wp:posOffset>931023</wp:posOffset>
            </wp:positionH>
            <wp:positionV relativeFrom="paragraph">
              <wp:posOffset>147112</wp:posOffset>
            </wp:positionV>
            <wp:extent cx="5613826" cy="3108674"/>
            <wp:effectExtent l="0" t="0" r="0" b="0"/>
            <wp:wrapTopAndBottom/>
            <wp:docPr id="15" name="image8.png" descr="C:\Users\agomez\Desktop\Manuales 2018\ED5800\Keyswitch ED5800 D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613826" cy="3108674"/>
                    </a:xfrm>
                    <a:prstGeom prst="rect">
                      <a:avLst/>
                    </a:prstGeom>
                  </pic:spPr>
                </pic:pic>
              </a:graphicData>
            </a:graphic>
          </wp:anchor>
        </w:drawing>
      </w:r>
    </w:p>
    <w:p w:rsidR="001348AF" w:rsidRDefault="001348AF">
      <w:pPr>
        <w:rPr>
          <w:sz w:val="15"/>
        </w:rPr>
        <w:sectPr w:rsidR="001348AF">
          <w:pgSz w:w="11910" w:h="16840"/>
          <w:pgMar w:top="1520" w:right="1060" w:bottom="2500" w:left="1080" w:header="245" w:footer="2305" w:gutter="0"/>
          <w:cols w:space="720"/>
        </w:sectPr>
      </w:pPr>
    </w:p>
    <w:p w:rsidR="001348AF" w:rsidRDefault="00ED1CA0">
      <w:pPr>
        <w:pStyle w:val="Heading1"/>
      </w:pPr>
      <w:r>
        <w:lastRenderedPageBreak/>
        <w:t>Parámetros Configurables</w:t>
      </w:r>
    </w:p>
    <w:p w:rsidR="001348AF" w:rsidRDefault="001348AF">
      <w:pPr>
        <w:pStyle w:val="Textoindependiente"/>
        <w:spacing w:before="1"/>
        <w:rPr>
          <w:rFonts w:ascii="Verdana"/>
          <w:sz w:val="39"/>
        </w:rPr>
      </w:pPr>
    </w:p>
    <w:p w:rsidR="001348AF" w:rsidRDefault="00ED1CA0">
      <w:pPr>
        <w:pStyle w:val="Textoindependiente"/>
        <w:ind w:left="360" w:right="1388"/>
      </w:pPr>
      <w:r>
        <w:rPr>
          <w:color w:val="666666"/>
        </w:rPr>
        <w:t>A continuación se mencionarán todos los parámetros configurables del equipo y todas las posibilidades de configuración de los mismos.</w:t>
      </w:r>
    </w:p>
    <w:p w:rsidR="001348AF" w:rsidRDefault="001348AF">
      <w:pPr>
        <w:pStyle w:val="Textoindependiente"/>
        <w:rPr>
          <w:sz w:val="20"/>
        </w:rPr>
      </w:pPr>
    </w:p>
    <w:p w:rsidR="001348AF" w:rsidRDefault="001348AF">
      <w:pPr>
        <w:pStyle w:val="Textoindependiente"/>
        <w:spacing w:before="8"/>
        <w:rPr>
          <w:sz w:val="25"/>
        </w:rPr>
      </w:pPr>
    </w:p>
    <w:tbl>
      <w:tblPr>
        <w:tblStyle w:val="TableNormal"/>
        <w:tblW w:w="0" w:type="auto"/>
        <w:tblInd w:w="15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tblPr>
      <w:tblGrid>
        <w:gridCol w:w="437"/>
        <w:gridCol w:w="1174"/>
        <w:gridCol w:w="1441"/>
        <w:gridCol w:w="1695"/>
        <w:gridCol w:w="4734"/>
      </w:tblGrid>
      <w:tr w:rsidR="001348AF">
        <w:trPr>
          <w:trHeight w:val="437"/>
        </w:trPr>
        <w:tc>
          <w:tcPr>
            <w:tcW w:w="437" w:type="dxa"/>
            <w:tcBorders>
              <w:right w:val="single" w:sz="4" w:space="0" w:color="000000"/>
            </w:tcBorders>
            <w:shd w:val="clear" w:color="auto" w:fill="E4B8B7"/>
          </w:tcPr>
          <w:p w:rsidR="001348AF" w:rsidRDefault="00ED1CA0">
            <w:pPr>
              <w:pStyle w:val="TableParagraph"/>
              <w:spacing w:before="108" w:line="240" w:lineRule="auto"/>
              <w:ind w:left="105" w:right="83"/>
              <w:rPr>
                <w:b/>
                <w:sz w:val="18"/>
              </w:rPr>
            </w:pPr>
            <w:r>
              <w:rPr>
                <w:b/>
                <w:sz w:val="18"/>
              </w:rPr>
              <w:t>N°</w:t>
            </w:r>
          </w:p>
        </w:tc>
        <w:tc>
          <w:tcPr>
            <w:tcW w:w="1174" w:type="dxa"/>
            <w:tcBorders>
              <w:left w:val="single" w:sz="4" w:space="0" w:color="000000"/>
              <w:right w:val="single" w:sz="4" w:space="0" w:color="000000"/>
            </w:tcBorders>
            <w:shd w:val="clear" w:color="auto" w:fill="E4B8B7"/>
          </w:tcPr>
          <w:p w:rsidR="001348AF" w:rsidRDefault="00ED1CA0">
            <w:pPr>
              <w:pStyle w:val="TableParagraph"/>
              <w:spacing w:line="218" w:lineRule="exact"/>
              <w:ind w:left="180" w:right="141"/>
              <w:rPr>
                <w:b/>
                <w:sz w:val="18"/>
              </w:rPr>
            </w:pPr>
            <w:r>
              <w:rPr>
                <w:b/>
                <w:sz w:val="18"/>
              </w:rPr>
              <w:t>Tipo de</w:t>
            </w:r>
          </w:p>
          <w:p w:rsidR="001348AF" w:rsidRDefault="00ED1CA0">
            <w:pPr>
              <w:pStyle w:val="TableParagraph"/>
              <w:spacing w:before="1" w:line="198" w:lineRule="exact"/>
              <w:ind w:left="184" w:right="141"/>
              <w:rPr>
                <w:b/>
                <w:sz w:val="18"/>
              </w:rPr>
            </w:pPr>
            <w:r>
              <w:rPr>
                <w:b/>
                <w:sz w:val="18"/>
              </w:rPr>
              <w:t>Parámetro</w:t>
            </w:r>
          </w:p>
        </w:tc>
        <w:tc>
          <w:tcPr>
            <w:tcW w:w="1441" w:type="dxa"/>
            <w:tcBorders>
              <w:left w:val="single" w:sz="4" w:space="0" w:color="000000"/>
              <w:right w:val="single" w:sz="4" w:space="0" w:color="000000"/>
            </w:tcBorders>
            <w:shd w:val="clear" w:color="auto" w:fill="E4B8B7"/>
          </w:tcPr>
          <w:p w:rsidR="001348AF" w:rsidRDefault="00ED1CA0">
            <w:pPr>
              <w:pStyle w:val="TableParagraph"/>
              <w:spacing w:before="108" w:line="240" w:lineRule="auto"/>
              <w:ind w:left="239" w:right="196"/>
              <w:rPr>
                <w:b/>
                <w:sz w:val="18"/>
              </w:rPr>
            </w:pPr>
            <w:r>
              <w:rPr>
                <w:b/>
                <w:sz w:val="18"/>
              </w:rPr>
              <w:t>Parámetro</w:t>
            </w:r>
          </w:p>
        </w:tc>
        <w:tc>
          <w:tcPr>
            <w:tcW w:w="1695" w:type="dxa"/>
            <w:tcBorders>
              <w:left w:val="single" w:sz="4" w:space="0" w:color="000000"/>
              <w:right w:val="single" w:sz="4" w:space="0" w:color="000000"/>
            </w:tcBorders>
            <w:shd w:val="clear" w:color="auto" w:fill="E4B8B7"/>
          </w:tcPr>
          <w:p w:rsidR="001348AF" w:rsidRDefault="00ED1CA0">
            <w:pPr>
              <w:pStyle w:val="TableParagraph"/>
              <w:spacing w:line="218" w:lineRule="exact"/>
              <w:ind w:left="416"/>
              <w:jc w:val="left"/>
              <w:rPr>
                <w:b/>
                <w:sz w:val="18"/>
              </w:rPr>
            </w:pPr>
            <w:r>
              <w:rPr>
                <w:b/>
                <w:sz w:val="18"/>
              </w:rPr>
              <w:t>Cantidad de</w:t>
            </w:r>
          </w:p>
          <w:p w:rsidR="001348AF" w:rsidRDefault="00ED1CA0">
            <w:pPr>
              <w:pStyle w:val="TableParagraph"/>
              <w:spacing w:before="1" w:line="198" w:lineRule="exact"/>
              <w:ind w:left="466"/>
              <w:jc w:val="left"/>
              <w:rPr>
                <w:b/>
                <w:sz w:val="18"/>
              </w:rPr>
            </w:pPr>
            <w:r>
              <w:rPr>
                <w:b/>
                <w:sz w:val="18"/>
              </w:rPr>
              <w:t>Caracteres</w:t>
            </w:r>
          </w:p>
        </w:tc>
        <w:tc>
          <w:tcPr>
            <w:tcW w:w="4734" w:type="dxa"/>
            <w:tcBorders>
              <w:left w:val="single" w:sz="4" w:space="0" w:color="000000"/>
            </w:tcBorders>
            <w:shd w:val="clear" w:color="auto" w:fill="E4B8B7"/>
          </w:tcPr>
          <w:p w:rsidR="001348AF" w:rsidRDefault="00ED1CA0">
            <w:pPr>
              <w:pStyle w:val="TableParagraph"/>
              <w:spacing w:before="108" w:line="240" w:lineRule="auto"/>
              <w:ind w:left="1923" w:right="1874"/>
              <w:rPr>
                <w:b/>
                <w:sz w:val="18"/>
              </w:rPr>
            </w:pPr>
            <w:r>
              <w:rPr>
                <w:b/>
                <w:sz w:val="18"/>
              </w:rPr>
              <w:t>Descripción</w:t>
            </w:r>
          </w:p>
        </w:tc>
      </w:tr>
      <w:tr w:rsidR="001348AF">
        <w:trPr>
          <w:trHeight w:val="198"/>
        </w:trPr>
        <w:tc>
          <w:tcPr>
            <w:tcW w:w="437" w:type="dxa"/>
            <w:tcBorders>
              <w:bottom w:val="single" w:sz="4" w:space="0" w:color="000000"/>
              <w:right w:val="single" w:sz="4" w:space="0" w:color="000000"/>
            </w:tcBorders>
          </w:tcPr>
          <w:p w:rsidR="001348AF" w:rsidRDefault="00ED1CA0">
            <w:pPr>
              <w:pStyle w:val="TableParagraph"/>
              <w:spacing w:line="178" w:lineRule="exact"/>
              <w:ind w:left="20"/>
              <w:rPr>
                <w:sz w:val="16"/>
              </w:rPr>
            </w:pPr>
            <w:r>
              <w:rPr>
                <w:color w:val="666666"/>
                <w:sz w:val="16"/>
              </w:rPr>
              <w:t>1</w:t>
            </w:r>
          </w:p>
        </w:tc>
        <w:tc>
          <w:tcPr>
            <w:tcW w:w="1174" w:type="dxa"/>
            <w:tcBorders>
              <w:left w:val="single" w:sz="4" w:space="0" w:color="000000"/>
              <w:bottom w:val="single" w:sz="4" w:space="0" w:color="000000"/>
              <w:right w:val="single" w:sz="4" w:space="0" w:color="000000"/>
            </w:tcBorders>
          </w:tcPr>
          <w:p w:rsidR="001348AF" w:rsidRDefault="00ED1CA0">
            <w:pPr>
              <w:pStyle w:val="TableParagraph"/>
              <w:spacing w:line="178" w:lineRule="exact"/>
              <w:ind w:left="179" w:right="141"/>
              <w:rPr>
                <w:sz w:val="16"/>
              </w:rPr>
            </w:pPr>
            <w:r>
              <w:rPr>
                <w:color w:val="666666"/>
                <w:sz w:val="16"/>
              </w:rPr>
              <w:t>General</w:t>
            </w:r>
          </w:p>
        </w:tc>
        <w:tc>
          <w:tcPr>
            <w:tcW w:w="1441" w:type="dxa"/>
            <w:tcBorders>
              <w:left w:val="single" w:sz="4" w:space="0" w:color="000000"/>
              <w:bottom w:val="single" w:sz="4" w:space="0" w:color="000000"/>
              <w:right w:val="single" w:sz="4" w:space="0" w:color="000000"/>
            </w:tcBorders>
          </w:tcPr>
          <w:p w:rsidR="001348AF" w:rsidRDefault="00ED1CA0">
            <w:pPr>
              <w:pStyle w:val="TableParagraph"/>
              <w:spacing w:line="178" w:lineRule="exact"/>
              <w:ind w:left="239" w:right="199"/>
              <w:rPr>
                <w:sz w:val="16"/>
              </w:rPr>
            </w:pPr>
            <w:r>
              <w:rPr>
                <w:color w:val="666666"/>
                <w:sz w:val="16"/>
              </w:rPr>
              <w:t>ID NC</w:t>
            </w:r>
          </w:p>
        </w:tc>
        <w:tc>
          <w:tcPr>
            <w:tcW w:w="1695" w:type="dxa"/>
            <w:tcBorders>
              <w:left w:val="single" w:sz="4" w:space="0" w:color="000000"/>
              <w:bottom w:val="single" w:sz="4" w:space="0" w:color="000000"/>
              <w:right w:val="single" w:sz="4" w:space="0" w:color="000000"/>
            </w:tcBorders>
          </w:tcPr>
          <w:p w:rsidR="001348AF" w:rsidRDefault="00ED1CA0">
            <w:pPr>
              <w:pStyle w:val="TableParagraph"/>
              <w:spacing w:line="178" w:lineRule="exact"/>
              <w:ind w:left="148" w:right="106"/>
              <w:rPr>
                <w:sz w:val="16"/>
              </w:rPr>
            </w:pPr>
            <w:r>
              <w:rPr>
                <w:color w:val="666666"/>
                <w:sz w:val="16"/>
              </w:rPr>
              <w:t>4, alfanuméricos</w:t>
            </w:r>
          </w:p>
        </w:tc>
        <w:tc>
          <w:tcPr>
            <w:tcW w:w="4734" w:type="dxa"/>
            <w:tcBorders>
              <w:left w:val="single" w:sz="4" w:space="0" w:color="000000"/>
              <w:bottom w:val="single" w:sz="4" w:space="0" w:color="000000"/>
            </w:tcBorders>
          </w:tcPr>
          <w:p w:rsidR="001348AF" w:rsidRDefault="00ED1CA0">
            <w:pPr>
              <w:pStyle w:val="TableParagraph"/>
              <w:spacing w:line="178" w:lineRule="exact"/>
              <w:jc w:val="left"/>
              <w:rPr>
                <w:sz w:val="16"/>
              </w:rPr>
            </w:pPr>
            <w:r>
              <w:rPr>
                <w:color w:val="666666"/>
                <w:sz w:val="16"/>
              </w:rPr>
              <w:t>ID Nanocomm, sirve como número de orden dentro de RSTD.</w:t>
            </w:r>
          </w:p>
        </w:tc>
      </w:tr>
      <w:tr w:rsidR="001348AF">
        <w:trPr>
          <w:trHeight w:val="193"/>
        </w:trPr>
        <w:tc>
          <w:tcPr>
            <w:tcW w:w="437" w:type="dxa"/>
            <w:tcBorders>
              <w:top w:val="single" w:sz="4" w:space="0" w:color="000000"/>
              <w:bottom w:val="single" w:sz="4" w:space="0" w:color="000000"/>
              <w:right w:val="single" w:sz="4" w:space="0" w:color="000000"/>
            </w:tcBorders>
          </w:tcPr>
          <w:p w:rsidR="001348AF" w:rsidRDefault="00ED1CA0">
            <w:pPr>
              <w:pStyle w:val="TableParagraph"/>
              <w:ind w:left="20"/>
              <w:rPr>
                <w:sz w:val="16"/>
              </w:rPr>
            </w:pPr>
            <w:r>
              <w:rPr>
                <w:color w:val="666666"/>
                <w:sz w:val="16"/>
              </w:rPr>
              <w:t>2</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79" w:right="141"/>
              <w:rPr>
                <w:sz w:val="16"/>
              </w:rPr>
            </w:pPr>
            <w:r>
              <w:rPr>
                <w:color w:val="666666"/>
                <w:sz w:val="16"/>
              </w:rPr>
              <w:t>General</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235" w:right="199"/>
              <w:rPr>
                <w:sz w:val="16"/>
              </w:rPr>
            </w:pPr>
            <w:r>
              <w:rPr>
                <w:color w:val="666666"/>
                <w:sz w:val="16"/>
              </w:rPr>
              <w:t>Test periódico</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46" w:right="106"/>
              <w:rPr>
                <w:sz w:val="16"/>
              </w:rPr>
            </w:pPr>
            <w:r>
              <w:rPr>
                <w:color w:val="666666"/>
                <w:sz w:val="16"/>
              </w:rPr>
              <w:t>3, 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jc w:val="left"/>
              <w:rPr>
                <w:sz w:val="16"/>
              </w:rPr>
            </w:pPr>
            <w:r>
              <w:rPr>
                <w:color w:val="666666"/>
                <w:sz w:val="16"/>
              </w:rPr>
              <w:t>Tiempo de transmisión GPRS de keep alive en minutos del equipo.</w:t>
            </w:r>
          </w:p>
        </w:tc>
      </w:tr>
      <w:tr w:rsidR="001348AF">
        <w:trPr>
          <w:trHeight w:val="197"/>
        </w:trPr>
        <w:tc>
          <w:tcPr>
            <w:tcW w:w="437" w:type="dxa"/>
            <w:tcBorders>
              <w:top w:val="single" w:sz="4" w:space="0" w:color="000000"/>
              <w:bottom w:val="single" w:sz="4" w:space="0" w:color="000000"/>
              <w:right w:val="single" w:sz="4" w:space="0" w:color="000000"/>
            </w:tcBorders>
          </w:tcPr>
          <w:p w:rsidR="001348AF" w:rsidRDefault="00ED1CA0">
            <w:pPr>
              <w:pStyle w:val="TableParagraph"/>
              <w:spacing w:line="177" w:lineRule="exact"/>
              <w:ind w:left="20"/>
              <w:rPr>
                <w:sz w:val="16"/>
              </w:rPr>
            </w:pPr>
            <w:r>
              <w:rPr>
                <w:color w:val="666666"/>
                <w:sz w:val="16"/>
              </w:rPr>
              <w:t>3</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7" w:lineRule="exact"/>
              <w:ind w:left="179" w:right="141"/>
              <w:rPr>
                <w:sz w:val="16"/>
              </w:rPr>
            </w:pPr>
            <w:r>
              <w:rPr>
                <w:color w:val="666666"/>
                <w:sz w:val="16"/>
              </w:rPr>
              <w:t>General</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7" w:lineRule="exact"/>
              <w:ind w:left="239" w:right="197"/>
              <w:rPr>
                <w:sz w:val="16"/>
              </w:rPr>
            </w:pPr>
            <w:r>
              <w:rPr>
                <w:color w:val="666666"/>
                <w:sz w:val="16"/>
              </w:rPr>
              <w:t>KEY</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7" w:lineRule="exact"/>
              <w:ind w:left="148" w:right="106"/>
              <w:rPr>
                <w:sz w:val="16"/>
              </w:rPr>
            </w:pPr>
            <w:r>
              <w:rPr>
                <w:color w:val="666666"/>
                <w:sz w:val="16"/>
              </w:rPr>
              <w:t>4, alfanuméricos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line="177" w:lineRule="exact"/>
              <w:jc w:val="left"/>
              <w:rPr>
                <w:sz w:val="16"/>
              </w:rPr>
            </w:pPr>
            <w:r>
              <w:rPr>
                <w:color w:val="666666"/>
                <w:sz w:val="16"/>
              </w:rPr>
              <w:t>Código de Instalador.</w:t>
            </w:r>
          </w:p>
        </w:tc>
      </w:tr>
      <w:tr w:rsidR="001348AF">
        <w:trPr>
          <w:trHeight w:val="194"/>
        </w:trPr>
        <w:tc>
          <w:tcPr>
            <w:tcW w:w="437" w:type="dxa"/>
            <w:tcBorders>
              <w:top w:val="single" w:sz="4" w:space="0" w:color="000000"/>
              <w:bottom w:val="single" w:sz="4" w:space="0" w:color="000000"/>
              <w:right w:val="single" w:sz="4" w:space="0" w:color="000000"/>
            </w:tcBorders>
          </w:tcPr>
          <w:p w:rsidR="001348AF" w:rsidRDefault="00ED1CA0">
            <w:pPr>
              <w:pStyle w:val="TableParagraph"/>
              <w:ind w:left="20"/>
              <w:rPr>
                <w:sz w:val="16"/>
              </w:rPr>
            </w:pPr>
            <w:r>
              <w:rPr>
                <w:color w:val="666666"/>
                <w:sz w:val="16"/>
              </w:rPr>
              <w:t>4</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79" w:right="141"/>
              <w:rPr>
                <w:sz w:val="16"/>
              </w:rPr>
            </w:pPr>
            <w:r>
              <w:rPr>
                <w:color w:val="666666"/>
                <w:sz w:val="16"/>
              </w:rPr>
              <w:t>General</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239" w:right="199"/>
              <w:rPr>
                <w:sz w:val="16"/>
              </w:rPr>
            </w:pPr>
            <w:r>
              <w:rPr>
                <w:color w:val="666666"/>
                <w:sz w:val="16"/>
              </w:rPr>
              <w:t>Tipo de BUS</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48" w:right="104"/>
              <w:rPr>
                <w:sz w:val="16"/>
              </w:rPr>
            </w:pPr>
            <w:r>
              <w:rPr>
                <w:color w:val="666666"/>
                <w:sz w:val="16"/>
              </w:rPr>
              <w:t>HW/DSC/Desact.</w:t>
            </w:r>
          </w:p>
        </w:tc>
        <w:tc>
          <w:tcPr>
            <w:tcW w:w="4734" w:type="dxa"/>
            <w:tcBorders>
              <w:top w:val="single" w:sz="4" w:space="0" w:color="000000"/>
              <w:left w:val="single" w:sz="4" w:space="0" w:color="000000"/>
              <w:bottom w:val="single" w:sz="4" w:space="0" w:color="000000"/>
            </w:tcBorders>
          </w:tcPr>
          <w:p w:rsidR="001348AF" w:rsidRDefault="00ED1CA0">
            <w:pPr>
              <w:pStyle w:val="TableParagraph"/>
              <w:jc w:val="left"/>
              <w:rPr>
                <w:sz w:val="16"/>
              </w:rPr>
            </w:pPr>
            <w:r>
              <w:rPr>
                <w:color w:val="666666"/>
                <w:sz w:val="16"/>
              </w:rPr>
              <w:t>Tipo de bus a trabajar.</w:t>
            </w:r>
          </w:p>
        </w:tc>
      </w:tr>
      <w:tr w:rsidR="001348AF">
        <w:trPr>
          <w:trHeight w:val="196"/>
        </w:trPr>
        <w:tc>
          <w:tcPr>
            <w:tcW w:w="437" w:type="dxa"/>
            <w:tcBorders>
              <w:top w:val="single" w:sz="4" w:space="0" w:color="000000"/>
              <w:bottom w:val="single" w:sz="4" w:space="0" w:color="000000"/>
              <w:right w:val="single" w:sz="4" w:space="0" w:color="000000"/>
            </w:tcBorders>
          </w:tcPr>
          <w:p w:rsidR="001348AF" w:rsidRDefault="00ED1CA0">
            <w:pPr>
              <w:pStyle w:val="TableParagraph"/>
              <w:spacing w:line="176" w:lineRule="exact"/>
              <w:ind w:left="20"/>
              <w:rPr>
                <w:sz w:val="16"/>
              </w:rPr>
            </w:pPr>
            <w:r>
              <w:rPr>
                <w:color w:val="666666"/>
                <w:sz w:val="16"/>
              </w:rPr>
              <w:t>5</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83" w:right="141"/>
              <w:rPr>
                <w:sz w:val="16"/>
              </w:rPr>
            </w:pPr>
            <w:r>
              <w:rPr>
                <w:color w:val="666666"/>
                <w:sz w:val="16"/>
              </w:rPr>
              <w:t>WIFI/SIM</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239" w:right="199"/>
              <w:rPr>
                <w:sz w:val="16"/>
              </w:rPr>
            </w:pPr>
            <w:r>
              <w:rPr>
                <w:color w:val="666666"/>
                <w:sz w:val="16"/>
              </w:rPr>
              <w:t>IP0</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46" w:right="106"/>
              <w:rPr>
                <w:sz w:val="16"/>
              </w:rPr>
            </w:pPr>
            <w:r>
              <w:rPr>
                <w:color w:val="666666"/>
                <w:sz w:val="16"/>
              </w:rPr>
              <w:t>15, 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line="176" w:lineRule="exact"/>
              <w:jc w:val="left"/>
              <w:rPr>
                <w:sz w:val="16"/>
              </w:rPr>
            </w:pPr>
            <w:r>
              <w:rPr>
                <w:color w:val="666666"/>
                <w:sz w:val="16"/>
              </w:rPr>
              <w:t>IP de destino primario para el envío de eventos UDP.</w:t>
            </w:r>
          </w:p>
        </w:tc>
      </w:tr>
      <w:tr w:rsidR="001348AF">
        <w:trPr>
          <w:trHeight w:val="193"/>
        </w:trPr>
        <w:tc>
          <w:tcPr>
            <w:tcW w:w="437" w:type="dxa"/>
            <w:tcBorders>
              <w:top w:val="single" w:sz="4" w:space="0" w:color="000000"/>
              <w:bottom w:val="single" w:sz="4" w:space="0" w:color="000000"/>
              <w:right w:val="single" w:sz="4" w:space="0" w:color="000000"/>
            </w:tcBorders>
          </w:tcPr>
          <w:p w:rsidR="001348AF" w:rsidRDefault="00ED1CA0">
            <w:pPr>
              <w:pStyle w:val="TableParagraph"/>
              <w:ind w:left="20"/>
              <w:rPr>
                <w:sz w:val="16"/>
              </w:rPr>
            </w:pPr>
            <w:r>
              <w:rPr>
                <w:color w:val="666666"/>
                <w:sz w:val="16"/>
              </w:rPr>
              <w:t>6</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83" w:right="141"/>
              <w:rPr>
                <w:sz w:val="16"/>
              </w:rPr>
            </w:pPr>
            <w:r>
              <w:rPr>
                <w:color w:val="666666"/>
                <w:sz w:val="16"/>
              </w:rPr>
              <w:t>WIFI/SIM</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236" w:right="199"/>
              <w:rPr>
                <w:sz w:val="16"/>
              </w:rPr>
            </w:pPr>
            <w:r>
              <w:rPr>
                <w:color w:val="666666"/>
                <w:sz w:val="16"/>
              </w:rPr>
              <w:t>Puerto0</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46" w:right="106"/>
              <w:rPr>
                <w:sz w:val="16"/>
              </w:rPr>
            </w:pPr>
            <w:r>
              <w:rPr>
                <w:color w:val="666666"/>
                <w:sz w:val="16"/>
              </w:rPr>
              <w:t>1 a 5, 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jc w:val="left"/>
              <w:rPr>
                <w:sz w:val="16"/>
              </w:rPr>
            </w:pPr>
            <w:r>
              <w:rPr>
                <w:color w:val="666666"/>
                <w:sz w:val="16"/>
              </w:rPr>
              <w:t>IP de destino secundaria para el envío de eventos UDP.</w:t>
            </w:r>
          </w:p>
        </w:tc>
      </w:tr>
      <w:tr w:rsidR="001348AF">
        <w:trPr>
          <w:trHeight w:val="196"/>
        </w:trPr>
        <w:tc>
          <w:tcPr>
            <w:tcW w:w="437" w:type="dxa"/>
            <w:tcBorders>
              <w:top w:val="single" w:sz="4" w:space="0" w:color="000000"/>
              <w:bottom w:val="single" w:sz="4" w:space="0" w:color="000000"/>
              <w:right w:val="single" w:sz="4" w:space="0" w:color="000000"/>
            </w:tcBorders>
          </w:tcPr>
          <w:p w:rsidR="001348AF" w:rsidRDefault="00ED1CA0">
            <w:pPr>
              <w:pStyle w:val="TableParagraph"/>
              <w:spacing w:line="176" w:lineRule="exact"/>
              <w:ind w:left="20"/>
              <w:rPr>
                <w:sz w:val="16"/>
              </w:rPr>
            </w:pPr>
            <w:r>
              <w:rPr>
                <w:color w:val="666666"/>
                <w:sz w:val="16"/>
              </w:rPr>
              <w:t>7</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83" w:right="141"/>
              <w:rPr>
                <w:sz w:val="16"/>
              </w:rPr>
            </w:pPr>
            <w:r>
              <w:rPr>
                <w:color w:val="666666"/>
                <w:sz w:val="16"/>
              </w:rPr>
              <w:t>WIFI/SIM</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239" w:right="199"/>
              <w:rPr>
                <w:sz w:val="16"/>
              </w:rPr>
            </w:pPr>
            <w:r>
              <w:rPr>
                <w:color w:val="666666"/>
                <w:sz w:val="16"/>
              </w:rPr>
              <w:t>IP1</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46" w:right="106"/>
              <w:rPr>
                <w:sz w:val="16"/>
              </w:rPr>
            </w:pPr>
            <w:r>
              <w:rPr>
                <w:color w:val="666666"/>
                <w:sz w:val="16"/>
              </w:rPr>
              <w:t>15, 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line="176" w:lineRule="exact"/>
              <w:jc w:val="left"/>
              <w:rPr>
                <w:sz w:val="16"/>
              </w:rPr>
            </w:pPr>
            <w:r>
              <w:rPr>
                <w:color w:val="666666"/>
                <w:sz w:val="16"/>
              </w:rPr>
              <w:t>Puerto de destino secundario para el envío de eventos UDP.</w:t>
            </w:r>
          </w:p>
        </w:tc>
      </w:tr>
      <w:tr w:rsidR="001348AF">
        <w:trPr>
          <w:trHeight w:val="390"/>
        </w:trPr>
        <w:tc>
          <w:tcPr>
            <w:tcW w:w="437" w:type="dxa"/>
            <w:tcBorders>
              <w:top w:val="single" w:sz="4" w:space="0" w:color="000000"/>
              <w:bottom w:val="single" w:sz="4" w:space="0" w:color="000000"/>
              <w:right w:val="single" w:sz="4" w:space="0" w:color="000000"/>
            </w:tcBorders>
          </w:tcPr>
          <w:p w:rsidR="001348AF" w:rsidRDefault="00ED1CA0">
            <w:pPr>
              <w:pStyle w:val="TableParagraph"/>
              <w:spacing w:before="97" w:line="240" w:lineRule="auto"/>
              <w:ind w:left="20"/>
              <w:rPr>
                <w:sz w:val="16"/>
              </w:rPr>
            </w:pPr>
            <w:r>
              <w:rPr>
                <w:color w:val="666666"/>
                <w:sz w:val="16"/>
              </w:rPr>
              <w:t>8</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97" w:line="240" w:lineRule="auto"/>
              <w:ind w:left="183" w:right="141"/>
              <w:rPr>
                <w:sz w:val="16"/>
              </w:rPr>
            </w:pPr>
            <w:r>
              <w:rPr>
                <w:color w:val="666666"/>
                <w:sz w:val="16"/>
              </w:rPr>
              <w:t>WIFI/SIM</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97" w:line="240" w:lineRule="auto"/>
              <w:ind w:left="236" w:right="199"/>
              <w:rPr>
                <w:sz w:val="16"/>
              </w:rPr>
            </w:pPr>
            <w:r>
              <w:rPr>
                <w:color w:val="666666"/>
                <w:sz w:val="16"/>
              </w:rPr>
              <w:t>Puerto1</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97" w:line="240" w:lineRule="auto"/>
              <w:ind w:left="146" w:right="106"/>
              <w:rPr>
                <w:sz w:val="16"/>
              </w:rPr>
            </w:pPr>
            <w:r>
              <w:rPr>
                <w:color w:val="666666"/>
                <w:sz w:val="16"/>
              </w:rPr>
              <w:t>1 a 5, 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line="194" w:lineRule="exact"/>
              <w:jc w:val="left"/>
              <w:rPr>
                <w:sz w:val="16"/>
              </w:rPr>
            </w:pPr>
            <w:r>
              <w:rPr>
                <w:color w:val="666666"/>
                <w:sz w:val="16"/>
              </w:rPr>
              <w:t>Contraseña del APN del Operador Celular. En caso de Auto APN ver</w:t>
            </w:r>
          </w:p>
          <w:p w:rsidR="001348AF" w:rsidRDefault="00ED1CA0">
            <w:pPr>
              <w:pStyle w:val="TableParagraph"/>
              <w:spacing w:line="177" w:lineRule="exact"/>
              <w:jc w:val="left"/>
              <w:rPr>
                <w:sz w:val="16"/>
              </w:rPr>
            </w:pPr>
            <w:r>
              <w:rPr>
                <w:color w:val="666666"/>
                <w:sz w:val="16"/>
              </w:rPr>
              <w:t>tabla a continuación según país.</w:t>
            </w:r>
          </w:p>
        </w:tc>
      </w:tr>
      <w:tr w:rsidR="001348AF">
        <w:trPr>
          <w:trHeight w:val="193"/>
        </w:trPr>
        <w:tc>
          <w:tcPr>
            <w:tcW w:w="437" w:type="dxa"/>
            <w:tcBorders>
              <w:top w:val="single" w:sz="4" w:space="0" w:color="000000"/>
              <w:bottom w:val="single" w:sz="4" w:space="0" w:color="000000"/>
              <w:right w:val="single" w:sz="4" w:space="0" w:color="000000"/>
            </w:tcBorders>
          </w:tcPr>
          <w:p w:rsidR="001348AF" w:rsidRDefault="00ED1CA0">
            <w:pPr>
              <w:pStyle w:val="TableParagraph"/>
              <w:ind w:left="20"/>
              <w:rPr>
                <w:sz w:val="16"/>
              </w:rPr>
            </w:pPr>
            <w:r>
              <w:rPr>
                <w:color w:val="666666"/>
                <w:sz w:val="16"/>
              </w:rPr>
              <w:t>9</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82" w:right="141"/>
              <w:rPr>
                <w:sz w:val="16"/>
              </w:rPr>
            </w:pPr>
            <w:r>
              <w:rPr>
                <w:color w:val="666666"/>
                <w:sz w:val="16"/>
              </w:rPr>
              <w:t>WIFI</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239" w:right="196"/>
              <w:rPr>
                <w:sz w:val="16"/>
              </w:rPr>
            </w:pPr>
            <w:r>
              <w:rPr>
                <w:color w:val="666666"/>
                <w:sz w:val="16"/>
              </w:rPr>
              <w:t>DNS1</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48" w:right="106"/>
              <w:rPr>
                <w:sz w:val="16"/>
              </w:rPr>
            </w:pPr>
            <w:r>
              <w:rPr>
                <w:color w:val="666666"/>
                <w:sz w:val="16"/>
              </w:rPr>
              <w:t>1 a 25, alfanuméricos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jc w:val="left"/>
              <w:rPr>
                <w:sz w:val="16"/>
              </w:rPr>
            </w:pPr>
            <w:r>
              <w:rPr>
                <w:color w:val="666666"/>
                <w:sz w:val="16"/>
              </w:rPr>
              <w:t>Dirección de nombre destino primario para el envío de eventos UDP.</w:t>
            </w:r>
          </w:p>
        </w:tc>
      </w:tr>
      <w:tr w:rsidR="001348AF">
        <w:trPr>
          <w:trHeight w:val="196"/>
        </w:trPr>
        <w:tc>
          <w:tcPr>
            <w:tcW w:w="437" w:type="dxa"/>
            <w:tcBorders>
              <w:top w:val="single" w:sz="4" w:space="0" w:color="000000"/>
              <w:bottom w:val="single" w:sz="4" w:space="0" w:color="000000"/>
              <w:right w:val="single" w:sz="4" w:space="0" w:color="000000"/>
            </w:tcBorders>
          </w:tcPr>
          <w:p w:rsidR="001348AF" w:rsidRDefault="00ED1CA0">
            <w:pPr>
              <w:pStyle w:val="TableParagraph"/>
              <w:spacing w:line="176" w:lineRule="exact"/>
              <w:ind w:left="103" w:right="83"/>
              <w:rPr>
                <w:sz w:val="16"/>
              </w:rPr>
            </w:pPr>
            <w:r>
              <w:rPr>
                <w:color w:val="666666"/>
                <w:sz w:val="16"/>
              </w:rPr>
              <w:t>10</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82" w:right="141"/>
              <w:rPr>
                <w:sz w:val="16"/>
              </w:rPr>
            </w:pPr>
            <w:r>
              <w:rPr>
                <w:color w:val="666666"/>
                <w:sz w:val="16"/>
              </w:rPr>
              <w:t>WIFI</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239" w:right="196"/>
              <w:rPr>
                <w:sz w:val="16"/>
              </w:rPr>
            </w:pPr>
            <w:r>
              <w:rPr>
                <w:color w:val="666666"/>
                <w:sz w:val="16"/>
              </w:rPr>
              <w:t>DNS2</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48" w:right="106"/>
              <w:rPr>
                <w:sz w:val="16"/>
              </w:rPr>
            </w:pPr>
            <w:r>
              <w:rPr>
                <w:color w:val="666666"/>
                <w:sz w:val="16"/>
              </w:rPr>
              <w:t>1 a 25, alfanuméricos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line="176" w:lineRule="exact"/>
              <w:jc w:val="left"/>
              <w:rPr>
                <w:sz w:val="16"/>
              </w:rPr>
            </w:pPr>
            <w:r>
              <w:rPr>
                <w:color w:val="666666"/>
                <w:sz w:val="16"/>
              </w:rPr>
              <w:t>Dirección de nombre destino primario para el envío de eventos UDP.</w:t>
            </w:r>
          </w:p>
        </w:tc>
      </w:tr>
      <w:tr w:rsidR="001348AF">
        <w:trPr>
          <w:trHeight w:val="194"/>
        </w:trPr>
        <w:tc>
          <w:tcPr>
            <w:tcW w:w="437" w:type="dxa"/>
            <w:tcBorders>
              <w:top w:val="single" w:sz="4" w:space="0" w:color="000000"/>
              <w:bottom w:val="single" w:sz="4" w:space="0" w:color="000000"/>
              <w:right w:val="single" w:sz="4" w:space="0" w:color="000000"/>
            </w:tcBorders>
          </w:tcPr>
          <w:p w:rsidR="001348AF" w:rsidRDefault="00ED1CA0">
            <w:pPr>
              <w:pStyle w:val="TableParagraph"/>
              <w:ind w:left="103" w:right="83"/>
              <w:rPr>
                <w:sz w:val="16"/>
              </w:rPr>
            </w:pPr>
            <w:r>
              <w:rPr>
                <w:color w:val="666666"/>
                <w:sz w:val="16"/>
              </w:rPr>
              <w:t>11</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82" w:right="141"/>
              <w:rPr>
                <w:sz w:val="16"/>
              </w:rPr>
            </w:pPr>
            <w:r>
              <w:rPr>
                <w:color w:val="666666"/>
                <w:sz w:val="16"/>
              </w:rPr>
              <w:t>WIFI</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239" w:right="199"/>
              <w:rPr>
                <w:sz w:val="16"/>
              </w:rPr>
            </w:pPr>
            <w:r>
              <w:rPr>
                <w:color w:val="666666"/>
                <w:sz w:val="16"/>
              </w:rPr>
              <w:t>Access Point 1</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48" w:right="106"/>
              <w:rPr>
                <w:sz w:val="16"/>
              </w:rPr>
            </w:pPr>
            <w:r>
              <w:rPr>
                <w:color w:val="666666"/>
                <w:sz w:val="16"/>
              </w:rPr>
              <w:t>1 a 25, alfanuméricos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jc w:val="left"/>
              <w:rPr>
                <w:sz w:val="16"/>
              </w:rPr>
            </w:pPr>
            <w:r>
              <w:rPr>
                <w:color w:val="666666"/>
                <w:sz w:val="16"/>
              </w:rPr>
              <w:t>Nombre de punto de acceso WIFI primario.</w:t>
            </w:r>
          </w:p>
        </w:tc>
      </w:tr>
      <w:tr w:rsidR="001348AF">
        <w:trPr>
          <w:trHeight w:val="196"/>
        </w:trPr>
        <w:tc>
          <w:tcPr>
            <w:tcW w:w="437" w:type="dxa"/>
            <w:tcBorders>
              <w:top w:val="single" w:sz="4" w:space="0" w:color="000000"/>
              <w:bottom w:val="single" w:sz="4" w:space="0" w:color="000000"/>
              <w:right w:val="single" w:sz="4" w:space="0" w:color="000000"/>
            </w:tcBorders>
          </w:tcPr>
          <w:p w:rsidR="001348AF" w:rsidRDefault="00ED1CA0">
            <w:pPr>
              <w:pStyle w:val="TableParagraph"/>
              <w:spacing w:before="1" w:line="175" w:lineRule="exact"/>
              <w:ind w:left="103" w:right="83"/>
              <w:rPr>
                <w:sz w:val="16"/>
              </w:rPr>
            </w:pPr>
            <w:r>
              <w:rPr>
                <w:color w:val="666666"/>
                <w:sz w:val="16"/>
              </w:rPr>
              <w:t>12</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1" w:line="175" w:lineRule="exact"/>
              <w:ind w:left="182" w:right="141"/>
              <w:rPr>
                <w:sz w:val="16"/>
              </w:rPr>
            </w:pPr>
            <w:r>
              <w:rPr>
                <w:color w:val="666666"/>
                <w:sz w:val="16"/>
              </w:rPr>
              <w:t>WIFI</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1" w:line="175" w:lineRule="exact"/>
              <w:ind w:left="239" w:right="199"/>
              <w:rPr>
                <w:sz w:val="16"/>
              </w:rPr>
            </w:pPr>
            <w:r>
              <w:rPr>
                <w:color w:val="666666"/>
                <w:sz w:val="16"/>
              </w:rPr>
              <w:t>Password AP 1</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1" w:line="175" w:lineRule="exact"/>
              <w:ind w:left="148" w:right="106"/>
              <w:rPr>
                <w:sz w:val="16"/>
              </w:rPr>
            </w:pPr>
            <w:r>
              <w:rPr>
                <w:color w:val="666666"/>
                <w:sz w:val="16"/>
              </w:rPr>
              <w:t>1 a 25, alfanuméricos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before="1" w:line="175" w:lineRule="exact"/>
              <w:jc w:val="left"/>
              <w:rPr>
                <w:sz w:val="16"/>
              </w:rPr>
            </w:pPr>
            <w:r>
              <w:rPr>
                <w:color w:val="666666"/>
                <w:sz w:val="16"/>
              </w:rPr>
              <w:t>Clave de punto de acceso WIFI primario.</w:t>
            </w:r>
          </w:p>
        </w:tc>
      </w:tr>
      <w:tr w:rsidR="001348AF">
        <w:trPr>
          <w:trHeight w:val="193"/>
        </w:trPr>
        <w:tc>
          <w:tcPr>
            <w:tcW w:w="437" w:type="dxa"/>
            <w:tcBorders>
              <w:top w:val="single" w:sz="4" w:space="0" w:color="000000"/>
              <w:bottom w:val="single" w:sz="4" w:space="0" w:color="000000"/>
              <w:right w:val="single" w:sz="4" w:space="0" w:color="000000"/>
            </w:tcBorders>
          </w:tcPr>
          <w:p w:rsidR="001348AF" w:rsidRDefault="00ED1CA0">
            <w:pPr>
              <w:pStyle w:val="TableParagraph"/>
              <w:ind w:left="103" w:right="83"/>
              <w:rPr>
                <w:sz w:val="16"/>
              </w:rPr>
            </w:pPr>
            <w:r>
              <w:rPr>
                <w:color w:val="666666"/>
                <w:sz w:val="16"/>
              </w:rPr>
              <w:t>13</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82" w:right="141"/>
              <w:rPr>
                <w:sz w:val="16"/>
              </w:rPr>
            </w:pPr>
            <w:r>
              <w:rPr>
                <w:color w:val="666666"/>
                <w:sz w:val="16"/>
              </w:rPr>
              <w:t>WIFI</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239" w:right="199"/>
              <w:rPr>
                <w:sz w:val="16"/>
              </w:rPr>
            </w:pPr>
            <w:r>
              <w:rPr>
                <w:color w:val="666666"/>
                <w:sz w:val="16"/>
              </w:rPr>
              <w:t>Access Point 2</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48" w:right="106"/>
              <w:rPr>
                <w:sz w:val="16"/>
              </w:rPr>
            </w:pPr>
            <w:r>
              <w:rPr>
                <w:color w:val="666666"/>
                <w:sz w:val="16"/>
              </w:rPr>
              <w:t>1 a 25, alfanuméricos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jc w:val="left"/>
              <w:rPr>
                <w:sz w:val="16"/>
              </w:rPr>
            </w:pPr>
            <w:r>
              <w:rPr>
                <w:color w:val="666666"/>
                <w:sz w:val="16"/>
              </w:rPr>
              <w:t>Nombre de punto de acceso WIFI secundario.</w:t>
            </w:r>
          </w:p>
        </w:tc>
      </w:tr>
      <w:tr w:rsidR="001348AF">
        <w:trPr>
          <w:trHeight w:val="196"/>
        </w:trPr>
        <w:tc>
          <w:tcPr>
            <w:tcW w:w="437" w:type="dxa"/>
            <w:tcBorders>
              <w:top w:val="single" w:sz="4" w:space="0" w:color="000000"/>
              <w:bottom w:val="single" w:sz="4" w:space="0" w:color="000000"/>
              <w:right w:val="single" w:sz="4" w:space="0" w:color="000000"/>
            </w:tcBorders>
          </w:tcPr>
          <w:p w:rsidR="001348AF" w:rsidRDefault="00ED1CA0">
            <w:pPr>
              <w:pStyle w:val="TableParagraph"/>
              <w:spacing w:before="1" w:line="175" w:lineRule="exact"/>
              <w:ind w:left="103" w:right="83"/>
              <w:rPr>
                <w:sz w:val="16"/>
              </w:rPr>
            </w:pPr>
            <w:r>
              <w:rPr>
                <w:color w:val="666666"/>
                <w:sz w:val="16"/>
              </w:rPr>
              <w:t>14</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1" w:line="175" w:lineRule="exact"/>
              <w:ind w:left="182" w:right="141"/>
              <w:rPr>
                <w:sz w:val="16"/>
              </w:rPr>
            </w:pPr>
            <w:r>
              <w:rPr>
                <w:color w:val="666666"/>
                <w:sz w:val="16"/>
              </w:rPr>
              <w:t>WIFI</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1" w:line="175" w:lineRule="exact"/>
              <w:ind w:left="239" w:right="199"/>
              <w:rPr>
                <w:sz w:val="16"/>
              </w:rPr>
            </w:pPr>
            <w:r>
              <w:rPr>
                <w:color w:val="666666"/>
                <w:sz w:val="16"/>
              </w:rPr>
              <w:t>Password AP 2</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1" w:line="175" w:lineRule="exact"/>
              <w:ind w:left="148" w:right="106"/>
              <w:rPr>
                <w:sz w:val="16"/>
              </w:rPr>
            </w:pPr>
            <w:r>
              <w:rPr>
                <w:color w:val="666666"/>
                <w:sz w:val="16"/>
              </w:rPr>
              <w:t>1 a 25, alfanuméricos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before="1" w:line="175" w:lineRule="exact"/>
              <w:jc w:val="left"/>
              <w:rPr>
                <w:sz w:val="16"/>
              </w:rPr>
            </w:pPr>
            <w:r>
              <w:rPr>
                <w:color w:val="666666"/>
                <w:sz w:val="16"/>
              </w:rPr>
              <w:t>Clave de punto de acceso WIFI secundario.</w:t>
            </w:r>
          </w:p>
        </w:tc>
      </w:tr>
      <w:tr w:rsidR="001348AF">
        <w:trPr>
          <w:trHeight w:val="196"/>
        </w:trPr>
        <w:tc>
          <w:tcPr>
            <w:tcW w:w="437" w:type="dxa"/>
            <w:tcBorders>
              <w:top w:val="single" w:sz="4" w:space="0" w:color="000000"/>
              <w:bottom w:val="single" w:sz="4" w:space="0" w:color="000000"/>
              <w:right w:val="single" w:sz="4" w:space="0" w:color="000000"/>
            </w:tcBorders>
          </w:tcPr>
          <w:p w:rsidR="001348AF" w:rsidRDefault="00ED1CA0">
            <w:pPr>
              <w:pStyle w:val="TableParagraph"/>
              <w:spacing w:line="176" w:lineRule="exact"/>
              <w:ind w:left="103" w:right="83"/>
              <w:rPr>
                <w:sz w:val="16"/>
              </w:rPr>
            </w:pPr>
            <w:r>
              <w:rPr>
                <w:color w:val="666666"/>
                <w:sz w:val="16"/>
              </w:rPr>
              <w:t>15</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83" w:right="141"/>
              <w:rPr>
                <w:sz w:val="16"/>
              </w:rPr>
            </w:pPr>
            <w:r>
              <w:rPr>
                <w:color w:val="666666"/>
                <w:sz w:val="16"/>
              </w:rPr>
              <w:t>SIM</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239" w:right="196"/>
              <w:rPr>
                <w:sz w:val="16"/>
              </w:rPr>
            </w:pPr>
            <w:r>
              <w:rPr>
                <w:color w:val="666666"/>
                <w:sz w:val="16"/>
              </w:rPr>
              <w:t>DNS1</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48" w:right="106"/>
              <w:rPr>
                <w:sz w:val="16"/>
              </w:rPr>
            </w:pPr>
            <w:r>
              <w:rPr>
                <w:color w:val="666666"/>
                <w:sz w:val="16"/>
              </w:rPr>
              <w:t>1 a 25, alfanuméricos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line="176" w:lineRule="exact"/>
              <w:jc w:val="left"/>
              <w:rPr>
                <w:sz w:val="16"/>
              </w:rPr>
            </w:pPr>
            <w:r>
              <w:rPr>
                <w:color w:val="666666"/>
                <w:sz w:val="16"/>
              </w:rPr>
              <w:t>Nombre de punto de acceso de la SIM primario.</w:t>
            </w:r>
          </w:p>
        </w:tc>
      </w:tr>
      <w:tr w:rsidR="001348AF">
        <w:trPr>
          <w:trHeight w:val="193"/>
        </w:trPr>
        <w:tc>
          <w:tcPr>
            <w:tcW w:w="437" w:type="dxa"/>
            <w:tcBorders>
              <w:top w:val="single" w:sz="4" w:space="0" w:color="000000"/>
              <w:bottom w:val="single" w:sz="4" w:space="0" w:color="000000"/>
              <w:right w:val="single" w:sz="4" w:space="0" w:color="000000"/>
            </w:tcBorders>
          </w:tcPr>
          <w:p w:rsidR="001348AF" w:rsidRDefault="00ED1CA0">
            <w:pPr>
              <w:pStyle w:val="TableParagraph"/>
              <w:ind w:left="103" w:right="83"/>
              <w:rPr>
                <w:sz w:val="16"/>
              </w:rPr>
            </w:pPr>
            <w:r>
              <w:rPr>
                <w:color w:val="666666"/>
                <w:sz w:val="16"/>
              </w:rPr>
              <w:t>16</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83" w:right="141"/>
              <w:rPr>
                <w:sz w:val="16"/>
              </w:rPr>
            </w:pPr>
            <w:r>
              <w:rPr>
                <w:color w:val="666666"/>
                <w:sz w:val="16"/>
              </w:rPr>
              <w:t>SIM</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239" w:right="196"/>
              <w:rPr>
                <w:sz w:val="16"/>
              </w:rPr>
            </w:pPr>
            <w:r>
              <w:rPr>
                <w:color w:val="666666"/>
                <w:sz w:val="16"/>
              </w:rPr>
              <w:t>DNS2</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48" w:right="106"/>
              <w:rPr>
                <w:sz w:val="16"/>
              </w:rPr>
            </w:pPr>
            <w:r>
              <w:rPr>
                <w:color w:val="666666"/>
                <w:sz w:val="16"/>
              </w:rPr>
              <w:t>1 a 25, alfanuméricos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jc w:val="left"/>
              <w:rPr>
                <w:sz w:val="16"/>
              </w:rPr>
            </w:pPr>
            <w:r>
              <w:rPr>
                <w:color w:val="666666"/>
                <w:sz w:val="16"/>
              </w:rPr>
              <w:t>Nombre de punto de acceso de la SIM secundario.</w:t>
            </w:r>
          </w:p>
        </w:tc>
      </w:tr>
      <w:tr w:rsidR="001348AF">
        <w:trPr>
          <w:trHeight w:val="196"/>
        </w:trPr>
        <w:tc>
          <w:tcPr>
            <w:tcW w:w="437" w:type="dxa"/>
            <w:tcBorders>
              <w:top w:val="single" w:sz="4" w:space="0" w:color="000000"/>
              <w:bottom w:val="single" w:sz="4" w:space="0" w:color="000000"/>
              <w:right w:val="single" w:sz="4" w:space="0" w:color="000000"/>
            </w:tcBorders>
          </w:tcPr>
          <w:p w:rsidR="001348AF" w:rsidRDefault="00ED1CA0">
            <w:pPr>
              <w:pStyle w:val="TableParagraph"/>
              <w:spacing w:line="176" w:lineRule="exact"/>
              <w:ind w:left="103" w:right="83"/>
              <w:rPr>
                <w:sz w:val="16"/>
              </w:rPr>
            </w:pPr>
            <w:r>
              <w:rPr>
                <w:color w:val="666666"/>
                <w:sz w:val="16"/>
              </w:rPr>
              <w:t>17</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83" w:right="141"/>
              <w:rPr>
                <w:sz w:val="16"/>
              </w:rPr>
            </w:pPr>
            <w:r>
              <w:rPr>
                <w:color w:val="666666"/>
                <w:sz w:val="16"/>
              </w:rPr>
              <w:t>SIM</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239" w:right="196"/>
              <w:rPr>
                <w:sz w:val="16"/>
              </w:rPr>
            </w:pPr>
            <w:r>
              <w:rPr>
                <w:color w:val="666666"/>
                <w:sz w:val="16"/>
              </w:rPr>
              <w:t>APN</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48" w:right="106"/>
              <w:rPr>
                <w:sz w:val="16"/>
              </w:rPr>
            </w:pPr>
            <w:r>
              <w:rPr>
                <w:color w:val="666666"/>
                <w:sz w:val="16"/>
              </w:rPr>
              <w:t>1 a 25, alfanuméricos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line="176" w:lineRule="exact"/>
              <w:jc w:val="left"/>
              <w:rPr>
                <w:sz w:val="16"/>
              </w:rPr>
            </w:pPr>
            <w:r>
              <w:rPr>
                <w:color w:val="666666"/>
                <w:sz w:val="16"/>
              </w:rPr>
              <w:t>Nombre de punto de acceso a la red del operador celular.</w:t>
            </w:r>
          </w:p>
        </w:tc>
      </w:tr>
      <w:tr w:rsidR="001348AF">
        <w:trPr>
          <w:trHeight w:val="194"/>
        </w:trPr>
        <w:tc>
          <w:tcPr>
            <w:tcW w:w="437" w:type="dxa"/>
            <w:tcBorders>
              <w:top w:val="single" w:sz="4" w:space="0" w:color="000000"/>
              <w:bottom w:val="single" w:sz="4" w:space="0" w:color="000000"/>
              <w:right w:val="single" w:sz="4" w:space="0" w:color="000000"/>
            </w:tcBorders>
          </w:tcPr>
          <w:p w:rsidR="001348AF" w:rsidRDefault="00ED1CA0">
            <w:pPr>
              <w:pStyle w:val="TableParagraph"/>
              <w:ind w:left="103" w:right="83"/>
              <w:rPr>
                <w:sz w:val="16"/>
              </w:rPr>
            </w:pPr>
            <w:r>
              <w:rPr>
                <w:color w:val="666666"/>
                <w:sz w:val="16"/>
              </w:rPr>
              <w:t>18</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83" w:right="141"/>
              <w:rPr>
                <w:sz w:val="16"/>
              </w:rPr>
            </w:pPr>
            <w:r>
              <w:rPr>
                <w:color w:val="666666"/>
                <w:sz w:val="16"/>
              </w:rPr>
              <w:t>SIM</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238" w:right="199"/>
              <w:rPr>
                <w:sz w:val="16"/>
              </w:rPr>
            </w:pPr>
            <w:r>
              <w:rPr>
                <w:color w:val="666666"/>
                <w:sz w:val="16"/>
              </w:rPr>
              <w:t>Usuario</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48" w:right="106"/>
              <w:rPr>
                <w:sz w:val="16"/>
              </w:rPr>
            </w:pPr>
            <w:r>
              <w:rPr>
                <w:color w:val="666666"/>
                <w:sz w:val="16"/>
              </w:rPr>
              <w:t>1 a 25, alfanuméricos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jc w:val="left"/>
              <w:rPr>
                <w:sz w:val="16"/>
              </w:rPr>
            </w:pPr>
            <w:r>
              <w:rPr>
                <w:color w:val="666666"/>
                <w:sz w:val="16"/>
              </w:rPr>
              <w:t>Usuario de punto de acceso a la red del operador celular.</w:t>
            </w:r>
          </w:p>
        </w:tc>
      </w:tr>
      <w:tr w:rsidR="001348AF">
        <w:trPr>
          <w:trHeight w:val="196"/>
        </w:trPr>
        <w:tc>
          <w:tcPr>
            <w:tcW w:w="437" w:type="dxa"/>
            <w:tcBorders>
              <w:top w:val="single" w:sz="4" w:space="0" w:color="000000"/>
              <w:bottom w:val="single" w:sz="4" w:space="0" w:color="000000"/>
              <w:right w:val="single" w:sz="4" w:space="0" w:color="000000"/>
            </w:tcBorders>
          </w:tcPr>
          <w:p w:rsidR="001348AF" w:rsidRDefault="00ED1CA0">
            <w:pPr>
              <w:pStyle w:val="TableParagraph"/>
              <w:spacing w:line="176" w:lineRule="exact"/>
              <w:ind w:left="103" w:right="83"/>
              <w:rPr>
                <w:sz w:val="16"/>
              </w:rPr>
            </w:pPr>
            <w:r>
              <w:rPr>
                <w:color w:val="666666"/>
                <w:sz w:val="16"/>
              </w:rPr>
              <w:t>19</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83" w:right="141"/>
              <w:rPr>
                <w:sz w:val="16"/>
              </w:rPr>
            </w:pPr>
            <w:r>
              <w:rPr>
                <w:color w:val="666666"/>
                <w:sz w:val="16"/>
              </w:rPr>
              <w:t>SIM</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237" w:right="199"/>
              <w:rPr>
                <w:sz w:val="16"/>
              </w:rPr>
            </w:pPr>
            <w:r>
              <w:rPr>
                <w:color w:val="666666"/>
                <w:sz w:val="16"/>
              </w:rPr>
              <w:t>Contraseña</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48" w:right="106"/>
              <w:rPr>
                <w:sz w:val="16"/>
              </w:rPr>
            </w:pPr>
            <w:r>
              <w:rPr>
                <w:color w:val="666666"/>
                <w:sz w:val="16"/>
              </w:rPr>
              <w:t>1 a 25, alfanuméricos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line="176" w:lineRule="exact"/>
              <w:jc w:val="left"/>
              <w:rPr>
                <w:sz w:val="16"/>
              </w:rPr>
            </w:pPr>
            <w:r>
              <w:rPr>
                <w:color w:val="666666"/>
                <w:sz w:val="16"/>
              </w:rPr>
              <w:t>Contraseña de punto de acceso a la red del operador celular.</w:t>
            </w:r>
          </w:p>
        </w:tc>
      </w:tr>
      <w:tr w:rsidR="001348AF">
        <w:trPr>
          <w:trHeight w:val="193"/>
        </w:trPr>
        <w:tc>
          <w:tcPr>
            <w:tcW w:w="437" w:type="dxa"/>
            <w:tcBorders>
              <w:top w:val="single" w:sz="4" w:space="0" w:color="000000"/>
              <w:bottom w:val="single" w:sz="4" w:space="0" w:color="000000"/>
              <w:right w:val="single" w:sz="4" w:space="0" w:color="000000"/>
            </w:tcBorders>
          </w:tcPr>
          <w:p w:rsidR="001348AF" w:rsidRDefault="00ED1CA0">
            <w:pPr>
              <w:pStyle w:val="TableParagraph"/>
              <w:ind w:left="103" w:right="83"/>
              <w:rPr>
                <w:sz w:val="16"/>
              </w:rPr>
            </w:pPr>
            <w:r>
              <w:rPr>
                <w:color w:val="666666"/>
                <w:sz w:val="16"/>
              </w:rPr>
              <w:t>20</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78" w:right="141"/>
              <w:rPr>
                <w:sz w:val="16"/>
              </w:rPr>
            </w:pPr>
            <w:r>
              <w:rPr>
                <w:color w:val="666666"/>
                <w:sz w:val="16"/>
              </w:rPr>
              <w:t>Panel (DSC)</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239" w:right="196"/>
              <w:rPr>
                <w:sz w:val="16"/>
              </w:rPr>
            </w:pPr>
            <w:r>
              <w:rPr>
                <w:color w:val="666666"/>
                <w:sz w:val="16"/>
              </w:rPr>
              <w:t>CP1</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46" w:right="106"/>
              <w:rPr>
                <w:sz w:val="16"/>
              </w:rPr>
            </w:pPr>
            <w:r>
              <w:rPr>
                <w:color w:val="666666"/>
                <w:sz w:val="16"/>
              </w:rPr>
              <w:t>4, hexadecimales</w:t>
            </w:r>
          </w:p>
        </w:tc>
        <w:tc>
          <w:tcPr>
            <w:tcW w:w="4734" w:type="dxa"/>
            <w:tcBorders>
              <w:top w:val="single" w:sz="4" w:space="0" w:color="000000"/>
              <w:left w:val="single" w:sz="4" w:space="0" w:color="000000"/>
              <w:bottom w:val="single" w:sz="4" w:space="0" w:color="000000"/>
            </w:tcBorders>
          </w:tcPr>
          <w:p w:rsidR="001348AF" w:rsidRDefault="00ED1CA0">
            <w:pPr>
              <w:pStyle w:val="TableParagraph"/>
              <w:jc w:val="left"/>
              <w:rPr>
                <w:sz w:val="16"/>
              </w:rPr>
            </w:pPr>
            <w:r>
              <w:rPr>
                <w:color w:val="666666"/>
                <w:sz w:val="16"/>
              </w:rPr>
              <w:t>Código Panel Partición 1.</w:t>
            </w:r>
          </w:p>
        </w:tc>
      </w:tr>
      <w:tr w:rsidR="001348AF">
        <w:trPr>
          <w:trHeight w:val="196"/>
        </w:trPr>
        <w:tc>
          <w:tcPr>
            <w:tcW w:w="437" w:type="dxa"/>
            <w:tcBorders>
              <w:top w:val="single" w:sz="4" w:space="0" w:color="000000"/>
              <w:bottom w:val="single" w:sz="4" w:space="0" w:color="000000"/>
              <w:right w:val="single" w:sz="4" w:space="0" w:color="000000"/>
            </w:tcBorders>
          </w:tcPr>
          <w:p w:rsidR="001348AF" w:rsidRDefault="00ED1CA0">
            <w:pPr>
              <w:pStyle w:val="TableParagraph"/>
              <w:spacing w:line="176" w:lineRule="exact"/>
              <w:ind w:left="103" w:right="83"/>
              <w:rPr>
                <w:sz w:val="16"/>
              </w:rPr>
            </w:pPr>
            <w:r>
              <w:rPr>
                <w:color w:val="666666"/>
                <w:sz w:val="16"/>
              </w:rPr>
              <w:t>21</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78" w:right="141"/>
              <w:rPr>
                <w:sz w:val="16"/>
              </w:rPr>
            </w:pPr>
            <w:r>
              <w:rPr>
                <w:color w:val="666666"/>
                <w:sz w:val="16"/>
              </w:rPr>
              <w:t>Panel (DSC)</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239" w:right="196"/>
              <w:rPr>
                <w:sz w:val="16"/>
              </w:rPr>
            </w:pPr>
            <w:r>
              <w:rPr>
                <w:color w:val="666666"/>
                <w:sz w:val="16"/>
              </w:rPr>
              <w:t>CP2</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46" w:right="106"/>
              <w:rPr>
                <w:sz w:val="16"/>
              </w:rPr>
            </w:pPr>
            <w:r>
              <w:rPr>
                <w:color w:val="666666"/>
                <w:sz w:val="16"/>
              </w:rPr>
              <w:t>4, hexadecimales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line="176" w:lineRule="exact"/>
              <w:jc w:val="left"/>
              <w:rPr>
                <w:sz w:val="16"/>
              </w:rPr>
            </w:pPr>
            <w:r>
              <w:rPr>
                <w:color w:val="666666"/>
                <w:sz w:val="16"/>
              </w:rPr>
              <w:t>Código Panel Partición 2.</w:t>
            </w:r>
          </w:p>
        </w:tc>
      </w:tr>
      <w:tr w:rsidR="001348AF">
        <w:trPr>
          <w:trHeight w:val="194"/>
        </w:trPr>
        <w:tc>
          <w:tcPr>
            <w:tcW w:w="437" w:type="dxa"/>
            <w:tcBorders>
              <w:top w:val="single" w:sz="4" w:space="0" w:color="000000"/>
              <w:bottom w:val="single" w:sz="4" w:space="0" w:color="000000"/>
              <w:right w:val="single" w:sz="4" w:space="0" w:color="000000"/>
            </w:tcBorders>
          </w:tcPr>
          <w:p w:rsidR="001348AF" w:rsidRDefault="00ED1CA0">
            <w:pPr>
              <w:pStyle w:val="TableParagraph"/>
              <w:ind w:left="103" w:right="83"/>
              <w:rPr>
                <w:sz w:val="16"/>
              </w:rPr>
            </w:pPr>
            <w:r>
              <w:rPr>
                <w:color w:val="666666"/>
                <w:sz w:val="16"/>
              </w:rPr>
              <w:t>22</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78" w:right="141"/>
              <w:rPr>
                <w:sz w:val="16"/>
              </w:rPr>
            </w:pPr>
            <w:r>
              <w:rPr>
                <w:color w:val="666666"/>
                <w:sz w:val="16"/>
              </w:rPr>
              <w:t>Panel (DSC)</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239" w:right="196"/>
              <w:rPr>
                <w:sz w:val="16"/>
              </w:rPr>
            </w:pPr>
            <w:r>
              <w:rPr>
                <w:color w:val="666666"/>
                <w:sz w:val="16"/>
              </w:rPr>
              <w:t>CP3</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46" w:right="106"/>
              <w:rPr>
                <w:sz w:val="16"/>
              </w:rPr>
            </w:pPr>
            <w:r>
              <w:rPr>
                <w:color w:val="666666"/>
                <w:sz w:val="16"/>
              </w:rPr>
              <w:t>4, hexadecimales</w:t>
            </w:r>
          </w:p>
        </w:tc>
        <w:tc>
          <w:tcPr>
            <w:tcW w:w="4734" w:type="dxa"/>
            <w:tcBorders>
              <w:top w:val="single" w:sz="4" w:space="0" w:color="000000"/>
              <w:left w:val="single" w:sz="4" w:space="0" w:color="000000"/>
              <w:bottom w:val="single" w:sz="4" w:space="0" w:color="000000"/>
            </w:tcBorders>
          </w:tcPr>
          <w:p w:rsidR="001348AF" w:rsidRDefault="00ED1CA0">
            <w:pPr>
              <w:pStyle w:val="TableParagraph"/>
              <w:jc w:val="left"/>
              <w:rPr>
                <w:sz w:val="16"/>
              </w:rPr>
            </w:pPr>
            <w:r>
              <w:rPr>
                <w:color w:val="666666"/>
                <w:sz w:val="16"/>
              </w:rPr>
              <w:t>Código Panel Partición 3.</w:t>
            </w:r>
          </w:p>
        </w:tc>
      </w:tr>
      <w:tr w:rsidR="001348AF">
        <w:trPr>
          <w:trHeight w:val="196"/>
        </w:trPr>
        <w:tc>
          <w:tcPr>
            <w:tcW w:w="437" w:type="dxa"/>
            <w:tcBorders>
              <w:top w:val="single" w:sz="4" w:space="0" w:color="000000"/>
              <w:bottom w:val="single" w:sz="4" w:space="0" w:color="000000"/>
              <w:right w:val="single" w:sz="4" w:space="0" w:color="000000"/>
            </w:tcBorders>
          </w:tcPr>
          <w:p w:rsidR="001348AF" w:rsidRDefault="00ED1CA0">
            <w:pPr>
              <w:pStyle w:val="TableParagraph"/>
              <w:spacing w:before="1" w:line="175" w:lineRule="exact"/>
              <w:ind w:left="103" w:right="83"/>
              <w:rPr>
                <w:sz w:val="16"/>
              </w:rPr>
            </w:pPr>
            <w:r>
              <w:rPr>
                <w:color w:val="666666"/>
                <w:sz w:val="16"/>
              </w:rPr>
              <w:t>23</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1" w:line="175" w:lineRule="exact"/>
              <w:ind w:left="178" w:right="141"/>
              <w:rPr>
                <w:sz w:val="16"/>
              </w:rPr>
            </w:pPr>
            <w:r>
              <w:rPr>
                <w:color w:val="666666"/>
                <w:sz w:val="16"/>
              </w:rPr>
              <w:t>Panel (DSC)</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1" w:line="175" w:lineRule="exact"/>
              <w:ind w:left="239" w:right="196"/>
              <w:rPr>
                <w:sz w:val="16"/>
              </w:rPr>
            </w:pPr>
            <w:r>
              <w:rPr>
                <w:color w:val="666666"/>
                <w:sz w:val="16"/>
              </w:rPr>
              <w:t>CP4</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1" w:line="175" w:lineRule="exact"/>
              <w:ind w:left="146" w:right="106"/>
              <w:rPr>
                <w:sz w:val="16"/>
              </w:rPr>
            </w:pPr>
            <w:r>
              <w:rPr>
                <w:color w:val="666666"/>
                <w:sz w:val="16"/>
              </w:rPr>
              <w:t>4, hexadecimales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before="1" w:line="175" w:lineRule="exact"/>
              <w:jc w:val="left"/>
              <w:rPr>
                <w:sz w:val="16"/>
              </w:rPr>
            </w:pPr>
            <w:r>
              <w:rPr>
                <w:color w:val="666666"/>
                <w:sz w:val="16"/>
              </w:rPr>
              <w:t>Código Panel Partición 4.</w:t>
            </w:r>
          </w:p>
        </w:tc>
      </w:tr>
      <w:tr w:rsidR="001348AF">
        <w:trPr>
          <w:trHeight w:val="193"/>
        </w:trPr>
        <w:tc>
          <w:tcPr>
            <w:tcW w:w="437" w:type="dxa"/>
            <w:tcBorders>
              <w:top w:val="single" w:sz="4" w:space="0" w:color="000000"/>
              <w:bottom w:val="single" w:sz="4" w:space="0" w:color="000000"/>
              <w:right w:val="single" w:sz="4" w:space="0" w:color="000000"/>
            </w:tcBorders>
          </w:tcPr>
          <w:p w:rsidR="001348AF" w:rsidRDefault="00ED1CA0">
            <w:pPr>
              <w:pStyle w:val="TableParagraph"/>
              <w:ind w:left="103" w:right="83"/>
              <w:rPr>
                <w:sz w:val="16"/>
              </w:rPr>
            </w:pPr>
            <w:r>
              <w:rPr>
                <w:color w:val="666666"/>
                <w:sz w:val="16"/>
              </w:rPr>
              <w:t>24</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78" w:right="141"/>
              <w:rPr>
                <w:sz w:val="16"/>
              </w:rPr>
            </w:pPr>
            <w:r>
              <w:rPr>
                <w:color w:val="666666"/>
                <w:sz w:val="16"/>
              </w:rPr>
              <w:t>Panel (DSC)</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239" w:right="196"/>
              <w:rPr>
                <w:sz w:val="16"/>
              </w:rPr>
            </w:pPr>
            <w:r>
              <w:rPr>
                <w:color w:val="666666"/>
                <w:sz w:val="16"/>
              </w:rPr>
              <w:t>CP5</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ind w:left="146" w:right="106"/>
              <w:rPr>
                <w:sz w:val="16"/>
              </w:rPr>
            </w:pPr>
            <w:r>
              <w:rPr>
                <w:color w:val="666666"/>
                <w:sz w:val="16"/>
              </w:rPr>
              <w:t>4, hexadecimales</w:t>
            </w:r>
          </w:p>
        </w:tc>
        <w:tc>
          <w:tcPr>
            <w:tcW w:w="4734" w:type="dxa"/>
            <w:tcBorders>
              <w:top w:val="single" w:sz="4" w:space="0" w:color="000000"/>
              <w:left w:val="single" w:sz="4" w:space="0" w:color="000000"/>
              <w:bottom w:val="single" w:sz="4" w:space="0" w:color="000000"/>
            </w:tcBorders>
          </w:tcPr>
          <w:p w:rsidR="001348AF" w:rsidRDefault="00ED1CA0">
            <w:pPr>
              <w:pStyle w:val="TableParagraph"/>
              <w:jc w:val="left"/>
              <w:rPr>
                <w:sz w:val="16"/>
              </w:rPr>
            </w:pPr>
            <w:r>
              <w:rPr>
                <w:color w:val="666666"/>
                <w:sz w:val="16"/>
              </w:rPr>
              <w:t>Código Panel Partición 5.</w:t>
            </w:r>
          </w:p>
        </w:tc>
      </w:tr>
      <w:tr w:rsidR="001348AF">
        <w:trPr>
          <w:trHeight w:val="196"/>
        </w:trPr>
        <w:tc>
          <w:tcPr>
            <w:tcW w:w="437" w:type="dxa"/>
            <w:tcBorders>
              <w:top w:val="single" w:sz="4" w:space="0" w:color="000000"/>
              <w:bottom w:val="single" w:sz="4" w:space="0" w:color="000000"/>
              <w:right w:val="single" w:sz="4" w:space="0" w:color="000000"/>
            </w:tcBorders>
          </w:tcPr>
          <w:p w:rsidR="001348AF" w:rsidRDefault="00ED1CA0">
            <w:pPr>
              <w:pStyle w:val="TableParagraph"/>
              <w:spacing w:before="1" w:line="175" w:lineRule="exact"/>
              <w:ind w:left="103" w:right="83"/>
              <w:rPr>
                <w:sz w:val="16"/>
              </w:rPr>
            </w:pPr>
            <w:r>
              <w:rPr>
                <w:color w:val="666666"/>
                <w:sz w:val="16"/>
              </w:rPr>
              <w:t>25</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1" w:line="175" w:lineRule="exact"/>
              <w:ind w:left="178" w:right="141"/>
              <w:rPr>
                <w:sz w:val="16"/>
              </w:rPr>
            </w:pPr>
            <w:r>
              <w:rPr>
                <w:color w:val="666666"/>
                <w:sz w:val="16"/>
              </w:rPr>
              <w:t>Panel (DSC)</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1" w:line="175" w:lineRule="exact"/>
              <w:ind w:left="239" w:right="196"/>
              <w:rPr>
                <w:sz w:val="16"/>
              </w:rPr>
            </w:pPr>
            <w:r>
              <w:rPr>
                <w:color w:val="666666"/>
                <w:sz w:val="16"/>
              </w:rPr>
              <w:t>CP6</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before="1" w:line="175" w:lineRule="exact"/>
              <w:ind w:left="146" w:right="106"/>
              <w:rPr>
                <w:sz w:val="16"/>
              </w:rPr>
            </w:pPr>
            <w:r>
              <w:rPr>
                <w:color w:val="666666"/>
                <w:sz w:val="16"/>
              </w:rPr>
              <w:t>4, hexadecimales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before="1" w:line="175" w:lineRule="exact"/>
              <w:jc w:val="left"/>
              <w:rPr>
                <w:sz w:val="16"/>
              </w:rPr>
            </w:pPr>
            <w:r>
              <w:rPr>
                <w:color w:val="666666"/>
                <w:sz w:val="16"/>
              </w:rPr>
              <w:t>Código Panel Partición 6.</w:t>
            </w:r>
          </w:p>
        </w:tc>
      </w:tr>
      <w:tr w:rsidR="001348AF">
        <w:trPr>
          <w:trHeight w:val="196"/>
        </w:trPr>
        <w:tc>
          <w:tcPr>
            <w:tcW w:w="437" w:type="dxa"/>
            <w:tcBorders>
              <w:top w:val="single" w:sz="4" w:space="0" w:color="000000"/>
              <w:bottom w:val="single" w:sz="4" w:space="0" w:color="000000"/>
              <w:right w:val="single" w:sz="4" w:space="0" w:color="000000"/>
            </w:tcBorders>
          </w:tcPr>
          <w:p w:rsidR="001348AF" w:rsidRDefault="00ED1CA0">
            <w:pPr>
              <w:pStyle w:val="TableParagraph"/>
              <w:spacing w:line="176" w:lineRule="exact"/>
              <w:ind w:left="103" w:right="83"/>
              <w:rPr>
                <w:sz w:val="16"/>
              </w:rPr>
            </w:pPr>
            <w:r>
              <w:rPr>
                <w:color w:val="666666"/>
                <w:sz w:val="16"/>
              </w:rPr>
              <w:t>26</w:t>
            </w:r>
          </w:p>
        </w:tc>
        <w:tc>
          <w:tcPr>
            <w:tcW w:w="1174"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78" w:right="141"/>
              <w:rPr>
                <w:sz w:val="16"/>
              </w:rPr>
            </w:pPr>
            <w:r>
              <w:rPr>
                <w:color w:val="666666"/>
                <w:sz w:val="16"/>
              </w:rPr>
              <w:t>Panel (DSC)</w:t>
            </w:r>
          </w:p>
        </w:tc>
        <w:tc>
          <w:tcPr>
            <w:tcW w:w="1441"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239" w:right="196"/>
              <w:rPr>
                <w:sz w:val="16"/>
              </w:rPr>
            </w:pPr>
            <w:r>
              <w:rPr>
                <w:color w:val="666666"/>
                <w:sz w:val="16"/>
              </w:rPr>
              <w:t>CP7</w:t>
            </w:r>
          </w:p>
        </w:tc>
        <w:tc>
          <w:tcPr>
            <w:tcW w:w="1695" w:type="dxa"/>
            <w:tcBorders>
              <w:top w:val="single" w:sz="4" w:space="0" w:color="000000"/>
              <w:left w:val="single" w:sz="4" w:space="0" w:color="000000"/>
              <w:bottom w:val="single" w:sz="4" w:space="0" w:color="000000"/>
              <w:right w:val="single" w:sz="4" w:space="0" w:color="000000"/>
            </w:tcBorders>
          </w:tcPr>
          <w:p w:rsidR="001348AF" w:rsidRDefault="00ED1CA0">
            <w:pPr>
              <w:pStyle w:val="TableParagraph"/>
              <w:spacing w:line="176" w:lineRule="exact"/>
              <w:ind w:left="146" w:right="106"/>
              <w:rPr>
                <w:sz w:val="16"/>
              </w:rPr>
            </w:pPr>
            <w:r>
              <w:rPr>
                <w:color w:val="666666"/>
                <w:sz w:val="16"/>
              </w:rPr>
              <w:t>4, hexadecimales</w:t>
            </w:r>
          </w:p>
        </w:tc>
        <w:tc>
          <w:tcPr>
            <w:tcW w:w="4734" w:type="dxa"/>
            <w:tcBorders>
              <w:top w:val="single" w:sz="4" w:space="0" w:color="000000"/>
              <w:left w:val="single" w:sz="4" w:space="0" w:color="000000"/>
              <w:bottom w:val="single" w:sz="4" w:space="0" w:color="000000"/>
            </w:tcBorders>
          </w:tcPr>
          <w:p w:rsidR="001348AF" w:rsidRDefault="00ED1CA0">
            <w:pPr>
              <w:pStyle w:val="TableParagraph"/>
              <w:spacing w:line="176" w:lineRule="exact"/>
              <w:jc w:val="left"/>
              <w:rPr>
                <w:sz w:val="16"/>
              </w:rPr>
            </w:pPr>
            <w:r>
              <w:rPr>
                <w:color w:val="666666"/>
                <w:sz w:val="16"/>
              </w:rPr>
              <w:t>Código Panel Partición 7.</w:t>
            </w:r>
          </w:p>
        </w:tc>
      </w:tr>
      <w:tr w:rsidR="001348AF">
        <w:trPr>
          <w:trHeight w:val="193"/>
        </w:trPr>
        <w:tc>
          <w:tcPr>
            <w:tcW w:w="437" w:type="dxa"/>
            <w:tcBorders>
              <w:top w:val="single" w:sz="4" w:space="0" w:color="000000"/>
              <w:right w:val="single" w:sz="4" w:space="0" w:color="000000"/>
            </w:tcBorders>
          </w:tcPr>
          <w:p w:rsidR="001348AF" w:rsidRDefault="00ED1CA0">
            <w:pPr>
              <w:pStyle w:val="TableParagraph"/>
              <w:spacing w:line="173" w:lineRule="exact"/>
              <w:ind w:left="103" w:right="83"/>
              <w:rPr>
                <w:sz w:val="16"/>
              </w:rPr>
            </w:pPr>
            <w:r>
              <w:rPr>
                <w:color w:val="666666"/>
                <w:sz w:val="16"/>
              </w:rPr>
              <w:t>27</w:t>
            </w:r>
          </w:p>
        </w:tc>
        <w:tc>
          <w:tcPr>
            <w:tcW w:w="1174" w:type="dxa"/>
            <w:tcBorders>
              <w:top w:val="single" w:sz="4" w:space="0" w:color="000000"/>
              <w:left w:val="single" w:sz="4" w:space="0" w:color="000000"/>
              <w:right w:val="single" w:sz="4" w:space="0" w:color="000000"/>
            </w:tcBorders>
          </w:tcPr>
          <w:p w:rsidR="001348AF" w:rsidRDefault="00ED1CA0">
            <w:pPr>
              <w:pStyle w:val="TableParagraph"/>
              <w:spacing w:line="173" w:lineRule="exact"/>
              <w:ind w:left="178" w:right="141"/>
              <w:rPr>
                <w:sz w:val="16"/>
              </w:rPr>
            </w:pPr>
            <w:r>
              <w:rPr>
                <w:color w:val="666666"/>
                <w:sz w:val="16"/>
              </w:rPr>
              <w:t>Panel (DSC)</w:t>
            </w:r>
          </w:p>
        </w:tc>
        <w:tc>
          <w:tcPr>
            <w:tcW w:w="1441" w:type="dxa"/>
            <w:tcBorders>
              <w:top w:val="single" w:sz="4" w:space="0" w:color="000000"/>
              <w:left w:val="single" w:sz="4" w:space="0" w:color="000000"/>
              <w:right w:val="single" w:sz="4" w:space="0" w:color="000000"/>
            </w:tcBorders>
          </w:tcPr>
          <w:p w:rsidR="001348AF" w:rsidRDefault="00ED1CA0">
            <w:pPr>
              <w:pStyle w:val="TableParagraph"/>
              <w:spacing w:line="173" w:lineRule="exact"/>
              <w:ind w:left="239" w:right="196"/>
              <w:rPr>
                <w:sz w:val="16"/>
              </w:rPr>
            </w:pPr>
            <w:r>
              <w:rPr>
                <w:color w:val="666666"/>
                <w:sz w:val="16"/>
              </w:rPr>
              <w:t>CP8</w:t>
            </w:r>
          </w:p>
        </w:tc>
        <w:tc>
          <w:tcPr>
            <w:tcW w:w="1695" w:type="dxa"/>
            <w:tcBorders>
              <w:top w:val="single" w:sz="4" w:space="0" w:color="000000"/>
              <w:left w:val="single" w:sz="4" w:space="0" w:color="000000"/>
              <w:right w:val="single" w:sz="4" w:space="0" w:color="000000"/>
            </w:tcBorders>
          </w:tcPr>
          <w:p w:rsidR="001348AF" w:rsidRDefault="00ED1CA0">
            <w:pPr>
              <w:pStyle w:val="TableParagraph"/>
              <w:spacing w:line="173" w:lineRule="exact"/>
              <w:ind w:left="146" w:right="106"/>
              <w:rPr>
                <w:sz w:val="16"/>
              </w:rPr>
            </w:pPr>
            <w:r>
              <w:rPr>
                <w:color w:val="666666"/>
                <w:sz w:val="16"/>
              </w:rPr>
              <w:t>4, hexadecimales</w:t>
            </w:r>
          </w:p>
        </w:tc>
        <w:tc>
          <w:tcPr>
            <w:tcW w:w="4734" w:type="dxa"/>
            <w:tcBorders>
              <w:top w:val="single" w:sz="4" w:space="0" w:color="000000"/>
              <w:left w:val="single" w:sz="4" w:space="0" w:color="000000"/>
            </w:tcBorders>
          </w:tcPr>
          <w:p w:rsidR="001348AF" w:rsidRDefault="00ED1CA0">
            <w:pPr>
              <w:pStyle w:val="TableParagraph"/>
              <w:spacing w:line="173" w:lineRule="exact"/>
              <w:jc w:val="left"/>
              <w:rPr>
                <w:sz w:val="16"/>
              </w:rPr>
            </w:pPr>
            <w:r>
              <w:rPr>
                <w:color w:val="666666"/>
                <w:sz w:val="16"/>
              </w:rPr>
              <w:t>Código Panel Partición 8.</w:t>
            </w:r>
          </w:p>
        </w:tc>
      </w:tr>
    </w:tbl>
    <w:p w:rsidR="001348AF" w:rsidRDefault="001348AF">
      <w:pPr>
        <w:pStyle w:val="Textoindependiente"/>
        <w:rPr>
          <w:sz w:val="20"/>
        </w:rPr>
      </w:pPr>
    </w:p>
    <w:p w:rsidR="001348AF" w:rsidRDefault="001348AF">
      <w:pPr>
        <w:pStyle w:val="Textoindependiente"/>
        <w:rPr>
          <w:sz w:val="20"/>
        </w:rPr>
      </w:pPr>
    </w:p>
    <w:p w:rsidR="001348AF" w:rsidRDefault="001348AF">
      <w:pPr>
        <w:pStyle w:val="Textoindependiente"/>
        <w:rPr>
          <w:sz w:val="20"/>
        </w:rPr>
      </w:pPr>
    </w:p>
    <w:p w:rsidR="001348AF" w:rsidRDefault="001348AF">
      <w:pPr>
        <w:pStyle w:val="Textoindependiente"/>
        <w:rPr>
          <w:sz w:val="20"/>
        </w:rPr>
      </w:pPr>
    </w:p>
    <w:p w:rsidR="001348AF" w:rsidRDefault="001348AF">
      <w:pPr>
        <w:pStyle w:val="Textoindependiente"/>
        <w:rPr>
          <w:sz w:val="20"/>
        </w:rPr>
      </w:pPr>
    </w:p>
    <w:p w:rsidR="001348AF" w:rsidRDefault="001348AF">
      <w:pPr>
        <w:pStyle w:val="Textoindependiente"/>
        <w:rPr>
          <w:sz w:val="20"/>
        </w:rPr>
      </w:pPr>
    </w:p>
    <w:p w:rsidR="001348AF" w:rsidRDefault="001348AF">
      <w:pPr>
        <w:pStyle w:val="Textoindependiente"/>
        <w:rPr>
          <w:sz w:val="20"/>
        </w:rPr>
      </w:pPr>
    </w:p>
    <w:p w:rsidR="001348AF" w:rsidRDefault="00ED1CA0">
      <w:pPr>
        <w:pStyle w:val="Textoindependiente"/>
        <w:spacing w:before="194" w:line="336" w:lineRule="auto"/>
        <w:ind w:left="360" w:right="381"/>
      </w:pPr>
      <w:r>
        <w:rPr>
          <w:b/>
          <w:color w:val="FF0000"/>
        </w:rPr>
        <w:t xml:space="preserve">Nota: </w:t>
      </w:r>
      <w:r>
        <w:rPr>
          <w:color w:val="666666"/>
        </w:rPr>
        <w:t>El valor cargado en el parámetro CP1 al CP8 define el número de abonado de las particiones correspondientes en paneles DSC. Siempre se debe asignar el valor que corresponda correspondiente en el mismo, de lo contrario los eventos del panel van a ser enviados con el valor de fábrica.</w:t>
      </w:r>
    </w:p>
    <w:p w:rsidR="001348AF" w:rsidRDefault="001348AF">
      <w:pPr>
        <w:spacing w:line="336" w:lineRule="auto"/>
        <w:sectPr w:rsidR="001348AF">
          <w:pgSz w:w="11910" w:h="16840"/>
          <w:pgMar w:top="1520" w:right="1060" w:bottom="2500" w:left="1080" w:header="245" w:footer="2305" w:gutter="0"/>
          <w:cols w:space="720"/>
        </w:sectPr>
      </w:pPr>
    </w:p>
    <w:p w:rsidR="001348AF" w:rsidRDefault="00ED1CA0">
      <w:pPr>
        <w:pStyle w:val="Heading1"/>
      </w:pPr>
      <w:r>
        <w:lastRenderedPageBreak/>
        <w:t>Estado de Leds</w:t>
      </w:r>
    </w:p>
    <w:p w:rsidR="001348AF" w:rsidRDefault="00ED1CA0">
      <w:pPr>
        <w:pStyle w:val="Textoindependiente"/>
        <w:spacing w:before="398" w:line="336" w:lineRule="auto"/>
        <w:ind w:left="346" w:right="518"/>
      </w:pPr>
      <w:r>
        <w:rPr>
          <w:color w:val="666666"/>
        </w:rPr>
        <w:t>Para leer el status de los canales que no están siendo usados se deberá apretar el botón del tamper tres veces para saltar al siguiente canal, y tres veces más para saltar al siguiente canal, permaneciendo 60 segundos en el canal elegido. Luego de esos 60 segundos, los Leds mostrarán nuevamente el estado del canal de comunicación que utiliza el equipo en ese momento.</w:t>
      </w:r>
    </w:p>
    <w:p w:rsidR="001348AF" w:rsidRDefault="001348AF">
      <w:pPr>
        <w:pStyle w:val="Textoindependiente"/>
        <w:spacing w:before="3"/>
        <w:rPr>
          <w:sz w:val="16"/>
        </w:rPr>
      </w:pPr>
    </w:p>
    <w:p w:rsidR="001348AF" w:rsidRDefault="00ED1CA0">
      <w:pPr>
        <w:pStyle w:val="Heading2"/>
      </w:pPr>
      <w:r>
        <w:t>Medio transmisión y Protocolo Panel</w:t>
      </w:r>
    </w:p>
    <w:p w:rsidR="001348AF" w:rsidRDefault="00ED1CA0">
      <w:pPr>
        <w:pStyle w:val="Textoindependiente"/>
        <w:spacing w:before="10"/>
        <w:rPr>
          <w:rFonts w:ascii="Verdana"/>
          <w:sz w:val="25"/>
        </w:rPr>
      </w:pPr>
      <w:r>
        <w:rPr>
          <w:noProof/>
          <w:lang w:val="es-AR" w:eastAsia="es-AR"/>
        </w:rPr>
        <w:drawing>
          <wp:anchor distT="0" distB="0" distL="0" distR="0" simplePos="0" relativeHeight="6" behindDoc="0" locked="0" layoutInCell="1" allowOverlap="1">
            <wp:simplePos x="0" y="0"/>
            <wp:positionH relativeFrom="page">
              <wp:posOffset>914400</wp:posOffset>
            </wp:positionH>
            <wp:positionV relativeFrom="paragraph">
              <wp:posOffset>224504</wp:posOffset>
            </wp:positionV>
            <wp:extent cx="5545220" cy="5241036"/>
            <wp:effectExtent l="0" t="0" r="0" b="0"/>
            <wp:wrapTopAndBottom/>
            <wp:docPr id="17" name="image9.jpeg" descr="C:\Users\agomez\Desktop\Manuales 2018\ED58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545220" cy="5241036"/>
                    </a:xfrm>
                    <a:prstGeom prst="rect">
                      <a:avLst/>
                    </a:prstGeom>
                  </pic:spPr>
                </pic:pic>
              </a:graphicData>
            </a:graphic>
          </wp:anchor>
        </w:drawing>
      </w:r>
    </w:p>
    <w:p w:rsidR="001348AF" w:rsidRDefault="001348AF">
      <w:pPr>
        <w:rPr>
          <w:rFonts w:ascii="Verdana"/>
          <w:sz w:val="25"/>
        </w:rPr>
        <w:sectPr w:rsidR="001348AF">
          <w:pgSz w:w="11910" w:h="16840"/>
          <w:pgMar w:top="1520" w:right="1060" w:bottom="2500" w:left="1080" w:header="245" w:footer="2305" w:gutter="0"/>
          <w:cols w:space="720"/>
        </w:sectPr>
      </w:pPr>
    </w:p>
    <w:p w:rsidR="001348AF" w:rsidRDefault="00ED1CA0">
      <w:pPr>
        <w:spacing w:before="91"/>
        <w:ind w:left="360"/>
        <w:rPr>
          <w:rFonts w:ascii="Verdana" w:hAnsi="Verdana"/>
          <w:sz w:val="32"/>
        </w:rPr>
      </w:pPr>
      <w:r>
        <w:rPr>
          <w:rFonts w:ascii="Verdana" w:hAnsi="Verdana"/>
          <w:sz w:val="32"/>
        </w:rPr>
        <w:lastRenderedPageBreak/>
        <w:t>Estado Hardware y Transmisión</w:t>
      </w:r>
    </w:p>
    <w:p w:rsidR="001348AF" w:rsidRDefault="00ED1CA0">
      <w:pPr>
        <w:pStyle w:val="Textoindependiente"/>
        <w:spacing w:before="12"/>
        <w:rPr>
          <w:rFonts w:ascii="Verdana"/>
          <w:sz w:val="17"/>
        </w:rPr>
      </w:pPr>
      <w:r>
        <w:rPr>
          <w:noProof/>
          <w:lang w:val="es-AR" w:eastAsia="es-AR"/>
        </w:rPr>
        <w:drawing>
          <wp:anchor distT="0" distB="0" distL="0" distR="0" simplePos="0" relativeHeight="7" behindDoc="0" locked="0" layoutInCell="1" allowOverlap="1">
            <wp:simplePos x="0" y="0"/>
            <wp:positionH relativeFrom="page">
              <wp:posOffset>904875</wp:posOffset>
            </wp:positionH>
            <wp:positionV relativeFrom="paragraph">
              <wp:posOffset>163581</wp:posOffset>
            </wp:positionV>
            <wp:extent cx="5697559" cy="3841051"/>
            <wp:effectExtent l="0" t="0" r="0" b="0"/>
            <wp:wrapTopAndBottom/>
            <wp:docPr id="19" name="image10.jpeg" descr="C:\Users\agomez\Desktop\Manuales 2018\ED58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697559" cy="3841051"/>
                    </a:xfrm>
                    <a:prstGeom prst="rect">
                      <a:avLst/>
                    </a:prstGeom>
                  </pic:spPr>
                </pic:pic>
              </a:graphicData>
            </a:graphic>
          </wp:anchor>
        </w:drawing>
      </w:r>
    </w:p>
    <w:p w:rsidR="001348AF" w:rsidRDefault="00ED1CA0">
      <w:pPr>
        <w:spacing w:before="311"/>
        <w:ind w:left="346"/>
        <w:rPr>
          <w:rFonts w:ascii="Verdana" w:hAnsi="Verdana"/>
          <w:sz w:val="32"/>
        </w:rPr>
      </w:pPr>
      <w:r>
        <w:rPr>
          <w:rFonts w:ascii="Verdana" w:hAnsi="Verdana"/>
          <w:sz w:val="32"/>
        </w:rPr>
        <w:t>Medición de Señal</w:t>
      </w:r>
    </w:p>
    <w:p w:rsidR="001348AF" w:rsidRDefault="00ED1CA0">
      <w:pPr>
        <w:pStyle w:val="Textoindependiente"/>
        <w:rPr>
          <w:rFonts w:ascii="Verdana"/>
          <w:sz w:val="26"/>
        </w:rPr>
      </w:pPr>
      <w:r>
        <w:rPr>
          <w:noProof/>
          <w:lang w:val="es-AR" w:eastAsia="es-AR"/>
        </w:rPr>
        <w:drawing>
          <wp:anchor distT="0" distB="0" distL="0" distR="0" simplePos="0" relativeHeight="8" behindDoc="0" locked="0" layoutInCell="1" allowOverlap="1">
            <wp:simplePos x="0" y="0"/>
            <wp:positionH relativeFrom="page">
              <wp:posOffset>904875</wp:posOffset>
            </wp:positionH>
            <wp:positionV relativeFrom="paragraph">
              <wp:posOffset>225548</wp:posOffset>
            </wp:positionV>
            <wp:extent cx="5700484" cy="1976247"/>
            <wp:effectExtent l="0" t="0" r="0" b="0"/>
            <wp:wrapTopAndBottom/>
            <wp:docPr id="21" name="image11.jpeg" descr="C:\Users\agomez\Desktop\Manuales 2018\ED58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5700484" cy="1976247"/>
                    </a:xfrm>
                    <a:prstGeom prst="rect">
                      <a:avLst/>
                    </a:prstGeom>
                  </pic:spPr>
                </pic:pic>
              </a:graphicData>
            </a:graphic>
          </wp:anchor>
        </w:drawing>
      </w:r>
    </w:p>
    <w:p w:rsidR="001348AF" w:rsidRDefault="00ED1CA0">
      <w:pPr>
        <w:pStyle w:val="Textoindependiente"/>
        <w:spacing w:before="341" w:line="336" w:lineRule="auto"/>
        <w:ind w:left="346" w:right="501"/>
      </w:pPr>
      <w:r>
        <w:rPr>
          <w:color w:val="666666"/>
        </w:rPr>
        <w:t>La medición del nivel de señal de cada canal será medido cuando se presione el Tamper por 2 segundos, y mostrará una escala de 5 segmentos. El nivel de señal mostrado será el relativo al canal que muestre el LED 1.</w:t>
      </w:r>
    </w:p>
    <w:sectPr w:rsidR="001348AF" w:rsidSect="001348AF">
      <w:pgSz w:w="11910" w:h="16840"/>
      <w:pgMar w:top="1520" w:right="1060" w:bottom="2500" w:left="1080" w:header="245" w:footer="230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019" w:rsidRDefault="00607019" w:rsidP="001348AF">
      <w:r>
        <w:separator/>
      </w:r>
    </w:p>
  </w:endnote>
  <w:endnote w:type="continuationSeparator" w:id="1">
    <w:p w:rsidR="00607019" w:rsidRDefault="00607019" w:rsidP="001348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sig w:usb0="00000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CA0" w:rsidRDefault="00ED1CA0">
    <w:pPr>
      <w:pStyle w:val="Textoindependiente"/>
      <w:spacing w:line="14" w:lineRule="auto"/>
      <w:rPr>
        <w:sz w:val="20"/>
      </w:rPr>
    </w:pPr>
    <w:r w:rsidRPr="001348AF">
      <w:pict>
        <v:shapetype id="_x0000_t202" coordsize="21600,21600" o:spt="202" path="m,l,21600r21600,l21600,xe">
          <v:stroke joinstyle="miter"/>
          <v:path gradientshapeok="t" o:connecttype="rect"/>
        </v:shapetype>
        <v:shape id="_x0000_s1025" type="#_x0000_t202" style="position:absolute;margin-left:551pt;margin-top:716.45pt;width:18.25pt;height:14pt;z-index:-251657728;mso-position-horizontal-relative:page;mso-position-vertical-relative:page" filled="f" stroked="f">
          <v:textbox inset="0,0,0,0">
            <w:txbxContent>
              <w:p w:rsidR="00ED1CA0" w:rsidRDefault="00ED1CA0">
                <w:pPr>
                  <w:spacing w:line="264" w:lineRule="exact"/>
                  <w:ind w:left="60"/>
                  <w:rPr>
                    <w:b/>
                    <w:sz w:val="24"/>
                  </w:rPr>
                </w:pPr>
                <w:r>
                  <w:fldChar w:fldCharType="begin"/>
                </w:r>
                <w:r>
                  <w:rPr>
                    <w:b/>
                    <w:color w:val="FFFFFF"/>
                    <w:sz w:val="24"/>
                  </w:rPr>
                  <w:instrText xml:space="preserve"> PAGE </w:instrText>
                </w:r>
                <w:r>
                  <w:fldChar w:fldCharType="separate"/>
                </w:r>
                <w:r w:rsidR="00610624">
                  <w:rPr>
                    <w:b/>
                    <w:noProof/>
                    <w:color w:val="FFFFFF"/>
                    <w:sz w:val="24"/>
                  </w:rPr>
                  <w:t>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019" w:rsidRDefault="00607019" w:rsidP="001348AF">
      <w:r>
        <w:separator/>
      </w:r>
    </w:p>
  </w:footnote>
  <w:footnote w:type="continuationSeparator" w:id="1">
    <w:p w:rsidR="00607019" w:rsidRDefault="00607019" w:rsidP="001348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CA0" w:rsidRDefault="00ED1CA0" w:rsidP="008062D3">
    <w:pPr>
      <w:pStyle w:val="Encabezado"/>
      <w:tabs>
        <w:tab w:val="clear" w:pos="8504"/>
        <w:tab w:val="right" w:pos="9498"/>
      </w:tabs>
      <w:rPr>
        <w:lang w:val="es-AR"/>
      </w:rPr>
    </w:pPr>
    <w:r>
      <w:rPr>
        <w:lang w:val="es-AR"/>
      </w:rPr>
      <w:tab/>
      <w:t xml:space="preserve">                                                                                                                </w:t>
    </w:r>
    <w:r>
      <w:rPr>
        <w:noProof/>
        <w:lang w:val="es-AR" w:eastAsia="es-AR"/>
      </w:rPr>
      <w:drawing>
        <wp:inline distT="0" distB="0" distL="0" distR="0">
          <wp:extent cx="1276494" cy="554299"/>
          <wp:effectExtent l="19050" t="0" r="0" b="0"/>
          <wp:docPr id="8" name="7 Imagen" descr="µCom_Logo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µCom_Logo2.bmp"/>
                  <pic:cNvPicPr/>
                </pic:nvPicPr>
                <pic:blipFill>
                  <a:blip r:embed="rId1"/>
                  <a:stretch>
                    <a:fillRect/>
                  </a:stretch>
                </pic:blipFill>
                <pic:spPr>
                  <a:xfrm>
                    <a:off x="0" y="0"/>
                    <a:ext cx="1275476" cy="553857"/>
                  </a:xfrm>
                  <a:prstGeom prst="rect">
                    <a:avLst/>
                  </a:prstGeom>
                </pic:spPr>
              </pic:pic>
            </a:graphicData>
          </a:graphic>
        </wp:inline>
      </w:drawing>
    </w:r>
  </w:p>
  <w:p w:rsidR="00ED1CA0" w:rsidRPr="008062D3" w:rsidRDefault="00ED1CA0" w:rsidP="008062D3">
    <w:pPr>
      <w:pStyle w:val="Encabezado"/>
      <w:tabs>
        <w:tab w:val="clear" w:pos="8504"/>
        <w:tab w:val="right" w:pos="9498"/>
      </w:tabs>
      <w:rPr>
        <w:lang w:val="es-AR"/>
      </w:rPr>
    </w:pPr>
    <w:r>
      <w:rPr>
        <w:lang w:val="es-AR"/>
      </w:rPr>
      <w:tab/>
    </w:r>
    <w:r>
      <w:rPr>
        <w:lang w:val="es-AR"/>
      </w:rPr>
      <w:tab/>
    </w:r>
    <w:r>
      <w:rPr>
        <w:noProof/>
        <w:lang w:val="es-AR" w:eastAsia="es-AR"/>
      </w:rPr>
      <w:drawing>
        <wp:inline distT="0" distB="0" distL="0" distR="0">
          <wp:extent cx="975362" cy="472441"/>
          <wp:effectExtent l="0" t="0" r="0" b="0"/>
          <wp:docPr id="14" name="13 Imagen" descr="LTE-M-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E-M-logo (1).png"/>
                  <pic:cNvPicPr/>
                </pic:nvPicPr>
                <pic:blipFill>
                  <a:blip r:embed="rId2"/>
                  <a:stretch>
                    <a:fillRect/>
                  </a:stretch>
                </pic:blipFill>
                <pic:spPr>
                  <a:xfrm>
                    <a:off x="0" y="0"/>
                    <a:ext cx="975362" cy="472441"/>
                  </a:xfrm>
                  <a:prstGeom prst="rect">
                    <a:avLst/>
                  </a:prstGeom>
                </pic:spPr>
              </pic:pic>
            </a:graphicData>
          </a:graphic>
        </wp:inline>
      </w:drawing>
    </w:r>
    <w:r w:rsidRPr="008062D3">
      <w:rPr>
        <w:lang w:val="es-AR"/>
      </w:rPr>
      <w:drawing>
        <wp:inline distT="0" distB="0" distL="0" distR="0">
          <wp:extent cx="975362" cy="472441"/>
          <wp:effectExtent l="19050" t="0" r="0" b="0"/>
          <wp:docPr id="12" name="9 Imagen" descr="Nb-I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IoT-logo.png"/>
                  <pic:cNvPicPr/>
                </pic:nvPicPr>
                <pic:blipFill>
                  <a:blip r:embed="rId3"/>
                  <a:stretch>
                    <a:fillRect/>
                  </a:stretch>
                </pic:blipFill>
                <pic:spPr>
                  <a:xfrm>
                    <a:off x="0" y="0"/>
                    <a:ext cx="975362" cy="47244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738C8"/>
    <w:multiLevelType w:val="hybridMultilevel"/>
    <w:tmpl w:val="868C3954"/>
    <w:lvl w:ilvl="0" w:tplc="CC72BB42">
      <w:numFmt w:val="bullet"/>
      <w:lvlText w:val=""/>
      <w:lvlJc w:val="left"/>
      <w:pPr>
        <w:ind w:left="720" w:hanging="360"/>
      </w:pPr>
      <w:rPr>
        <w:rFonts w:ascii="Symbol" w:eastAsia="Symbol" w:hAnsi="Symbol" w:cs="Symbol" w:hint="default"/>
        <w:color w:val="666666"/>
        <w:w w:val="100"/>
        <w:sz w:val="22"/>
        <w:szCs w:val="22"/>
        <w:lang w:val="es-ES" w:eastAsia="en-US" w:bidi="ar-SA"/>
      </w:rPr>
    </w:lvl>
    <w:lvl w:ilvl="1" w:tplc="7DC08E9E">
      <w:numFmt w:val="bullet"/>
      <w:lvlText w:val="•"/>
      <w:lvlJc w:val="left"/>
      <w:pPr>
        <w:ind w:left="1624" w:hanging="360"/>
      </w:pPr>
      <w:rPr>
        <w:rFonts w:hint="default"/>
        <w:lang w:val="es-ES" w:eastAsia="en-US" w:bidi="ar-SA"/>
      </w:rPr>
    </w:lvl>
    <w:lvl w:ilvl="2" w:tplc="B5A88AD2">
      <w:numFmt w:val="bullet"/>
      <w:lvlText w:val="•"/>
      <w:lvlJc w:val="left"/>
      <w:pPr>
        <w:ind w:left="2529" w:hanging="360"/>
      </w:pPr>
      <w:rPr>
        <w:rFonts w:hint="default"/>
        <w:lang w:val="es-ES" w:eastAsia="en-US" w:bidi="ar-SA"/>
      </w:rPr>
    </w:lvl>
    <w:lvl w:ilvl="3" w:tplc="1E2CD148">
      <w:numFmt w:val="bullet"/>
      <w:lvlText w:val="•"/>
      <w:lvlJc w:val="left"/>
      <w:pPr>
        <w:ind w:left="3433" w:hanging="360"/>
      </w:pPr>
      <w:rPr>
        <w:rFonts w:hint="default"/>
        <w:lang w:val="es-ES" w:eastAsia="en-US" w:bidi="ar-SA"/>
      </w:rPr>
    </w:lvl>
    <w:lvl w:ilvl="4" w:tplc="65D4DA9A">
      <w:numFmt w:val="bullet"/>
      <w:lvlText w:val="•"/>
      <w:lvlJc w:val="left"/>
      <w:pPr>
        <w:ind w:left="4338" w:hanging="360"/>
      </w:pPr>
      <w:rPr>
        <w:rFonts w:hint="default"/>
        <w:lang w:val="es-ES" w:eastAsia="en-US" w:bidi="ar-SA"/>
      </w:rPr>
    </w:lvl>
    <w:lvl w:ilvl="5" w:tplc="FB1C10AA">
      <w:numFmt w:val="bullet"/>
      <w:lvlText w:val="•"/>
      <w:lvlJc w:val="left"/>
      <w:pPr>
        <w:ind w:left="5243" w:hanging="360"/>
      </w:pPr>
      <w:rPr>
        <w:rFonts w:hint="default"/>
        <w:lang w:val="es-ES" w:eastAsia="en-US" w:bidi="ar-SA"/>
      </w:rPr>
    </w:lvl>
    <w:lvl w:ilvl="6" w:tplc="A0102548">
      <w:numFmt w:val="bullet"/>
      <w:lvlText w:val="•"/>
      <w:lvlJc w:val="left"/>
      <w:pPr>
        <w:ind w:left="6147" w:hanging="360"/>
      </w:pPr>
      <w:rPr>
        <w:rFonts w:hint="default"/>
        <w:lang w:val="es-ES" w:eastAsia="en-US" w:bidi="ar-SA"/>
      </w:rPr>
    </w:lvl>
    <w:lvl w:ilvl="7" w:tplc="7FD2174E">
      <w:numFmt w:val="bullet"/>
      <w:lvlText w:val="•"/>
      <w:lvlJc w:val="left"/>
      <w:pPr>
        <w:ind w:left="7052" w:hanging="360"/>
      </w:pPr>
      <w:rPr>
        <w:rFonts w:hint="default"/>
        <w:lang w:val="es-ES" w:eastAsia="en-US" w:bidi="ar-SA"/>
      </w:rPr>
    </w:lvl>
    <w:lvl w:ilvl="8" w:tplc="90D23976">
      <w:numFmt w:val="bullet"/>
      <w:lvlText w:val="•"/>
      <w:lvlJc w:val="left"/>
      <w:pPr>
        <w:ind w:left="7957"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1348AF"/>
    <w:rsid w:val="0004146B"/>
    <w:rsid w:val="000E7120"/>
    <w:rsid w:val="001348AF"/>
    <w:rsid w:val="00607019"/>
    <w:rsid w:val="00610624"/>
    <w:rsid w:val="00646C5F"/>
    <w:rsid w:val="007B4132"/>
    <w:rsid w:val="008062D3"/>
    <w:rsid w:val="008C54ED"/>
    <w:rsid w:val="008E0AE1"/>
    <w:rsid w:val="00931121"/>
    <w:rsid w:val="009B68BD"/>
    <w:rsid w:val="00D5549F"/>
    <w:rsid w:val="00DD4E0D"/>
    <w:rsid w:val="00E61EDA"/>
    <w:rsid w:val="00ED1CA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348AF"/>
    <w:rPr>
      <w:rFonts w:ascii="Carlito" w:eastAsia="Carlito" w:hAnsi="Carlito" w:cs="Carlito"/>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348AF"/>
    <w:tblPr>
      <w:tblInd w:w="0" w:type="dxa"/>
      <w:tblCellMar>
        <w:top w:w="0" w:type="dxa"/>
        <w:left w:w="0" w:type="dxa"/>
        <w:bottom w:w="0" w:type="dxa"/>
        <w:right w:w="0" w:type="dxa"/>
      </w:tblCellMar>
    </w:tblPr>
  </w:style>
  <w:style w:type="paragraph" w:styleId="Textoindependiente">
    <w:name w:val="Body Text"/>
    <w:basedOn w:val="Normal"/>
    <w:uiPriority w:val="1"/>
    <w:qFormat/>
    <w:rsid w:val="001348AF"/>
  </w:style>
  <w:style w:type="paragraph" w:customStyle="1" w:styleId="Heading1">
    <w:name w:val="Heading 1"/>
    <w:basedOn w:val="Normal"/>
    <w:uiPriority w:val="1"/>
    <w:qFormat/>
    <w:rsid w:val="001348AF"/>
    <w:pPr>
      <w:spacing w:before="92"/>
      <w:ind w:left="360"/>
      <w:outlineLvl w:val="1"/>
    </w:pPr>
    <w:rPr>
      <w:rFonts w:ascii="Verdana" w:eastAsia="Verdana" w:hAnsi="Verdana" w:cs="Verdana"/>
      <w:sz w:val="42"/>
      <w:szCs w:val="42"/>
    </w:rPr>
  </w:style>
  <w:style w:type="paragraph" w:customStyle="1" w:styleId="Heading2">
    <w:name w:val="Heading 2"/>
    <w:basedOn w:val="Normal"/>
    <w:uiPriority w:val="1"/>
    <w:qFormat/>
    <w:rsid w:val="001348AF"/>
    <w:pPr>
      <w:ind w:left="360"/>
      <w:outlineLvl w:val="2"/>
    </w:pPr>
    <w:rPr>
      <w:rFonts w:ascii="Verdana" w:eastAsia="Verdana" w:hAnsi="Verdana" w:cs="Verdana"/>
      <w:sz w:val="32"/>
      <w:szCs w:val="32"/>
    </w:rPr>
  </w:style>
  <w:style w:type="paragraph" w:styleId="Ttulo">
    <w:name w:val="Title"/>
    <w:basedOn w:val="Normal"/>
    <w:uiPriority w:val="1"/>
    <w:qFormat/>
    <w:rsid w:val="001348AF"/>
    <w:pPr>
      <w:spacing w:before="263"/>
      <w:ind w:left="360"/>
    </w:pPr>
    <w:rPr>
      <w:rFonts w:ascii="Verdana" w:eastAsia="Verdana" w:hAnsi="Verdana" w:cs="Verdana"/>
      <w:sz w:val="68"/>
      <w:szCs w:val="68"/>
    </w:rPr>
  </w:style>
  <w:style w:type="paragraph" w:styleId="Prrafodelista">
    <w:name w:val="List Paragraph"/>
    <w:basedOn w:val="Normal"/>
    <w:uiPriority w:val="1"/>
    <w:qFormat/>
    <w:rsid w:val="001348AF"/>
    <w:pPr>
      <w:ind w:left="720" w:hanging="360"/>
    </w:pPr>
  </w:style>
  <w:style w:type="paragraph" w:customStyle="1" w:styleId="TableParagraph">
    <w:name w:val="Table Paragraph"/>
    <w:basedOn w:val="Normal"/>
    <w:uiPriority w:val="1"/>
    <w:qFormat/>
    <w:rsid w:val="001348AF"/>
    <w:pPr>
      <w:spacing w:line="174" w:lineRule="exact"/>
      <w:ind w:left="122"/>
      <w:jc w:val="center"/>
    </w:pPr>
  </w:style>
  <w:style w:type="paragraph" w:styleId="Encabezado">
    <w:name w:val="header"/>
    <w:basedOn w:val="Normal"/>
    <w:link w:val="EncabezadoCar"/>
    <w:uiPriority w:val="99"/>
    <w:semiHidden/>
    <w:unhideWhenUsed/>
    <w:rsid w:val="008062D3"/>
    <w:pPr>
      <w:tabs>
        <w:tab w:val="center" w:pos="4252"/>
        <w:tab w:val="right" w:pos="8504"/>
      </w:tabs>
    </w:pPr>
  </w:style>
  <w:style w:type="character" w:customStyle="1" w:styleId="EncabezadoCar">
    <w:name w:val="Encabezado Car"/>
    <w:basedOn w:val="Fuentedeprrafopredeter"/>
    <w:link w:val="Encabezado"/>
    <w:uiPriority w:val="99"/>
    <w:semiHidden/>
    <w:rsid w:val="008062D3"/>
    <w:rPr>
      <w:rFonts w:ascii="Carlito" w:eastAsia="Carlito" w:hAnsi="Carlito" w:cs="Carlito"/>
      <w:lang w:val="es-ES"/>
    </w:rPr>
  </w:style>
  <w:style w:type="paragraph" w:styleId="Piedepgina">
    <w:name w:val="footer"/>
    <w:basedOn w:val="Normal"/>
    <w:link w:val="PiedepginaCar"/>
    <w:uiPriority w:val="99"/>
    <w:semiHidden/>
    <w:unhideWhenUsed/>
    <w:rsid w:val="008062D3"/>
    <w:pPr>
      <w:tabs>
        <w:tab w:val="center" w:pos="4252"/>
        <w:tab w:val="right" w:pos="8504"/>
      </w:tabs>
    </w:pPr>
  </w:style>
  <w:style w:type="character" w:customStyle="1" w:styleId="PiedepginaCar">
    <w:name w:val="Pie de página Car"/>
    <w:basedOn w:val="Fuentedeprrafopredeter"/>
    <w:link w:val="Piedepgina"/>
    <w:uiPriority w:val="99"/>
    <w:semiHidden/>
    <w:rsid w:val="008062D3"/>
    <w:rPr>
      <w:rFonts w:ascii="Carlito" w:eastAsia="Carlito" w:hAnsi="Carlito" w:cs="Carlito"/>
      <w:lang w:val="es-ES"/>
    </w:rPr>
  </w:style>
  <w:style w:type="paragraph" w:styleId="Textodeglobo">
    <w:name w:val="Balloon Text"/>
    <w:basedOn w:val="Normal"/>
    <w:link w:val="TextodegloboCar"/>
    <w:uiPriority w:val="99"/>
    <w:semiHidden/>
    <w:unhideWhenUsed/>
    <w:rsid w:val="008062D3"/>
    <w:rPr>
      <w:rFonts w:ascii="Tahoma" w:hAnsi="Tahoma" w:cs="Tahoma"/>
      <w:sz w:val="16"/>
      <w:szCs w:val="16"/>
    </w:rPr>
  </w:style>
  <w:style w:type="character" w:customStyle="1" w:styleId="TextodegloboCar">
    <w:name w:val="Texto de globo Car"/>
    <w:basedOn w:val="Fuentedeprrafopredeter"/>
    <w:link w:val="Textodeglobo"/>
    <w:uiPriority w:val="99"/>
    <w:semiHidden/>
    <w:rsid w:val="008062D3"/>
    <w:rPr>
      <w:rFonts w:ascii="Tahoma" w:eastAsia="Carlito"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7869C-31C2-49DA-8939-F5EEC260E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2380</Words>
  <Characters>13094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Agustín Gomez</dc:creator>
  <cp:lastModifiedBy>Diego</cp:lastModifiedBy>
  <cp:revision>2</cp:revision>
  <dcterms:created xsi:type="dcterms:W3CDTF">2020-06-18T17:32:00Z</dcterms:created>
  <dcterms:modified xsi:type="dcterms:W3CDTF">2020-06-18T17:32:00Z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2019-08-29T00:00:00Z</vt:filetime>
  </property>
  <property fmtid="{D5CDD505-2E9C-101B-9397-08002B2CF9AE}" pid="3" name="Creator">
    <vt:lpwstr>Microsoft® Word 2010</vt:lpwstr>
  </property>
  <property fmtid="{D5CDD505-2E9C-101B-9397-08002B2CF9AE}" pid="4" name="LastSaved">
    <vt:filetime>2020-06-08T00:00:00Z</vt:filetime>
  </property>
</Properties>
</file>