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Proofit: Progress Log 2</w:t>
      </w:r>
    </w:p>
    <w:p>
      <w:pPr>
        <w:spacing w:after="120"/>
      </w:pPr>
      <w:r>
        <w:rPr>
          <w:i/>
          <w:iCs/>
        </w:rPr>
        <w:t xml:space="preserve">Semester week 6 of 15 · 19 Oct 2026 · Person A (engine/data) &amp; Person B (product/experience)</w:t>
      </w:r>
    </w:p>
    <w:p>
      <w:pPr>
        <w:spacing w:after="120"/>
      </w:pPr>
      <w:r>
        <w:t xml:space="preserve">Covers 23 Sep to 19 Oct 2026, continuing from Progress Log 1. The main change since then: the two halves of the project are now one codebase. Person A's engine was merged into Person B's branch on 28 Sep, the live engine is wired into the API, and </w:t>
      </w:r>
      <w:r>
        <w:rPr>
          <w:rFonts w:ascii="Consolas" w:cs="Consolas" w:eastAsia="Consolas" w:hAnsi="Consolas"/>
          <w:sz w:val="20"/>
          <w:szCs w:val="20"/>
        </w:rPr>
        <w:t xml:space="preserve">main</w:t>
      </w:r>
      <w:r>
        <w:t xml:space="preserve"> is the single source of truth. This log records what each side shipped, then reviews the combined system honestly, because the next phase (evaluation) depends on fixing what the review found.</w:t>
      </w:r>
    </w:p>
    <w:p>
      <w:pPr>
        <w:pStyle w:val="Heading1"/>
        <w:spacing w:after="140" w:before="320"/>
      </w:pPr>
      <w:r>
        <w:t xml:space="preserve">1. Integration status: resolved</w:t>
      </w:r>
    </w:p>
    <w:p>
      <w:pPr>
        <w:spacing w:after="120"/>
      </w:pPr>
      <w:r>
        <w:t xml:space="preserve">Progress Log 1 ended with the two sides unmerged and two checkpoints open. Both are now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cantSplit/>
          <w:tblHeader/>
        </w:trPr>
        <w:tc>
          <w:tcPr>
            <w:tcW w:type="dxa" w:w="26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Checkpoint</w:t>
            </w:r>
          </w:p>
        </w:tc>
        <w:tc>
          <w:tcPr>
            <w:tcW w:type="dxa" w:w="15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Status</w:t>
            </w:r>
          </w:p>
        </w:tc>
        <w:tc>
          <w:tcPr>
            <w:tcW w:type="dxa" w:w="4926"/>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How</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CP2: live engine wired into the API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api/routes/analyses.py</w:t>
            </w:r>
            <w:r>
              <w:t xml:space="preserve"> calls </w:t>
            </w:r>
            <w:r>
              <w:rPr>
                <w:rFonts w:ascii="Consolas" w:cs="Consolas" w:eastAsia="Consolas" w:hAnsi="Consolas"/>
                <w:sz w:val="20"/>
                <w:szCs w:val="20"/>
              </w:rPr>
              <w:t xml:space="preserve">normalize_resume</w:t>
            </w:r>
            <w:r>
              <w:t xml:space="preserve">, </w:t>
            </w:r>
            <w:r>
              <w:rPr>
                <w:rFonts w:ascii="Consolas" w:cs="Consolas" w:eastAsia="Consolas" w:hAnsi="Consolas"/>
                <w:sz w:val="20"/>
                <w:szCs w:val="20"/>
              </w:rPr>
              <w:t xml:space="preserve">normalize_jd</w:t>
            </w:r>
            <w:r>
              <w:t xml:space="preserve"> and </w:t>
            </w:r>
            <w:r>
              <w:rPr>
                <w:rFonts w:ascii="Consolas" w:cs="Consolas" w:eastAsia="Consolas" w:hAnsi="Consolas"/>
                <w:sz w:val="20"/>
                <w:szCs w:val="20"/>
              </w:rPr>
              <w:t xml:space="preserve">run_match</w:t>
            </w:r>
            <w:r>
              <w:t xml:space="preserve"> when </w:t>
            </w:r>
            <w:r>
              <w:rPr>
                <w:rFonts w:ascii="Consolas" w:cs="Consolas" w:eastAsia="Consolas" w:hAnsi="Consolas"/>
                <w:sz w:val="20"/>
                <w:szCs w:val="20"/>
              </w:rPr>
              <w:t xml:space="preserve">ENGINE_MODE=live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CP3: F5/F6 merged into main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 A's fork merged into </w:t>
            </w:r>
            <w:r>
              <w:rPr>
                <w:rFonts w:ascii="Consolas" w:cs="Consolas" w:eastAsia="Consolas" w:hAnsi="Consolas"/>
                <w:sz w:val="20"/>
                <w:szCs w:val="20"/>
              </w:rPr>
              <w:t xml:space="preserve">redesign/spean-visual</w:t>
            </w:r>
            <w:r>
              <w:t xml:space="preserve"> on 28 Sep, then fast-forwarded to </w:t>
            </w:r>
            <w:r>
              <w:rPr>
                <w:rFonts w:ascii="Consolas" w:cs="Consolas" w:eastAsia="Consolas" w:hAnsi="Consolas"/>
                <w:sz w:val="20"/>
                <w:szCs w:val="20"/>
              </w:rPr>
              <w:t xml:space="preserve">main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Later backend changes from Person 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Cherry-picked on 5 Oct: parallel normalization, ids filter in </w:t>
            </w:r>
            <w:r>
              <w:rPr>
                <w:rFonts w:ascii="Consolas" w:cs="Consolas" w:eastAsia="Consolas" w:hAnsi="Consolas"/>
                <w:sz w:val="20"/>
                <w:szCs w:val="20"/>
              </w:rPr>
              <w:t xml:space="preserve">db.py</w:t>
            </w:r>
            <w:r>
              <w:t xml:space="preserve">, matcher error text</w:t>
            </w:r>
          </w:p>
        </w:tc>
      </w:tr>
    </w:tbl>
    <w:p>
      <w:pPr>
        <w:spacing w:after="60"/>
      </w:pPr>
    </w:p>
    <w:p>
      <w:pPr>
        <w:spacing w:after="120"/>
      </w:pPr>
      <w:r>
        <w:rPr>
          <w:b/>
          <w:bCs/>
        </w:rPr>
        <w:t xml:space="preserve">Current main:</w:t>
      </w:r>
      <w:r>
        <w:t xml:space="preserve"> commit </w:t>
      </w:r>
      <w:r>
        <w:rPr>
          <w:rFonts w:ascii="Consolas" w:cs="Consolas" w:eastAsia="Consolas" w:hAnsi="Consolas"/>
          <w:sz w:val="20"/>
          <w:szCs w:val="20"/>
        </w:rPr>
        <w:t xml:space="preserve">5a64a26</w:t>
      </w:r>
      <w:r>
        <w:t xml:space="preserve"> (5 Oct). Two mobile-layout fixes (6 Oct) and the Supabase Auth work sit on side branches and are not yet in </w:t>
      </w:r>
      <w:r>
        <w:rPr>
          <w:rFonts w:ascii="Consolas" w:cs="Consolas" w:eastAsia="Consolas" w:hAnsi="Consolas"/>
          <w:sz w:val="20"/>
          <w:szCs w:val="20"/>
        </w:rPr>
        <w:t xml:space="preserve">main</w:t>
      </w:r>
      <w:r>
        <w:t xml:space="preserve">.</w:t>
      </w:r>
    </w:p>
    <w:p>
      <w:pPr>
        <w:pStyle w:val="Heading1"/>
        <w:spacing w:after="140" w:before="320"/>
      </w:pPr>
      <w:r>
        <w:t xml:space="preserve">2. Person A: Engine &amp; Data</w:t>
      </w:r>
    </w:p>
    <w:p>
      <w:pPr>
        <w:spacing w:after="120"/>
      </w:pPr>
      <w:r>
        <w:t xml:space="preserve">Everything below reached </w:t>
      </w:r>
      <w:r>
        <w:rPr>
          <w:rFonts w:ascii="Consolas" w:cs="Consolas" w:eastAsia="Consolas" w:hAnsi="Consolas"/>
          <w:sz w:val="20"/>
          <w:szCs w:val="20"/>
        </w:rPr>
        <w:t xml:space="preserve">main</w:t>
      </w:r>
      <w:r>
        <w:t xml:space="preserve"> through the 28 Sep merge and the 5 Oct cherry-pick.</w:t>
      </w:r>
    </w:p>
    <w:p>
      <w:pPr>
        <w:pStyle w:val="ListParagraph"/>
        <w:numPr>
          <w:ilvl w:val="0"/>
          <w:numId w:val="2"/>
        </w:numPr>
        <w:spacing w:after="80"/>
      </w:pPr>
      <w:r>
        <w:rPr>
          <w:b/>
          <w:bCs/>
        </w:rPr>
        <w:t xml:space="preserve">Gemini client</w:t>
      </w:r>
      <w:r>
        <w:t xml:space="preserve"> (</w:t>
      </w:r>
      <w:r>
        <w:rPr>
          <w:rFonts w:ascii="Consolas" w:cs="Consolas" w:eastAsia="Consolas" w:hAnsi="Consolas"/>
          <w:sz w:val="20"/>
          <w:szCs w:val="20"/>
        </w:rPr>
        <w:t xml:space="preserve">engine/gemini_client.py</w:t>
      </w:r>
      <w:r>
        <w:t xml:space="preserve">): structured JSON output validated against Pydantic models, embeddings, and automatic model fallback when the API returns a 429 rate-limit error.</w:t>
      </w:r>
    </w:p>
    <w:p>
      <w:pPr>
        <w:pStyle w:val="ListParagraph"/>
        <w:numPr>
          <w:ilvl w:val="0"/>
          <w:numId w:val="2"/>
        </w:numPr>
        <w:spacing w:after="80"/>
      </w:pPr>
      <w:r>
        <w:rPr>
          <w:b/>
          <w:bCs/>
        </w:rPr>
        <w:t xml:space="preserve">Normalization</w:t>
      </w:r>
      <w:r>
        <w:t xml:space="preserve"> (</w:t>
      </w:r>
      <w:r>
        <w:rPr>
          <w:rFonts w:ascii="Consolas" w:cs="Consolas" w:eastAsia="Consolas" w:hAnsi="Consolas"/>
          <w:sz w:val="20"/>
          <w:szCs w:val="20"/>
        </w:rPr>
        <w:t xml:space="preserve">engine/normalize</w:t>
      </w:r>
      <w:r>
        <w:t xml:space="preserve">): PDF and DOCX text extraction, then one Gemini pass that turns a job post into requirements (category, required or preferred) and a resume into typed evidence lines (job, coursework, project, volunteer, competition).</w:t>
      </w:r>
    </w:p>
    <w:p>
      <w:pPr>
        <w:pStyle w:val="ListParagraph"/>
        <w:numPr>
          <w:ilvl w:val="0"/>
          <w:numId w:val="2"/>
        </w:numPr>
        <w:spacing w:after="80"/>
      </w:pPr>
      <w:r>
        <w:rPr>
          <w:b/>
          <w:bCs/>
        </w:rPr>
        <w:t xml:space="preserve">Matching</w:t>
      </w:r>
      <w:r>
        <w:t xml:space="preserve"> (</w:t>
      </w:r>
      <w:r>
        <w:rPr>
          <w:rFonts w:ascii="Consolas" w:cs="Consolas" w:eastAsia="Consolas" w:hAnsi="Consolas"/>
          <w:sz w:val="20"/>
          <w:szCs w:val="20"/>
        </w:rPr>
        <w:t xml:space="preserve">engine/match/matcher.py</w:t>
      </w:r>
      <w:r>
        <w:t xml:space="preserve">): every requirement judged against the evidence in a single batched Gemini call, each verdict citing the evidence line behind it.</w:t>
      </w:r>
    </w:p>
    <w:p>
      <w:pPr>
        <w:pStyle w:val="ListParagraph"/>
        <w:numPr>
          <w:ilvl w:val="0"/>
          <w:numId w:val="2"/>
        </w:numPr>
        <w:spacing w:after="80"/>
      </w:pPr>
      <w:r>
        <w:rPr>
          <w:b/>
          <w:bCs/>
        </w:rPr>
        <w:t xml:space="preserve">Rules engine</w:t>
      </w:r>
      <w:r>
        <w:t xml:space="preserve"> (</w:t>
      </w:r>
      <w:r>
        <w:rPr>
          <w:rFonts w:ascii="Consolas" w:cs="Consolas" w:eastAsia="Consolas" w:hAnsi="Consolas"/>
          <w:sz w:val="20"/>
          <w:szCs w:val="20"/>
        </w:rPr>
        <w:t xml:space="preserve">engine/match/rules.py</w:t>
      </w:r>
      <w:r>
        <w:t xml:space="preserve">, about 400 lines): the F4 rule (coursework or projects alone cannot prove an experience requirement, forced to partial), weighted coverage (required 1.0, preferred 0.4; proven 1.0, partial 0.5, missing 0), the realism verdict, and quantified priority actions.</w:t>
      </w:r>
    </w:p>
    <w:p>
      <w:pPr>
        <w:pStyle w:val="ListParagraph"/>
        <w:numPr>
          <w:ilvl w:val="0"/>
          <w:numId w:val="2"/>
        </w:numPr>
        <w:spacing w:after="80"/>
      </w:pPr>
      <w:r>
        <w:rPr>
          <w:b/>
          <w:bCs/>
        </w:rPr>
        <w:t xml:space="preserve">Keyword baseline</w:t>
      </w:r>
      <w:r>
        <w:t xml:space="preserve"> (</w:t>
      </w:r>
      <w:r>
        <w:rPr>
          <w:rFonts w:ascii="Consolas" w:cs="Consolas" w:eastAsia="Consolas" w:hAnsi="Consolas"/>
          <w:sz w:val="20"/>
          <w:szCs w:val="20"/>
        </w:rPr>
        <w:t xml:space="preserve">engine/match/baseline.py</w:t>
      </w:r>
      <w:r>
        <w:t xml:space="preserve">): TF-IDF and cosine similarity per requirement, the control condition for the evaluation.</w:t>
      </w:r>
    </w:p>
    <w:p>
      <w:pPr>
        <w:pStyle w:val="ListParagraph"/>
        <w:numPr>
          <w:ilvl w:val="0"/>
          <w:numId w:val="2"/>
        </w:numPr>
        <w:spacing w:after="80"/>
      </w:pPr>
      <w:r>
        <w:rPr>
          <w:b/>
          <w:bCs/>
        </w:rPr>
        <w:t xml:space="preserve">Ingestion</w:t>
      </w:r>
      <w:r>
        <w:t xml:space="preserve"> (</w:t>
      </w:r>
      <w:r>
        <w:rPr>
          <w:rFonts w:ascii="Consolas" w:cs="Consolas" w:eastAsia="Consolas" w:hAnsi="Consolas"/>
          <w:sz w:val="20"/>
          <w:szCs w:val="20"/>
        </w:rPr>
        <w:t xml:space="preserve">engine/ingest</w:t>
      </w:r>
      <w:r>
        <w:t xml:space="preserve">): scrapers for CamHR, Jobnet, Jobify and generic HTML pages, a robots.txt check before fetching, a content-hash text cache, and OCR for image input.</w:t>
      </w:r>
    </w:p>
    <w:p>
      <w:pPr>
        <w:pStyle w:val="ListParagraph"/>
        <w:numPr>
          <w:ilvl w:val="0"/>
          <w:numId w:val="2"/>
        </w:numPr>
        <w:spacing w:after="80"/>
      </w:pPr>
      <w:r>
        <w:rPr>
          <w:b/>
          <w:bCs/>
        </w:rPr>
        <w:t xml:space="preserve">Database</w:t>
      </w:r>
      <w:r>
        <w:t xml:space="preserve">: Supabase schema with five tables (</w:t>
      </w:r>
      <w:r>
        <w:rPr>
          <w:rFonts w:ascii="Consolas" w:cs="Consolas" w:eastAsia="Consolas" w:hAnsi="Consolas"/>
          <w:sz w:val="20"/>
          <w:szCs w:val="20"/>
        </w:rPr>
        <w:t xml:space="preserve">resumes</w:t>
      </w:r>
      <w:r>
        <w:t xml:space="preserve">, </w:t>
      </w:r>
      <w:r>
        <w:rPr>
          <w:rFonts w:ascii="Consolas" w:cs="Consolas" w:eastAsia="Consolas" w:hAnsi="Consolas"/>
          <w:sz w:val="20"/>
          <w:szCs w:val="20"/>
        </w:rPr>
        <w:t xml:space="preserve">jobs</w:t>
      </w:r>
      <w:r>
        <w:t xml:space="preserve">, </w:t>
      </w:r>
      <w:r>
        <w:rPr>
          <w:rFonts w:ascii="Consolas" w:cs="Consolas" w:eastAsia="Consolas" w:hAnsi="Consolas"/>
          <w:sz w:val="20"/>
          <w:szCs w:val="20"/>
        </w:rPr>
        <w:t xml:space="preserve">analyses</w:t>
      </w:r>
      <w:r>
        <w:t xml:space="preserve">, </w:t>
      </w:r>
      <w:r>
        <w:rPr>
          <w:rFonts w:ascii="Consolas" w:cs="Consolas" w:eastAsia="Consolas" w:hAnsi="Consolas"/>
          <w:sz w:val="20"/>
          <w:szCs w:val="20"/>
        </w:rPr>
        <w:t xml:space="preserve">jd_requirements</w:t>
      </w:r>
      <w:r>
        <w:t xml:space="preserve">, </w:t>
      </w:r>
      <w:r>
        <w:rPr>
          <w:rFonts w:ascii="Consolas" w:cs="Consolas" w:eastAsia="Consolas" w:hAnsi="Consolas"/>
          <w:sz w:val="20"/>
          <w:szCs w:val="20"/>
        </w:rPr>
        <w:t xml:space="preserve">resume_evidence</w:t>
      </w:r>
      <w:r>
        <w:t xml:space="preserve">) and pgvector columns for embeddings. Embeddings are written in the background after an analysis finishes.</w:t>
      </w:r>
    </w:p>
    <w:p>
      <w:pPr>
        <w:pStyle w:val="ListParagraph"/>
        <w:numPr>
          <w:ilvl w:val="0"/>
          <w:numId w:val="2"/>
        </w:numPr>
        <w:spacing w:after="80"/>
      </w:pPr>
      <w:r>
        <w:rPr>
          <w:b/>
          <w:bCs/>
        </w:rPr>
        <w:t xml:space="preserve">Speed</w:t>
      </w:r>
      <w:r>
        <w:t xml:space="preserve">: resume and job normalization now run in parallel threads instead of one after the other.</w:t>
      </w:r>
    </w:p>
    <w:p>
      <w:pPr>
        <w:pStyle w:val="ListParagraph"/>
        <w:numPr>
          <w:ilvl w:val="0"/>
          <w:numId w:val="2"/>
        </w:numPr>
        <w:spacing w:after="80"/>
      </w:pPr>
      <w:r>
        <w:rPr>
          <w:b/>
          <w:bCs/>
        </w:rPr>
        <w:t xml:space="preserve">Tooling and tests</w:t>
      </w:r>
      <w:r>
        <w:t xml:space="preserve">: seed and demo-seed scripts, a live-flow test script, a Supabase connectivity test, evaluation scaffolding (</w:t>
      </w:r>
      <w:r>
        <w:rPr>
          <w:rFonts w:ascii="Consolas" w:cs="Consolas" w:eastAsia="Consolas" w:hAnsi="Consolas"/>
          <w:sz w:val="20"/>
          <w:szCs w:val="20"/>
        </w:rPr>
        <w:t xml:space="preserve">eval/run_pairs.py</w:t>
      </w:r>
      <w:r>
        <w:t xml:space="preserve">, </w:t>
      </w:r>
      <w:r>
        <w:rPr>
          <w:rFonts w:ascii="Consolas" w:cs="Consolas" w:eastAsia="Consolas" w:hAnsi="Consolas"/>
          <w:sz w:val="20"/>
          <w:szCs w:val="20"/>
        </w:rPr>
        <w:t xml:space="preserve">eval/analysis.py</w:t>
      </w:r>
      <w:r>
        <w:t xml:space="preserve">), and new test files for the matcher, normalizer, ingestion and API.</w:t>
      </w:r>
    </w:p>
    <w:p>
      <w:pPr>
        <w:pStyle w:val="Heading1"/>
        <w:spacing w:after="140" w:before="320"/>
      </w:pPr>
      <w:r>
        <w:t xml:space="preserve">3. Person B: Product, API, F5/F6</w:t>
      </w:r>
    </w:p>
    <w:p>
      <w:pPr>
        <w:pStyle w:val="ListParagraph"/>
        <w:numPr>
          <w:ilvl w:val="0"/>
          <w:numId w:val="2"/>
        </w:numPr>
        <w:spacing w:after="80"/>
      </w:pPr>
      <w:r>
        <w:rPr>
          <w:b/>
          <w:bCs/>
        </w:rPr>
        <w:t xml:space="preserve">Merge and integration</w:t>
      </w:r>
      <w:r>
        <w:t xml:space="preserve">: merged Person A's fork, resolved conflicts, and cherry-picked his later backend changes. Skipped one duplicate </w:t>
      </w:r>
      <w:r>
        <w:rPr>
          <w:rFonts w:ascii="Consolas" w:cs="Consolas" w:eastAsia="Consolas" w:hAnsi="Consolas"/>
          <w:sz w:val="20"/>
          <w:szCs w:val="20"/>
        </w:rPr>
        <w:t xml:space="preserve">GET /analyses</w:t>
      </w:r>
      <w:r>
        <w:t xml:space="preserve"> route that would have crashed without Supabase.</w:t>
      </w:r>
    </w:p>
    <w:p>
      <w:pPr>
        <w:pStyle w:val="ListParagraph"/>
        <w:numPr>
          <w:ilvl w:val="0"/>
          <w:numId w:val="2"/>
        </w:numPr>
        <w:spacing w:after="80"/>
      </w:pPr>
      <w:r>
        <w:rPr>
          <w:b/>
          <w:bCs/>
        </w:rPr>
        <w:t xml:space="preserve">Visual redesign</w:t>
      </w:r>
      <w:r>
        <w:t xml:space="preserve">: restyled the whole web app to the Spean design canvas (new palette, type and layout), restored the looping how-it-works animations, and added the All / Proven / Partial / Missing filter on Results.</w:t>
      </w:r>
    </w:p>
    <w:p>
      <w:pPr>
        <w:pStyle w:val="ListParagraph"/>
        <w:numPr>
          <w:ilvl w:val="0"/>
          <w:numId w:val="2"/>
        </w:numPr>
        <w:spacing w:after="80"/>
      </w:pPr>
      <w:r>
        <w:rPr>
          <w:b/>
          <w:bCs/>
        </w:rPr>
        <w:t xml:space="preserve">F5 rewrites moved to Gemini</w:t>
      </w:r>
      <w:r>
        <w:t xml:space="preserve">: the hidden-strengths rewriter and validator now call Gemini instead of Anthropic, so the system depends on one AI provider and one API key.</w:t>
      </w:r>
    </w:p>
    <w:p>
      <w:pPr>
        <w:pStyle w:val="ListParagraph"/>
        <w:numPr>
          <w:ilvl w:val="0"/>
          <w:numId w:val="2"/>
        </w:numPr>
        <w:spacing w:after="80"/>
      </w:pPr>
      <w:r>
        <w:rPr>
          <w:b/>
          <w:bCs/>
        </w:rPr>
        <w:t xml:space="preserve">Security hardening</w:t>
      </w:r>
      <w:r>
        <w:t xml:space="preserve">: raw Gemini and engine errors no longer reach the browser or appear in match reasoning; they are logged server-side with an error id instead.</w:t>
      </w:r>
    </w:p>
    <w:p>
      <w:pPr>
        <w:pStyle w:val="ListParagraph"/>
        <w:numPr>
          <w:ilvl w:val="0"/>
          <w:numId w:val="2"/>
        </w:numPr>
        <w:spacing w:after="80"/>
      </w:pPr>
      <w:r>
        <w:rPr>
          <w:b/>
          <w:bCs/>
        </w:rPr>
        <w:t xml:space="preserve">Robustness</w:t>
      </w:r>
      <w:r>
        <w:t xml:space="preserve">: the frontend reads error codes from both the API's own error format and FastAPI's default format, so error handling keeps working while the frontend and backend are on different versions.</w:t>
      </w:r>
    </w:p>
    <w:p>
      <w:pPr>
        <w:pStyle w:val="ListParagraph"/>
        <w:numPr>
          <w:ilvl w:val="0"/>
          <w:numId w:val="2"/>
        </w:numPr>
        <w:spacing w:after="80"/>
      </w:pPr>
      <w:r>
        <w:rPr>
          <w:b/>
          <w:bCs/>
        </w:rPr>
        <w:t xml:space="preserve">CI and deployment</w:t>
      </w:r>
      <w:r>
        <w:t xml:space="preserve">: fixed ruff and type-generation failures, added an </w:t>
      </w:r>
      <w:r>
        <w:rPr>
          <w:rFonts w:ascii="Consolas" w:cs="Consolas" w:eastAsia="Consolas" w:hAnsi="Consolas"/>
          <w:sz w:val="20"/>
          <w:szCs w:val="20"/>
        </w:rPr>
        <w:t xml:space="preserve">image-imports</w:t>
      </w:r>
      <w:r>
        <w:t xml:space="preserve"> CI job that installs only what the Docker image installs and checks the API still starts, and fixed a missing dependency that stopped the Render image from booting. CI now runs ruff, pytest and the web build on every push.</w:t>
      </w:r>
    </w:p>
    <w:p>
      <w:pPr>
        <w:pStyle w:val="ListParagraph"/>
        <w:numPr>
          <w:ilvl w:val="0"/>
          <w:numId w:val="2"/>
        </w:numPr>
        <w:spacing w:after="80"/>
      </w:pPr>
      <w:r>
        <w:rPr>
          <w:b/>
          <w:bCs/>
        </w:rPr>
        <w:t xml:space="preserve">Product decisions</w:t>
      </w:r>
      <w:r>
        <w:t xml:space="preserve">: the country-format panel (F6) is hidden on Results for now; the backend rules remain.</w:t>
      </w:r>
    </w:p>
    <w:p>
      <w:pPr>
        <w:pStyle w:val="ListParagraph"/>
        <w:numPr>
          <w:ilvl w:val="0"/>
          <w:numId w:val="2"/>
        </w:numPr>
        <w:spacing w:after="80"/>
      </w:pPr>
      <w:r>
        <w:rPr>
          <w:b/>
          <w:bCs/>
        </w:rPr>
        <w:t xml:space="preserve">Mobile fixes</w:t>
      </w:r>
      <w:r>
        <w:t xml:space="preserve"> (branch </w:t>
      </w:r>
      <w:r>
        <w:rPr>
          <w:rFonts w:ascii="Consolas" w:cs="Consolas" w:eastAsia="Consolas" w:hAnsi="Consolas"/>
          <w:sz w:val="20"/>
          <w:szCs w:val="20"/>
        </w:rPr>
        <w:t xml:space="preserve">fix/mobile-layout</w:t>
      </w:r>
      <w:r>
        <w:t xml:space="preserve">, not yet in </w:t>
      </w:r>
      <w:r>
        <w:rPr>
          <w:rFonts w:ascii="Consolas" w:cs="Consolas" w:eastAsia="Consolas" w:hAnsi="Consolas"/>
          <w:sz w:val="20"/>
          <w:szCs w:val="20"/>
        </w:rPr>
        <w:t xml:space="preserve">main</w:t>
      </w:r>
      <w:r>
        <w:t xml:space="preserve">): Results no longer scrolls sideways on phones, and the landing page sample match lays out correctly.</w:t>
      </w:r>
    </w:p>
    <w:p>
      <w:pPr>
        <w:pStyle w:val="ListParagraph"/>
        <w:numPr>
          <w:ilvl w:val="0"/>
          <w:numId w:val="2"/>
        </w:numPr>
        <w:spacing w:after="80"/>
      </w:pPr>
      <w:r>
        <w:rPr>
          <w:b/>
          <w:bCs/>
        </w:rPr>
        <w:t xml:space="preserve">Supabase Auth</w:t>
      </w:r>
      <w:r>
        <w:t xml:space="preserve"> (branch </w:t>
      </w:r>
      <w:r>
        <w:rPr>
          <w:rFonts w:ascii="Consolas" w:cs="Consolas" w:eastAsia="Consolas" w:hAnsi="Consolas"/>
          <w:sz w:val="20"/>
          <w:szCs w:val="20"/>
        </w:rPr>
        <w:t xml:space="preserve">merge-engine-review</w:t>
      </w:r>
      <w:r>
        <w:t xml:space="preserve">, not yet in </w:t>
      </w:r>
      <w:r>
        <w:rPr>
          <w:rFonts w:ascii="Consolas" w:cs="Consolas" w:eastAsia="Consolas" w:hAnsi="Consolas"/>
          <w:sz w:val="20"/>
          <w:szCs w:val="20"/>
        </w:rPr>
        <w:t xml:space="preserve">main</w:t>
      </w:r>
      <w:r>
        <w:t xml:space="preserve">): optional email and password accounts with a login page, session token sent to the API, and history scoped to the signed-in user. Guest use keeps working. Designed, implemented and reviewed; merge is pending a decision.</w:t>
      </w:r>
    </w:p>
    <w:p>
      <w:pPr>
        <w:pStyle w:val="ListParagraph"/>
        <w:numPr>
          <w:ilvl w:val="0"/>
          <w:numId w:val="2"/>
        </w:numPr>
        <w:spacing w:after="80"/>
      </w:pPr>
      <w:r>
        <w:rPr>
          <w:b/>
          <w:bCs/>
        </w:rPr>
        <w:t xml:space="preserve">Documentation</w:t>
      </w:r>
      <w:r>
        <w:t xml:space="preserve">: a system map showing the architecture, page map, request workflow, engine pipeline and repository layout, for the report and the defense.</w:t>
      </w:r>
    </w:p>
    <w:p>
      <w:pPr>
        <w:pStyle w:val="Heading1"/>
        <w:spacing w:after="140" w:before="320"/>
      </w:pPr>
      <w:r>
        <w:t xml:space="preserve">4. Where the system stands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cantSplit/>
          <w:tblHeader/>
        </w:trPr>
        <w:tc>
          <w:tcPr>
            <w:tcW w:type="dxa" w:w="30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Part</w:t>
            </w:r>
          </w:p>
        </w:tc>
        <w:tc>
          <w:tcPr>
            <w:tcW w:type="dxa" w:w="14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Status</w:t>
            </w:r>
          </w:p>
        </w:tc>
        <w:tc>
          <w:tcPr>
            <w:tcW w:type="dxa" w:w="4626"/>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Note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Upload resume, paste job post or URL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PDF/DOCX, size and type checks, LinkedIn/Facebook blocked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Async analysis with progress screen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Returns 202 immediately, the page polls every 2 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engine (Gemini)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Requires </w:t>
            </w:r>
            <w:r>
              <w:rPr>
                <w:rFonts w:ascii="Consolas" w:cs="Consolas" w:eastAsia="Consolas" w:hAnsi="Consolas"/>
                <w:sz w:val="20"/>
                <w:szCs w:val="20"/>
              </w:rPr>
              <w:t xml:space="preserve">ENGINE_MODE=live</w:t>
            </w:r>
            <w:r>
              <w:t xml:space="preserve"> and </w:t>
            </w:r>
            <w:r>
              <w:rPr>
                <w:rFonts w:ascii="Consolas" w:cs="Consolas" w:eastAsia="Consolas" w:hAnsi="Consolas"/>
                <w:sz w:val="20"/>
                <w:szCs w:val="20"/>
              </w:rPr>
              <w:t xml:space="preserve">GEMINI_API_KEY</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Results: coverage, verdicts, citations, filter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Keyword baseline toggle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Mock only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computed in live mode (see review, R1)</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strengths (F5)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Working</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Opt-in button, validator with retry and rejection log</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Country rules (F6)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Backend only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Panel hidden in the UI</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Accounts (Supabase Auth)</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Branch</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merged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Evaluation (Phase 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labelled pairs, no human ratings yet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Automated tests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117 tests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by CI on every push</w:t>
            </w:r>
          </w:p>
        </w:tc>
      </w:tr>
    </w:tbl>
    <w:p>
      <w:pPr>
        <w:pStyle w:val="Heading1"/>
        <w:spacing w:after="140" w:before="320"/>
      </w:pPr>
      <w:r>
        <w:t xml:space="preserve">5. Joint review findings</w:t>
      </w:r>
    </w:p>
    <w:p>
      <w:pPr>
        <w:spacing w:after="120"/>
      </w:pPr>
      <w:r>
        <w:t xml:space="preserve">We traced the full request path through the merged code. These are the issues that would hurt us at evaluation or at the defense, ordered by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300"/>
        <w:gridCol w:w="6026"/>
      </w:tblGrid>
      <w:tr>
        <w:trPr>
          <w:cantSplit/>
          <w:tblHeader/>
        </w:trPr>
        <w:tc>
          <w:tcPr>
            <w:tcW w:type="dxa" w:w="6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w:t>
            </w:r>
          </w:p>
        </w:tc>
        <w:tc>
          <w:tcPr>
            <w:tcW w:type="dxa" w:w="11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Severity</w:t>
            </w:r>
          </w:p>
        </w:tc>
        <w:tc>
          <w:tcPr>
            <w:tcW w:type="dxa" w:w="13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Owner</w:t>
            </w:r>
          </w:p>
        </w:tc>
        <w:tc>
          <w:tcPr>
            <w:tcW w:type="dxa" w:w="6026"/>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Finding and fix</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 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Live mode never runs the keyword baseline.</w:t>
            </w:r>
            <w:r>
              <w:t xml:space="preserve"> </w:t>
            </w:r>
            <w:r>
              <w:rPr>
                <w:rFonts w:ascii="Consolas" w:cs="Consolas" w:eastAsia="Consolas" w:hAnsi="Consolas"/>
                <w:sz w:val="20"/>
                <w:szCs w:val="20"/>
              </w:rPr>
              <w:t xml:space="preserve">_run_live_analysis</w:t>
            </w:r>
            <w:r>
              <w:t xml:space="preserve"> sets the match but never calls </w:t>
            </w:r>
            <w:r>
              <w:rPr>
                <w:rFonts w:ascii="Consolas" w:cs="Consolas" w:eastAsia="Consolas" w:hAnsi="Consolas"/>
                <w:sz w:val="20"/>
                <w:szCs w:val="20"/>
              </w:rPr>
              <w:t xml:space="preserve">run_baseline</w:t>
            </w:r>
            <w:r>
              <w:t xml:space="preserve">, so the baseline toggle is empty for real analyses. This is the comparison the evaluation chapter depends on. Fix: call </w:t>
            </w:r>
            <w:r>
              <w:rPr>
                <w:rFonts w:ascii="Consolas" w:cs="Consolas" w:eastAsia="Consolas" w:hAnsi="Consolas"/>
                <w:sz w:val="20"/>
                <w:szCs w:val="20"/>
              </w:rPr>
              <w:t xml:space="preserve">run_baseline(job, resume)</w:t>
            </w:r>
            <w:r>
              <w:t xml:space="preserve"> after </w:t>
            </w:r>
            <w:r>
              <w:rPr>
                <w:rFonts w:ascii="Consolas" w:cs="Consolas" w:eastAsia="Consolas" w:hAnsi="Consolas"/>
                <w:sz w:val="20"/>
                <w:szCs w:val="20"/>
              </w:rPr>
              <w:t xml:space="preserve">run_match</w:t>
            </w:r>
            <w:r>
              <w:t xml:space="preserve"> and store it.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 failed live analysis is shown as a success.</w:t>
            </w:r>
            <w:r>
              <w:t xml:space="preserve"> Any exception stores a fixture match with status </w:t>
            </w:r>
            <w:r>
              <w:rPr>
                <w:rFonts w:ascii="Consolas" w:cs="Consolas" w:eastAsia="Consolas" w:hAnsi="Consolas"/>
                <w:sz w:val="20"/>
                <w:szCs w:val="20"/>
              </w:rPr>
              <w:t xml:space="preserve">done</w:t>
            </w:r>
            <w:r>
              <w:t xml:space="preserve">, so a user can see a canned result presented as their own. Fix: mark it failed, or show a clear banner on Results when </w:t>
            </w:r>
            <w:r>
              <w:rPr>
                <w:rFonts w:ascii="Consolas" w:cs="Consolas" w:eastAsia="Consolas" w:hAnsi="Consolas"/>
                <w:sz w:val="20"/>
                <w:szCs w:val="20"/>
              </w:rPr>
              <w:t xml:space="preserve">error_message</w:t>
            </w:r>
            <w:r>
              <w:t xml:space="preserve"> is set.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High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The matcher silently returns a fixture when the API key is missing.</w:t>
            </w:r>
            <w:r>
              <w:t xml:space="preserve"> </w:t>
            </w:r>
            <w:r>
              <w:rPr>
                <w:rFonts w:ascii="Consolas" w:cs="Consolas" w:eastAsia="Consolas" w:hAnsi="Consolas"/>
                <w:sz w:val="20"/>
                <w:szCs w:val="20"/>
              </w:rPr>
              <w:t xml:space="preserve">run_match_engine</w:t>
            </w:r>
            <w:r>
              <w:t xml:space="preserve"> falls back to </w:t>
            </w:r>
            <w:r>
              <w:rPr>
                <w:rFonts w:ascii="Consolas" w:cs="Consolas" w:eastAsia="Consolas" w:hAnsi="Consolas"/>
                <w:sz w:val="20"/>
                <w:szCs w:val="20"/>
              </w:rPr>
              <w:t xml:space="preserve">fresh_grad_strong_fit</w:t>
            </w:r>
            <w:r>
              <w:t xml:space="preserve"> if </w:t>
            </w:r>
            <w:r>
              <w:rPr>
                <w:rFonts w:ascii="Consolas" w:cs="Consolas" w:eastAsia="Consolas" w:hAnsi="Consolas"/>
                <w:sz w:val="20"/>
                <w:szCs w:val="20"/>
              </w:rPr>
              <w:t xml:space="preserve">ENGINE_MODE=mock</w:t>
            </w:r>
            <w:r>
              <w:t xml:space="preserve"> or no key is set. An evaluation run could score a canned answer without noticing. Fix: evaluation scripts must refuse to run unless live mode and a key are present.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Medium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Rewrites only look in the in-memory store.</w:t>
            </w:r>
            <w:r>
              <w:t xml:space="preserve"> </w:t>
            </w:r>
            <w:r>
              <w:rPr>
                <w:rFonts w:ascii="Consolas" w:cs="Consolas" w:eastAsia="Consolas" w:hAnsi="Consolas"/>
                <w:sz w:val="20"/>
                <w:szCs w:val="20"/>
              </w:rPr>
              <w:t xml:space="preserve">create_rewrites</w:t>
            </w:r>
            <w:r>
              <w:t xml:space="preserve"> uses </w:t>
            </w:r>
            <w:r>
              <w:rPr>
                <w:rFonts w:ascii="Consolas" w:cs="Consolas" w:eastAsia="Consolas" w:hAnsi="Consolas"/>
                <w:sz w:val="20"/>
                <w:szCs w:val="20"/>
              </w:rPr>
              <w:t xml:space="preserve">store.analyses.get()</w:t>
            </w:r>
            <w:r>
              <w:t xml:space="preserve"> while the live path uses </w:t>
            </w:r>
            <w:r>
              <w:rPr>
                <w:rFonts w:ascii="Consolas" w:cs="Consolas" w:eastAsia="Consolas" w:hAnsi="Consolas"/>
                <w:sz w:val="20"/>
                <w:szCs w:val="20"/>
              </w:rPr>
              <w:t xml:space="preserve">store.get_analysis()</w:t>
            </w:r>
            <w:r>
              <w:t xml:space="preserve">. After a Render restart, an analysis that still exists in Supabase returns ANALYSIS_NOT_FOUND. Fix: use </w:t>
            </w:r>
            <w:r>
              <w:rPr>
                <w:rFonts w:ascii="Consolas" w:cs="Consolas" w:eastAsia="Consolas" w:hAnsi="Consolas"/>
                <w:sz w:val="20"/>
                <w:szCs w:val="20"/>
              </w:rPr>
              <w:t xml:space="preserve">store.get_analysis()</w:t>
            </w:r>
            <w:r>
              <w:t xml:space="preserve">.</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Medium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Two database schema files disagree.</w:t>
            </w:r>
            <w:r>
              <w:t xml:space="preserve"> </w:t>
            </w:r>
            <w:r>
              <w:rPr>
                <w:rFonts w:ascii="Consolas" w:cs="Consolas" w:eastAsia="Consolas" w:hAnsi="Consolas"/>
                <w:sz w:val="20"/>
                <w:szCs w:val="20"/>
              </w:rPr>
              <w:t xml:space="preserve">data/supabase_schema.sql</w:t>
            </w:r>
            <w:r>
              <w:t xml:space="preserve"> has five tables; </w:t>
            </w:r>
            <w:r>
              <w:rPr>
                <w:rFonts w:ascii="Consolas" w:cs="Consolas" w:eastAsia="Consolas" w:hAnsi="Consolas"/>
                <w:sz w:val="20"/>
                <w:szCs w:val="20"/>
              </w:rPr>
              <w:t xml:space="preserve">deploy/schema.sql</w:t>
            </w:r>
            <w:r>
              <w:t xml:space="preserve"> has three, including </w:t>
            </w:r>
            <w:r>
              <w:rPr>
                <w:rFonts w:ascii="Consolas" w:cs="Consolas" w:eastAsia="Consolas" w:hAnsi="Consolas"/>
                <w:sz w:val="20"/>
                <w:szCs w:val="20"/>
              </w:rPr>
              <w:t xml:space="preserve">match_verdicts</w:t>
            </w:r>
            <w:r>
              <w:t xml:space="preserve">, which nothing writes to. Fix: keep one file as the source of truth and delete the other.</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scikit-learn is declared but unused.</w:t>
            </w:r>
            <w:r>
              <w:t xml:space="preserve"> The baseline's docstring says scikit-learn TF-IDF, but the code is hand-written with </w:t>
            </w:r>
            <w:r>
              <w:rPr>
                <w:rFonts w:ascii="Consolas" w:cs="Consolas" w:eastAsia="Consolas" w:hAnsi="Consolas"/>
                <w:sz w:val="20"/>
                <w:szCs w:val="20"/>
              </w:rPr>
              <w:t xml:space="preserve">math</w:t>
            </w:r>
            <w:r>
              <w:t xml:space="preserve"> and </w:t>
            </w:r>
            <w:r>
              <w:rPr>
                <w:rFonts w:ascii="Consolas" w:cs="Consolas" w:eastAsia="Consolas" w:hAnsi="Consolas"/>
                <w:sz w:val="20"/>
                <w:szCs w:val="20"/>
              </w:rPr>
              <w:t xml:space="preserve">Counter</w:t>
            </w:r>
            <w:r>
              <w:t xml:space="preserve">. Fix: remove the dependency or switch to </w:t>
            </w:r>
            <w:r>
              <w:rPr>
                <w:rFonts w:ascii="Consolas" w:cs="Consolas" w:eastAsia="Consolas" w:hAnsi="Consolas"/>
                <w:sz w:val="20"/>
                <w:szCs w:val="20"/>
              </w:rPr>
              <w:t xml:space="preserve">TfidfVectorizer</w:t>
            </w:r>
            <w:r>
              <w:t xml:space="preserve">, and make the docstring match.</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Live mode skips the `reading_job` stage</w:t>
            </w:r>
            <w:r>
              <w:t xml:space="preserve">, so the progress stepper jumps a step. Fix: set the stage when the job normalization starts.</w:t>
            </w:r>
          </w:p>
        </w:tc>
      </w:tr>
    </w:tbl>
    <w:p>
      <w:pPr>
        <w:spacing w:after="60"/>
      </w:pPr>
    </w:p>
    <w:p>
      <w:pPr>
        <w:pStyle w:val="Heading2"/>
        <w:spacing w:after="100" w:before="220"/>
      </w:pPr>
      <w:r>
        <w:t xml:space="preserve">How we describe the AI</w:t>
      </w:r>
    </w:p>
    <w:p>
      <w:pPr>
        <w:spacing w:after="120"/>
      </w:pPr>
      <w:r>
        <w:t xml:space="preserve">The project does not train a model. Normalization and matching use a pre-trained model (Gemini) through prompting, with deterministic rules applied afterwards. In the report and the defense we will describe it as an LLM-based system with rule-based guardrails, evaluated against a keyword baseline and human raters, and avoid calling it machine learning. Our contributions are the shared schema both documents are converted into, the F4 rule, the hallucination validator, and the measured comparison.</w:t>
      </w:r>
    </w:p>
    <w:p>
      <w:pPr>
        <w:pStyle w:val="Heading2"/>
        <w:spacing w:after="100" w:before="220"/>
      </w:pPr>
      <w:r>
        <w:t xml:space="preserve">What is and is not verified</w:t>
      </w:r>
    </w:p>
    <w:p>
      <w:pPr>
        <w:pStyle w:val="ListParagraph"/>
        <w:numPr>
          <w:ilvl w:val="0"/>
          <w:numId w:val="2"/>
        </w:numPr>
        <w:spacing w:after="80"/>
      </w:pPr>
      <w:r>
        <w:rPr>
          <w:b/>
          <w:bCs/>
        </w:rPr>
        <w:t xml:space="preserve">Verified by tests:</w:t>
      </w:r>
      <w:r>
        <w:t xml:space="preserve"> coverage arithmetic, the F4 rule, input validation, the rewrite validator's rule-based layers (precision and recall on 30 labelled cases), and the API plumbing.</w:t>
      </w:r>
    </w:p>
    <w:p>
      <w:pPr>
        <w:pStyle w:val="ListParagraph"/>
        <w:numPr>
          <w:ilvl w:val="0"/>
          <w:numId w:val="2"/>
        </w:numPr>
        <w:spacing w:after="80"/>
      </w:pPr>
      <w:r>
        <w:rPr>
          <w:b/>
          <w:bCs/>
        </w:rPr>
        <w:t xml:space="preserve">Not yet verified:</w:t>
      </w:r>
      <w:r>
        <w:t xml:space="preserve"> requirement extraction, evidence extraction, the verdicts themselves, whether citations actually support the verdicts, and the realism verdict. These are everything the user sees, and only the Phase 6 evaluation can verify them.</w:t>
      </w:r>
    </w:p>
    <w:p>
      <w:pPr>
        <w:pStyle w:val="Heading1"/>
        <w:spacing w:after="140" w:before="320"/>
      </w:pPr>
      <w:r>
        <w:t xml:space="preserve">6. Evaluation status</w:t>
      </w:r>
    </w:p>
    <w:p>
      <w:pPr>
        <w:spacing w:after="120"/>
      </w:pPr>
      <w:r>
        <w:t xml:space="preserve">Phase 6 is the result the examiners will ask for ("How do you know the match is correct?"). The scripts exist, but no data has gone through them.</w:t>
      </w:r>
    </w:p>
    <w:p>
      <w:pPr>
        <w:pStyle w:val="ListParagraph"/>
        <w:numPr>
          <w:ilvl w:val="0"/>
          <w:numId w:val="2"/>
        </w:numPr>
        <w:spacing w:after="80"/>
      </w:pPr>
      <w:r>
        <w:rPr>
          <w:rFonts w:ascii="Consolas" w:cs="Consolas" w:eastAsia="Consolas" w:hAnsi="Consolas"/>
          <w:sz w:val="20"/>
          <w:szCs w:val="20"/>
        </w:rPr>
        <w:t xml:space="preserve">eval/system_outputs.json</w:t>
      </w:r>
      <w:r>
        <w:t xml:space="preserve"> contains 0 pairs, and </w:t>
      </w:r>
      <w:r>
        <w:rPr>
          <w:rFonts w:ascii="Consolas" w:cs="Consolas" w:eastAsia="Consolas" w:hAnsi="Consolas"/>
          <w:sz w:val="20"/>
          <w:szCs w:val="20"/>
        </w:rPr>
        <w:t xml:space="preserve">eval/pairs.json</w:t>
      </w:r>
      <w:r>
        <w:t xml:space="preserve"> does not exist yet.</w:t>
      </w:r>
    </w:p>
    <w:p>
      <w:pPr>
        <w:pStyle w:val="ListParagraph"/>
        <w:numPr>
          <w:ilvl w:val="0"/>
          <w:numId w:val="2"/>
        </w:numPr>
        <w:spacing w:after="80"/>
      </w:pPr>
      <w:r>
        <w:t xml:space="preserve">Only one anonymized resume is in </w:t>
      </w:r>
      <w:r>
        <w:rPr>
          <w:rFonts w:ascii="Consolas" w:cs="Consolas" w:eastAsia="Consolas" w:hAnsi="Consolas"/>
          <w:sz w:val="20"/>
          <w:szCs w:val="20"/>
        </w:rPr>
        <w:t xml:space="preserve">data/resumes/anonymized</w:t>
      </w:r>
      <w:r>
        <w:t xml:space="preserve">. Job posts are collected (CamHR, Bongthom, Khmer boards).</w:t>
      </w:r>
    </w:p>
    <w:p>
      <w:pPr>
        <w:pStyle w:val="ListParagraph"/>
        <w:numPr>
          <w:ilvl w:val="0"/>
          <w:numId w:val="2"/>
        </w:numPr>
        <w:spacing w:after="80"/>
      </w:pPr>
      <w:r>
        <w:rPr>
          <w:rFonts w:ascii="Consolas" w:cs="Consolas" w:eastAsia="Consolas" w:hAnsi="Consolas"/>
          <w:sz w:val="20"/>
          <w:szCs w:val="20"/>
        </w:rPr>
        <w:t xml:space="preserve">eval/analysis.py</w:t>
      </w:r>
      <w:r>
        <w:t xml:space="preserve"> computes agreement between the system and the baseline. That shows how often two machines agree, not whether either is right. It must compare both against human labels.</w:t>
      </w:r>
    </w:p>
    <w:p>
      <w:pPr>
        <w:spacing w:after="120"/>
      </w:pPr>
      <w:r>
        <w:rPr>
          <w:b/>
          <w:bCs/>
        </w:rPr>
        <w:t xml:space="preserve">Planned method:</w:t>
      </w:r>
    </w:p>
    <w:p>
      <w:pPr>
        <w:pStyle w:val="ListParagraph"/>
        <w:numPr>
          <w:ilvl w:val="0"/>
          <w:numId w:val="3"/>
        </w:numPr>
        <w:spacing w:after="80"/>
      </w:pPr>
      <w:r>
        <w:t xml:space="preserve">Build 20 resume and job pairs. Freeze the extracted requirements and evidence so humans and both systems judge the same list (about 150 to 250 requirement verdicts).</w:t>
      </w:r>
    </w:p>
    <w:p>
      <w:pPr>
        <w:pStyle w:val="ListParagraph"/>
        <w:numPr>
          <w:ilvl w:val="0"/>
          <w:numId w:val="3"/>
        </w:numPr>
        <w:spacing w:after="80"/>
      </w:pPr>
      <w:r>
        <w:t xml:space="preserve">Two or three raters (recruiters or AUPP career services staff) label each requirement as proven, partial or missing, independently and without seeing the system's answer.</w:t>
      </w:r>
    </w:p>
    <w:p>
      <w:pPr>
        <w:pStyle w:val="ListParagraph"/>
        <w:numPr>
          <w:ilvl w:val="0"/>
          <w:numId w:val="3"/>
        </w:numPr>
        <w:spacing w:after="80"/>
      </w:pPr>
      <w:r>
        <w:t xml:space="preserve">Report human vs human agreement (the ceiling), system vs human, and baseline vs human, using Cohen's kappa, accuracy, F1 per verdict class and a confusion matrix.</w:t>
      </w:r>
    </w:p>
    <w:p>
      <w:pPr>
        <w:pStyle w:val="ListParagraph"/>
        <w:numPr>
          <w:ilvl w:val="0"/>
          <w:numId w:val="3"/>
        </w:numPr>
        <w:spacing w:after="80"/>
      </w:pPr>
      <w:r>
        <w:t xml:space="preserve">Check separately whether each cited resume line supports its verdict, and run the 20 pairs three times to measure consistency.</w:t>
      </w:r>
    </w:p>
    <w:p>
      <w:pPr>
        <w:pStyle w:val="ListParagraph"/>
        <w:numPr>
          <w:ilvl w:val="0"/>
          <w:numId w:val="3"/>
        </w:numPr>
        <w:spacing w:after="80"/>
      </w:pPr>
      <w:r>
        <w:t xml:space="preserve">Report the rewrite validator's rejection count from the rejection log.</w:t>
      </w:r>
    </w:p>
    <w:p>
      <w:pPr>
        <w:pStyle w:val="Heading1"/>
        <w:spacing w:after="140" w:before="320"/>
      </w:pPr>
      <w:r>
        <w:t xml:space="preserve">7. Next steps (before Progress Log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Owner</w:t>
            </w:r>
          </w:p>
        </w:tc>
        <w:tc>
          <w:tcPr>
            <w:tcW w:type="dxa" w:w="7726"/>
            <w:tcBorders>
              <w:top w:val="single" w:color="BFBFBF" w:sz="4"/>
              <w:left w:val="single" w:color="BFBFBF" w:sz="4"/>
              <w:bottom w:val="single" w:color="BFBFBF" w:sz="4"/>
              <w:right w:val="single" w:color="BFBFBF" w:sz="4"/>
            </w:tcBorders>
            <w:shd w:fill="E7E9F8" w:color="auto" w:val="clear"/>
            <w:tcMar>
              <w:top w:type="dxa" w:w="60"/>
              <w:left w:type="dxa" w:w="100"/>
              <w:bottom w:type="dxa" w:w="60"/>
              <w:right w:type="dxa" w:w="100"/>
            </w:tcMar>
          </w:tcPr>
          <w:p>
            <w:r>
              <w:rPr>
                <w:b/>
                <w:bCs/>
                <w:sz w:val="20"/>
                <w:szCs w:val="20"/>
              </w:rPr>
              <w:t xml:space="preserve">Task</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 A</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 R1 (baseline in live mode), R3 (fail loudly without a key), R5 (one schema file) and R6 (scikit-learn).</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 A</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Collect and anonymize resumes, and assemble the 20 evaluation pairs in </w:t>
            </w:r>
            <w:r>
              <w:rPr>
                <w:rFonts w:ascii="Consolas" w:cs="Consolas" w:eastAsia="Consolas" w:hAnsi="Consolas"/>
                <w:sz w:val="20"/>
                <w:szCs w:val="20"/>
              </w:rPr>
              <w:t xml:space="preserve">eval/pairs.json</w:t>
            </w:r>
            <w:r>
              <w:t xml:space="preserv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 B</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 R2 (failure shown as success), R4 (rewrites lookup) and R7 (stepper stage).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 B</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Merge </w:t>
            </w:r>
            <w:r>
              <w:rPr>
                <w:rFonts w:ascii="Consolas" w:cs="Consolas" w:eastAsia="Consolas" w:hAnsi="Consolas"/>
                <w:sz w:val="20"/>
                <w:szCs w:val="20"/>
              </w:rPr>
              <w:t xml:space="preserve">fix/mobile-layout</w:t>
            </w:r>
            <w:r>
              <w:t xml:space="preserve"> into </w:t>
            </w:r>
            <w:r>
              <w:rPr>
                <w:rFonts w:ascii="Consolas" w:cs="Consolas" w:eastAsia="Consolas" w:hAnsi="Consolas"/>
                <w:sz w:val="20"/>
                <w:szCs w:val="20"/>
              </w:rPr>
              <w:t xml:space="preserve">main</w:t>
            </w:r>
            <w:r>
              <w:t xml:space="preserve">. Decide whether to merge Supabase Auth or leave it out of scope.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Person B</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the rater labelling sheet and rewrite </w:t>
            </w:r>
            <w:r>
              <w:rPr>
                <w:rFonts w:ascii="Consolas" w:cs="Consolas" w:eastAsia="Consolas" w:hAnsi="Consolas"/>
                <w:sz w:val="20"/>
                <w:szCs w:val="20"/>
              </w:rPr>
              <w:t xml:space="preserve">eval/analysis.py</w:t>
            </w:r>
            <w:r>
              <w:t xml:space="preserve"> to compare system and baseline against human labels.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Recruit and book 2 to 3 raters this week; their availability is the critical path.</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w:t>
            </w:r>
          </w:p>
        </w:tc>
        <w:tc>
          <w:tcPr>
            <w:tcW w:type="dxa" w:w="7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 the live evaluation, then write the results into Chapter 5. Feature freeze at the end of week 12.</w:t>
            </w:r>
          </w:p>
        </w:tc>
      </w:tr>
    </w:tbl>
    <w:p>
      <w:pPr>
        <w:pStyle w:val="Heading1"/>
        <w:spacing w:after="140" w:before="320"/>
      </w:pPr>
      <w:r>
        <w:t xml:space="preserve">8. Risks</w:t>
      </w:r>
    </w:p>
    <w:p>
      <w:pPr>
        <w:pStyle w:val="ListParagraph"/>
        <w:numPr>
          <w:ilvl w:val="0"/>
          <w:numId w:val="2"/>
        </w:numPr>
        <w:spacing w:after="80"/>
      </w:pPr>
      <w:r>
        <w:rPr>
          <w:b/>
          <w:bCs/>
        </w:rPr>
        <w:t xml:space="preserve">Rater availability</w:t>
      </w:r>
      <w:r>
        <w:t xml:space="preserve"> is the biggest schedule risk. Without human labels there is no accuracy result.</w:t>
      </w:r>
    </w:p>
    <w:p>
      <w:pPr>
        <w:pStyle w:val="ListParagraph"/>
        <w:numPr>
          <w:ilvl w:val="0"/>
          <w:numId w:val="2"/>
        </w:numPr>
        <w:spacing w:after="80"/>
      </w:pPr>
      <w:r>
        <w:rPr>
          <w:b/>
          <w:bCs/>
        </w:rPr>
        <w:t xml:space="preserve">Gemini free-tier rate limits</w:t>
      </w:r>
      <w:r>
        <w:t xml:space="preserve"> could slow the 20-pair evaluation runs. The 429 fallback helps; we should cache normalized outputs between runs.</w:t>
      </w:r>
    </w:p>
    <w:p>
      <w:pPr>
        <w:pStyle w:val="ListParagraph"/>
        <w:numPr>
          <w:ilvl w:val="0"/>
          <w:numId w:val="2"/>
        </w:numPr>
        <w:spacing w:after="80"/>
      </w:pPr>
      <w:r>
        <w:rPr>
          <w:b/>
          <w:bCs/>
        </w:rPr>
        <w:t xml:space="preserve">Render free plan sleeps</w:t>
      </w:r>
      <w:r>
        <w:t xml:space="preserve"> when idle, so the first request after a pause is slow and the in-memory state is lost. The demo needs seeded data and an offline fallback (Docker Compose on a laptop).</w:t>
      </w:r>
    </w:p>
    <w:p>
      <w:pPr>
        <w:pStyle w:val="ListParagraph"/>
        <w:numPr>
          <w:ilvl w:val="0"/>
          <w:numId w:val="2"/>
        </w:numPr>
        <w:spacing w:after="80"/>
      </w:pPr>
      <w:r>
        <w:rPr>
          <w:b/>
          <w:bCs/>
        </w:rPr>
        <w:t xml:space="preserve">Side branches drifting from `main`</w:t>
      </w:r>
      <w:r>
        <w:t xml:space="preserve">: mobile fixes and auth should be merged or closed soon so the evaluation runs on the final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B1B3A"/>
      <w:sz w:val="40"/>
      <w:szCs w:val="40"/>
    </w:rPr>
  </w:style>
  <w:style w:type="paragraph" w:styleId="Heading1">
    <w:name w:val="Heading 1"/>
    <w:basedOn w:val="Normal"/>
    <w:next w:val="Normal"/>
    <w:qFormat/>
    <w:pPr>
      <w:outlineLvl w:val="0"/>
    </w:pPr>
    <w:rPr>
      <w:b/>
      <w:bCs/>
      <w:color w:val="2B36E8"/>
      <w:sz w:val="30"/>
      <w:szCs w:val="30"/>
    </w:rPr>
  </w:style>
  <w:style w:type="paragraph" w:styleId="Heading2">
    <w:name w:val="Heading 2"/>
    <w:basedOn w:val="Normal"/>
    <w:next w:val="Normal"/>
    <w:qFormat/>
    <w:pPr>
      <w:outlineLvl w:val="1"/>
    </w:pPr>
    <w:rPr>
      <w:b/>
      <w:bCs/>
      <w:color w:val="1B1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Proofit Progress Log 2</dc:title>
  <dc:creator>Proofit team</dc:creator>
  <cp:lastModifiedBy>Un-named</cp:lastModifiedBy>
  <cp:revision>1</cp:revision>
  <dcterms:created xsi:type="dcterms:W3CDTF">2026-10-19T14:01:32.818Z</dcterms:created>
  <dcterms:modified xsi:type="dcterms:W3CDTF">2026-10-19T14:01:32.819Z</dcterms:modified>
</cp:coreProperties>
</file>

<file path=docProps/custom.xml><?xml version="1.0" encoding="utf-8"?>
<Properties xmlns="http://schemas.openxmlformats.org/officeDocument/2006/custom-properties" xmlns:vt="http://schemas.openxmlformats.org/officeDocument/2006/docPropsVTypes"/>
</file>