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95014" w14:textId="08AF0846" w:rsidR="002A7E61" w:rsidRDefault="002C5F26" w:rsidP="002C5F26">
      <w:pPr>
        <w:pStyle w:val="Title"/>
        <w:jc w:val="center"/>
      </w:pPr>
      <w:r>
        <w:t>KNOT USER GUIDE</w:t>
      </w:r>
    </w:p>
    <w:p w14:paraId="3DDD1157" w14:textId="3C98F90D" w:rsidR="002C5F26" w:rsidRDefault="002C5F26" w:rsidP="002C5F26">
      <w:pPr>
        <w:jc w:val="center"/>
      </w:pPr>
      <w:r>
        <w:t>Last updated: 03/</w:t>
      </w:r>
      <w:r w:rsidR="00CF7B2F">
        <w:t>10</w:t>
      </w:r>
      <w:r>
        <w:t>/2021</w:t>
      </w:r>
    </w:p>
    <w:p w14:paraId="2FA48F75" w14:textId="0BCF76AD" w:rsidR="00504A79" w:rsidRDefault="00504A79" w:rsidP="00504A79"/>
    <w:sdt>
      <w:sdtPr>
        <w:rPr>
          <w:rFonts w:ascii="Verdana" w:eastAsiaTheme="minorEastAsia" w:hAnsi="Verdana" w:cstheme="minorBidi"/>
          <w:color w:val="auto"/>
          <w:sz w:val="22"/>
          <w:szCs w:val="22"/>
          <w:lang w:eastAsia="ja-JP"/>
        </w:rPr>
        <w:id w:val="471101984"/>
        <w:docPartObj>
          <w:docPartGallery w:val="Table of Contents"/>
          <w:docPartUnique/>
        </w:docPartObj>
      </w:sdtPr>
      <w:sdtEndPr>
        <w:rPr>
          <w:b/>
          <w:bCs/>
          <w:noProof/>
        </w:rPr>
      </w:sdtEndPr>
      <w:sdtContent>
        <w:p w14:paraId="1256FCF6" w14:textId="79C75398" w:rsidR="002D6C13" w:rsidRPr="007D0B6A" w:rsidRDefault="002D6C13">
          <w:pPr>
            <w:pStyle w:val="TOCHeading"/>
            <w:rPr>
              <w:rFonts w:ascii="Verdana" w:hAnsi="Verdana"/>
            </w:rPr>
          </w:pPr>
          <w:r w:rsidRPr="007D0B6A">
            <w:rPr>
              <w:rFonts w:ascii="Verdana" w:hAnsi="Verdana"/>
            </w:rPr>
            <w:t>Contents</w:t>
          </w:r>
        </w:p>
        <w:p w14:paraId="49DA40CD" w14:textId="5224D317" w:rsidR="001F72F0" w:rsidRDefault="002D6C13">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66284515" w:history="1">
            <w:r w:rsidR="001F72F0" w:rsidRPr="00036AEF">
              <w:rPr>
                <w:rStyle w:val="Hyperlink"/>
                <w:noProof/>
              </w:rPr>
              <w:t>Introduction</w:t>
            </w:r>
            <w:r w:rsidR="001F72F0">
              <w:rPr>
                <w:noProof/>
                <w:webHidden/>
              </w:rPr>
              <w:tab/>
            </w:r>
            <w:r w:rsidR="001F72F0">
              <w:rPr>
                <w:noProof/>
                <w:webHidden/>
              </w:rPr>
              <w:fldChar w:fldCharType="begin"/>
            </w:r>
            <w:r w:rsidR="001F72F0">
              <w:rPr>
                <w:noProof/>
                <w:webHidden/>
              </w:rPr>
              <w:instrText xml:space="preserve"> PAGEREF _Toc66284515 \h </w:instrText>
            </w:r>
            <w:r w:rsidR="001F72F0">
              <w:rPr>
                <w:noProof/>
                <w:webHidden/>
              </w:rPr>
            </w:r>
            <w:r w:rsidR="001F72F0">
              <w:rPr>
                <w:noProof/>
                <w:webHidden/>
              </w:rPr>
              <w:fldChar w:fldCharType="separate"/>
            </w:r>
            <w:r w:rsidR="001F72F0">
              <w:rPr>
                <w:noProof/>
                <w:webHidden/>
              </w:rPr>
              <w:t>2</w:t>
            </w:r>
            <w:r w:rsidR="001F72F0">
              <w:rPr>
                <w:noProof/>
                <w:webHidden/>
              </w:rPr>
              <w:fldChar w:fldCharType="end"/>
            </w:r>
          </w:hyperlink>
        </w:p>
        <w:p w14:paraId="54F4CF2A" w14:textId="30EAE8CF" w:rsidR="001F72F0" w:rsidRDefault="001F72F0">
          <w:pPr>
            <w:pStyle w:val="TOC2"/>
            <w:tabs>
              <w:tab w:val="right" w:leader="dot" w:pos="9350"/>
            </w:tabs>
            <w:rPr>
              <w:rFonts w:asciiTheme="minorHAnsi" w:hAnsiTheme="minorHAnsi"/>
              <w:noProof/>
            </w:rPr>
          </w:pPr>
          <w:hyperlink w:anchor="_Toc66284516" w:history="1">
            <w:r w:rsidRPr="00036AEF">
              <w:rPr>
                <w:rStyle w:val="Hyperlink"/>
                <w:noProof/>
              </w:rPr>
              <w:t>Changelog</w:t>
            </w:r>
            <w:r>
              <w:rPr>
                <w:noProof/>
                <w:webHidden/>
              </w:rPr>
              <w:tab/>
            </w:r>
            <w:r>
              <w:rPr>
                <w:noProof/>
                <w:webHidden/>
              </w:rPr>
              <w:fldChar w:fldCharType="begin"/>
            </w:r>
            <w:r>
              <w:rPr>
                <w:noProof/>
                <w:webHidden/>
              </w:rPr>
              <w:instrText xml:space="preserve"> PAGEREF _Toc66284516 \h </w:instrText>
            </w:r>
            <w:r>
              <w:rPr>
                <w:noProof/>
                <w:webHidden/>
              </w:rPr>
            </w:r>
            <w:r>
              <w:rPr>
                <w:noProof/>
                <w:webHidden/>
              </w:rPr>
              <w:fldChar w:fldCharType="separate"/>
            </w:r>
            <w:r>
              <w:rPr>
                <w:noProof/>
                <w:webHidden/>
              </w:rPr>
              <w:t>2</w:t>
            </w:r>
            <w:r>
              <w:rPr>
                <w:noProof/>
                <w:webHidden/>
              </w:rPr>
              <w:fldChar w:fldCharType="end"/>
            </w:r>
          </w:hyperlink>
        </w:p>
        <w:p w14:paraId="4EBC5E2A" w14:textId="05B2CA2D" w:rsidR="001F72F0" w:rsidRDefault="001F72F0">
          <w:pPr>
            <w:pStyle w:val="TOC2"/>
            <w:tabs>
              <w:tab w:val="right" w:leader="dot" w:pos="9350"/>
            </w:tabs>
            <w:rPr>
              <w:rFonts w:asciiTheme="minorHAnsi" w:hAnsiTheme="minorHAnsi"/>
              <w:noProof/>
            </w:rPr>
          </w:pPr>
          <w:hyperlink w:anchor="_Toc66284517" w:history="1">
            <w:r w:rsidRPr="00036AEF">
              <w:rPr>
                <w:rStyle w:val="Hyperlink"/>
                <w:noProof/>
              </w:rPr>
              <w:t>Abbreviations:</w:t>
            </w:r>
            <w:r>
              <w:rPr>
                <w:noProof/>
                <w:webHidden/>
              </w:rPr>
              <w:tab/>
            </w:r>
            <w:r>
              <w:rPr>
                <w:noProof/>
                <w:webHidden/>
              </w:rPr>
              <w:fldChar w:fldCharType="begin"/>
            </w:r>
            <w:r>
              <w:rPr>
                <w:noProof/>
                <w:webHidden/>
              </w:rPr>
              <w:instrText xml:space="preserve"> PAGEREF _Toc66284517 \h </w:instrText>
            </w:r>
            <w:r>
              <w:rPr>
                <w:noProof/>
                <w:webHidden/>
              </w:rPr>
            </w:r>
            <w:r>
              <w:rPr>
                <w:noProof/>
                <w:webHidden/>
              </w:rPr>
              <w:fldChar w:fldCharType="separate"/>
            </w:r>
            <w:r>
              <w:rPr>
                <w:noProof/>
                <w:webHidden/>
              </w:rPr>
              <w:t>2</w:t>
            </w:r>
            <w:r>
              <w:rPr>
                <w:noProof/>
                <w:webHidden/>
              </w:rPr>
              <w:fldChar w:fldCharType="end"/>
            </w:r>
          </w:hyperlink>
        </w:p>
        <w:p w14:paraId="2B755E48" w14:textId="79E16ECE" w:rsidR="001F72F0" w:rsidRDefault="001F72F0">
          <w:pPr>
            <w:pStyle w:val="TOC1"/>
            <w:tabs>
              <w:tab w:val="right" w:leader="dot" w:pos="9350"/>
            </w:tabs>
            <w:rPr>
              <w:rFonts w:asciiTheme="minorHAnsi" w:hAnsiTheme="minorHAnsi"/>
              <w:noProof/>
            </w:rPr>
          </w:pPr>
          <w:hyperlink w:anchor="_Toc66284518" w:history="1">
            <w:r w:rsidRPr="00036AEF">
              <w:rPr>
                <w:rStyle w:val="Hyperlink"/>
                <w:noProof/>
              </w:rPr>
              <w:t>Part 0: Installing Python and relevant packages</w:t>
            </w:r>
            <w:r>
              <w:rPr>
                <w:noProof/>
                <w:webHidden/>
              </w:rPr>
              <w:tab/>
            </w:r>
            <w:r>
              <w:rPr>
                <w:noProof/>
                <w:webHidden/>
              </w:rPr>
              <w:fldChar w:fldCharType="begin"/>
            </w:r>
            <w:r>
              <w:rPr>
                <w:noProof/>
                <w:webHidden/>
              </w:rPr>
              <w:instrText xml:space="preserve"> PAGEREF _Toc66284518 \h </w:instrText>
            </w:r>
            <w:r>
              <w:rPr>
                <w:noProof/>
                <w:webHidden/>
              </w:rPr>
            </w:r>
            <w:r>
              <w:rPr>
                <w:noProof/>
                <w:webHidden/>
              </w:rPr>
              <w:fldChar w:fldCharType="separate"/>
            </w:r>
            <w:r>
              <w:rPr>
                <w:noProof/>
                <w:webHidden/>
              </w:rPr>
              <w:t>3</w:t>
            </w:r>
            <w:r>
              <w:rPr>
                <w:noProof/>
                <w:webHidden/>
              </w:rPr>
              <w:fldChar w:fldCharType="end"/>
            </w:r>
          </w:hyperlink>
        </w:p>
        <w:p w14:paraId="50AEAEA5" w14:textId="381BE5C4" w:rsidR="001F72F0" w:rsidRDefault="001F72F0">
          <w:pPr>
            <w:pStyle w:val="TOC2"/>
            <w:tabs>
              <w:tab w:val="right" w:leader="dot" w:pos="9350"/>
            </w:tabs>
            <w:rPr>
              <w:rFonts w:asciiTheme="minorHAnsi" w:hAnsiTheme="minorHAnsi"/>
              <w:noProof/>
            </w:rPr>
          </w:pPr>
          <w:hyperlink w:anchor="_Toc66284519" w:history="1">
            <w:r w:rsidRPr="00036AEF">
              <w:rPr>
                <w:rStyle w:val="Hyperlink"/>
                <w:noProof/>
              </w:rPr>
              <w:t>Setting up the data folders</w:t>
            </w:r>
            <w:r>
              <w:rPr>
                <w:noProof/>
                <w:webHidden/>
              </w:rPr>
              <w:tab/>
            </w:r>
            <w:r>
              <w:rPr>
                <w:noProof/>
                <w:webHidden/>
              </w:rPr>
              <w:fldChar w:fldCharType="begin"/>
            </w:r>
            <w:r>
              <w:rPr>
                <w:noProof/>
                <w:webHidden/>
              </w:rPr>
              <w:instrText xml:space="preserve"> PAGEREF _Toc66284519 \h </w:instrText>
            </w:r>
            <w:r>
              <w:rPr>
                <w:noProof/>
                <w:webHidden/>
              </w:rPr>
            </w:r>
            <w:r>
              <w:rPr>
                <w:noProof/>
                <w:webHidden/>
              </w:rPr>
              <w:fldChar w:fldCharType="separate"/>
            </w:r>
            <w:r>
              <w:rPr>
                <w:noProof/>
                <w:webHidden/>
              </w:rPr>
              <w:t>7</w:t>
            </w:r>
            <w:r>
              <w:rPr>
                <w:noProof/>
                <w:webHidden/>
              </w:rPr>
              <w:fldChar w:fldCharType="end"/>
            </w:r>
          </w:hyperlink>
        </w:p>
        <w:p w14:paraId="586EDC83" w14:textId="40014538" w:rsidR="001F72F0" w:rsidRDefault="001F72F0">
          <w:pPr>
            <w:pStyle w:val="TOC1"/>
            <w:tabs>
              <w:tab w:val="right" w:leader="dot" w:pos="9350"/>
            </w:tabs>
            <w:rPr>
              <w:rFonts w:asciiTheme="minorHAnsi" w:hAnsiTheme="minorHAnsi"/>
              <w:noProof/>
            </w:rPr>
          </w:pPr>
          <w:hyperlink w:anchor="_Toc66284520" w:history="1">
            <w:r w:rsidRPr="00036AEF">
              <w:rPr>
                <w:rStyle w:val="Hyperlink"/>
                <w:noProof/>
              </w:rPr>
              <w:t>Part 1: Simulating data using KNOT</w:t>
            </w:r>
            <w:r>
              <w:rPr>
                <w:noProof/>
                <w:webHidden/>
              </w:rPr>
              <w:tab/>
            </w:r>
            <w:r>
              <w:rPr>
                <w:noProof/>
                <w:webHidden/>
              </w:rPr>
              <w:fldChar w:fldCharType="begin"/>
            </w:r>
            <w:r>
              <w:rPr>
                <w:noProof/>
                <w:webHidden/>
              </w:rPr>
              <w:instrText xml:space="preserve"> PAGEREF _Toc66284520 \h </w:instrText>
            </w:r>
            <w:r>
              <w:rPr>
                <w:noProof/>
                <w:webHidden/>
              </w:rPr>
            </w:r>
            <w:r>
              <w:rPr>
                <w:noProof/>
                <w:webHidden/>
              </w:rPr>
              <w:fldChar w:fldCharType="separate"/>
            </w:r>
            <w:r>
              <w:rPr>
                <w:noProof/>
                <w:webHidden/>
              </w:rPr>
              <w:t>9</w:t>
            </w:r>
            <w:r>
              <w:rPr>
                <w:noProof/>
                <w:webHidden/>
              </w:rPr>
              <w:fldChar w:fldCharType="end"/>
            </w:r>
          </w:hyperlink>
        </w:p>
        <w:p w14:paraId="300E6EFF" w14:textId="08381269" w:rsidR="001F72F0" w:rsidRDefault="001F72F0">
          <w:pPr>
            <w:pStyle w:val="TOC2"/>
            <w:tabs>
              <w:tab w:val="right" w:leader="dot" w:pos="9350"/>
            </w:tabs>
            <w:rPr>
              <w:rFonts w:asciiTheme="minorHAnsi" w:hAnsiTheme="minorHAnsi"/>
              <w:noProof/>
            </w:rPr>
          </w:pPr>
          <w:hyperlink w:anchor="_Toc66284521" w:history="1">
            <w:r w:rsidRPr="00036AEF">
              <w:rPr>
                <w:rStyle w:val="Hyperlink"/>
                <w:noProof/>
              </w:rPr>
              <w:t>Making a simulation</w:t>
            </w:r>
            <w:r>
              <w:rPr>
                <w:noProof/>
                <w:webHidden/>
              </w:rPr>
              <w:tab/>
            </w:r>
            <w:r>
              <w:rPr>
                <w:noProof/>
                <w:webHidden/>
              </w:rPr>
              <w:fldChar w:fldCharType="begin"/>
            </w:r>
            <w:r>
              <w:rPr>
                <w:noProof/>
                <w:webHidden/>
              </w:rPr>
              <w:instrText xml:space="preserve"> PAGEREF _Toc66284521 \h </w:instrText>
            </w:r>
            <w:r>
              <w:rPr>
                <w:noProof/>
                <w:webHidden/>
              </w:rPr>
            </w:r>
            <w:r>
              <w:rPr>
                <w:noProof/>
                <w:webHidden/>
              </w:rPr>
              <w:fldChar w:fldCharType="separate"/>
            </w:r>
            <w:r>
              <w:rPr>
                <w:noProof/>
                <w:webHidden/>
              </w:rPr>
              <w:t>9</w:t>
            </w:r>
            <w:r>
              <w:rPr>
                <w:noProof/>
                <w:webHidden/>
              </w:rPr>
              <w:fldChar w:fldCharType="end"/>
            </w:r>
          </w:hyperlink>
        </w:p>
        <w:p w14:paraId="34C50B92" w14:textId="1E711784" w:rsidR="001F72F0" w:rsidRDefault="001F72F0">
          <w:pPr>
            <w:pStyle w:val="TOC2"/>
            <w:tabs>
              <w:tab w:val="right" w:leader="dot" w:pos="9350"/>
            </w:tabs>
            <w:rPr>
              <w:rFonts w:asciiTheme="minorHAnsi" w:hAnsiTheme="minorHAnsi"/>
              <w:noProof/>
            </w:rPr>
          </w:pPr>
          <w:hyperlink w:anchor="_Toc66284522" w:history="1">
            <w:r w:rsidRPr="00036AEF">
              <w:rPr>
                <w:rStyle w:val="Hyperlink"/>
                <w:noProof/>
              </w:rPr>
              <w:t>Defining model-based simulations in 2-D</w:t>
            </w:r>
            <w:r>
              <w:rPr>
                <w:noProof/>
                <w:webHidden/>
              </w:rPr>
              <w:tab/>
            </w:r>
            <w:r>
              <w:rPr>
                <w:noProof/>
                <w:webHidden/>
              </w:rPr>
              <w:fldChar w:fldCharType="begin"/>
            </w:r>
            <w:r>
              <w:rPr>
                <w:noProof/>
                <w:webHidden/>
              </w:rPr>
              <w:instrText xml:space="preserve"> PAGEREF _Toc66284522 \h </w:instrText>
            </w:r>
            <w:r>
              <w:rPr>
                <w:noProof/>
                <w:webHidden/>
              </w:rPr>
            </w:r>
            <w:r>
              <w:rPr>
                <w:noProof/>
                <w:webHidden/>
              </w:rPr>
              <w:fldChar w:fldCharType="separate"/>
            </w:r>
            <w:r>
              <w:rPr>
                <w:noProof/>
                <w:webHidden/>
              </w:rPr>
              <w:t>9</w:t>
            </w:r>
            <w:r>
              <w:rPr>
                <w:noProof/>
                <w:webHidden/>
              </w:rPr>
              <w:fldChar w:fldCharType="end"/>
            </w:r>
          </w:hyperlink>
        </w:p>
        <w:p w14:paraId="0659BF34" w14:textId="02B637B6" w:rsidR="001F72F0" w:rsidRDefault="001F72F0">
          <w:pPr>
            <w:pStyle w:val="TOC2"/>
            <w:tabs>
              <w:tab w:val="right" w:leader="dot" w:pos="9350"/>
            </w:tabs>
            <w:rPr>
              <w:rFonts w:asciiTheme="minorHAnsi" w:hAnsiTheme="minorHAnsi"/>
              <w:noProof/>
            </w:rPr>
          </w:pPr>
          <w:hyperlink w:anchor="_Toc66284523" w:history="1">
            <w:r w:rsidRPr="00036AEF">
              <w:rPr>
                <w:rStyle w:val="Hyperlink"/>
                <w:noProof/>
              </w:rPr>
              <w:t>Generating random-process based simulations in 3-D</w:t>
            </w:r>
            <w:r>
              <w:rPr>
                <w:noProof/>
                <w:webHidden/>
              </w:rPr>
              <w:tab/>
            </w:r>
            <w:r>
              <w:rPr>
                <w:noProof/>
                <w:webHidden/>
              </w:rPr>
              <w:fldChar w:fldCharType="begin"/>
            </w:r>
            <w:r>
              <w:rPr>
                <w:noProof/>
                <w:webHidden/>
              </w:rPr>
              <w:instrText xml:space="preserve"> PAGEREF _Toc66284523 \h </w:instrText>
            </w:r>
            <w:r>
              <w:rPr>
                <w:noProof/>
                <w:webHidden/>
              </w:rPr>
            </w:r>
            <w:r>
              <w:rPr>
                <w:noProof/>
                <w:webHidden/>
              </w:rPr>
              <w:fldChar w:fldCharType="separate"/>
            </w:r>
            <w:r>
              <w:rPr>
                <w:noProof/>
                <w:webHidden/>
              </w:rPr>
              <w:t>12</w:t>
            </w:r>
            <w:r>
              <w:rPr>
                <w:noProof/>
                <w:webHidden/>
              </w:rPr>
              <w:fldChar w:fldCharType="end"/>
            </w:r>
          </w:hyperlink>
        </w:p>
        <w:p w14:paraId="3C08D53B" w14:textId="58B25C4E" w:rsidR="001F72F0" w:rsidRDefault="001F72F0">
          <w:pPr>
            <w:pStyle w:val="TOC1"/>
            <w:tabs>
              <w:tab w:val="right" w:leader="dot" w:pos="9350"/>
            </w:tabs>
            <w:rPr>
              <w:rFonts w:asciiTheme="minorHAnsi" w:hAnsiTheme="minorHAnsi"/>
              <w:noProof/>
            </w:rPr>
          </w:pPr>
          <w:hyperlink w:anchor="_Toc66284524" w:history="1">
            <w:r w:rsidRPr="00036AEF">
              <w:rPr>
                <w:rStyle w:val="Hyperlink"/>
                <w:noProof/>
              </w:rPr>
              <w:t>Part 2: Preparing real data for KNOT &amp; KNOT for real data</w:t>
            </w:r>
            <w:r>
              <w:rPr>
                <w:noProof/>
                <w:webHidden/>
              </w:rPr>
              <w:tab/>
            </w:r>
            <w:r>
              <w:rPr>
                <w:noProof/>
                <w:webHidden/>
              </w:rPr>
              <w:fldChar w:fldCharType="begin"/>
            </w:r>
            <w:r>
              <w:rPr>
                <w:noProof/>
                <w:webHidden/>
              </w:rPr>
              <w:instrText xml:space="preserve"> PAGEREF _Toc66284524 \h </w:instrText>
            </w:r>
            <w:r>
              <w:rPr>
                <w:noProof/>
                <w:webHidden/>
              </w:rPr>
            </w:r>
            <w:r>
              <w:rPr>
                <w:noProof/>
                <w:webHidden/>
              </w:rPr>
              <w:fldChar w:fldCharType="separate"/>
            </w:r>
            <w:r>
              <w:rPr>
                <w:noProof/>
                <w:webHidden/>
              </w:rPr>
              <w:t>15</w:t>
            </w:r>
            <w:r>
              <w:rPr>
                <w:noProof/>
                <w:webHidden/>
              </w:rPr>
              <w:fldChar w:fldCharType="end"/>
            </w:r>
          </w:hyperlink>
        </w:p>
        <w:p w14:paraId="39E8F9C6" w14:textId="12CE5CF4" w:rsidR="001F72F0" w:rsidRDefault="001F72F0">
          <w:pPr>
            <w:pStyle w:val="TOC2"/>
            <w:tabs>
              <w:tab w:val="right" w:leader="dot" w:pos="9350"/>
            </w:tabs>
            <w:rPr>
              <w:rFonts w:asciiTheme="minorHAnsi" w:hAnsiTheme="minorHAnsi"/>
              <w:noProof/>
            </w:rPr>
          </w:pPr>
          <w:hyperlink w:anchor="_Toc66284525" w:history="1">
            <w:r w:rsidRPr="00036AEF">
              <w:rPr>
                <w:rStyle w:val="Hyperlink"/>
                <w:noProof/>
              </w:rPr>
              <w:t>Cropping to a suitable ROI</w:t>
            </w:r>
            <w:r>
              <w:rPr>
                <w:noProof/>
                <w:webHidden/>
              </w:rPr>
              <w:tab/>
            </w:r>
            <w:r>
              <w:rPr>
                <w:noProof/>
                <w:webHidden/>
              </w:rPr>
              <w:fldChar w:fldCharType="begin"/>
            </w:r>
            <w:r>
              <w:rPr>
                <w:noProof/>
                <w:webHidden/>
              </w:rPr>
              <w:instrText xml:space="preserve"> PAGEREF _Toc66284525 \h </w:instrText>
            </w:r>
            <w:r>
              <w:rPr>
                <w:noProof/>
                <w:webHidden/>
              </w:rPr>
            </w:r>
            <w:r>
              <w:rPr>
                <w:noProof/>
                <w:webHidden/>
              </w:rPr>
              <w:fldChar w:fldCharType="separate"/>
            </w:r>
            <w:r>
              <w:rPr>
                <w:noProof/>
                <w:webHidden/>
              </w:rPr>
              <w:t>16</w:t>
            </w:r>
            <w:r>
              <w:rPr>
                <w:noProof/>
                <w:webHidden/>
              </w:rPr>
              <w:fldChar w:fldCharType="end"/>
            </w:r>
          </w:hyperlink>
        </w:p>
        <w:p w14:paraId="39C2E364" w14:textId="591E3E9D" w:rsidR="001F72F0" w:rsidRDefault="001F72F0">
          <w:pPr>
            <w:pStyle w:val="TOC2"/>
            <w:tabs>
              <w:tab w:val="right" w:leader="dot" w:pos="9350"/>
            </w:tabs>
            <w:rPr>
              <w:rFonts w:asciiTheme="minorHAnsi" w:hAnsiTheme="minorHAnsi"/>
              <w:noProof/>
            </w:rPr>
          </w:pPr>
          <w:hyperlink w:anchor="_Toc66284526" w:history="1">
            <w:r w:rsidRPr="00036AEF">
              <w:rPr>
                <w:rStyle w:val="Hyperlink"/>
                <w:noProof/>
              </w:rPr>
              <w:t>Matching simulated to experimental PSF</w:t>
            </w:r>
            <w:r>
              <w:rPr>
                <w:noProof/>
                <w:webHidden/>
              </w:rPr>
              <w:tab/>
            </w:r>
            <w:r>
              <w:rPr>
                <w:noProof/>
                <w:webHidden/>
              </w:rPr>
              <w:fldChar w:fldCharType="begin"/>
            </w:r>
            <w:r>
              <w:rPr>
                <w:noProof/>
                <w:webHidden/>
              </w:rPr>
              <w:instrText xml:space="preserve"> PAGEREF _Toc66284526 \h </w:instrText>
            </w:r>
            <w:r>
              <w:rPr>
                <w:noProof/>
                <w:webHidden/>
              </w:rPr>
            </w:r>
            <w:r>
              <w:rPr>
                <w:noProof/>
                <w:webHidden/>
              </w:rPr>
              <w:fldChar w:fldCharType="separate"/>
            </w:r>
            <w:r>
              <w:rPr>
                <w:noProof/>
                <w:webHidden/>
              </w:rPr>
              <w:t>18</w:t>
            </w:r>
            <w:r>
              <w:rPr>
                <w:noProof/>
                <w:webHidden/>
              </w:rPr>
              <w:fldChar w:fldCharType="end"/>
            </w:r>
          </w:hyperlink>
        </w:p>
        <w:p w14:paraId="049A5198" w14:textId="2D2C9042" w:rsidR="001F72F0" w:rsidRDefault="001F72F0">
          <w:pPr>
            <w:pStyle w:val="TOC2"/>
            <w:tabs>
              <w:tab w:val="right" w:leader="dot" w:pos="9350"/>
            </w:tabs>
            <w:rPr>
              <w:rFonts w:asciiTheme="minorHAnsi" w:hAnsiTheme="minorHAnsi"/>
              <w:noProof/>
            </w:rPr>
          </w:pPr>
          <w:hyperlink w:anchor="_Toc66284527" w:history="1">
            <w:r w:rsidRPr="00036AEF">
              <w:rPr>
                <w:rStyle w:val="Hyperlink"/>
                <w:noProof/>
              </w:rPr>
              <w:t>Adjusting preprocessing strength</w:t>
            </w:r>
            <w:r>
              <w:rPr>
                <w:noProof/>
                <w:webHidden/>
              </w:rPr>
              <w:tab/>
            </w:r>
            <w:r>
              <w:rPr>
                <w:noProof/>
                <w:webHidden/>
              </w:rPr>
              <w:fldChar w:fldCharType="begin"/>
            </w:r>
            <w:r>
              <w:rPr>
                <w:noProof/>
                <w:webHidden/>
              </w:rPr>
              <w:instrText xml:space="preserve"> PAGEREF _Toc66284527 \h </w:instrText>
            </w:r>
            <w:r>
              <w:rPr>
                <w:noProof/>
                <w:webHidden/>
              </w:rPr>
            </w:r>
            <w:r>
              <w:rPr>
                <w:noProof/>
                <w:webHidden/>
              </w:rPr>
              <w:fldChar w:fldCharType="separate"/>
            </w:r>
            <w:r>
              <w:rPr>
                <w:noProof/>
                <w:webHidden/>
              </w:rPr>
              <w:t>19</w:t>
            </w:r>
            <w:r>
              <w:rPr>
                <w:noProof/>
                <w:webHidden/>
              </w:rPr>
              <w:fldChar w:fldCharType="end"/>
            </w:r>
          </w:hyperlink>
        </w:p>
        <w:p w14:paraId="2F38D4AA" w14:textId="4F1A2623" w:rsidR="001F72F0" w:rsidRDefault="001F72F0">
          <w:pPr>
            <w:pStyle w:val="TOC2"/>
            <w:tabs>
              <w:tab w:val="right" w:leader="dot" w:pos="9350"/>
            </w:tabs>
            <w:rPr>
              <w:rFonts w:asciiTheme="minorHAnsi" w:hAnsiTheme="minorHAnsi"/>
              <w:noProof/>
            </w:rPr>
          </w:pPr>
          <w:hyperlink w:anchor="_Toc66284528" w:history="1">
            <w:r w:rsidRPr="00036AEF">
              <w:rPr>
                <w:rStyle w:val="Hyperlink"/>
                <w:noProof/>
              </w:rPr>
              <w:t>Verifying agreement</w:t>
            </w:r>
            <w:r>
              <w:rPr>
                <w:noProof/>
                <w:webHidden/>
              </w:rPr>
              <w:tab/>
            </w:r>
            <w:r>
              <w:rPr>
                <w:noProof/>
                <w:webHidden/>
              </w:rPr>
              <w:fldChar w:fldCharType="begin"/>
            </w:r>
            <w:r>
              <w:rPr>
                <w:noProof/>
                <w:webHidden/>
              </w:rPr>
              <w:instrText xml:space="preserve"> PAGEREF _Toc66284528 \h </w:instrText>
            </w:r>
            <w:r>
              <w:rPr>
                <w:noProof/>
                <w:webHidden/>
              </w:rPr>
            </w:r>
            <w:r>
              <w:rPr>
                <w:noProof/>
                <w:webHidden/>
              </w:rPr>
              <w:fldChar w:fldCharType="separate"/>
            </w:r>
            <w:r>
              <w:rPr>
                <w:noProof/>
                <w:webHidden/>
              </w:rPr>
              <w:t>20</w:t>
            </w:r>
            <w:r>
              <w:rPr>
                <w:noProof/>
                <w:webHidden/>
              </w:rPr>
              <w:fldChar w:fldCharType="end"/>
            </w:r>
          </w:hyperlink>
        </w:p>
        <w:p w14:paraId="32434A30" w14:textId="5063B25C" w:rsidR="001F72F0" w:rsidRDefault="001F72F0">
          <w:pPr>
            <w:pStyle w:val="TOC2"/>
            <w:tabs>
              <w:tab w:val="right" w:leader="dot" w:pos="9350"/>
            </w:tabs>
            <w:rPr>
              <w:rFonts w:asciiTheme="minorHAnsi" w:hAnsiTheme="minorHAnsi"/>
              <w:noProof/>
            </w:rPr>
          </w:pPr>
          <w:hyperlink w:anchor="_Toc66284529" w:history="1">
            <w:r w:rsidRPr="00036AEF">
              <w:rPr>
                <w:rStyle w:val="Hyperlink"/>
                <w:noProof/>
              </w:rPr>
              <w:t>Tuning the linking radius</w:t>
            </w:r>
            <w:r>
              <w:rPr>
                <w:noProof/>
                <w:webHidden/>
              </w:rPr>
              <w:tab/>
            </w:r>
            <w:r>
              <w:rPr>
                <w:noProof/>
                <w:webHidden/>
              </w:rPr>
              <w:fldChar w:fldCharType="begin"/>
            </w:r>
            <w:r>
              <w:rPr>
                <w:noProof/>
                <w:webHidden/>
              </w:rPr>
              <w:instrText xml:space="preserve"> PAGEREF _Toc66284529 \h </w:instrText>
            </w:r>
            <w:r>
              <w:rPr>
                <w:noProof/>
                <w:webHidden/>
              </w:rPr>
            </w:r>
            <w:r>
              <w:rPr>
                <w:noProof/>
                <w:webHidden/>
              </w:rPr>
              <w:fldChar w:fldCharType="separate"/>
            </w:r>
            <w:r>
              <w:rPr>
                <w:noProof/>
                <w:webHidden/>
              </w:rPr>
              <w:t>21</w:t>
            </w:r>
            <w:r>
              <w:rPr>
                <w:noProof/>
                <w:webHidden/>
              </w:rPr>
              <w:fldChar w:fldCharType="end"/>
            </w:r>
          </w:hyperlink>
        </w:p>
        <w:p w14:paraId="5A81D167" w14:textId="767B1AAD" w:rsidR="001F72F0" w:rsidRDefault="001F72F0">
          <w:pPr>
            <w:pStyle w:val="TOC1"/>
            <w:tabs>
              <w:tab w:val="right" w:leader="dot" w:pos="9350"/>
            </w:tabs>
            <w:rPr>
              <w:rFonts w:asciiTheme="minorHAnsi" w:hAnsiTheme="minorHAnsi"/>
              <w:noProof/>
            </w:rPr>
          </w:pPr>
          <w:hyperlink w:anchor="_Toc66284530" w:history="1">
            <w:r w:rsidRPr="00036AEF">
              <w:rPr>
                <w:rStyle w:val="Hyperlink"/>
                <w:noProof/>
              </w:rPr>
              <w:t>Part 3: Running KNOT</w:t>
            </w:r>
            <w:r>
              <w:rPr>
                <w:noProof/>
                <w:webHidden/>
              </w:rPr>
              <w:tab/>
            </w:r>
            <w:r>
              <w:rPr>
                <w:noProof/>
                <w:webHidden/>
              </w:rPr>
              <w:fldChar w:fldCharType="begin"/>
            </w:r>
            <w:r>
              <w:rPr>
                <w:noProof/>
                <w:webHidden/>
              </w:rPr>
              <w:instrText xml:space="preserve"> PAGEREF _Toc66284530 \h </w:instrText>
            </w:r>
            <w:r>
              <w:rPr>
                <w:noProof/>
                <w:webHidden/>
              </w:rPr>
            </w:r>
            <w:r>
              <w:rPr>
                <w:noProof/>
                <w:webHidden/>
              </w:rPr>
              <w:fldChar w:fldCharType="separate"/>
            </w:r>
            <w:r>
              <w:rPr>
                <w:noProof/>
                <w:webHidden/>
              </w:rPr>
              <w:t>23</w:t>
            </w:r>
            <w:r>
              <w:rPr>
                <w:noProof/>
                <w:webHidden/>
              </w:rPr>
              <w:fldChar w:fldCharType="end"/>
            </w:r>
          </w:hyperlink>
        </w:p>
        <w:p w14:paraId="414B3E93" w14:textId="40B788B8" w:rsidR="001F72F0" w:rsidRDefault="001F72F0">
          <w:pPr>
            <w:pStyle w:val="TOC1"/>
            <w:tabs>
              <w:tab w:val="right" w:leader="dot" w:pos="9350"/>
            </w:tabs>
            <w:rPr>
              <w:rFonts w:asciiTheme="minorHAnsi" w:hAnsiTheme="minorHAnsi"/>
              <w:noProof/>
            </w:rPr>
          </w:pPr>
          <w:hyperlink w:anchor="_Toc66284531" w:history="1">
            <w:r w:rsidRPr="00036AEF">
              <w:rPr>
                <w:rStyle w:val="Hyperlink"/>
                <w:noProof/>
              </w:rPr>
              <w:t>Part 4: The results</w:t>
            </w:r>
            <w:r>
              <w:rPr>
                <w:noProof/>
                <w:webHidden/>
              </w:rPr>
              <w:tab/>
            </w:r>
            <w:r>
              <w:rPr>
                <w:noProof/>
                <w:webHidden/>
              </w:rPr>
              <w:fldChar w:fldCharType="begin"/>
            </w:r>
            <w:r>
              <w:rPr>
                <w:noProof/>
                <w:webHidden/>
              </w:rPr>
              <w:instrText xml:space="preserve"> PAGEREF _Toc66284531 \h </w:instrText>
            </w:r>
            <w:r>
              <w:rPr>
                <w:noProof/>
                <w:webHidden/>
              </w:rPr>
            </w:r>
            <w:r>
              <w:rPr>
                <w:noProof/>
                <w:webHidden/>
              </w:rPr>
              <w:fldChar w:fldCharType="separate"/>
            </w:r>
            <w:r>
              <w:rPr>
                <w:noProof/>
                <w:webHidden/>
              </w:rPr>
              <w:t>24</w:t>
            </w:r>
            <w:r>
              <w:rPr>
                <w:noProof/>
                <w:webHidden/>
              </w:rPr>
              <w:fldChar w:fldCharType="end"/>
            </w:r>
          </w:hyperlink>
        </w:p>
        <w:p w14:paraId="7EAC654A" w14:textId="1B8BAC15" w:rsidR="001F72F0" w:rsidRDefault="001F72F0">
          <w:pPr>
            <w:pStyle w:val="TOC1"/>
            <w:tabs>
              <w:tab w:val="right" w:leader="dot" w:pos="9350"/>
            </w:tabs>
            <w:rPr>
              <w:rFonts w:asciiTheme="minorHAnsi" w:hAnsiTheme="minorHAnsi"/>
              <w:noProof/>
            </w:rPr>
          </w:pPr>
          <w:hyperlink w:anchor="_Toc66284532" w:history="1">
            <w:r w:rsidRPr="00036AEF">
              <w:rPr>
                <w:rStyle w:val="Hyperlink"/>
                <w:noProof/>
              </w:rPr>
              <w:t>Appendix A: Troubleshooting common errors</w:t>
            </w:r>
            <w:r>
              <w:rPr>
                <w:noProof/>
                <w:webHidden/>
              </w:rPr>
              <w:tab/>
            </w:r>
            <w:r>
              <w:rPr>
                <w:noProof/>
                <w:webHidden/>
              </w:rPr>
              <w:fldChar w:fldCharType="begin"/>
            </w:r>
            <w:r>
              <w:rPr>
                <w:noProof/>
                <w:webHidden/>
              </w:rPr>
              <w:instrText xml:space="preserve"> PAGEREF _Toc66284532 \h </w:instrText>
            </w:r>
            <w:r>
              <w:rPr>
                <w:noProof/>
                <w:webHidden/>
              </w:rPr>
            </w:r>
            <w:r>
              <w:rPr>
                <w:noProof/>
                <w:webHidden/>
              </w:rPr>
              <w:fldChar w:fldCharType="separate"/>
            </w:r>
            <w:r>
              <w:rPr>
                <w:noProof/>
                <w:webHidden/>
              </w:rPr>
              <w:t>25</w:t>
            </w:r>
            <w:r>
              <w:rPr>
                <w:noProof/>
                <w:webHidden/>
              </w:rPr>
              <w:fldChar w:fldCharType="end"/>
            </w:r>
          </w:hyperlink>
        </w:p>
        <w:p w14:paraId="36B6CA8F" w14:textId="23E6CF21" w:rsidR="001F72F0" w:rsidRDefault="001F72F0">
          <w:pPr>
            <w:pStyle w:val="TOC2"/>
            <w:tabs>
              <w:tab w:val="right" w:leader="dot" w:pos="9350"/>
            </w:tabs>
            <w:rPr>
              <w:rFonts w:asciiTheme="minorHAnsi" w:hAnsiTheme="minorHAnsi"/>
              <w:noProof/>
            </w:rPr>
          </w:pPr>
          <w:hyperlink w:anchor="_Toc66284533" w:history="1">
            <w:r w:rsidRPr="00036AEF">
              <w:rPr>
                <w:rStyle w:val="Hyperlink"/>
                <w:noProof/>
              </w:rPr>
              <w:t>Analysis questions</w:t>
            </w:r>
            <w:r>
              <w:rPr>
                <w:noProof/>
                <w:webHidden/>
              </w:rPr>
              <w:tab/>
            </w:r>
            <w:r>
              <w:rPr>
                <w:noProof/>
                <w:webHidden/>
              </w:rPr>
              <w:fldChar w:fldCharType="begin"/>
            </w:r>
            <w:r>
              <w:rPr>
                <w:noProof/>
                <w:webHidden/>
              </w:rPr>
              <w:instrText xml:space="preserve"> PAGEREF _Toc66284533 \h </w:instrText>
            </w:r>
            <w:r>
              <w:rPr>
                <w:noProof/>
                <w:webHidden/>
              </w:rPr>
            </w:r>
            <w:r>
              <w:rPr>
                <w:noProof/>
                <w:webHidden/>
              </w:rPr>
              <w:fldChar w:fldCharType="separate"/>
            </w:r>
            <w:r>
              <w:rPr>
                <w:noProof/>
                <w:webHidden/>
              </w:rPr>
              <w:t>25</w:t>
            </w:r>
            <w:r>
              <w:rPr>
                <w:noProof/>
                <w:webHidden/>
              </w:rPr>
              <w:fldChar w:fldCharType="end"/>
            </w:r>
          </w:hyperlink>
        </w:p>
        <w:p w14:paraId="1D85A166" w14:textId="02C6CC70" w:rsidR="001F72F0" w:rsidRDefault="001F72F0">
          <w:pPr>
            <w:pStyle w:val="TOC2"/>
            <w:tabs>
              <w:tab w:val="right" w:leader="dot" w:pos="9350"/>
            </w:tabs>
            <w:rPr>
              <w:rFonts w:asciiTheme="minorHAnsi" w:hAnsiTheme="minorHAnsi"/>
              <w:noProof/>
            </w:rPr>
          </w:pPr>
          <w:hyperlink w:anchor="_Toc66284534" w:history="1">
            <w:r w:rsidRPr="00036AEF">
              <w:rPr>
                <w:rStyle w:val="Hyperlink"/>
                <w:noProof/>
              </w:rPr>
              <w:t>Exceptions</w:t>
            </w:r>
            <w:r>
              <w:rPr>
                <w:noProof/>
                <w:webHidden/>
              </w:rPr>
              <w:tab/>
            </w:r>
            <w:r>
              <w:rPr>
                <w:noProof/>
                <w:webHidden/>
              </w:rPr>
              <w:fldChar w:fldCharType="begin"/>
            </w:r>
            <w:r>
              <w:rPr>
                <w:noProof/>
                <w:webHidden/>
              </w:rPr>
              <w:instrText xml:space="preserve"> PAGEREF _Toc66284534 \h </w:instrText>
            </w:r>
            <w:r>
              <w:rPr>
                <w:noProof/>
                <w:webHidden/>
              </w:rPr>
            </w:r>
            <w:r>
              <w:rPr>
                <w:noProof/>
                <w:webHidden/>
              </w:rPr>
              <w:fldChar w:fldCharType="separate"/>
            </w:r>
            <w:r>
              <w:rPr>
                <w:noProof/>
                <w:webHidden/>
              </w:rPr>
              <w:t>26</w:t>
            </w:r>
            <w:r>
              <w:rPr>
                <w:noProof/>
                <w:webHidden/>
              </w:rPr>
              <w:fldChar w:fldCharType="end"/>
            </w:r>
          </w:hyperlink>
        </w:p>
        <w:p w14:paraId="2A8D8A8A" w14:textId="05F9024A" w:rsidR="001F72F0" w:rsidRDefault="001F72F0">
          <w:pPr>
            <w:pStyle w:val="TOC1"/>
            <w:tabs>
              <w:tab w:val="right" w:leader="dot" w:pos="9350"/>
            </w:tabs>
            <w:rPr>
              <w:rFonts w:asciiTheme="minorHAnsi" w:hAnsiTheme="minorHAnsi"/>
              <w:noProof/>
            </w:rPr>
          </w:pPr>
          <w:hyperlink w:anchor="_Toc66284535" w:history="1">
            <w:r w:rsidRPr="00036AEF">
              <w:rPr>
                <w:rStyle w:val="Hyperlink"/>
                <w:noProof/>
              </w:rPr>
              <w:t>Appendix B: Code overview</w:t>
            </w:r>
            <w:r>
              <w:rPr>
                <w:noProof/>
                <w:webHidden/>
              </w:rPr>
              <w:tab/>
            </w:r>
            <w:r>
              <w:rPr>
                <w:noProof/>
                <w:webHidden/>
              </w:rPr>
              <w:fldChar w:fldCharType="begin"/>
            </w:r>
            <w:r>
              <w:rPr>
                <w:noProof/>
                <w:webHidden/>
              </w:rPr>
              <w:instrText xml:space="preserve"> PAGEREF _Toc66284535 \h </w:instrText>
            </w:r>
            <w:r>
              <w:rPr>
                <w:noProof/>
                <w:webHidden/>
              </w:rPr>
            </w:r>
            <w:r>
              <w:rPr>
                <w:noProof/>
                <w:webHidden/>
              </w:rPr>
              <w:fldChar w:fldCharType="separate"/>
            </w:r>
            <w:r>
              <w:rPr>
                <w:noProof/>
                <w:webHidden/>
              </w:rPr>
              <w:t>26</w:t>
            </w:r>
            <w:r>
              <w:rPr>
                <w:noProof/>
                <w:webHidden/>
              </w:rPr>
              <w:fldChar w:fldCharType="end"/>
            </w:r>
          </w:hyperlink>
        </w:p>
        <w:p w14:paraId="1308AAB9" w14:textId="7E75CB47" w:rsidR="001F72F0" w:rsidRDefault="001F72F0">
          <w:pPr>
            <w:pStyle w:val="TOC2"/>
            <w:tabs>
              <w:tab w:val="right" w:leader="dot" w:pos="9350"/>
            </w:tabs>
            <w:rPr>
              <w:rFonts w:asciiTheme="minorHAnsi" w:hAnsiTheme="minorHAnsi"/>
              <w:noProof/>
            </w:rPr>
          </w:pPr>
          <w:hyperlink w:anchor="_Toc66284536" w:history="1">
            <w:r w:rsidRPr="00036AEF">
              <w:rPr>
                <w:rStyle w:val="Hyperlink"/>
                <w:noProof/>
              </w:rPr>
              <w:t>__ENUM.py</w:t>
            </w:r>
            <w:r>
              <w:rPr>
                <w:noProof/>
                <w:webHidden/>
              </w:rPr>
              <w:tab/>
            </w:r>
            <w:r>
              <w:rPr>
                <w:noProof/>
                <w:webHidden/>
              </w:rPr>
              <w:fldChar w:fldCharType="begin"/>
            </w:r>
            <w:r>
              <w:rPr>
                <w:noProof/>
                <w:webHidden/>
              </w:rPr>
              <w:instrText xml:space="preserve"> PAGEREF _Toc66284536 \h </w:instrText>
            </w:r>
            <w:r>
              <w:rPr>
                <w:noProof/>
                <w:webHidden/>
              </w:rPr>
            </w:r>
            <w:r>
              <w:rPr>
                <w:noProof/>
                <w:webHidden/>
              </w:rPr>
              <w:fldChar w:fldCharType="separate"/>
            </w:r>
            <w:r>
              <w:rPr>
                <w:noProof/>
                <w:webHidden/>
              </w:rPr>
              <w:t>26</w:t>
            </w:r>
            <w:r>
              <w:rPr>
                <w:noProof/>
                <w:webHidden/>
              </w:rPr>
              <w:fldChar w:fldCharType="end"/>
            </w:r>
          </w:hyperlink>
        </w:p>
        <w:p w14:paraId="4E8A45D6" w14:textId="16543A73" w:rsidR="001F72F0" w:rsidRDefault="001F72F0">
          <w:pPr>
            <w:pStyle w:val="TOC2"/>
            <w:tabs>
              <w:tab w:val="right" w:leader="dot" w:pos="9350"/>
            </w:tabs>
            <w:rPr>
              <w:rFonts w:asciiTheme="minorHAnsi" w:hAnsiTheme="minorHAnsi"/>
              <w:noProof/>
            </w:rPr>
          </w:pPr>
          <w:hyperlink w:anchor="_Toc66284537" w:history="1">
            <w:r w:rsidRPr="00036AEF">
              <w:rPr>
                <w:rStyle w:val="Hyperlink"/>
                <w:noProof/>
              </w:rPr>
              <w:t>__FUNCTION.py</w:t>
            </w:r>
            <w:r>
              <w:rPr>
                <w:noProof/>
                <w:webHidden/>
              </w:rPr>
              <w:tab/>
            </w:r>
            <w:r>
              <w:rPr>
                <w:noProof/>
                <w:webHidden/>
              </w:rPr>
              <w:fldChar w:fldCharType="begin"/>
            </w:r>
            <w:r>
              <w:rPr>
                <w:noProof/>
                <w:webHidden/>
              </w:rPr>
              <w:instrText xml:space="preserve"> PAGEREF _Toc66284537 \h </w:instrText>
            </w:r>
            <w:r>
              <w:rPr>
                <w:noProof/>
                <w:webHidden/>
              </w:rPr>
            </w:r>
            <w:r>
              <w:rPr>
                <w:noProof/>
                <w:webHidden/>
              </w:rPr>
              <w:fldChar w:fldCharType="separate"/>
            </w:r>
            <w:r>
              <w:rPr>
                <w:noProof/>
                <w:webHidden/>
              </w:rPr>
              <w:t>26</w:t>
            </w:r>
            <w:r>
              <w:rPr>
                <w:noProof/>
                <w:webHidden/>
              </w:rPr>
              <w:fldChar w:fldCharType="end"/>
            </w:r>
          </w:hyperlink>
        </w:p>
        <w:p w14:paraId="29A5F949" w14:textId="4908807E" w:rsidR="001F72F0" w:rsidRDefault="001F72F0">
          <w:pPr>
            <w:pStyle w:val="TOC2"/>
            <w:tabs>
              <w:tab w:val="right" w:leader="dot" w:pos="9350"/>
            </w:tabs>
            <w:rPr>
              <w:rFonts w:asciiTheme="minorHAnsi" w:hAnsiTheme="minorHAnsi"/>
              <w:noProof/>
            </w:rPr>
          </w:pPr>
          <w:hyperlink w:anchor="_Toc66284538" w:history="1">
            <w:r w:rsidRPr="00036AEF">
              <w:rPr>
                <w:rStyle w:val="Hyperlink"/>
                <w:noProof/>
              </w:rPr>
              <w:t>__OPERATION.py</w:t>
            </w:r>
            <w:r>
              <w:rPr>
                <w:noProof/>
                <w:webHidden/>
              </w:rPr>
              <w:tab/>
            </w:r>
            <w:r>
              <w:rPr>
                <w:noProof/>
                <w:webHidden/>
              </w:rPr>
              <w:fldChar w:fldCharType="begin"/>
            </w:r>
            <w:r>
              <w:rPr>
                <w:noProof/>
                <w:webHidden/>
              </w:rPr>
              <w:instrText xml:space="preserve"> PAGEREF _Toc66284538 \h </w:instrText>
            </w:r>
            <w:r>
              <w:rPr>
                <w:noProof/>
                <w:webHidden/>
              </w:rPr>
            </w:r>
            <w:r>
              <w:rPr>
                <w:noProof/>
                <w:webHidden/>
              </w:rPr>
              <w:fldChar w:fldCharType="separate"/>
            </w:r>
            <w:r>
              <w:rPr>
                <w:noProof/>
                <w:webHidden/>
              </w:rPr>
              <w:t>28</w:t>
            </w:r>
            <w:r>
              <w:rPr>
                <w:noProof/>
                <w:webHidden/>
              </w:rPr>
              <w:fldChar w:fldCharType="end"/>
            </w:r>
          </w:hyperlink>
        </w:p>
        <w:p w14:paraId="5F59377D" w14:textId="3EE5524F" w:rsidR="001F72F0" w:rsidRDefault="001F72F0">
          <w:pPr>
            <w:pStyle w:val="TOC2"/>
            <w:tabs>
              <w:tab w:val="right" w:leader="dot" w:pos="9350"/>
            </w:tabs>
            <w:rPr>
              <w:rFonts w:asciiTheme="minorHAnsi" w:hAnsiTheme="minorHAnsi"/>
              <w:noProof/>
            </w:rPr>
          </w:pPr>
          <w:hyperlink w:anchor="_Toc66284539" w:history="1">
            <w:r w:rsidRPr="00036AEF">
              <w:rPr>
                <w:rStyle w:val="Hyperlink"/>
                <w:noProof/>
              </w:rPr>
              <w:t>__VISUALS.py</w:t>
            </w:r>
            <w:r>
              <w:rPr>
                <w:noProof/>
                <w:webHidden/>
              </w:rPr>
              <w:tab/>
            </w:r>
            <w:r>
              <w:rPr>
                <w:noProof/>
                <w:webHidden/>
              </w:rPr>
              <w:fldChar w:fldCharType="begin"/>
            </w:r>
            <w:r>
              <w:rPr>
                <w:noProof/>
                <w:webHidden/>
              </w:rPr>
              <w:instrText xml:space="preserve"> PAGEREF _Toc66284539 \h </w:instrText>
            </w:r>
            <w:r>
              <w:rPr>
                <w:noProof/>
                <w:webHidden/>
              </w:rPr>
            </w:r>
            <w:r>
              <w:rPr>
                <w:noProof/>
                <w:webHidden/>
              </w:rPr>
              <w:fldChar w:fldCharType="separate"/>
            </w:r>
            <w:r>
              <w:rPr>
                <w:noProof/>
                <w:webHidden/>
              </w:rPr>
              <w:t>29</w:t>
            </w:r>
            <w:r>
              <w:rPr>
                <w:noProof/>
                <w:webHidden/>
              </w:rPr>
              <w:fldChar w:fldCharType="end"/>
            </w:r>
          </w:hyperlink>
        </w:p>
        <w:p w14:paraId="7CB2ABAB" w14:textId="6747316C" w:rsidR="001F72F0" w:rsidRDefault="001F72F0">
          <w:pPr>
            <w:pStyle w:val="TOC2"/>
            <w:tabs>
              <w:tab w:val="right" w:leader="dot" w:pos="9350"/>
            </w:tabs>
            <w:rPr>
              <w:rFonts w:asciiTheme="minorHAnsi" w:hAnsiTheme="minorHAnsi"/>
              <w:noProof/>
            </w:rPr>
          </w:pPr>
          <w:hyperlink w:anchor="_Toc66284540" w:history="1">
            <w:r w:rsidRPr="00036AEF">
              <w:rPr>
                <w:rStyle w:val="Hyperlink"/>
                <w:noProof/>
              </w:rPr>
              <w:t>_CREATE.py</w:t>
            </w:r>
            <w:r>
              <w:rPr>
                <w:noProof/>
                <w:webHidden/>
              </w:rPr>
              <w:tab/>
            </w:r>
            <w:r>
              <w:rPr>
                <w:noProof/>
                <w:webHidden/>
              </w:rPr>
              <w:fldChar w:fldCharType="begin"/>
            </w:r>
            <w:r>
              <w:rPr>
                <w:noProof/>
                <w:webHidden/>
              </w:rPr>
              <w:instrText xml:space="preserve"> PAGEREF _Toc66284540 \h </w:instrText>
            </w:r>
            <w:r>
              <w:rPr>
                <w:noProof/>
                <w:webHidden/>
              </w:rPr>
            </w:r>
            <w:r>
              <w:rPr>
                <w:noProof/>
                <w:webHidden/>
              </w:rPr>
              <w:fldChar w:fldCharType="separate"/>
            </w:r>
            <w:r>
              <w:rPr>
                <w:noProof/>
                <w:webHidden/>
              </w:rPr>
              <w:t>29</w:t>
            </w:r>
            <w:r>
              <w:rPr>
                <w:noProof/>
                <w:webHidden/>
              </w:rPr>
              <w:fldChar w:fldCharType="end"/>
            </w:r>
          </w:hyperlink>
        </w:p>
        <w:p w14:paraId="6D70C996" w14:textId="0152C1EF" w:rsidR="001F72F0" w:rsidRDefault="001F72F0">
          <w:pPr>
            <w:pStyle w:val="TOC2"/>
            <w:tabs>
              <w:tab w:val="right" w:leader="dot" w:pos="9350"/>
            </w:tabs>
            <w:rPr>
              <w:rFonts w:asciiTheme="minorHAnsi" w:hAnsiTheme="minorHAnsi"/>
              <w:noProof/>
            </w:rPr>
          </w:pPr>
          <w:hyperlink w:anchor="_Toc66284541" w:history="1">
            <w:r w:rsidRPr="00036AEF">
              <w:rPr>
                <w:rStyle w:val="Hyperlink"/>
                <w:noProof/>
              </w:rPr>
              <w:t>_INITIALIZE.py</w:t>
            </w:r>
            <w:r>
              <w:rPr>
                <w:noProof/>
                <w:webHidden/>
              </w:rPr>
              <w:tab/>
            </w:r>
            <w:r>
              <w:rPr>
                <w:noProof/>
                <w:webHidden/>
              </w:rPr>
              <w:fldChar w:fldCharType="begin"/>
            </w:r>
            <w:r>
              <w:rPr>
                <w:noProof/>
                <w:webHidden/>
              </w:rPr>
              <w:instrText xml:space="preserve"> PAGEREF _Toc66284541 \h </w:instrText>
            </w:r>
            <w:r>
              <w:rPr>
                <w:noProof/>
                <w:webHidden/>
              </w:rPr>
            </w:r>
            <w:r>
              <w:rPr>
                <w:noProof/>
                <w:webHidden/>
              </w:rPr>
              <w:fldChar w:fldCharType="separate"/>
            </w:r>
            <w:r>
              <w:rPr>
                <w:noProof/>
                <w:webHidden/>
              </w:rPr>
              <w:t>29</w:t>
            </w:r>
            <w:r>
              <w:rPr>
                <w:noProof/>
                <w:webHidden/>
              </w:rPr>
              <w:fldChar w:fldCharType="end"/>
            </w:r>
          </w:hyperlink>
        </w:p>
        <w:p w14:paraId="1AF2731C" w14:textId="3972B7C0" w:rsidR="001F72F0" w:rsidRDefault="001F72F0">
          <w:pPr>
            <w:pStyle w:val="TOC2"/>
            <w:tabs>
              <w:tab w:val="right" w:leader="dot" w:pos="9350"/>
            </w:tabs>
            <w:rPr>
              <w:rFonts w:asciiTheme="minorHAnsi" w:hAnsiTheme="minorHAnsi"/>
              <w:noProof/>
            </w:rPr>
          </w:pPr>
          <w:hyperlink w:anchor="_Toc66284542" w:history="1">
            <w:r w:rsidRPr="00036AEF">
              <w:rPr>
                <w:rStyle w:val="Hyperlink"/>
                <w:noProof/>
              </w:rPr>
              <w:t>_PREPARE.py</w:t>
            </w:r>
            <w:r>
              <w:rPr>
                <w:noProof/>
                <w:webHidden/>
              </w:rPr>
              <w:tab/>
            </w:r>
            <w:r>
              <w:rPr>
                <w:noProof/>
                <w:webHidden/>
              </w:rPr>
              <w:fldChar w:fldCharType="begin"/>
            </w:r>
            <w:r>
              <w:rPr>
                <w:noProof/>
                <w:webHidden/>
              </w:rPr>
              <w:instrText xml:space="preserve"> PAGEREF _Toc66284542 \h </w:instrText>
            </w:r>
            <w:r>
              <w:rPr>
                <w:noProof/>
                <w:webHidden/>
              </w:rPr>
            </w:r>
            <w:r>
              <w:rPr>
                <w:noProof/>
                <w:webHidden/>
              </w:rPr>
              <w:fldChar w:fldCharType="separate"/>
            </w:r>
            <w:r>
              <w:rPr>
                <w:noProof/>
                <w:webHidden/>
              </w:rPr>
              <w:t>29</w:t>
            </w:r>
            <w:r>
              <w:rPr>
                <w:noProof/>
                <w:webHidden/>
              </w:rPr>
              <w:fldChar w:fldCharType="end"/>
            </w:r>
          </w:hyperlink>
        </w:p>
        <w:p w14:paraId="6236B723" w14:textId="510B3444" w:rsidR="001F72F0" w:rsidRDefault="001F72F0">
          <w:pPr>
            <w:pStyle w:val="TOC2"/>
            <w:tabs>
              <w:tab w:val="right" w:leader="dot" w:pos="9350"/>
            </w:tabs>
            <w:rPr>
              <w:rFonts w:asciiTheme="minorHAnsi" w:hAnsiTheme="minorHAnsi"/>
              <w:noProof/>
            </w:rPr>
          </w:pPr>
          <w:hyperlink w:anchor="_Toc66284543" w:history="1">
            <w:r w:rsidRPr="00036AEF">
              <w:rPr>
                <w:rStyle w:val="Hyperlink"/>
                <w:noProof/>
              </w:rPr>
              <w:t>_RECOVER.py</w:t>
            </w:r>
            <w:r>
              <w:rPr>
                <w:noProof/>
                <w:webHidden/>
              </w:rPr>
              <w:tab/>
            </w:r>
            <w:r>
              <w:rPr>
                <w:noProof/>
                <w:webHidden/>
              </w:rPr>
              <w:fldChar w:fldCharType="begin"/>
            </w:r>
            <w:r>
              <w:rPr>
                <w:noProof/>
                <w:webHidden/>
              </w:rPr>
              <w:instrText xml:space="preserve"> PAGEREF _Toc66284543 \h </w:instrText>
            </w:r>
            <w:r>
              <w:rPr>
                <w:noProof/>
                <w:webHidden/>
              </w:rPr>
            </w:r>
            <w:r>
              <w:rPr>
                <w:noProof/>
                <w:webHidden/>
              </w:rPr>
              <w:fldChar w:fldCharType="separate"/>
            </w:r>
            <w:r>
              <w:rPr>
                <w:noProof/>
                <w:webHidden/>
              </w:rPr>
              <w:t>30</w:t>
            </w:r>
            <w:r>
              <w:rPr>
                <w:noProof/>
                <w:webHidden/>
              </w:rPr>
              <w:fldChar w:fldCharType="end"/>
            </w:r>
          </w:hyperlink>
        </w:p>
        <w:p w14:paraId="681C9BDE" w14:textId="1D2D95BA" w:rsidR="001F72F0" w:rsidRDefault="001F72F0">
          <w:pPr>
            <w:pStyle w:val="TOC2"/>
            <w:tabs>
              <w:tab w:val="right" w:leader="dot" w:pos="9350"/>
            </w:tabs>
            <w:rPr>
              <w:rFonts w:asciiTheme="minorHAnsi" w:hAnsiTheme="minorHAnsi"/>
              <w:noProof/>
            </w:rPr>
          </w:pPr>
          <w:hyperlink w:anchor="_Toc66284544" w:history="1">
            <w:r w:rsidRPr="00036AEF">
              <w:rPr>
                <w:rStyle w:val="Hyperlink"/>
                <w:noProof/>
              </w:rPr>
              <w:t>_SEGMENT.py</w:t>
            </w:r>
            <w:r>
              <w:rPr>
                <w:noProof/>
                <w:webHidden/>
              </w:rPr>
              <w:tab/>
            </w:r>
            <w:r>
              <w:rPr>
                <w:noProof/>
                <w:webHidden/>
              </w:rPr>
              <w:fldChar w:fldCharType="begin"/>
            </w:r>
            <w:r>
              <w:rPr>
                <w:noProof/>
                <w:webHidden/>
              </w:rPr>
              <w:instrText xml:space="preserve"> PAGEREF _Toc66284544 \h </w:instrText>
            </w:r>
            <w:r>
              <w:rPr>
                <w:noProof/>
                <w:webHidden/>
              </w:rPr>
            </w:r>
            <w:r>
              <w:rPr>
                <w:noProof/>
                <w:webHidden/>
              </w:rPr>
              <w:fldChar w:fldCharType="separate"/>
            </w:r>
            <w:r>
              <w:rPr>
                <w:noProof/>
                <w:webHidden/>
              </w:rPr>
              <w:t>30</w:t>
            </w:r>
            <w:r>
              <w:rPr>
                <w:noProof/>
                <w:webHidden/>
              </w:rPr>
              <w:fldChar w:fldCharType="end"/>
            </w:r>
          </w:hyperlink>
        </w:p>
        <w:p w14:paraId="2C9491E7" w14:textId="5745E89A" w:rsidR="001F72F0" w:rsidRDefault="001F72F0">
          <w:pPr>
            <w:pStyle w:val="TOC2"/>
            <w:tabs>
              <w:tab w:val="right" w:leader="dot" w:pos="9350"/>
            </w:tabs>
            <w:rPr>
              <w:rFonts w:asciiTheme="minorHAnsi" w:hAnsiTheme="minorHAnsi"/>
              <w:noProof/>
            </w:rPr>
          </w:pPr>
          <w:hyperlink w:anchor="_Toc66284545" w:history="1">
            <w:r w:rsidRPr="00036AEF">
              <w:rPr>
                <w:rStyle w:val="Hyperlink"/>
                <w:noProof/>
              </w:rPr>
              <w:t>_TRACK.py</w:t>
            </w:r>
            <w:r>
              <w:rPr>
                <w:noProof/>
                <w:webHidden/>
              </w:rPr>
              <w:tab/>
            </w:r>
            <w:r>
              <w:rPr>
                <w:noProof/>
                <w:webHidden/>
              </w:rPr>
              <w:fldChar w:fldCharType="begin"/>
            </w:r>
            <w:r>
              <w:rPr>
                <w:noProof/>
                <w:webHidden/>
              </w:rPr>
              <w:instrText xml:space="preserve"> PAGEREF _Toc66284545 \h </w:instrText>
            </w:r>
            <w:r>
              <w:rPr>
                <w:noProof/>
                <w:webHidden/>
              </w:rPr>
            </w:r>
            <w:r>
              <w:rPr>
                <w:noProof/>
                <w:webHidden/>
              </w:rPr>
              <w:fldChar w:fldCharType="separate"/>
            </w:r>
            <w:r>
              <w:rPr>
                <w:noProof/>
                <w:webHidden/>
              </w:rPr>
              <w:t>30</w:t>
            </w:r>
            <w:r>
              <w:rPr>
                <w:noProof/>
                <w:webHidden/>
              </w:rPr>
              <w:fldChar w:fldCharType="end"/>
            </w:r>
          </w:hyperlink>
        </w:p>
        <w:p w14:paraId="5AAE273A" w14:textId="56A73336" w:rsidR="001F72F0" w:rsidRDefault="001F72F0">
          <w:pPr>
            <w:pStyle w:val="TOC2"/>
            <w:tabs>
              <w:tab w:val="right" w:leader="dot" w:pos="9350"/>
            </w:tabs>
            <w:rPr>
              <w:rFonts w:asciiTheme="minorHAnsi" w:hAnsiTheme="minorHAnsi"/>
              <w:noProof/>
            </w:rPr>
          </w:pPr>
          <w:hyperlink w:anchor="_Toc66284546" w:history="1">
            <w:r w:rsidRPr="00036AEF">
              <w:rPr>
                <w:rStyle w:val="Hyperlink"/>
                <w:noProof/>
              </w:rPr>
              <w:t>crop.py</w:t>
            </w:r>
            <w:r>
              <w:rPr>
                <w:noProof/>
                <w:webHidden/>
              </w:rPr>
              <w:tab/>
            </w:r>
            <w:r>
              <w:rPr>
                <w:noProof/>
                <w:webHidden/>
              </w:rPr>
              <w:fldChar w:fldCharType="begin"/>
            </w:r>
            <w:r>
              <w:rPr>
                <w:noProof/>
                <w:webHidden/>
              </w:rPr>
              <w:instrText xml:space="preserve"> PAGEREF _Toc66284546 \h </w:instrText>
            </w:r>
            <w:r>
              <w:rPr>
                <w:noProof/>
                <w:webHidden/>
              </w:rPr>
            </w:r>
            <w:r>
              <w:rPr>
                <w:noProof/>
                <w:webHidden/>
              </w:rPr>
              <w:fldChar w:fldCharType="separate"/>
            </w:r>
            <w:r>
              <w:rPr>
                <w:noProof/>
                <w:webHidden/>
              </w:rPr>
              <w:t>30</w:t>
            </w:r>
            <w:r>
              <w:rPr>
                <w:noProof/>
                <w:webHidden/>
              </w:rPr>
              <w:fldChar w:fldCharType="end"/>
            </w:r>
          </w:hyperlink>
        </w:p>
        <w:p w14:paraId="6623D3E1" w14:textId="7F1D587D" w:rsidR="001F72F0" w:rsidRDefault="001F72F0">
          <w:pPr>
            <w:pStyle w:val="TOC2"/>
            <w:tabs>
              <w:tab w:val="right" w:leader="dot" w:pos="9350"/>
            </w:tabs>
            <w:rPr>
              <w:rFonts w:asciiTheme="minorHAnsi" w:hAnsiTheme="minorHAnsi"/>
              <w:noProof/>
            </w:rPr>
          </w:pPr>
          <w:hyperlink w:anchor="_Toc66284547" w:history="1">
            <w:r w:rsidRPr="00036AEF">
              <w:rPr>
                <w:rStyle w:val="Hyperlink"/>
                <w:noProof/>
              </w:rPr>
              <w:t>main.py</w:t>
            </w:r>
            <w:r>
              <w:rPr>
                <w:noProof/>
                <w:webHidden/>
              </w:rPr>
              <w:tab/>
            </w:r>
            <w:r>
              <w:rPr>
                <w:noProof/>
                <w:webHidden/>
              </w:rPr>
              <w:fldChar w:fldCharType="begin"/>
            </w:r>
            <w:r>
              <w:rPr>
                <w:noProof/>
                <w:webHidden/>
              </w:rPr>
              <w:instrText xml:space="preserve"> PAGEREF _Toc66284547 \h </w:instrText>
            </w:r>
            <w:r>
              <w:rPr>
                <w:noProof/>
                <w:webHidden/>
              </w:rPr>
            </w:r>
            <w:r>
              <w:rPr>
                <w:noProof/>
                <w:webHidden/>
              </w:rPr>
              <w:fldChar w:fldCharType="separate"/>
            </w:r>
            <w:r>
              <w:rPr>
                <w:noProof/>
                <w:webHidden/>
              </w:rPr>
              <w:t>30</w:t>
            </w:r>
            <w:r>
              <w:rPr>
                <w:noProof/>
                <w:webHidden/>
              </w:rPr>
              <w:fldChar w:fldCharType="end"/>
            </w:r>
          </w:hyperlink>
        </w:p>
        <w:p w14:paraId="07844997" w14:textId="7D392F31" w:rsidR="001F72F0" w:rsidRDefault="001F72F0">
          <w:pPr>
            <w:pStyle w:val="TOC2"/>
            <w:tabs>
              <w:tab w:val="right" w:leader="dot" w:pos="9350"/>
            </w:tabs>
            <w:rPr>
              <w:rFonts w:asciiTheme="minorHAnsi" w:hAnsiTheme="minorHAnsi"/>
              <w:noProof/>
            </w:rPr>
          </w:pPr>
          <w:hyperlink w:anchor="_Toc66284548" w:history="1">
            <w:r w:rsidRPr="00036AEF">
              <w:rPr>
                <w:rStyle w:val="Hyperlink"/>
                <w:noProof/>
              </w:rPr>
              <w:t>simulate.py</w:t>
            </w:r>
            <w:r>
              <w:rPr>
                <w:noProof/>
                <w:webHidden/>
              </w:rPr>
              <w:tab/>
            </w:r>
            <w:r>
              <w:rPr>
                <w:noProof/>
                <w:webHidden/>
              </w:rPr>
              <w:fldChar w:fldCharType="begin"/>
            </w:r>
            <w:r>
              <w:rPr>
                <w:noProof/>
                <w:webHidden/>
              </w:rPr>
              <w:instrText xml:space="preserve"> PAGEREF _Toc66284548 \h </w:instrText>
            </w:r>
            <w:r>
              <w:rPr>
                <w:noProof/>
                <w:webHidden/>
              </w:rPr>
            </w:r>
            <w:r>
              <w:rPr>
                <w:noProof/>
                <w:webHidden/>
              </w:rPr>
              <w:fldChar w:fldCharType="separate"/>
            </w:r>
            <w:r>
              <w:rPr>
                <w:noProof/>
                <w:webHidden/>
              </w:rPr>
              <w:t>30</w:t>
            </w:r>
            <w:r>
              <w:rPr>
                <w:noProof/>
                <w:webHidden/>
              </w:rPr>
              <w:fldChar w:fldCharType="end"/>
            </w:r>
          </w:hyperlink>
        </w:p>
        <w:p w14:paraId="7907DA14" w14:textId="572550C6" w:rsidR="001F72F0" w:rsidRDefault="001F72F0">
          <w:pPr>
            <w:pStyle w:val="TOC2"/>
            <w:tabs>
              <w:tab w:val="right" w:leader="dot" w:pos="9350"/>
            </w:tabs>
            <w:rPr>
              <w:rFonts w:asciiTheme="minorHAnsi" w:hAnsiTheme="minorHAnsi"/>
              <w:noProof/>
            </w:rPr>
          </w:pPr>
          <w:hyperlink w:anchor="_Toc66284549" w:history="1">
            <w:r w:rsidRPr="00036AEF">
              <w:rPr>
                <w:rStyle w:val="Hyperlink"/>
                <w:noProof/>
              </w:rPr>
              <w:t>USER.py</w:t>
            </w:r>
            <w:r>
              <w:rPr>
                <w:noProof/>
                <w:webHidden/>
              </w:rPr>
              <w:tab/>
            </w:r>
            <w:r>
              <w:rPr>
                <w:noProof/>
                <w:webHidden/>
              </w:rPr>
              <w:fldChar w:fldCharType="begin"/>
            </w:r>
            <w:r>
              <w:rPr>
                <w:noProof/>
                <w:webHidden/>
              </w:rPr>
              <w:instrText xml:space="preserve"> PAGEREF _Toc66284549 \h </w:instrText>
            </w:r>
            <w:r>
              <w:rPr>
                <w:noProof/>
                <w:webHidden/>
              </w:rPr>
            </w:r>
            <w:r>
              <w:rPr>
                <w:noProof/>
                <w:webHidden/>
              </w:rPr>
              <w:fldChar w:fldCharType="separate"/>
            </w:r>
            <w:r>
              <w:rPr>
                <w:noProof/>
                <w:webHidden/>
              </w:rPr>
              <w:t>30</w:t>
            </w:r>
            <w:r>
              <w:rPr>
                <w:noProof/>
                <w:webHidden/>
              </w:rPr>
              <w:fldChar w:fldCharType="end"/>
            </w:r>
          </w:hyperlink>
        </w:p>
        <w:p w14:paraId="2E332204" w14:textId="3D462242" w:rsidR="002D6C13" w:rsidRDefault="002D6C13">
          <w:r>
            <w:rPr>
              <w:b/>
              <w:bCs/>
              <w:noProof/>
            </w:rPr>
            <w:fldChar w:fldCharType="end"/>
          </w:r>
        </w:p>
      </w:sdtContent>
    </w:sdt>
    <w:p w14:paraId="591FDB91" w14:textId="50BC8054" w:rsidR="007D0B6A" w:rsidRDefault="007D0B6A" w:rsidP="005A3A67">
      <w:pPr>
        <w:pStyle w:val="Heading1"/>
      </w:pPr>
      <w:bookmarkStart w:id="0" w:name="_Toc66284515"/>
      <w:r>
        <w:t>Introduction</w:t>
      </w:r>
      <w:bookmarkEnd w:id="0"/>
    </w:p>
    <w:p w14:paraId="64593F26" w14:textId="54E7EDFC" w:rsidR="007D0B6A" w:rsidRDefault="007D0B6A" w:rsidP="007D0B6A">
      <w:r>
        <w:t>This user guide will guide you through basic operation and troubleshooting of</w:t>
      </w:r>
      <w:r w:rsidR="00F1044C">
        <w:t xml:space="preserve"> Knowing Nothing Outside Tracking (</w:t>
      </w:r>
      <w:r>
        <w:t>KNOT</w:t>
      </w:r>
      <w:r w:rsidR="00F1044C">
        <w:t>)</w:t>
      </w:r>
      <w:r>
        <w:t xml:space="preserve">. If something is unclear or you have a question unanswered, you can reach the code designer at (Jorge Zepeda O: </w:t>
      </w:r>
      <w:hyperlink r:id="rId6" w:history="1">
        <w:r w:rsidR="00C47ECF" w:rsidRPr="0083726E">
          <w:rPr>
            <w:rStyle w:val="Hyperlink"/>
          </w:rPr>
          <w:t>14jazo@gmail.com</w:t>
        </w:r>
      </w:hyperlink>
      <w:r>
        <w:t xml:space="preserve">) or the corresponding author (Christy F. Landes: </w:t>
      </w:r>
      <w:hyperlink r:id="rId7" w:history="1">
        <w:r w:rsidR="00C47ECF" w:rsidRPr="0083726E">
          <w:rPr>
            <w:rStyle w:val="Hyperlink"/>
          </w:rPr>
          <w:t>cflandes@rice.edu</w:t>
        </w:r>
      </w:hyperlink>
      <w:r>
        <w:t>).</w:t>
      </w:r>
    </w:p>
    <w:p w14:paraId="74AB1B01" w14:textId="77777777" w:rsidR="007D0B6A" w:rsidRPr="007D0B6A" w:rsidRDefault="007D0B6A" w:rsidP="007D0B6A"/>
    <w:p w14:paraId="31087F00" w14:textId="18F06358" w:rsidR="002D6C13" w:rsidRDefault="005A3A67" w:rsidP="007D0B6A">
      <w:pPr>
        <w:pStyle w:val="Heading2"/>
      </w:pPr>
      <w:bookmarkStart w:id="1" w:name="_Toc66284516"/>
      <w:r>
        <w:t>Changelog</w:t>
      </w:r>
      <w:bookmarkEnd w:id="1"/>
    </w:p>
    <w:p w14:paraId="3F04FAB4" w14:textId="09D97D38" w:rsidR="005A3A67" w:rsidRDefault="005A3A67" w:rsidP="005A3A67">
      <w:r>
        <w:t>v1.0.0: Release</w:t>
      </w:r>
    </w:p>
    <w:p w14:paraId="77A58217" w14:textId="77777777" w:rsidR="008C4CAA" w:rsidRPr="005A3A67" w:rsidRDefault="008C4CAA" w:rsidP="005A3A67"/>
    <w:p w14:paraId="3D4D245C" w14:textId="3469F84A" w:rsidR="00892B47" w:rsidRPr="007D0B6A" w:rsidRDefault="00892B47" w:rsidP="007D0B6A">
      <w:pPr>
        <w:pStyle w:val="Heading2"/>
      </w:pPr>
      <w:bookmarkStart w:id="2" w:name="_Toc66284517"/>
      <w:r w:rsidRPr="007D0B6A">
        <w:rPr>
          <w:rStyle w:val="Heading1Char"/>
          <w:sz w:val="26"/>
          <w:szCs w:val="26"/>
        </w:rPr>
        <w:t>Abbreviations</w:t>
      </w:r>
      <w:r w:rsidRPr="007D0B6A">
        <w:t>:</w:t>
      </w:r>
      <w:bookmarkEnd w:id="2"/>
    </w:p>
    <w:p w14:paraId="60670739" w14:textId="2463FB3B" w:rsidR="00892B47" w:rsidRDefault="00892B47" w:rsidP="00504A79">
      <w:r>
        <w:t>DH: Double Helix</w:t>
      </w:r>
    </w:p>
    <w:p w14:paraId="2AA9D4E3" w14:textId="4F0F5C77" w:rsidR="00892B47" w:rsidRDefault="00892B47" w:rsidP="00504A79">
      <w:r>
        <w:t>PSF: Point Spread Function</w:t>
      </w:r>
    </w:p>
    <w:p w14:paraId="52DAD753" w14:textId="314C67CF" w:rsidR="002D6C13" w:rsidRDefault="002D6C13">
      <w:r>
        <w:br w:type="page"/>
      </w:r>
    </w:p>
    <w:p w14:paraId="794C30E0" w14:textId="65A3D907" w:rsidR="002C5F26" w:rsidRDefault="00504A79" w:rsidP="00504A79">
      <w:pPr>
        <w:pStyle w:val="Heading1"/>
      </w:pPr>
      <w:bookmarkStart w:id="3" w:name="_Toc66284518"/>
      <w:r>
        <w:lastRenderedPageBreak/>
        <w:t>Part 0: Installing Python and relevant packages</w:t>
      </w:r>
      <w:bookmarkEnd w:id="3"/>
    </w:p>
    <w:p w14:paraId="1B34E82D" w14:textId="2F73400C" w:rsidR="0018736C" w:rsidRPr="00BC196F" w:rsidRDefault="0018736C" w:rsidP="0018736C">
      <w:r w:rsidRPr="00BC196F">
        <w:t xml:space="preserve">This </w:t>
      </w:r>
      <w:r w:rsidR="00BC196F" w:rsidRPr="00BC196F">
        <w:t>part</w:t>
      </w:r>
      <w:r w:rsidRPr="00BC196F">
        <w:t xml:space="preserve"> of the guide assumes the following:</w:t>
      </w:r>
    </w:p>
    <w:p w14:paraId="57BBC0CA"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python installed on your computer</w:t>
      </w:r>
    </w:p>
    <w:p w14:paraId="58DFF94C"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anaconda for python installed on your computer</w:t>
      </w:r>
    </w:p>
    <w:p w14:paraId="236BB260" w14:textId="77777777" w:rsidR="0018736C" w:rsidRPr="00BC196F" w:rsidRDefault="0018736C" w:rsidP="0018736C">
      <w:pPr>
        <w:pStyle w:val="ListParagraph"/>
        <w:numPr>
          <w:ilvl w:val="0"/>
          <w:numId w:val="3"/>
        </w:numPr>
        <w:jc w:val="left"/>
      </w:pPr>
      <w:r w:rsidRPr="00BC196F">
        <w:t>You have a stable internet connection</w:t>
      </w:r>
    </w:p>
    <w:p w14:paraId="75A6D793" w14:textId="77777777" w:rsidR="0018736C" w:rsidRDefault="0018736C" w:rsidP="0018736C">
      <w:r>
        <w:t xml:space="preserve">For its ease of use, we will be installing Anaconda for python (A recent release can be found here: </w:t>
      </w:r>
      <w:hyperlink r:id="rId8" w:history="1">
        <w:r w:rsidRPr="008E03C1">
          <w:rPr>
            <w:rStyle w:val="Hyperlink"/>
          </w:rPr>
          <w:t>https://www.anaconda.com/products/individual</w:t>
        </w:r>
      </w:hyperlink>
      <w:r>
        <w:t xml:space="preserve"> ). Download the appropriate installer to install Anaconda.</w:t>
      </w:r>
    </w:p>
    <w:p w14:paraId="1CA92647" w14:textId="77777777" w:rsidR="0018736C" w:rsidRDefault="0018736C" w:rsidP="0018736C">
      <w:r>
        <w:rPr>
          <w:noProof/>
        </w:rPr>
        <w:drawing>
          <wp:inline distT="0" distB="0" distL="0" distR="0" wp14:anchorId="55095C41" wp14:editId="63251C40">
            <wp:extent cx="5943600" cy="141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19860"/>
                    </a:xfrm>
                    <a:prstGeom prst="rect">
                      <a:avLst/>
                    </a:prstGeom>
                    <a:noFill/>
                    <a:ln>
                      <a:noFill/>
                    </a:ln>
                  </pic:spPr>
                </pic:pic>
              </a:graphicData>
            </a:graphic>
          </wp:inline>
        </w:drawing>
      </w:r>
    </w:p>
    <w:p w14:paraId="202E3FA5" w14:textId="77777777" w:rsidR="0018736C" w:rsidRDefault="0018736C" w:rsidP="0018736C">
      <w:r>
        <w:t>When installing, use all the default settings. Python can get finicky with the PATH variable and we do not want to cause an issue with python.</w:t>
      </w:r>
    </w:p>
    <w:p w14:paraId="294C6C38" w14:textId="77777777" w:rsidR="0018736C" w:rsidRDefault="0018736C" w:rsidP="0018736C"/>
    <w:p w14:paraId="73E05A8F" w14:textId="77777777" w:rsidR="0018736C" w:rsidRDefault="0018736C" w:rsidP="0018736C">
      <w:r>
        <w:t xml:space="preserve">Once Anaconda is installed, open the </w:t>
      </w:r>
      <w:r>
        <w:rPr>
          <w:b/>
          <w:bCs/>
        </w:rPr>
        <w:t>Anaconda Navigator</w:t>
      </w:r>
      <w:r>
        <w:t xml:space="preserve"> program shown below. You will see several different applications available to run or download that allow you to run and develop python code.</w:t>
      </w:r>
    </w:p>
    <w:p w14:paraId="00FF2553" w14:textId="77777777" w:rsidR="0018736C" w:rsidRDefault="0018736C" w:rsidP="0018736C">
      <w:r>
        <w:rPr>
          <w:noProof/>
        </w:rPr>
        <w:lastRenderedPageBreak/>
        <w:drawing>
          <wp:inline distT="0" distB="0" distL="0" distR="0" wp14:anchorId="21B9C002" wp14:editId="6E07D0C2">
            <wp:extent cx="5934075" cy="542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14:paraId="5747A0EA" w14:textId="77777777" w:rsidR="0018736C" w:rsidRDefault="0018736C" w:rsidP="0018736C"/>
    <w:p w14:paraId="71F520F3" w14:textId="77777777" w:rsidR="0018736C" w:rsidRDefault="0018736C" w:rsidP="0018736C">
      <w:pPr>
        <w:rPr>
          <w:b/>
          <w:bCs/>
        </w:rPr>
      </w:pPr>
      <w:r>
        <w:t xml:space="preserve">The </w:t>
      </w:r>
      <w:r w:rsidRPr="00565A62">
        <w:rPr>
          <w:color w:val="FF0000"/>
        </w:rPr>
        <w:t>base</w:t>
      </w:r>
      <w:r>
        <w:t xml:space="preserve"> environment should already be selected. </w:t>
      </w:r>
      <w:r>
        <w:rPr>
          <w:b/>
          <w:bCs/>
        </w:rPr>
        <w:t>IF YOU HAVE AN EXISTING PYTHON INSTALLATION, CREATE A NEW PYTHON ENVIRONMENT AT THIS POINT.</w:t>
      </w:r>
    </w:p>
    <w:p w14:paraId="63FDFDD1" w14:textId="77777777" w:rsidR="0018736C" w:rsidRDefault="0018736C" w:rsidP="0018736C">
      <w:pPr>
        <w:rPr>
          <w:b/>
          <w:bCs/>
        </w:rPr>
      </w:pPr>
    </w:p>
    <w:p w14:paraId="21FF185D" w14:textId="77777777" w:rsidR="0018736C" w:rsidRDefault="0018736C" w:rsidP="0018736C">
      <w:r>
        <w:t xml:space="preserve">Open the </w:t>
      </w:r>
      <w:r w:rsidRPr="00565A62">
        <w:rPr>
          <w:b/>
          <w:bCs/>
        </w:rPr>
        <w:t>Environments</w:t>
      </w:r>
      <w:r w:rsidRPr="00565A62">
        <w:t xml:space="preserve"> tab</w:t>
      </w:r>
      <w:r>
        <w:t xml:space="preserve"> and set the dropdown menu to </w:t>
      </w:r>
      <w:r w:rsidRPr="00565A62">
        <w:rPr>
          <w:color w:val="FF0000"/>
        </w:rPr>
        <w:t>Installed</w:t>
      </w:r>
      <w:r>
        <w:t>.</w:t>
      </w:r>
    </w:p>
    <w:p w14:paraId="52566EAB" w14:textId="77777777" w:rsidR="0018736C" w:rsidRDefault="0018736C" w:rsidP="0018736C">
      <w:r>
        <w:rPr>
          <w:noProof/>
        </w:rPr>
        <w:lastRenderedPageBreak/>
        <w:drawing>
          <wp:inline distT="0" distB="0" distL="0" distR="0" wp14:anchorId="3CE09FFB" wp14:editId="1066439E">
            <wp:extent cx="5934075"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14:paraId="58E06984" w14:textId="77777777" w:rsidR="0018736C" w:rsidRDefault="0018736C" w:rsidP="0018736C">
      <w:r>
        <w:t>Proceed to use the search bar to ensure that the following packages and their dependencies are installed:</w:t>
      </w:r>
    </w:p>
    <w:p w14:paraId="343CCD29" w14:textId="77777777" w:rsidR="0018736C" w:rsidRDefault="0018736C" w:rsidP="0018736C">
      <w:pPr>
        <w:pStyle w:val="ListParagraph"/>
        <w:numPr>
          <w:ilvl w:val="0"/>
          <w:numId w:val="4"/>
        </w:numPr>
        <w:jc w:val="left"/>
      </w:pPr>
      <w:r>
        <w:t>numpy</w:t>
      </w:r>
      <w:r>
        <w:tab/>
        <w:t>(</w:t>
      </w:r>
      <w:r>
        <w:rPr>
          <w:i/>
          <w:iCs/>
        </w:rPr>
        <w:t>For array manipulations. Absolutely mandatory</w:t>
      </w:r>
      <w:r>
        <w:t>)</w:t>
      </w:r>
    </w:p>
    <w:p w14:paraId="1B97806E" w14:textId="77777777" w:rsidR="0018736C" w:rsidRDefault="0018736C" w:rsidP="0018736C">
      <w:pPr>
        <w:pStyle w:val="ListParagraph"/>
        <w:numPr>
          <w:ilvl w:val="0"/>
          <w:numId w:val="4"/>
        </w:numPr>
        <w:jc w:val="left"/>
      </w:pPr>
      <w:r>
        <w:t>imageio</w:t>
      </w:r>
      <w:r>
        <w:tab/>
        <w:t>(</w:t>
      </w:r>
      <w:r>
        <w:rPr>
          <w:i/>
          <w:iCs/>
        </w:rPr>
        <w:t>For loading and saving images. Absolutely mandatory</w:t>
      </w:r>
      <w:r>
        <w:t>)</w:t>
      </w:r>
    </w:p>
    <w:p w14:paraId="1E26A9F8" w14:textId="77777777" w:rsidR="0018736C" w:rsidRDefault="0018736C" w:rsidP="0018736C">
      <w:pPr>
        <w:pStyle w:val="ListParagraph"/>
        <w:numPr>
          <w:ilvl w:val="0"/>
          <w:numId w:val="4"/>
        </w:numPr>
        <w:jc w:val="left"/>
      </w:pPr>
      <w:r>
        <w:t>scipy</w:t>
      </w:r>
      <w:r>
        <w:tab/>
      </w:r>
      <w:r>
        <w:tab/>
        <w:t>(</w:t>
      </w:r>
      <w:r>
        <w:rPr>
          <w:i/>
          <w:iCs/>
        </w:rPr>
        <w:t>For Delaunay triangulation. Mandatory</w:t>
      </w:r>
      <w:r>
        <w:t>)</w:t>
      </w:r>
    </w:p>
    <w:p w14:paraId="4C5356CD" w14:textId="77777777" w:rsidR="0018736C" w:rsidRDefault="0018736C" w:rsidP="0018736C">
      <w:pPr>
        <w:pStyle w:val="ListParagraph"/>
        <w:numPr>
          <w:ilvl w:val="0"/>
          <w:numId w:val="4"/>
        </w:numPr>
        <w:jc w:val="left"/>
      </w:pPr>
      <w:r>
        <w:t>matplotlib</w:t>
      </w:r>
      <w:r>
        <w:tab/>
        <w:t>(</w:t>
      </w:r>
      <w:r>
        <w:rPr>
          <w:i/>
          <w:iCs/>
        </w:rPr>
        <w:t>For visualization. Optional but helpful</w:t>
      </w:r>
      <w:r>
        <w:t>)</w:t>
      </w:r>
    </w:p>
    <w:p w14:paraId="3435C9CB" w14:textId="4EA04BDB" w:rsidR="0018736C" w:rsidRDefault="0018736C" w:rsidP="0018736C">
      <w:pPr>
        <w:pStyle w:val="ListParagraph"/>
        <w:numPr>
          <w:ilvl w:val="0"/>
          <w:numId w:val="4"/>
        </w:numPr>
        <w:jc w:val="left"/>
      </w:pPr>
      <w:r>
        <w:t>pyfftw</w:t>
      </w:r>
      <w:r>
        <w:tab/>
      </w:r>
      <w:r>
        <w:tab/>
        <w:t>(</w:t>
      </w:r>
      <w:r>
        <w:rPr>
          <w:i/>
          <w:iCs/>
        </w:rPr>
        <w:t xml:space="preserve">For the FFTW. Optional but not installing requires </w:t>
      </w:r>
      <w:r w:rsidR="00481E80">
        <w:rPr>
          <w:i/>
          <w:iCs/>
        </w:rPr>
        <w:t>workarounds</w:t>
      </w:r>
      <w:r>
        <w:t>)</w:t>
      </w:r>
    </w:p>
    <w:p w14:paraId="38F98B86" w14:textId="77777777" w:rsidR="0018736C" w:rsidRDefault="0018736C" w:rsidP="0018736C">
      <w:r>
        <w:t xml:space="preserve">If one of these packages is missing, you can change the dropdown menu to </w:t>
      </w:r>
      <w:r w:rsidRPr="00F742F6">
        <w:rPr>
          <w:color w:val="FF0000"/>
        </w:rPr>
        <w:t>Not Installed</w:t>
      </w:r>
      <w:r>
        <w:t xml:space="preserve"> and use the search bar to locate these packages and install them. However, the one package you will be unable to install is the pyfftw package. For this package, you will need to open </w:t>
      </w:r>
      <w:r>
        <w:rPr>
          <w:b/>
          <w:bCs/>
        </w:rPr>
        <w:t>Anaconda Prompt</w:t>
      </w:r>
      <w:r>
        <w:t xml:space="preserve"> likely using administrator privileges. In the command prompt, input the following command and install pyfftw:</w:t>
      </w:r>
    </w:p>
    <w:p w14:paraId="586A5EE8" w14:textId="77777777" w:rsidR="0018736C" w:rsidRPr="002464B4" w:rsidRDefault="0018736C" w:rsidP="007D18AF">
      <w:pPr>
        <w:pStyle w:val="Code"/>
      </w:pPr>
      <w:r w:rsidRPr="002464B4">
        <w:t>conda install -c conda-forge pyfftw</w:t>
      </w:r>
    </w:p>
    <w:p w14:paraId="03C7D236" w14:textId="77777777" w:rsidR="0018736C" w:rsidRDefault="0018736C" w:rsidP="0018736C">
      <w:r>
        <w:rPr>
          <w:noProof/>
        </w:rPr>
        <w:drawing>
          <wp:inline distT="0" distB="0" distL="0" distR="0" wp14:anchorId="3E3CB94C" wp14:editId="3A9D7B97">
            <wp:extent cx="594360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23D8129F" w14:textId="77777777" w:rsidR="0018736C" w:rsidRDefault="0018736C" w:rsidP="0018736C">
      <w:pPr>
        <w:rPr>
          <w:b/>
          <w:bCs/>
        </w:rPr>
      </w:pPr>
      <w:r>
        <w:rPr>
          <w:b/>
          <w:bCs/>
        </w:rPr>
        <w:t>IF YOU ARE USING A NEW PYTHON ENVIRONMENT, MAKE SURE TO CHANGE ENVIRONMENTS IN ANACONDA PROMPT FIRST.</w:t>
      </w:r>
    </w:p>
    <w:p w14:paraId="334F2FA9" w14:textId="77777777" w:rsidR="0018736C" w:rsidRDefault="0018736C" w:rsidP="0018736C">
      <w:pPr>
        <w:rPr>
          <w:b/>
          <w:bCs/>
        </w:rPr>
      </w:pPr>
    </w:p>
    <w:p w14:paraId="7FE42E52" w14:textId="77777777" w:rsidR="0018736C" w:rsidRDefault="0018736C" w:rsidP="0018736C">
      <w:r>
        <w:t xml:space="preserve">Once you are finished installing pyfftw, you may close </w:t>
      </w:r>
      <w:r>
        <w:rPr>
          <w:b/>
          <w:bCs/>
        </w:rPr>
        <w:t>Anaconda Prompt</w:t>
      </w:r>
      <w:r>
        <w:t xml:space="preserve"> and return to the </w:t>
      </w:r>
      <w:r w:rsidRPr="002464B4">
        <w:rPr>
          <w:color w:val="FF0000"/>
        </w:rPr>
        <w:t>Home</w:t>
      </w:r>
      <w:r>
        <w:t xml:space="preserve"> tab of </w:t>
      </w:r>
      <w:r>
        <w:rPr>
          <w:rFonts w:hint="eastAsia"/>
          <w:b/>
          <w:bCs/>
        </w:rPr>
        <w:t>A</w:t>
      </w:r>
      <w:r>
        <w:rPr>
          <w:b/>
          <w:bCs/>
        </w:rPr>
        <w:t>naconda Navigator</w:t>
      </w:r>
      <w:r>
        <w:t>.</w:t>
      </w:r>
    </w:p>
    <w:p w14:paraId="6FD20E60" w14:textId="77777777" w:rsidR="0018736C" w:rsidRDefault="0018736C" w:rsidP="0018736C">
      <w:r>
        <w:rPr>
          <w:noProof/>
        </w:rPr>
        <w:lastRenderedPageBreak/>
        <w:drawing>
          <wp:inline distT="0" distB="0" distL="0" distR="0" wp14:anchorId="469B27AC" wp14:editId="494DC6D4">
            <wp:extent cx="5934075" cy="543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438775"/>
                    </a:xfrm>
                    <a:prstGeom prst="rect">
                      <a:avLst/>
                    </a:prstGeom>
                    <a:noFill/>
                    <a:ln>
                      <a:noFill/>
                    </a:ln>
                  </pic:spPr>
                </pic:pic>
              </a:graphicData>
            </a:graphic>
          </wp:inline>
        </w:drawing>
      </w:r>
    </w:p>
    <w:p w14:paraId="51B93A3B" w14:textId="2B4AB238" w:rsidR="00841D35" w:rsidRPr="002464B4" w:rsidRDefault="0018736C" w:rsidP="00841D35">
      <w:r>
        <w:t xml:space="preserve">If it is not already installed, install </w:t>
      </w:r>
      <w:r>
        <w:rPr>
          <w:b/>
          <w:bCs/>
        </w:rPr>
        <w:t>Spyder</w:t>
      </w:r>
      <w:r>
        <w:t xml:space="preserve">. </w:t>
      </w:r>
      <w:r w:rsidR="00841D35">
        <w:t xml:space="preserve">Once installed, open </w:t>
      </w:r>
      <w:r w:rsidR="00841D35">
        <w:rPr>
          <w:b/>
          <w:bCs/>
        </w:rPr>
        <w:t>Spyder</w:t>
      </w:r>
      <w:r w:rsidR="00841D35">
        <w:t xml:space="preserve"> from </w:t>
      </w:r>
      <w:r w:rsidR="00841D35">
        <w:rPr>
          <w:b/>
          <w:bCs/>
        </w:rPr>
        <w:t>Anaconda Navigator</w:t>
      </w:r>
      <w:r w:rsidR="00841D35">
        <w:t xml:space="preserve"> (or your IDE of choice – accommodate instructions for your IDE accordingly). You will be greeted with the three-panel interface shown below.</w:t>
      </w:r>
    </w:p>
    <w:p w14:paraId="49FBDA20" w14:textId="77777777" w:rsidR="00841D35" w:rsidRDefault="00841D35" w:rsidP="00841D35">
      <w:r>
        <w:rPr>
          <w:noProof/>
        </w:rPr>
        <w:lastRenderedPageBreak/>
        <w:drawing>
          <wp:inline distT="0" distB="0" distL="0" distR="0" wp14:anchorId="214449D0" wp14:editId="53D07C64">
            <wp:extent cx="59436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DEBDEA8" w14:textId="77777777" w:rsidR="00841D35" w:rsidRPr="00FD3B2C" w:rsidRDefault="00841D35" w:rsidP="00FD3B2C">
      <w:r w:rsidRPr="00FD3B2C">
        <w:t>It may be wise to additionally read their tutorial when you have the time.</w:t>
      </w:r>
    </w:p>
    <w:p w14:paraId="687E6C30" w14:textId="76933B6F" w:rsidR="0018736C" w:rsidRDefault="0018736C" w:rsidP="0018736C"/>
    <w:p w14:paraId="18E7892D" w14:textId="4C34AC5B" w:rsidR="009E2893" w:rsidRDefault="007346D1" w:rsidP="009E2893">
      <w:r>
        <w:t xml:space="preserve">To get started with this guide, </w:t>
      </w:r>
      <w:r w:rsidR="00FD3B2C">
        <w:t>open</w:t>
      </w:r>
      <w:r>
        <w:t xml:space="preserve"> </w:t>
      </w:r>
      <w:r w:rsidRPr="00FD3B2C">
        <w:rPr>
          <w:rStyle w:val="CodeChar"/>
        </w:rPr>
        <w:t>crop.py</w:t>
      </w:r>
      <w:r>
        <w:t xml:space="preserve">, </w:t>
      </w:r>
      <w:r w:rsidRPr="00FD3B2C">
        <w:rPr>
          <w:rStyle w:val="CodeChar"/>
        </w:rPr>
        <w:t>main.py</w:t>
      </w:r>
      <w:r>
        <w:t xml:space="preserve">, </w:t>
      </w:r>
      <w:r w:rsidRPr="00FD3B2C">
        <w:rPr>
          <w:rStyle w:val="CodeChar"/>
        </w:rPr>
        <w:t>simulate.py</w:t>
      </w:r>
      <w:r>
        <w:t xml:space="preserve">, and </w:t>
      </w:r>
      <w:r w:rsidRPr="00FD3B2C">
        <w:rPr>
          <w:rStyle w:val="CodeChar"/>
        </w:rPr>
        <w:t>USER.py</w:t>
      </w:r>
      <w:r w:rsidR="00FD3B2C">
        <w:t xml:space="preserve"> in the Spyder editor and proceed to the next section.</w:t>
      </w:r>
    </w:p>
    <w:p w14:paraId="1BC4F3A8" w14:textId="77777777" w:rsidR="009E2893" w:rsidRDefault="009E2893" w:rsidP="009E2893"/>
    <w:p w14:paraId="2C99D4B6" w14:textId="21734245" w:rsidR="00504A79" w:rsidRDefault="006124EF" w:rsidP="006124EF">
      <w:pPr>
        <w:pStyle w:val="Heading2"/>
      </w:pPr>
      <w:bookmarkStart w:id="4" w:name="_Toc66284519"/>
      <w:r>
        <w:t>Setting up the data folders</w:t>
      </w:r>
      <w:bookmarkEnd w:id="4"/>
    </w:p>
    <w:p w14:paraId="5DC20D3B" w14:textId="41873749" w:rsidR="006124EF" w:rsidRDefault="006124EF" w:rsidP="006124EF">
      <w:r>
        <w:t xml:space="preserve">KNOT relies on </w:t>
      </w:r>
      <w:r w:rsidR="00F82065">
        <w:t>knowing where data is stored to keep organized. Before using KNOT, ensure that the following folders are created in your KNOT directory</w:t>
      </w:r>
      <w:r w:rsidR="00790F6C">
        <w:t xml:space="preserve"> (where </w:t>
      </w:r>
      <w:r w:rsidR="00790F6C" w:rsidRPr="00790F6C">
        <w:rPr>
          <w:rStyle w:val="CodeChar"/>
        </w:rPr>
        <w:t>main.py</w:t>
      </w:r>
      <w:r w:rsidR="00790F6C">
        <w:t xml:space="preserve"> is)</w:t>
      </w:r>
      <w:r w:rsidR="00F82065">
        <w:t>:</w:t>
      </w:r>
    </w:p>
    <w:p w14:paraId="60F33A7C" w14:textId="085A3163" w:rsidR="008F4F61" w:rsidRDefault="008F4F61" w:rsidP="00F82065">
      <w:pPr>
        <w:pStyle w:val="ListParagraph"/>
        <w:numPr>
          <w:ilvl w:val="0"/>
          <w:numId w:val="4"/>
        </w:numPr>
      </w:pPr>
      <w:r w:rsidRPr="00551EF3">
        <w:rPr>
          <w:rStyle w:val="CodeChar"/>
          <w:b/>
          <w:bCs/>
        </w:rPr>
        <w:t>Apertures</w:t>
      </w:r>
      <w:r>
        <w:tab/>
      </w:r>
      <w:r>
        <w:tab/>
        <w:t>(will autogenerate)</w:t>
      </w:r>
    </w:p>
    <w:p w14:paraId="0725559F" w14:textId="29049EBB" w:rsidR="008F4F61" w:rsidRDefault="008F4F61" w:rsidP="008F4F61">
      <w:pPr>
        <w:pStyle w:val="ListParagraph"/>
        <w:numPr>
          <w:ilvl w:val="1"/>
          <w:numId w:val="4"/>
        </w:numPr>
      </w:pPr>
      <w:r>
        <w:t xml:space="preserve">Contains </w:t>
      </w:r>
      <w:r w:rsidRPr="008F4F61">
        <w:rPr>
          <w:rStyle w:val="CodeChar"/>
        </w:rPr>
        <w:t>.tif</w:t>
      </w:r>
      <w:r>
        <w:t xml:space="preserve"> files for each aperture simulated</w:t>
      </w:r>
    </w:p>
    <w:p w14:paraId="28A97A4D" w14:textId="6E75FF4E" w:rsidR="00F82065" w:rsidRDefault="00F82065" w:rsidP="00F82065">
      <w:pPr>
        <w:pStyle w:val="ListParagraph"/>
        <w:numPr>
          <w:ilvl w:val="0"/>
          <w:numId w:val="4"/>
        </w:numPr>
      </w:pPr>
      <w:r w:rsidRPr="00551EF3">
        <w:rPr>
          <w:rStyle w:val="CodeChar"/>
          <w:b/>
          <w:bCs/>
        </w:rPr>
        <w:t>Experiment</w:t>
      </w:r>
      <w:r>
        <w:t xml:space="preserve"> </w:t>
      </w:r>
      <w:r>
        <w:tab/>
      </w:r>
      <w:r>
        <w:tab/>
        <w:t xml:space="preserve">(will </w:t>
      </w:r>
      <w:r w:rsidRPr="00F82065">
        <w:rPr>
          <w:b/>
          <w:bCs/>
        </w:rPr>
        <w:t>not</w:t>
      </w:r>
      <w:r>
        <w:t xml:space="preserve"> autogenerate)</w:t>
      </w:r>
    </w:p>
    <w:p w14:paraId="3FD049CC" w14:textId="6CDC3B04" w:rsidR="008F4F61" w:rsidRDefault="008F4F61" w:rsidP="008F4F61">
      <w:pPr>
        <w:pStyle w:val="ListParagraph"/>
        <w:numPr>
          <w:ilvl w:val="1"/>
          <w:numId w:val="4"/>
        </w:numPr>
      </w:pPr>
      <w:r>
        <w:t xml:space="preserve">Contains </w:t>
      </w:r>
      <w:r w:rsidRPr="008F4F61">
        <w:rPr>
          <w:rStyle w:val="CodeChar"/>
        </w:rPr>
        <w:t>.tif</w:t>
      </w:r>
      <w:r>
        <w:t xml:space="preserve"> files for cropping and the cropping result</w:t>
      </w:r>
    </w:p>
    <w:p w14:paraId="3FD445DC" w14:textId="40EF5352" w:rsidR="00F82065" w:rsidRDefault="00F82065" w:rsidP="00F82065">
      <w:pPr>
        <w:pStyle w:val="ListParagraph"/>
        <w:numPr>
          <w:ilvl w:val="0"/>
          <w:numId w:val="4"/>
        </w:numPr>
      </w:pPr>
      <w:r w:rsidRPr="00551EF3">
        <w:rPr>
          <w:rStyle w:val="CodeChar"/>
          <w:b/>
          <w:bCs/>
        </w:rPr>
        <w:t>Images</w:t>
      </w:r>
      <w:r>
        <w:t xml:space="preserve"> </w:t>
      </w:r>
      <w:r>
        <w:tab/>
      </w:r>
      <w:r>
        <w:tab/>
        <w:t>(</w:t>
      </w:r>
      <w:r w:rsidR="008F4F61">
        <w:t xml:space="preserve">will </w:t>
      </w:r>
      <w:r w:rsidR="008F4F61" w:rsidRPr="008F4F61">
        <w:rPr>
          <w:b/>
          <w:bCs/>
        </w:rPr>
        <w:t>not</w:t>
      </w:r>
      <w:r w:rsidR="008F4F61">
        <w:t xml:space="preserve"> autogenerate</w:t>
      </w:r>
      <w:r>
        <w:t>)</w:t>
      </w:r>
    </w:p>
    <w:p w14:paraId="358E3CE3" w14:textId="0D00B03E" w:rsidR="008F4F61" w:rsidRDefault="008F4F61" w:rsidP="008F4F61">
      <w:pPr>
        <w:pStyle w:val="ListParagraph"/>
        <w:numPr>
          <w:ilvl w:val="1"/>
          <w:numId w:val="4"/>
        </w:numPr>
      </w:pPr>
      <w:r>
        <w:t xml:space="preserve">Contains </w:t>
      </w:r>
      <w:r w:rsidRPr="008F4F61">
        <w:rPr>
          <w:rStyle w:val="CodeChar"/>
        </w:rPr>
        <w:t>.tif</w:t>
      </w:r>
      <w:r>
        <w:t xml:space="preserve"> files used for analysis</w:t>
      </w:r>
    </w:p>
    <w:p w14:paraId="3410BEEA" w14:textId="64F00771" w:rsidR="00F82065" w:rsidRDefault="00F82065" w:rsidP="00F82065">
      <w:pPr>
        <w:pStyle w:val="ListParagraph"/>
        <w:numPr>
          <w:ilvl w:val="0"/>
          <w:numId w:val="4"/>
        </w:numPr>
      </w:pPr>
      <w:r w:rsidRPr="00551EF3">
        <w:rPr>
          <w:rStyle w:val="CodeChar"/>
          <w:b/>
          <w:bCs/>
        </w:rPr>
        <w:t>Matlab</w:t>
      </w:r>
      <w:r>
        <w:tab/>
      </w:r>
      <w:r>
        <w:tab/>
        <w:t>(will autogenerate)</w:t>
      </w:r>
    </w:p>
    <w:p w14:paraId="675A602D" w14:textId="0D14E27D" w:rsidR="008F4F61" w:rsidRDefault="008F4F61" w:rsidP="008F4F61">
      <w:pPr>
        <w:pStyle w:val="ListParagraph"/>
        <w:numPr>
          <w:ilvl w:val="1"/>
          <w:numId w:val="4"/>
        </w:numPr>
      </w:pPr>
      <w:r>
        <w:t xml:space="preserve">Contains </w:t>
      </w:r>
      <w:r w:rsidRPr="008F4F61">
        <w:rPr>
          <w:rStyle w:val="CodeChar"/>
        </w:rPr>
        <w:t>.mat</w:t>
      </w:r>
      <w:r>
        <w:t xml:space="preserve"> files containing particle motion with Troika compatibility</w:t>
      </w:r>
    </w:p>
    <w:p w14:paraId="0178F319" w14:textId="75419C84" w:rsidR="00F82065" w:rsidRDefault="00F82065" w:rsidP="00F82065">
      <w:pPr>
        <w:pStyle w:val="ListParagraph"/>
        <w:numPr>
          <w:ilvl w:val="0"/>
          <w:numId w:val="4"/>
        </w:numPr>
      </w:pPr>
      <w:r w:rsidRPr="00551EF3">
        <w:rPr>
          <w:rStyle w:val="CodeChar"/>
          <w:b/>
          <w:bCs/>
        </w:rPr>
        <w:t>Phase Masks</w:t>
      </w:r>
      <w:r>
        <w:t xml:space="preserve"> </w:t>
      </w:r>
      <w:r>
        <w:tab/>
      </w:r>
      <w:r w:rsidR="00551EF3">
        <w:tab/>
      </w:r>
      <w:r>
        <w:t>(will autogenerate)</w:t>
      </w:r>
    </w:p>
    <w:p w14:paraId="47758FFE" w14:textId="32A4662A" w:rsidR="008F4F61" w:rsidRDefault="008F4F61" w:rsidP="008F4F61">
      <w:pPr>
        <w:pStyle w:val="ListParagraph"/>
        <w:numPr>
          <w:ilvl w:val="1"/>
          <w:numId w:val="4"/>
        </w:numPr>
      </w:pPr>
      <w:r>
        <w:t xml:space="preserve">Contains </w:t>
      </w:r>
      <w:r w:rsidRPr="008F4F61">
        <w:rPr>
          <w:rStyle w:val="CodeChar"/>
        </w:rPr>
        <w:t>.tif</w:t>
      </w:r>
      <w:r>
        <w:t xml:space="preserve"> files for each phase mask simulated</w:t>
      </w:r>
    </w:p>
    <w:p w14:paraId="1812C2A0" w14:textId="2EC14927" w:rsidR="00F82065" w:rsidRDefault="00F82065" w:rsidP="00F82065">
      <w:pPr>
        <w:pStyle w:val="ListParagraph"/>
        <w:numPr>
          <w:ilvl w:val="0"/>
          <w:numId w:val="4"/>
        </w:numPr>
      </w:pPr>
      <w:r w:rsidRPr="00551EF3">
        <w:rPr>
          <w:rStyle w:val="CodeChar"/>
          <w:b/>
          <w:bCs/>
        </w:rPr>
        <w:lastRenderedPageBreak/>
        <w:t>Simulation</w:t>
      </w:r>
      <w:r>
        <w:t xml:space="preserve"> </w:t>
      </w:r>
      <w:r>
        <w:tab/>
      </w:r>
      <w:r>
        <w:tab/>
        <w:t>(will autogenerate)</w:t>
      </w:r>
    </w:p>
    <w:p w14:paraId="40BCBBF2" w14:textId="1C1E3E51" w:rsidR="008F4F61" w:rsidRDefault="008F4F61" w:rsidP="008F4F61">
      <w:pPr>
        <w:pStyle w:val="ListParagraph"/>
        <w:numPr>
          <w:ilvl w:val="1"/>
          <w:numId w:val="4"/>
        </w:numPr>
      </w:pPr>
      <w:r>
        <w:t xml:space="preserve">Contains </w:t>
      </w:r>
      <w:r w:rsidRPr="008F4F61">
        <w:rPr>
          <w:rStyle w:val="CodeChar"/>
        </w:rPr>
        <w:t>.tif</w:t>
      </w:r>
      <w:r>
        <w:t xml:space="preserve">, </w:t>
      </w:r>
      <w:r w:rsidRPr="008F4F61">
        <w:rPr>
          <w:rStyle w:val="CodeChar"/>
        </w:rPr>
        <w:t>.</w:t>
      </w:r>
      <w:r>
        <w:rPr>
          <w:rStyle w:val="CodeChar"/>
        </w:rPr>
        <w:t>g</w:t>
      </w:r>
      <w:r w:rsidRPr="008F4F61">
        <w:rPr>
          <w:rStyle w:val="CodeChar"/>
        </w:rPr>
        <w:t>if</w:t>
      </w:r>
      <w:r>
        <w:t xml:space="preserve">, and </w:t>
      </w:r>
      <w:r w:rsidRPr="008F4F61">
        <w:rPr>
          <w:rStyle w:val="CodeChar"/>
        </w:rPr>
        <w:t>.</w:t>
      </w:r>
      <w:r>
        <w:rPr>
          <w:rStyle w:val="CodeChar"/>
        </w:rPr>
        <w:t>xml</w:t>
      </w:r>
      <w:r>
        <w:t xml:space="preserve"> files for each particle motion simulated</w:t>
      </w:r>
    </w:p>
    <w:p w14:paraId="63A18A8C" w14:textId="4F53B2D9" w:rsidR="00F82065" w:rsidRDefault="00F82065" w:rsidP="00F82065">
      <w:pPr>
        <w:pStyle w:val="ListParagraph"/>
        <w:numPr>
          <w:ilvl w:val="0"/>
          <w:numId w:val="4"/>
        </w:numPr>
      </w:pPr>
      <w:r w:rsidRPr="00551EF3">
        <w:rPr>
          <w:rStyle w:val="CodeChar"/>
          <w:b/>
          <w:bCs/>
        </w:rPr>
        <w:t>Temp</w:t>
      </w:r>
      <w:r>
        <w:t xml:space="preserve"> </w:t>
      </w:r>
      <w:r>
        <w:tab/>
      </w:r>
      <w:r>
        <w:tab/>
      </w:r>
      <w:r>
        <w:tab/>
        <w:t>(will autogenerate)</w:t>
      </w:r>
    </w:p>
    <w:p w14:paraId="7B85C0BE" w14:textId="0F017670" w:rsidR="00F82065" w:rsidRDefault="00F82065" w:rsidP="00F82065">
      <w:pPr>
        <w:pStyle w:val="ListParagraph"/>
        <w:numPr>
          <w:ilvl w:val="1"/>
          <w:numId w:val="4"/>
        </w:numPr>
      </w:pPr>
      <w:r>
        <w:t>Will contain a folder for each data processed</w:t>
      </w:r>
      <w:r w:rsidR="008F4F61">
        <w:t xml:space="preserve">, which contains </w:t>
      </w:r>
      <w:r w:rsidR="008F4F61" w:rsidRPr="008F4F61">
        <w:rPr>
          <w:rStyle w:val="CodeChar"/>
        </w:rPr>
        <w:t>.tif</w:t>
      </w:r>
      <w:r w:rsidR="008F4F61">
        <w:rPr>
          <w:rStyle w:val="CodeChar"/>
        </w:rPr>
        <w:t xml:space="preserve"> </w:t>
      </w:r>
      <w:r w:rsidR="008F4F61" w:rsidRPr="008F4F61">
        <w:t xml:space="preserve">and </w:t>
      </w:r>
      <w:r w:rsidR="008F4F61">
        <w:rPr>
          <w:rStyle w:val="CodeChar"/>
        </w:rPr>
        <w:t>.json</w:t>
      </w:r>
      <w:r w:rsidR="008F4F61" w:rsidRPr="008F4F61">
        <w:t xml:space="preserve"> files</w:t>
      </w:r>
      <w:r w:rsidR="008F4F61">
        <w:t xml:space="preserve"> needed to pick up where analysis left off</w:t>
      </w:r>
    </w:p>
    <w:p w14:paraId="49058D9D" w14:textId="5FDA39BB" w:rsidR="00F82065" w:rsidRDefault="00F82065" w:rsidP="00F82065">
      <w:pPr>
        <w:pStyle w:val="ListParagraph"/>
        <w:numPr>
          <w:ilvl w:val="0"/>
          <w:numId w:val="4"/>
        </w:numPr>
      </w:pPr>
      <w:r w:rsidRPr="00551EF3">
        <w:rPr>
          <w:rStyle w:val="CodeChar"/>
          <w:b/>
          <w:bCs/>
        </w:rPr>
        <w:t>Truth</w:t>
      </w:r>
      <w:r>
        <w:t xml:space="preserve"> </w:t>
      </w:r>
      <w:r>
        <w:tab/>
      </w:r>
      <w:r>
        <w:tab/>
      </w:r>
      <w:r>
        <w:tab/>
        <w:t>(will autogenerate)</w:t>
      </w:r>
    </w:p>
    <w:p w14:paraId="27FD3CAD" w14:textId="5B50D349" w:rsidR="008F4F61" w:rsidRDefault="008F4F61" w:rsidP="008F4F61">
      <w:pPr>
        <w:pStyle w:val="ListParagraph"/>
        <w:numPr>
          <w:ilvl w:val="1"/>
          <w:numId w:val="4"/>
        </w:numPr>
      </w:pPr>
      <w:r>
        <w:t xml:space="preserve">Contains </w:t>
      </w:r>
      <w:r w:rsidRPr="008F4F61">
        <w:rPr>
          <w:rStyle w:val="CodeChar"/>
        </w:rPr>
        <w:t>.</w:t>
      </w:r>
      <w:r>
        <w:rPr>
          <w:rStyle w:val="CodeChar"/>
        </w:rPr>
        <w:t>xml</w:t>
      </w:r>
      <w:r>
        <w:t xml:space="preserve"> files; only needed to compare against ground-truth data</w:t>
      </w:r>
    </w:p>
    <w:p w14:paraId="46C67661" w14:textId="4A2C3C48" w:rsidR="00790F6C" w:rsidRPr="006124EF" w:rsidRDefault="00790F6C" w:rsidP="00790F6C">
      <w:r>
        <w:t xml:space="preserve">Once created, proceed to </w:t>
      </w:r>
      <w:r w:rsidRPr="002D5C0F">
        <w:rPr>
          <w:b/>
          <w:bCs/>
        </w:rPr>
        <w:t>Part 1</w:t>
      </w:r>
      <w:r>
        <w:t xml:space="preserve"> if you are simulating data, or proceed to </w:t>
      </w:r>
      <w:r w:rsidRPr="002D5C0F">
        <w:rPr>
          <w:b/>
          <w:bCs/>
        </w:rPr>
        <w:t>Part 2</w:t>
      </w:r>
      <w:r>
        <w:t xml:space="preserve"> if you are analyzing experimental data.</w:t>
      </w:r>
    </w:p>
    <w:p w14:paraId="0C837B4A" w14:textId="2A3B443B" w:rsidR="002D6C13" w:rsidRDefault="002D6C13">
      <w:r>
        <w:br w:type="page"/>
      </w:r>
    </w:p>
    <w:p w14:paraId="405A2D59" w14:textId="6AD95F1B" w:rsidR="00504A79" w:rsidRDefault="00504A79" w:rsidP="00504A79">
      <w:pPr>
        <w:pStyle w:val="Heading1"/>
      </w:pPr>
      <w:bookmarkStart w:id="5" w:name="_Ref66208499"/>
      <w:bookmarkStart w:id="6" w:name="_Toc66284520"/>
      <w:r>
        <w:lastRenderedPageBreak/>
        <w:t>Part 1: Simulating data using KNOT</w:t>
      </w:r>
      <w:bookmarkEnd w:id="5"/>
      <w:bookmarkEnd w:id="6"/>
    </w:p>
    <w:p w14:paraId="455142F6" w14:textId="4CB56B13" w:rsidR="00504A79" w:rsidRDefault="002F5848" w:rsidP="00504A79">
      <w:r>
        <w:t xml:space="preserve">Provided that we do not have any experimental data, KNOT is able to generate data on its own using its </w:t>
      </w:r>
      <w:r w:rsidRPr="002F5848">
        <w:rPr>
          <w:rStyle w:val="CodeChar"/>
        </w:rPr>
        <w:t>Function</w:t>
      </w:r>
      <w:r>
        <w:t xml:space="preserve"> objects. Defined in </w:t>
      </w:r>
      <w:r w:rsidRPr="002F5848">
        <w:rPr>
          <w:rStyle w:val="CodeChar"/>
        </w:rPr>
        <w:t>__FUNCTION.py</w:t>
      </w:r>
      <w:r>
        <w:t xml:space="preserve"> and explained in </w:t>
      </w:r>
      <w:r>
        <w:fldChar w:fldCharType="begin"/>
      </w:r>
      <w:r>
        <w:instrText xml:space="preserve"> REF _Ref66273595 \h </w:instrText>
      </w:r>
      <w:r>
        <w:fldChar w:fldCharType="separate"/>
      </w:r>
      <w:r>
        <w:t>the Code Overview</w:t>
      </w:r>
      <w:r>
        <w:fldChar w:fldCharType="end"/>
      </w:r>
      <w:r>
        <w:t xml:space="preserve">, KNOT can work with semi-analytical functions like polynomials, sinusoids, and exponentials. In this section, we will describe the process to create our own </w:t>
      </w:r>
      <w:r w:rsidR="00DA1585">
        <w:t xml:space="preserve">2-D </w:t>
      </w:r>
      <w:r>
        <w:t>particle motion that emulates a known model</w:t>
      </w:r>
      <w:r w:rsidR="00DC04AC">
        <w:t xml:space="preserve"> and </w:t>
      </w:r>
      <w:r>
        <w:t>one involving a mixture of Brownian and non-Brownian motion</w:t>
      </w:r>
      <w:r w:rsidR="00DA1585">
        <w:t xml:space="preserve"> in 3-D</w:t>
      </w:r>
      <w:r>
        <w:t>.</w:t>
      </w:r>
    </w:p>
    <w:p w14:paraId="4DD9706E" w14:textId="338AABEB" w:rsidR="00DC04AC" w:rsidRDefault="00DC04AC" w:rsidP="00DC04AC">
      <w:pPr>
        <w:pStyle w:val="Heading2"/>
      </w:pPr>
      <w:bookmarkStart w:id="7" w:name="_Toc66284521"/>
      <w:r>
        <w:t>Making a simulation</w:t>
      </w:r>
      <w:bookmarkEnd w:id="7"/>
    </w:p>
    <w:p w14:paraId="28A4D691" w14:textId="58790174" w:rsidR="00757DE1" w:rsidRDefault="00DC04AC" w:rsidP="00DC04AC">
      <w:r>
        <w:t xml:space="preserve">To make a new simulation, open </w:t>
      </w:r>
      <w:r w:rsidRPr="008F2D18">
        <w:rPr>
          <w:rStyle w:val="CodeChar"/>
        </w:rPr>
        <w:t>_CREATE.py</w:t>
      </w:r>
      <w:r>
        <w:t xml:space="preserve"> and define a new function in the </w:t>
      </w:r>
      <w:r w:rsidRPr="008F2D18">
        <w:rPr>
          <w:rStyle w:val="CodeChar"/>
          <w:b/>
          <w:bCs/>
        </w:rPr>
        <w:t>SIMULATION DEFINITIONS</w:t>
      </w:r>
      <w:r>
        <w:t xml:space="preserve"> section.</w:t>
      </w:r>
      <w:r w:rsidR="00757DE1">
        <w:t xml:space="preserve"> Here we are creating </w:t>
      </w:r>
      <w:r w:rsidR="00757DE1" w:rsidRPr="00757DE1">
        <w:rPr>
          <w:rStyle w:val="CodeChar"/>
        </w:rPr>
        <w:t>Test_function()</w:t>
      </w:r>
      <w:r w:rsidR="00757DE1">
        <w:t>:</w:t>
      </w:r>
    </w:p>
    <w:p w14:paraId="3539AEC9" w14:textId="74470111" w:rsidR="00757DE1" w:rsidRDefault="00757DE1" w:rsidP="00757DE1">
      <w:pPr>
        <w:jc w:val="center"/>
      </w:pPr>
      <w:r>
        <w:rPr>
          <w:noProof/>
        </w:rPr>
        <w:drawing>
          <wp:inline distT="0" distB="0" distL="0" distR="0" wp14:anchorId="1C7599E0" wp14:editId="117C9AB0">
            <wp:extent cx="2124075" cy="2019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4075" cy="2019300"/>
                    </a:xfrm>
                    <a:prstGeom prst="rect">
                      <a:avLst/>
                    </a:prstGeom>
                    <a:noFill/>
                    <a:ln>
                      <a:noFill/>
                    </a:ln>
                  </pic:spPr>
                </pic:pic>
              </a:graphicData>
            </a:graphic>
          </wp:inline>
        </w:drawing>
      </w:r>
    </w:p>
    <w:p w14:paraId="536A0BB3" w14:textId="0660C7E6" w:rsidR="00757DE1" w:rsidRDefault="00757DE1" w:rsidP="00DC04AC">
      <w:r w:rsidRPr="00757DE1">
        <w:rPr>
          <w:b/>
          <w:bCs/>
        </w:rPr>
        <w:t>It is important to write down the parameters used in the simulation in case you need to re-simulate it.</w:t>
      </w:r>
      <w:r w:rsidR="001F7E9E">
        <w:t xml:space="preserve"> Adjust the appropriate variables in </w:t>
      </w:r>
      <w:r w:rsidR="001F7E9E" w:rsidRPr="001F7E9E">
        <w:rPr>
          <w:rStyle w:val="CodeChar"/>
        </w:rPr>
        <w:t>USER.py</w:t>
      </w:r>
      <w:r w:rsidR="001F7E9E">
        <w:t xml:space="preserve"> now.</w:t>
      </w:r>
      <w:r>
        <w:t xml:space="preserve"> Suggested parameters are shown in the image above. Secondly, it is required to initialize four dictionaries, ideally titled </w:t>
      </w:r>
      <w:r w:rsidRPr="00757DE1">
        <w:rPr>
          <w:rStyle w:val="CodeChar"/>
        </w:rPr>
        <w:t>fxn_x</w:t>
      </w:r>
      <w:r>
        <w:t xml:space="preserve">, </w:t>
      </w:r>
      <w:r w:rsidRPr="00757DE1">
        <w:rPr>
          <w:rStyle w:val="CodeChar"/>
        </w:rPr>
        <w:t>fxn_y</w:t>
      </w:r>
      <w:r>
        <w:t xml:space="preserve">, </w:t>
      </w:r>
      <w:r w:rsidRPr="00757DE1">
        <w:rPr>
          <w:rStyle w:val="CodeChar"/>
        </w:rPr>
        <w:t>fxn_z</w:t>
      </w:r>
      <w:r>
        <w:t xml:space="preserve">, and </w:t>
      </w:r>
      <w:r w:rsidRPr="00757DE1">
        <w:rPr>
          <w:rStyle w:val="CodeChar"/>
        </w:rPr>
        <w:t>fxn_w</w:t>
      </w:r>
      <w:r>
        <w:t xml:space="preserve"> for the x, y, z positions of particles and their weight or intensity. If not supplied for a particle, the value in the appropriate dimension will be zero (or 1 in the case of </w:t>
      </w:r>
      <w:r w:rsidRPr="00757DE1">
        <w:rPr>
          <w:rStyle w:val="CodeChar"/>
        </w:rPr>
        <w:t>fxn_w</w:t>
      </w:r>
      <w:r>
        <w:t>). It is also imperative that these functions be returned as a tuple at the end of the definition as follows:</w:t>
      </w:r>
    </w:p>
    <w:p w14:paraId="7E33ACF2" w14:textId="71ECDA3B" w:rsidR="002117F4" w:rsidRDefault="00757DE1" w:rsidP="006D225D">
      <w:pPr>
        <w:jc w:val="center"/>
      </w:pPr>
      <w:r>
        <w:rPr>
          <w:noProof/>
        </w:rPr>
        <w:drawing>
          <wp:inline distT="0" distB="0" distL="0" distR="0" wp14:anchorId="509A990F" wp14:editId="1C3EE2DD">
            <wp:extent cx="23717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1725" cy="409575"/>
                    </a:xfrm>
                    <a:prstGeom prst="rect">
                      <a:avLst/>
                    </a:prstGeom>
                    <a:noFill/>
                    <a:ln>
                      <a:noFill/>
                    </a:ln>
                  </pic:spPr>
                </pic:pic>
              </a:graphicData>
            </a:graphic>
          </wp:inline>
        </w:drawing>
      </w:r>
    </w:p>
    <w:p w14:paraId="5CCB0E93" w14:textId="67563129" w:rsidR="002117F4" w:rsidRDefault="002117F4" w:rsidP="002117F4">
      <w:pPr>
        <w:pStyle w:val="Heading2"/>
      </w:pPr>
      <w:bookmarkStart w:id="8" w:name="_Toc66284522"/>
      <w:r>
        <w:t>Defining model-based simulations in 2-D</w:t>
      </w:r>
      <w:bookmarkEnd w:id="8"/>
    </w:p>
    <w:p w14:paraId="260E3EF8" w14:textId="32A900B0" w:rsidR="00757DE1" w:rsidRDefault="00757DE1" w:rsidP="00DC04AC">
      <w:r>
        <w:t>To test things out, we will first simulate a particle (particle 0</w:t>
      </w:r>
      <w:r w:rsidR="006D225D">
        <w:t xml:space="preserve"> in blue</w:t>
      </w:r>
      <w:r>
        <w:t>) in a parabolic path</w:t>
      </w:r>
      <w:r w:rsidR="00DA1585">
        <w:t xml:space="preserve">. Ensure that your </w:t>
      </w:r>
      <w:r w:rsidR="00DA1585" w:rsidRPr="00DA1585">
        <w:rPr>
          <w:rStyle w:val="CodeChar"/>
        </w:rPr>
        <w:t>KER_Z</w:t>
      </w:r>
      <w:r w:rsidR="00DA1585" w:rsidRPr="00DA1585">
        <w:t xml:space="preserve"> and </w:t>
      </w:r>
      <w:r w:rsidR="00DA1585">
        <w:rPr>
          <w:rStyle w:val="CodeChar"/>
        </w:rPr>
        <w:t>KER_T</w:t>
      </w:r>
      <w:r w:rsidR="00DA1585">
        <w:t xml:space="preserve"> in </w:t>
      </w:r>
      <w:r w:rsidR="00DA1585" w:rsidRPr="00DA1585">
        <w:rPr>
          <w:rStyle w:val="CodeChar"/>
        </w:rPr>
        <w:t>USER.py</w:t>
      </w:r>
      <w:r w:rsidR="00DA1585">
        <w:t xml:space="preserve"> are set to 1 for now.</w:t>
      </w:r>
    </w:p>
    <w:p w14:paraId="23C66256" w14:textId="267CEEAA" w:rsidR="00DA1585" w:rsidRDefault="00A52B0C" w:rsidP="006D225D">
      <w:pPr>
        <w:jc w:val="center"/>
      </w:pPr>
      <w:r>
        <w:rPr>
          <w:noProof/>
        </w:rPr>
        <w:drawing>
          <wp:inline distT="0" distB="0" distL="0" distR="0" wp14:anchorId="4B3B1892" wp14:editId="2C3D68DA">
            <wp:extent cx="2847975" cy="58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581025"/>
                    </a:xfrm>
                    <a:prstGeom prst="rect">
                      <a:avLst/>
                    </a:prstGeom>
                    <a:noFill/>
                    <a:ln>
                      <a:noFill/>
                    </a:ln>
                  </pic:spPr>
                </pic:pic>
              </a:graphicData>
            </a:graphic>
          </wp:inline>
        </w:drawing>
      </w:r>
    </w:p>
    <w:p w14:paraId="5FF5838F" w14:textId="4E61CCFA" w:rsidR="002D6C13" w:rsidRDefault="00370319">
      <w:r>
        <w:lastRenderedPageBreak/>
        <w:t>This will generate the following image which shows the trajectory of the particle and the last frame encountered</w:t>
      </w:r>
      <w:r w:rsidR="006D225D">
        <w:t>:</w:t>
      </w:r>
    </w:p>
    <w:p w14:paraId="06189F32" w14:textId="6BF1B963" w:rsidR="00370319" w:rsidRDefault="00A52B0C" w:rsidP="00370319">
      <w:pPr>
        <w:jc w:val="center"/>
      </w:pPr>
      <w:r>
        <w:rPr>
          <w:noProof/>
        </w:rPr>
        <w:drawing>
          <wp:inline distT="0" distB="0" distL="0" distR="0" wp14:anchorId="6C071912" wp14:editId="3EC78336">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61D1ACB" w14:textId="5DD5781B" w:rsidR="00A52B0C" w:rsidRDefault="00A52B0C" w:rsidP="00A52B0C">
      <w:r>
        <w:t xml:space="preserve">Congratulations! We have constructed our very first particle simulation! We can of course make things more interesting by adding more particles. Introduce another key (1) into </w:t>
      </w:r>
      <w:r w:rsidRPr="00A52B0C">
        <w:rPr>
          <w:rStyle w:val="CodeChar"/>
        </w:rPr>
        <w:t>fxn_x</w:t>
      </w:r>
      <w:r>
        <w:t xml:space="preserve"> and </w:t>
      </w:r>
      <w:r w:rsidRPr="00A52B0C">
        <w:rPr>
          <w:rStyle w:val="CodeChar"/>
        </w:rPr>
        <w:t>fxn_y</w:t>
      </w:r>
      <w:r>
        <w:t>, this time with a decaying, moving sinusoid:</w:t>
      </w:r>
    </w:p>
    <w:p w14:paraId="03762066" w14:textId="5559D465" w:rsidR="00A52B0C" w:rsidRDefault="00A52B0C" w:rsidP="00A52B0C">
      <w:pPr>
        <w:jc w:val="center"/>
      </w:pPr>
      <w:r>
        <w:rPr>
          <w:noProof/>
        </w:rPr>
        <w:drawing>
          <wp:inline distT="0" distB="0" distL="0" distR="0" wp14:anchorId="65A247F4" wp14:editId="6069C93B">
            <wp:extent cx="4695825" cy="1095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825" cy="1095375"/>
                    </a:xfrm>
                    <a:prstGeom prst="rect">
                      <a:avLst/>
                    </a:prstGeom>
                    <a:noFill/>
                    <a:ln>
                      <a:noFill/>
                    </a:ln>
                  </pic:spPr>
                </pic:pic>
              </a:graphicData>
            </a:graphic>
          </wp:inline>
        </w:drawing>
      </w:r>
    </w:p>
    <w:p w14:paraId="3B4050D8" w14:textId="26AFA1A6" w:rsidR="00A52B0C" w:rsidRDefault="00A52B0C" w:rsidP="00A52B0C">
      <w:r>
        <w:t>Which returns a more complicated image</w:t>
      </w:r>
      <w:r w:rsidR="00567667">
        <w:t xml:space="preserve"> (particle 1 is orange)</w:t>
      </w:r>
      <w:r>
        <w:t>:</w:t>
      </w:r>
    </w:p>
    <w:p w14:paraId="1DADDE00" w14:textId="725972F5" w:rsidR="00A52B0C" w:rsidRDefault="00A52B0C" w:rsidP="00A52B0C">
      <w:pPr>
        <w:jc w:val="center"/>
      </w:pPr>
      <w:r>
        <w:rPr>
          <w:noProof/>
        </w:rPr>
        <w:drawing>
          <wp:inline distT="0" distB="0" distL="0" distR="0" wp14:anchorId="6995E734" wp14:editId="7356F687">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6440CEE" w14:textId="1D843E79" w:rsidR="00A52B0C" w:rsidRDefault="00A52B0C" w:rsidP="00A52B0C">
      <w:r>
        <w:lastRenderedPageBreak/>
        <w:t xml:space="preserve">As is evident, </w:t>
      </w:r>
      <w:r w:rsidRPr="008F2D18">
        <w:rPr>
          <w:rStyle w:val="CodeChar"/>
        </w:rPr>
        <w:t>Function</w:t>
      </w:r>
      <w:r>
        <w:t xml:space="preserve"> objects can be added, subtracted, multiplied, and divided as one would expect. Additionally, function composition is also possible, as shown here for particle 2</w:t>
      </w:r>
      <w:r w:rsidR="00567667">
        <w:t xml:space="preserve"> (green)</w:t>
      </w:r>
      <w:r>
        <w:t>:</w:t>
      </w:r>
    </w:p>
    <w:p w14:paraId="446DED74" w14:textId="733C9E74" w:rsidR="00A52B0C" w:rsidRDefault="00A52B0C" w:rsidP="00A52B0C">
      <w:pPr>
        <w:jc w:val="center"/>
      </w:pPr>
      <w:r>
        <w:rPr>
          <w:noProof/>
        </w:rPr>
        <w:drawing>
          <wp:inline distT="0" distB="0" distL="0" distR="0" wp14:anchorId="076402D8" wp14:editId="28082D73">
            <wp:extent cx="4562475" cy="1571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571625"/>
                    </a:xfrm>
                    <a:prstGeom prst="rect">
                      <a:avLst/>
                    </a:prstGeom>
                    <a:noFill/>
                    <a:ln>
                      <a:noFill/>
                    </a:ln>
                  </pic:spPr>
                </pic:pic>
              </a:graphicData>
            </a:graphic>
          </wp:inline>
        </w:drawing>
      </w:r>
    </w:p>
    <w:p w14:paraId="7797AFEA" w14:textId="59D1E4FC" w:rsidR="00A52B0C" w:rsidRDefault="00A52B0C" w:rsidP="00A52B0C">
      <w:r>
        <w:t>Though the result obviously needs to be slowed down to be able to track</w:t>
      </w:r>
      <w:r w:rsidR="00EA618C">
        <w:t xml:space="preserve"> it</w:t>
      </w:r>
      <w:r>
        <w:t xml:space="preserve"> effectively:</w:t>
      </w:r>
    </w:p>
    <w:p w14:paraId="26124941" w14:textId="4CED1B64" w:rsidR="00A52B0C" w:rsidRDefault="00A52B0C" w:rsidP="00A52B0C">
      <w:pPr>
        <w:jc w:val="center"/>
      </w:pPr>
      <w:r>
        <w:rPr>
          <w:noProof/>
        </w:rPr>
        <w:drawing>
          <wp:inline distT="0" distB="0" distL="0" distR="0" wp14:anchorId="11141F02" wp14:editId="62E69E86">
            <wp:extent cx="2743200" cy="27704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770428"/>
                    </a:xfrm>
                    <a:prstGeom prst="rect">
                      <a:avLst/>
                    </a:prstGeom>
                    <a:noFill/>
                    <a:ln>
                      <a:noFill/>
                    </a:ln>
                  </pic:spPr>
                </pic:pic>
              </a:graphicData>
            </a:graphic>
          </wp:inline>
        </w:drawing>
      </w:r>
    </w:p>
    <w:p w14:paraId="3F40BB0C" w14:textId="42230C52" w:rsidR="00136C77" w:rsidRDefault="00136C77" w:rsidP="00136C77">
      <w:r>
        <w:t xml:space="preserve">Now that we are content with our simulation, add the function code and function definition to the </w:t>
      </w:r>
      <w:r w:rsidRPr="00136C77">
        <w:rPr>
          <w:rStyle w:val="CodeChar"/>
        </w:rPr>
        <w:t>_GetFunctions(code)</w:t>
      </w:r>
      <w:r>
        <w:t xml:space="preserve"> function:</w:t>
      </w:r>
    </w:p>
    <w:p w14:paraId="559C8C67" w14:textId="44373C40" w:rsidR="00136C77" w:rsidRDefault="00136C77" w:rsidP="00136C77">
      <w:pPr>
        <w:jc w:val="center"/>
      </w:pPr>
      <w:r>
        <w:rPr>
          <w:noProof/>
        </w:rPr>
        <w:drawing>
          <wp:inline distT="0" distB="0" distL="0" distR="0" wp14:anchorId="5C61018F" wp14:editId="6F2EECDA">
            <wp:extent cx="4314825" cy="752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752475"/>
                    </a:xfrm>
                    <a:prstGeom prst="rect">
                      <a:avLst/>
                    </a:prstGeom>
                    <a:noFill/>
                    <a:ln>
                      <a:noFill/>
                    </a:ln>
                  </pic:spPr>
                </pic:pic>
              </a:graphicData>
            </a:graphic>
          </wp:inline>
        </w:drawing>
      </w:r>
    </w:p>
    <w:p w14:paraId="160F3AB2" w14:textId="2A27E157" w:rsidR="00136C77" w:rsidRDefault="00136C77" w:rsidP="00136C77">
      <w:r>
        <w:t xml:space="preserve">And we can run simulate.py once more to solidify our results. We will see that three files have appeared in the </w:t>
      </w:r>
      <w:r w:rsidRPr="00136C77">
        <w:rPr>
          <w:rStyle w:val="CodeChar"/>
          <w:b/>
          <w:bCs/>
        </w:rPr>
        <w:t>Simulation</w:t>
      </w:r>
      <w:r>
        <w:t xml:space="preserve"> folder: a </w:t>
      </w:r>
      <w:r w:rsidRPr="00136C77">
        <w:rPr>
          <w:rStyle w:val="CodeChar"/>
        </w:rPr>
        <w:t>.gif</w:t>
      </w:r>
      <w:r>
        <w:t xml:space="preserve"> of the result for viewing, a </w:t>
      </w:r>
      <w:r w:rsidRPr="00136C77">
        <w:rPr>
          <w:rStyle w:val="CodeChar"/>
        </w:rPr>
        <w:t>.tif</w:t>
      </w:r>
      <w:r>
        <w:t xml:space="preserve"> of the simulation for analysis, and an </w:t>
      </w:r>
      <w:r w:rsidRPr="00136C77">
        <w:rPr>
          <w:rStyle w:val="CodeChar"/>
        </w:rPr>
        <w:t>.xml</w:t>
      </w:r>
      <w:r>
        <w:t xml:space="preserve"> file containing the motion in a manner usable with Icy.</w:t>
      </w:r>
    </w:p>
    <w:p w14:paraId="6860B3FD" w14:textId="68BF2214" w:rsidR="00136C77" w:rsidRDefault="00136C77" w:rsidP="00136C77">
      <w:pPr>
        <w:jc w:val="center"/>
      </w:pPr>
      <w:r>
        <w:rPr>
          <w:noProof/>
        </w:rPr>
        <w:lastRenderedPageBreak/>
        <w:drawing>
          <wp:inline distT="0" distB="0" distL="0" distR="0" wp14:anchorId="1E066096" wp14:editId="61006F6A">
            <wp:extent cx="3114675" cy="1343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4675" cy="1343025"/>
                    </a:xfrm>
                    <a:prstGeom prst="rect">
                      <a:avLst/>
                    </a:prstGeom>
                    <a:noFill/>
                    <a:ln>
                      <a:noFill/>
                    </a:ln>
                  </pic:spPr>
                </pic:pic>
              </a:graphicData>
            </a:graphic>
          </wp:inline>
        </w:drawing>
      </w:r>
    </w:p>
    <w:p w14:paraId="3586946B" w14:textId="0CBF6AD0" w:rsidR="00EA618C" w:rsidRDefault="006D225D" w:rsidP="006D225D">
      <w:pPr>
        <w:pStyle w:val="Heading2"/>
      </w:pPr>
      <w:bookmarkStart w:id="9" w:name="_Toc66284523"/>
      <w:r>
        <w:t>Generating random-process based simulations in 3-D</w:t>
      </w:r>
      <w:bookmarkEnd w:id="9"/>
    </w:p>
    <w:p w14:paraId="26716A2E" w14:textId="47D88C0A" w:rsidR="006D225D" w:rsidRDefault="00136C77" w:rsidP="006D225D">
      <w:r>
        <w:t>Now that we understand how to create simulations in 2-D, we can extend our abilities to 3-D and with non-differentiable motion. Start by creating a new function definition</w:t>
      </w:r>
      <w:r w:rsidR="00E43EC2">
        <w:t xml:space="preserve"> with slightly higher temporal resolution</w:t>
      </w:r>
      <w:r>
        <w:t xml:space="preserve">, </w:t>
      </w:r>
      <w:r w:rsidRPr="00136C77">
        <w:rPr>
          <w:rStyle w:val="CodeChar"/>
        </w:rPr>
        <w:t>Test_Mixed()</w:t>
      </w:r>
      <w:r w:rsidRPr="00136C77">
        <w:t>:</w:t>
      </w:r>
    </w:p>
    <w:p w14:paraId="7680F969" w14:textId="4909DB47" w:rsidR="00136C77" w:rsidRDefault="00BD43C7" w:rsidP="00136C77">
      <w:pPr>
        <w:jc w:val="center"/>
      </w:pPr>
      <w:r>
        <w:rPr>
          <w:noProof/>
        </w:rPr>
        <w:drawing>
          <wp:inline distT="0" distB="0" distL="0" distR="0" wp14:anchorId="543DBE5F" wp14:editId="28225B00">
            <wp:extent cx="2638425" cy="2457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8425" cy="2457450"/>
                    </a:xfrm>
                    <a:prstGeom prst="rect">
                      <a:avLst/>
                    </a:prstGeom>
                    <a:noFill/>
                    <a:ln>
                      <a:noFill/>
                    </a:ln>
                  </pic:spPr>
                </pic:pic>
              </a:graphicData>
            </a:graphic>
          </wp:inline>
        </w:drawing>
      </w:r>
    </w:p>
    <w:p w14:paraId="1E7FD07F" w14:textId="47C39DCE" w:rsidR="00136C77" w:rsidRDefault="00136C77" w:rsidP="00136C77">
      <w:r>
        <w:t xml:space="preserve">Here, we will introduce </w:t>
      </w:r>
      <w:r w:rsidR="00E43EC2">
        <w:t>a couple of</w:t>
      </w:r>
      <w:r>
        <w:t xml:space="preserve"> short</w:t>
      </w:r>
      <w:r w:rsidR="00311F61">
        <w:t>, but randomly generated</w:t>
      </w:r>
      <w:r>
        <w:t xml:space="preserve"> impulses</w:t>
      </w:r>
      <w:r w:rsidR="00311F61">
        <w:t>:</w:t>
      </w:r>
    </w:p>
    <w:p w14:paraId="637FAA24" w14:textId="4AF1C87F" w:rsidR="00311F61" w:rsidRDefault="00E43EC2" w:rsidP="00311F61">
      <w:pPr>
        <w:jc w:val="center"/>
      </w:pPr>
      <w:r>
        <w:rPr>
          <w:noProof/>
        </w:rPr>
        <w:drawing>
          <wp:inline distT="0" distB="0" distL="0" distR="0" wp14:anchorId="79F00529" wp14:editId="6C10282C">
            <wp:extent cx="3108960" cy="2904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8960" cy="2904960"/>
                    </a:xfrm>
                    <a:prstGeom prst="rect">
                      <a:avLst/>
                    </a:prstGeom>
                    <a:noFill/>
                    <a:ln>
                      <a:noFill/>
                    </a:ln>
                  </pic:spPr>
                </pic:pic>
              </a:graphicData>
            </a:graphic>
          </wp:inline>
        </w:drawing>
      </w:r>
    </w:p>
    <w:p w14:paraId="257CFE37" w14:textId="2E63F166" w:rsidR="00311F61" w:rsidRDefault="00730B43" w:rsidP="00136C77">
      <w:r>
        <w:lastRenderedPageBreak/>
        <w:t>Giving us the rather interesting result of:</w:t>
      </w:r>
    </w:p>
    <w:p w14:paraId="4A8A62BD" w14:textId="3329FCF8" w:rsidR="00311F61" w:rsidRDefault="00BD43C7" w:rsidP="00311F61">
      <w:pPr>
        <w:jc w:val="center"/>
      </w:pPr>
      <w:r>
        <w:rPr>
          <w:noProof/>
        </w:rPr>
        <w:drawing>
          <wp:inline distT="0" distB="0" distL="0" distR="0" wp14:anchorId="3EE225E3" wp14:editId="32762579">
            <wp:extent cx="3657600" cy="36668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666813"/>
                    </a:xfrm>
                    <a:prstGeom prst="rect">
                      <a:avLst/>
                    </a:prstGeom>
                    <a:noFill/>
                    <a:ln>
                      <a:noFill/>
                    </a:ln>
                  </pic:spPr>
                </pic:pic>
              </a:graphicData>
            </a:graphic>
          </wp:inline>
        </w:drawing>
      </w:r>
    </w:p>
    <w:p w14:paraId="2B41C37A" w14:textId="3050A0EE" w:rsidR="00E43EC2" w:rsidRDefault="00E43EC2" w:rsidP="00E43EC2">
      <w:r>
        <w:t>in 2-D, with the 3-D result looking like:</w:t>
      </w:r>
    </w:p>
    <w:p w14:paraId="665B0D66" w14:textId="0BB8214D" w:rsidR="00370319" w:rsidRDefault="00BD43C7" w:rsidP="006A3CB6">
      <w:pPr>
        <w:jc w:val="center"/>
        <w:rPr>
          <w:rFonts w:eastAsiaTheme="majorEastAsia" w:cstheme="majorBidi"/>
          <w:color w:val="365F91" w:themeColor="accent1" w:themeShade="BF"/>
          <w:sz w:val="32"/>
          <w:szCs w:val="32"/>
        </w:rPr>
      </w:pPr>
      <w:r>
        <w:rPr>
          <w:rFonts w:eastAsiaTheme="majorEastAsia" w:cstheme="majorBidi"/>
          <w:noProof/>
          <w:color w:val="365F91" w:themeColor="accent1" w:themeShade="BF"/>
          <w:sz w:val="32"/>
          <w:szCs w:val="32"/>
        </w:rPr>
        <w:drawing>
          <wp:inline distT="0" distB="0" distL="0" distR="0" wp14:anchorId="43E9BD9D" wp14:editId="31E24730">
            <wp:extent cx="3657600" cy="36393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639312"/>
                    </a:xfrm>
                    <a:prstGeom prst="rect">
                      <a:avLst/>
                    </a:prstGeom>
                    <a:noFill/>
                    <a:ln>
                      <a:noFill/>
                    </a:ln>
                  </pic:spPr>
                </pic:pic>
              </a:graphicData>
            </a:graphic>
          </wp:inline>
        </w:drawing>
      </w:r>
    </w:p>
    <w:p w14:paraId="4468B6FA" w14:textId="6EC56FA9" w:rsidR="00BD43C7" w:rsidRDefault="00BD43C7" w:rsidP="00BD43C7">
      <w:r>
        <w:lastRenderedPageBreak/>
        <w:t>As such, this simulation has phases of Brownian motion coupled with instances of random directed motion. More complex motion can be built using concatenation and composition of functions, but this is enough of a primer to get your feet wet with simulating data.</w:t>
      </w:r>
    </w:p>
    <w:p w14:paraId="27598F4C" w14:textId="229DBDFD" w:rsidR="00BD43C7" w:rsidRDefault="00BD43C7" w:rsidP="00BD43C7">
      <w:r>
        <w:t xml:space="preserve">And as always, </w:t>
      </w:r>
      <w:r w:rsidR="00095349">
        <w:t>do not</w:t>
      </w:r>
      <w:r>
        <w:t xml:space="preserve"> forget to add your function to the </w:t>
      </w:r>
      <w:r w:rsidRPr="003E5D3B">
        <w:rPr>
          <w:rStyle w:val="CodeChar"/>
        </w:rPr>
        <w:t>_GetFunctions</w:t>
      </w:r>
      <w:r w:rsidR="003E5D3B" w:rsidRPr="003E5D3B">
        <w:t xml:space="preserve"> </w:t>
      </w:r>
      <w:r w:rsidR="003E5D3B">
        <w:t>block!</w:t>
      </w:r>
    </w:p>
    <w:p w14:paraId="188E64CF" w14:textId="77777777" w:rsidR="00095349" w:rsidRDefault="00095349" w:rsidP="00BD43C7"/>
    <w:p w14:paraId="0CDA305E" w14:textId="6D911680" w:rsidR="00BD43C7" w:rsidRDefault="00BD43C7" w:rsidP="00BD43C7">
      <w:r>
        <w:t>A tip going forward:</w:t>
      </w:r>
    </w:p>
    <w:p w14:paraId="55A96384" w14:textId="77777777" w:rsidR="002D5C0F" w:rsidRDefault="00BD43C7" w:rsidP="002464EA">
      <w:pPr>
        <w:pStyle w:val="ListParagraph"/>
        <w:numPr>
          <w:ilvl w:val="0"/>
          <w:numId w:val="4"/>
        </w:numPr>
      </w:pPr>
      <w:r>
        <w:t xml:space="preserve">Always make sure to have different seeds for each random </w:t>
      </w:r>
      <w:r w:rsidR="009133C2">
        <w:t>process and</w:t>
      </w:r>
      <w:r>
        <w:t xml:space="preserve"> define the seeds explicitly for repeatability.</w:t>
      </w:r>
    </w:p>
    <w:p w14:paraId="0F5A9CA3" w14:textId="77777777" w:rsidR="002D5C0F" w:rsidRDefault="002D5C0F" w:rsidP="002D5C0F"/>
    <w:p w14:paraId="39BE0BB6" w14:textId="4C3B0401" w:rsidR="00BD43C7" w:rsidRDefault="002D5C0F" w:rsidP="002D5C0F">
      <w:r>
        <w:t xml:space="preserve">You may now proceed to </w:t>
      </w:r>
      <w:r w:rsidRPr="00E7272D">
        <w:rPr>
          <w:b/>
          <w:bCs/>
        </w:rPr>
        <w:t>Part 3</w:t>
      </w:r>
      <w:r>
        <w:t xml:space="preserve"> of this guide if you do not wish to use experimental data. Else, continue to </w:t>
      </w:r>
      <w:r w:rsidRPr="00E7272D">
        <w:rPr>
          <w:b/>
          <w:bCs/>
        </w:rPr>
        <w:t>Part 2</w:t>
      </w:r>
      <w:r w:rsidRPr="00597105">
        <w:t>.</w:t>
      </w:r>
      <w:r w:rsidR="00BD43C7">
        <w:br w:type="page"/>
      </w:r>
    </w:p>
    <w:p w14:paraId="467574D6" w14:textId="1D9F4995" w:rsidR="00504A79" w:rsidRDefault="00504A79" w:rsidP="00504A79">
      <w:pPr>
        <w:pStyle w:val="Heading1"/>
      </w:pPr>
      <w:bookmarkStart w:id="10" w:name="_Toc66284524"/>
      <w:r>
        <w:lastRenderedPageBreak/>
        <w:t xml:space="preserve">Part 2: </w:t>
      </w:r>
      <w:r w:rsidR="003A55E9">
        <w:t>Preparing real data for</w:t>
      </w:r>
      <w:r>
        <w:t xml:space="preserve"> KNOT</w:t>
      </w:r>
      <w:r w:rsidR="00EB03FA">
        <w:t xml:space="preserve"> &amp; KNOT for real data</w:t>
      </w:r>
      <w:bookmarkEnd w:id="10"/>
    </w:p>
    <w:p w14:paraId="13042E40" w14:textId="03044A1E" w:rsidR="00504A79" w:rsidRDefault="007F0D53" w:rsidP="00504A79">
      <w:r>
        <w:t xml:space="preserve">Simulating data is not an effective way to learn more about the real world, so KNOT needs to be able to access your experimental data to process. </w:t>
      </w:r>
      <w:r w:rsidR="00360A02">
        <w:t>For best results, it is recommended to do the following:</w:t>
      </w:r>
    </w:p>
    <w:p w14:paraId="1C834B12" w14:textId="5EDDEFF7" w:rsidR="007F0D53" w:rsidRDefault="007F0D53" w:rsidP="007F0D53">
      <w:pPr>
        <w:pStyle w:val="ListParagraph"/>
        <w:numPr>
          <w:ilvl w:val="0"/>
          <w:numId w:val="2"/>
        </w:numPr>
      </w:pPr>
      <w:r>
        <w:t xml:space="preserve">Crop </w:t>
      </w:r>
      <w:r w:rsidR="00360A02">
        <w:t xml:space="preserve">to </w:t>
      </w:r>
      <w:r>
        <w:t>regions of interest</w:t>
      </w:r>
      <w:r w:rsidR="00A2495E">
        <w:t xml:space="preserve"> (ROI)</w:t>
      </w:r>
      <w:r>
        <w:t xml:space="preserve"> (speeds up processing time </w:t>
      </w:r>
      <w:r w:rsidRPr="00360A02">
        <w:rPr>
          <w:u w:val="single"/>
        </w:rPr>
        <w:t>greatly</w:t>
      </w:r>
      <w:r>
        <w:t>)</w:t>
      </w:r>
    </w:p>
    <w:p w14:paraId="4EC1ED6B" w14:textId="609C2ADC" w:rsidR="007F0D53" w:rsidRDefault="00360A02" w:rsidP="007F0D53">
      <w:pPr>
        <w:pStyle w:val="ListParagraph"/>
        <w:numPr>
          <w:ilvl w:val="0"/>
          <w:numId w:val="2"/>
        </w:numPr>
      </w:pPr>
      <w:r>
        <w:t>Ensure simulated PSF is the same as experimental PSF (needs to only be done once per instrument. N.B. if you load an experimental PSF, it may be best to always use the same dimensions as your image.)</w:t>
      </w:r>
    </w:p>
    <w:p w14:paraId="7D53C026" w14:textId="7C036DFE" w:rsidR="00360A02" w:rsidRDefault="00360A02" w:rsidP="007F0D53">
      <w:pPr>
        <w:pStyle w:val="ListParagraph"/>
        <w:numPr>
          <w:ilvl w:val="0"/>
          <w:numId w:val="2"/>
        </w:numPr>
      </w:pPr>
      <w:r>
        <w:t>Ensure preprocessing variables are suitable to your data (</w:t>
      </w:r>
      <w:r w:rsidR="004A57DC">
        <w:t xml:space="preserve">this </w:t>
      </w:r>
      <w:r>
        <w:t>should only need to be done once.)</w:t>
      </w:r>
    </w:p>
    <w:p w14:paraId="2A9F9865" w14:textId="1AA61E9A" w:rsidR="0073008B" w:rsidRDefault="0073008B" w:rsidP="007F0D53">
      <w:pPr>
        <w:pStyle w:val="ListParagraph"/>
        <w:numPr>
          <w:ilvl w:val="0"/>
          <w:numId w:val="2"/>
        </w:numPr>
      </w:pPr>
      <w:r>
        <w:t>Ensure the linking radius is appropriately set (this may be data dependent)</w:t>
      </w:r>
    </w:p>
    <w:p w14:paraId="4AC8CC7E" w14:textId="0A91FE66" w:rsidR="00853F0B" w:rsidRDefault="0073008B" w:rsidP="0073008B">
      <w:r>
        <w:t xml:space="preserve">For this example, we will be using </w:t>
      </w:r>
      <w:r w:rsidR="0072588E">
        <w:t>a 6</w:t>
      </w:r>
      <w:r>
        <w:t>00x</w:t>
      </w:r>
      <w:r w:rsidR="0072588E">
        <w:t>6</w:t>
      </w:r>
      <w:r>
        <w:t xml:space="preserve">00 movie with </w:t>
      </w:r>
      <w:r w:rsidR="0072588E">
        <w:t>5</w:t>
      </w:r>
      <w:r>
        <w:t>00 frames</w:t>
      </w:r>
      <w:r w:rsidR="0072588E">
        <w:t xml:space="preserve">. </w:t>
      </w:r>
      <w:r w:rsidR="00BC544C">
        <w:t xml:space="preserve">This movie contains polystyrene beads on glass attached to a piezoelectric stage moving with a predefined motion. As such, we know </w:t>
      </w:r>
      <w:r w:rsidR="00BC544C">
        <w:rPr>
          <w:i/>
          <w:iCs/>
        </w:rPr>
        <w:t xml:space="preserve">a </w:t>
      </w:r>
      <w:r w:rsidR="00BC544C" w:rsidRPr="00BC544C">
        <w:rPr>
          <w:i/>
          <w:iCs/>
        </w:rPr>
        <w:t>priori</w:t>
      </w:r>
      <w:r w:rsidR="00BC544C">
        <w:t xml:space="preserve"> what the particle motion will be. </w:t>
      </w:r>
      <w:r w:rsidR="0072588E" w:rsidRPr="00BC544C">
        <w:t>Below</w:t>
      </w:r>
      <w:r w:rsidR="0072588E">
        <w:t xml:space="preserve"> is a screenshot of each hundredth frame</w:t>
      </w:r>
      <w:r w:rsidR="00853F0B">
        <w:t xml:space="preserve"> for reference</w:t>
      </w:r>
      <w:r w:rsidR="0072588E">
        <w:t>:</w:t>
      </w:r>
    </w:p>
    <w:p w14:paraId="060AA8C8" w14:textId="7BA22C29" w:rsidR="0073008B" w:rsidRDefault="00A2495E" w:rsidP="0073008B">
      <w:r>
        <w:rPr>
          <w:noProof/>
        </w:rPr>
        <w:drawing>
          <wp:inline distT="0" distB="0" distL="0" distR="0" wp14:anchorId="09D7FD60" wp14:editId="30B4D426">
            <wp:extent cx="5943600" cy="39916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91683"/>
                    </a:xfrm>
                    <a:prstGeom prst="rect">
                      <a:avLst/>
                    </a:prstGeom>
                    <a:noFill/>
                  </pic:spPr>
                </pic:pic>
              </a:graphicData>
            </a:graphic>
          </wp:inline>
        </w:drawing>
      </w:r>
    </w:p>
    <w:p w14:paraId="178519E8" w14:textId="46806D87" w:rsidR="00297FC4" w:rsidRDefault="00297FC4" w:rsidP="0073008B">
      <w:r>
        <w:t>When calibrating, it is best to isolate one or two strongly fluorescing emitters to compare with. The increase in processing speed between a 256x256 and 64x64 image will allow for a quicker calibration process without sacrificing accuracy.</w:t>
      </w:r>
    </w:p>
    <w:p w14:paraId="39498837" w14:textId="5748C6D9" w:rsidR="00360A02" w:rsidRDefault="0073008B" w:rsidP="0073008B">
      <w:pPr>
        <w:pStyle w:val="Heading2"/>
      </w:pPr>
      <w:bookmarkStart w:id="11" w:name="_Toc66284525"/>
      <w:r>
        <w:lastRenderedPageBreak/>
        <w:t>Cropping to a suitable ROI</w:t>
      </w:r>
      <w:bookmarkEnd w:id="11"/>
    </w:p>
    <w:p w14:paraId="4FA71120" w14:textId="70339125" w:rsidR="0073008B" w:rsidRDefault="00853F0B" w:rsidP="0073008B">
      <w:r>
        <w:t>The first thing you may notice in the image above is the red box in the center. This box captures a 256x256 area</w:t>
      </w:r>
      <w:r w:rsidR="00A2495E">
        <w:t xml:space="preserve"> which we will denote as our </w:t>
      </w:r>
      <w:r w:rsidR="005E76C0">
        <w:t>ROI. We select this region because the emitters in the image appear brightest here, as well as having strong intensities during the last hundred frames. Because the intensities in frame are relatively low, we will focus our analysis on frames 100 to 400.</w:t>
      </w:r>
    </w:p>
    <w:p w14:paraId="05541FD9" w14:textId="58925B72" w:rsidR="003A55E9" w:rsidRPr="003A55E9" w:rsidRDefault="003A55E9" w:rsidP="0073008B">
      <w:pPr>
        <w:rPr>
          <w:b/>
          <w:bCs/>
        </w:rPr>
      </w:pPr>
      <w:r>
        <w:rPr>
          <w:b/>
          <w:bCs/>
        </w:rPr>
        <w:t>Please note: it is best to crop out regions of equal dimensions and are a power of two. That is, 256x256 is preferable to 256x512, which is preferable to 273x291. Other highly composite numbers such as 120, 180, 360 are useful for speeding up the FFT.</w:t>
      </w:r>
    </w:p>
    <w:p w14:paraId="3B9CBDA0" w14:textId="38306F1A" w:rsidR="00504A79" w:rsidRDefault="00DB1B5C" w:rsidP="00504A79">
      <w:r>
        <w:t xml:space="preserve">Opening </w:t>
      </w:r>
      <w:r w:rsidRPr="00DB1B5C">
        <w:rPr>
          <w:rStyle w:val="CodeChar"/>
        </w:rPr>
        <w:t>crop.py</w:t>
      </w:r>
      <w:r>
        <w:t xml:space="preserve">, we can modify the USER PARAMETERS section to construct the appropriate ROI by modifying the </w:t>
      </w:r>
      <w:r w:rsidRPr="00DB1B5C">
        <w:rPr>
          <w:rStyle w:val="CodeChar"/>
        </w:rPr>
        <w:t>Frames</w:t>
      </w:r>
      <w:r>
        <w:t xml:space="preserve">, </w:t>
      </w:r>
      <w:r w:rsidRPr="00DB1B5C">
        <w:rPr>
          <w:rStyle w:val="CodeChar"/>
        </w:rPr>
        <w:t>Roi_cen</w:t>
      </w:r>
      <w:r>
        <w:t xml:space="preserve">, and </w:t>
      </w:r>
      <w:r w:rsidRPr="00DB1B5C">
        <w:rPr>
          <w:rStyle w:val="CodeChar"/>
        </w:rPr>
        <w:t>Roi_size</w:t>
      </w:r>
      <w:r>
        <w:t xml:space="preserve"> parameters as such:</w:t>
      </w:r>
    </w:p>
    <w:p w14:paraId="35231488" w14:textId="34813EF6" w:rsidR="00DB1B5C" w:rsidRDefault="00DB1B5C" w:rsidP="00504A79">
      <w:r>
        <w:rPr>
          <w:noProof/>
        </w:rPr>
        <w:drawing>
          <wp:inline distT="0" distB="0" distL="0" distR="0" wp14:anchorId="7F624F4F" wp14:editId="72229A2A">
            <wp:extent cx="5943600" cy="1743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6F8AC396" w14:textId="01ADFB31" w:rsidR="00DB1B5C" w:rsidRDefault="00DB1B5C" w:rsidP="00504A79">
      <w:r>
        <w:t xml:space="preserve">Also note that we have assigned </w:t>
      </w:r>
      <w:r w:rsidRPr="00DB1B5C">
        <w:rPr>
          <w:rStyle w:val="CodeChar"/>
        </w:rPr>
        <w:t>files</w:t>
      </w:r>
      <w:r>
        <w:t xml:space="preserve"> to </w:t>
      </w:r>
      <w:r w:rsidRPr="00DB1B5C">
        <w:rPr>
          <w:rStyle w:val="CodeChar"/>
        </w:rPr>
        <w:t>‘Test Data.tif’</w:t>
      </w:r>
      <w:r>
        <w:t xml:space="preserve">, which is the filename of the movie under the </w:t>
      </w:r>
      <w:r w:rsidRPr="00DB1B5C">
        <w:rPr>
          <w:rStyle w:val="CodeChar"/>
        </w:rPr>
        <w:t>Experiment</w:t>
      </w:r>
      <w:r>
        <w:t xml:space="preserve"> folder. If multiple files are to be cropped identically, </w:t>
      </w:r>
      <w:r w:rsidR="003A55E9">
        <w:t>you can add</w:t>
      </w:r>
      <w:r>
        <w:t xml:space="preserve"> more filenames </w:t>
      </w:r>
      <w:r w:rsidR="003A55E9">
        <w:t>to</w:t>
      </w:r>
      <w:r>
        <w:t xml:space="preserve"> the </w:t>
      </w:r>
      <w:r w:rsidRPr="003A55E9">
        <w:rPr>
          <w:rStyle w:val="CodeChar"/>
        </w:rPr>
        <w:t>files</w:t>
      </w:r>
      <w:r>
        <w:t xml:space="preserve"> list</w:t>
      </w:r>
      <w:r w:rsidR="003A55E9">
        <w:t xml:space="preserve">, or select all files in the </w:t>
      </w:r>
      <w:r w:rsidR="003A55E9" w:rsidRPr="003A55E9">
        <w:rPr>
          <w:rStyle w:val="CodeChar"/>
        </w:rPr>
        <w:t>Experiment</w:t>
      </w:r>
      <w:r w:rsidR="003A55E9">
        <w:t xml:space="preserve"> folder by commenting out the list definition.</w:t>
      </w:r>
    </w:p>
    <w:p w14:paraId="2E451561" w14:textId="3AE03DBC" w:rsidR="00DB1B5C" w:rsidRDefault="00DB1B5C" w:rsidP="003A55E9">
      <w:r>
        <w:t xml:space="preserve">Running </w:t>
      </w:r>
      <w:r w:rsidRPr="003A55E9">
        <w:rPr>
          <w:rStyle w:val="CodeChar"/>
        </w:rPr>
        <w:t>crop.py</w:t>
      </w:r>
      <w:r w:rsidR="003A55E9" w:rsidRPr="003A55E9">
        <w:t xml:space="preserve"> </w:t>
      </w:r>
      <w:r w:rsidR="00476B34">
        <w:t>will present the user with two sample images from the movie at the first and last frame of selection, including the cropping region as shown below</w:t>
      </w:r>
      <w:r w:rsidR="00E61CDC">
        <w:t>. If you agree with the ROI taken, then close the figure to resume the program. Else, halt debugging and adjust the ROI before restarting.</w:t>
      </w:r>
    </w:p>
    <w:p w14:paraId="7FD7E551" w14:textId="77777777" w:rsidR="00E61CDC" w:rsidRDefault="00E61CDC" w:rsidP="003A55E9"/>
    <w:p w14:paraId="0FA7768D" w14:textId="1395AAF0" w:rsidR="00476B34" w:rsidRPr="003A55E9" w:rsidRDefault="00476B34" w:rsidP="000F217D">
      <w:pPr>
        <w:jc w:val="center"/>
        <w:rPr>
          <w:rStyle w:val="CodeChar"/>
        </w:rPr>
      </w:pPr>
      <w:r>
        <w:rPr>
          <w:rStyle w:val="CodeChar"/>
          <w:noProof/>
        </w:rPr>
        <w:lastRenderedPageBreak/>
        <w:drawing>
          <wp:inline distT="0" distB="0" distL="0" distR="0" wp14:anchorId="1D9B1E7C" wp14:editId="306B8392">
            <wp:extent cx="50292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0251A661" w14:textId="0FD3387C" w:rsidR="00DB1B5C" w:rsidRDefault="00E61CDC" w:rsidP="00504A79">
      <w:r>
        <w:t>During the cropping process, KNOT will display the current progress in the console, and let you know when cropping has completed.</w:t>
      </w:r>
    </w:p>
    <w:p w14:paraId="649B211D" w14:textId="5C77680D" w:rsidR="00E61CDC" w:rsidRDefault="00E61CDC" w:rsidP="00E61CDC">
      <w:r>
        <w:rPr>
          <w:noProof/>
        </w:rPr>
        <w:drawing>
          <wp:inline distT="0" distB="0" distL="0" distR="0" wp14:anchorId="21CC18D8" wp14:editId="412D3284">
            <wp:extent cx="3686175" cy="94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6175" cy="942975"/>
                    </a:xfrm>
                    <a:prstGeom prst="rect">
                      <a:avLst/>
                    </a:prstGeom>
                    <a:noFill/>
                    <a:ln>
                      <a:noFill/>
                    </a:ln>
                  </pic:spPr>
                </pic:pic>
              </a:graphicData>
            </a:graphic>
          </wp:inline>
        </w:drawing>
      </w:r>
    </w:p>
    <w:p w14:paraId="75C3973F" w14:textId="47F6A7D0" w:rsidR="00790F6C" w:rsidRDefault="00E61CDC">
      <w:pPr>
        <w:spacing w:before="0" w:after="200"/>
        <w:jc w:val="left"/>
      </w:pPr>
      <w:r>
        <w:t xml:space="preserve">After cropping, move the </w:t>
      </w:r>
      <w:r w:rsidRPr="00E61CDC">
        <w:rPr>
          <w:rStyle w:val="CodeChar"/>
        </w:rPr>
        <w:t>roi_xx.tif</w:t>
      </w:r>
      <w:r>
        <w:t xml:space="preserve"> files to the </w:t>
      </w:r>
      <w:r w:rsidRPr="00790F6C">
        <w:rPr>
          <w:rStyle w:val="CodeChar"/>
          <w:b/>
          <w:bCs/>
        </w:rPr>
        <w:t>Images</w:t>
      </w:r>
      <w:r>
        <w:t xml:space="preserve"> folder, perhaps with an additional renaming for ease of use.</w:t>
      </w:r>
      <w:r w:rsidR="00790F6C">
        <w:t xml:space="preserve"> (For clarity, we will not be doing this here.)</w:t>
      </w:r>
    </w:p>
    <w:p w14:paraId="53F7D097" w14:textId="3CF6C360" w:rsidR="00297FC4" w:rsidRDefault="00297FC4">
      <w:pPr>
        <w:spacing w:before="0" w:after="200"/>
        <w:jc w:val="left"/>
      </w:pPr>
      <w:r>
        <w:t>We will do a similar crop on a smaller region (64x64, frame 100) for calibration in the next section:</w:t>
      </w:r>
    </w:p>
    <w:p w14:paraId="61B211D7" w14:textId="1B72D4B4" w:rsidR="000F217D" w:rsidRDefault="000F217D" w:rsidP="000F217D">
      <w:pPr>
        <w:spacing w:before="0" w:after="200"/>
        <w:jc w:val="center"/>
      </w:pPr>
      <w:r>
        <w:rPr>
          <w:noProof/>
        </w:rPr>
        <w:drawing>
          <wp:inline distT="0" distB="0" distL="0" distR="0" wp14:anchorId="2684FF8B" wp14:editId="2C4C533A">
            <wp:extent cx="502920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46C0C41A" w14:textId="77777777" w:rsidR="00790F6C" w:rsidRDefault="00790F6C" w:rsidP="00790F6C">
      <w:pPr>
        <w:pStyle w:val="Heading2"/>
      </w:pPr>
      <w:bookmarkStart w:id="12" w:name="_Toc66284526"/>
      <w:r>
        <w:lastRenderedPageBreak/>
        <w:t>Matching simulated to experimental PSF</w:t>
      </w:r>
      <w:bookmarkEnd w:id="12"/>
    </w:p>
    <w:p w14:paraId="540106CA" w14:textId="2C5063F0" w:rsidR="00B227AE" w:rsidRDefault="00B227AE" w:rsidP="00790F6C">
      <w:r>
        <w:t xml:space="preserve">To ensure that ADMM will process the image properly, we must ensure that KNOT’s simulated PSF equals the experimental PSF. To do this, open </w:t>
      </w:r>
      <w:r w:rsidRPr="00B227AE">
        <w:rPr>
          <w:rStyle w:val="CodeChar"/>
        </w:rPr>
        <w:t>main.py</w:t>
      </w:r>
      <w:r>
        <w:t xml:space="preserve"> and ensure that all fields in the </w:t>
      </w:r>
      <w:r w:rsidRPr="00B227AE">
        <w:rPr>
          <w:rStyle w:val="CodeChar"/>
        </w:rPr>
        <w:t>VISUAL</w:t>
      </w:r>
      <w:r>
        <w:t xml:space="preserve"> dictionary are set to </w:t>
      </w:r>
      <w:r w:rsidRPr="00B227AE">
        <w:rPr>
          <w:rStyle w:val="CodeChar"/>
          <w:color w:val="0070C0"/>
        </w:rPr>
        <w:t>True</w:t>
      </w:r>
      <w:r>
        <w:t xml:space="preserve">. Additionally, </w:t>
      </w:r>
      <w:r w:rsidRPr="00B227AE">
        <w:rPr>
          <w:b/>
          <w:bCs/>
        </w:rPr>
        <w:t xml:space="preserve">write the filename without the </w:t>
      </w:r>
      <w:r w:rsidRPr="00B227AE">
        <w:rPr>
          <w:rStyle w:val="CodeChar"/>
          <w:b/>
          <w:bCs/>
        </w:rPr>
        <w:t>.tif</w:t>
      </w:r>
      <w:r w:rsidRPr="00B227AE">
        <w:rPr>
          <w:b/>
          <w:bCs/>
        </w:rPr>
        <w:t xml:space="preserve"> extension </w:t>
      </w:r>
      <w:r>
        <w:t xml:space="preserve">as the first entry in our </w:t>
      </w:r>
      <w:r w:rsidRPr="00B227AE">
        <w:rPr>
          <w:rStyle w:val="CodeChar"/>
        </w:rPr>
        <w:t>CODES</w:t>
      </w:r>
      <w:r>
        <w:t xml:space="preserve"> list.</w:t>
      </w:r>
    </w:p>
    <w:p w14:paraId="371C5EBB" w14:textId="265F7567" w:rsidR="00B227AE" w:rsidRDefault="00297FC4" w:rsidP="00790F6C">
      <w:r>
        <w:rPr>
          <w:noProof/>
        </w:rPr>
        <w:drawing>
          <wp:inline distT="0" distB="0" distL="0" distR="0" wp14:anchorId="4F3F143D" wp14:editId="3FA48A6E">
            <wp:extent cx="4743450" cy="112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1123950"/>
                    </a:xfrm>
                    <a:prstGeom prst="rect">
                      <a:avLst/>
                    </a:prstGeom>
                    <a:noFill/>
                    <a:ln>
                      <a:noFill/>
                    </a:ln>
                  </pic:spPr>
                </pic:pic>
              </a:graphicData>
            </a:graphic>
          </wp:inline>
        </w:drawing>
      </w:r>
    </w:p>
    <w:p w14:paraId="4982565C" w14:textId="77777777" w:rsidR="00B227AE" w:rsidRDefault="00B227AE" w:rsidP="00790F6C">
      <w:r>
        <w:t>Once debugging begins, the first figures you will encounter include four samples of the simulated PSF and the first frame from the image:</w:t>
      </w:r>
    </w:p>
    <w:p w14:paraId="6A301FBD" w14:textId="15F10DB9" w:rsidR="00B227AE" w:rsidRDefault="000F217D" w:rsidP="00790F6C">
      <w:r>
        <w:rPr>
          <w:noProof/>
        </w:rPr>
        <w:drawing>
          <wp:inline distT="0" distB="0" distL="0" distR="0" wp14:anchorId="1B69B5E4" wp14:editId="219CC2FC">
            <wp:extent cx="5934075" cy="4476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145918E6" w14:textId="77777777" w:rsidR="00B227AE" w:rsidRDefault="00B227AE" w:rsidP="00790F6C">
      <w:r>
        <w:t>To ensure a good match, find the PSF sample that most closely corresponds to a bright particle in the image and match the two figures together as close as possible:</w:t>
      </w:r>
    </w:p>
    <w:p w14:paraId="4B1E672F" w14:textId="0CDAD591" w:rsidR="00B227AE" w:rsidRDefault="000F217D" w:rsidP="00B227AE">
      <w:pPr>
        <w:jc w:val="center"/>
      </w:pPr>
      <w:r>
        <w:rPr>
          <w:noProof/>
        </w:rPr>
        <w:lastRenderedPageBreak/>
        <w:drawing>
          <wp:inline distT="0" distB="0" distL="0" distR="0" wp14:anchorId="18B30C48" wp14:editId="0992A9A0">
            <wp:extent cx="2551736" cy="16192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1796" cy="1625634"/>
                    </a:xfrm>
                    <a:prstGeom prst="rect">
                      <a:avLst/>
                    </a:prstGeom>
                    <a:noFill/>
                    <a:ln>
                      <a:noFill/>
                    </a:ln>
                  </pic:spPr>
                </pic:pic>
              </a:graphicData>
            </a:graphic>
          </wp:inline>
        </w:drawing>
      </w:r>
      <w:r w:rsidR="00B227AE">
        <w:tab/>
      </w:r>
      <w:r>
        <w:rPr>
          <w:noProof/>
        </w:rPr>
        <w:drawing>
          <wp:inline distT="0" distB="0" distL="0" distR="0" wp14:anchorId="2C789B02" wp14:editId="521022AC">
            <wp:extent cx="838200" cy="16162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2048" cy="1739355"/>
                    </a:xfrm>
                    <a:prstGeom prst="rect">
                      <a:avLst/>
                    </a:prstGeom>
                    <a:noFill/>
                    <a:ln>
                      <a:noFill/>
                    </a:ln>
                  </pic:spPr>
                </pic:pic>
              </a:graphicData>
            </a:graphic>
          </wp:inline>
        </w:drawing>
      </w:r>
    </w:p>
    <w:p w14:paraId="00338D32" w14:textId="77777777" w:rsidR="00B227AE" w:rsidRDefault="00B227AE" w:rsidP="00B227AE">
      <w:r>
        <w:t>If the lobe size and separation is appropriate, then proceed to the next step. Else, halt debugging and adjust the aperture radius (</w:t>
      </w:r>
      <w:r w:rsidRPr="000F217D">
        <w:rPr>
          <w:rStyle w:val="CodeChar"/>
        </w:rPr>
        <w:t>APR_RAD</w:t>
      </w:r>
      <w:r>
        <w:t>) and lobe separation (</w:t>
      </w:r>
      <w:r w:rsidRPr="000F217D">
        <w:rPr>
          <w:rStyle w:val="CodeChar"/>
        </w:rPr>
        <w:t>KER_SEP</w:t>
      </w:r>
      <w:r>
        <w:t xml:space="preserve">) in </w:t>
      </w:r>
      <w:r w:rsidRPr="000F217D">
        <w:rPr>
          <w:rStyle w:val="CodeChar"/>
        </w:rPr>
        <w:t>USER.py</w:t>
      </w:r>
      <w:r>
        <w:t xml:space="preserve"> as desired. We can further check the similarities when performing ADMM, as good matches will return resolved particles while poor matches will return nothing. </w:t>
      </w:r>
      <w:r w:rsidRPr="00B227AE">
        <w:rPr>
          <w:b/>
          <w:bCs/>
        </w:rPr>
        <w:t>Make sure that your instrument parameters are correct before manipulating these values!</w:t>
      </w:r>
    </w:p>
    <w:p w14:paraId="2C475520" w14:textId="77777777" w:rsidR="00297FC4" w:rsidRDefault="00297FC4" w:rsidP="00B227AE">
      <w:pPr>
        <w:pStyle w:val="Heading2"/>
      </w:pPr>
      <w:bookmarkStart w:id="13" w:name="_Toc66284527"/>
      <w:r>
        <w:t>Adjusting preprocessing strength</w:t>
      </w:r>
      <w:bookmarkEnd w:id="13"/>
    </w:p>
    <w:p w14:paraId="0ACE4369" w14:textId="19FBBD4A" w:rsidR="00297FC4" w:rsidRDefault="00297FC4" w:rsidP="00297FC4">
      <w:r>
        <w:t xml:space="preserve">Once the PSFs match, close the figures spawned from the initialization step (or set the </w:t>
      </w:r>
      <w:r w:rsidRPr="00297FC4">
        <w:rPr>
          <w:rStyle w:val="CodeChar"/>
        </w:rPr>
        <w:t>‘INI’</w:t>
      </w:r>
      <w:r>
        <w:t xml:space="preserve"> key in </w:t>
      </w:r>
      <w:r w:rsidRPr="00297FC4">
        <w:rPr>
          <w:rStyle w:val="CodeChar"/>
        </w:rPr>
        <w:t>VISUAL</w:t>
      </w:r>
      <w:r>
        <w:t xml:space="preserve"> to </w:t>
      </w:r>
      <w:r w:rsidRPr="00297FC4">
        <w:rPr>
          <w:rStyle w:val="CodeChar"/>
          <w:color w:val="0070C0"/>
        </w:rPr>
        <w:t>False</w:t>
      </w:r>
      <w:r>
        <w:t>.) KNOT will pre-process the movie and return a similar set of figures to double check your work, this time with the first frame in the upper middle and samples of the PSF surrounding:</w:t>
      </w:r>
    </w:p>
    <w:p w14:paraId="1A8ECFFE" w14:textId="0C2C18BF" w:rsidR="00297FC4" w:rsidRDefault="000F217D" w:rsidP="000F217D">
      <w:pPr>
        <w:jc w:val="center"/>
      </w:pPr>
      <w:r>
        <w:rPr>
          <w:noProof/>
        </w:rPr>
        <w:drawing>
          <wp:inline distT="0" distB="0" distL="0" distR="0" wp14:anchorId="6D77BCE8" wp14:editId="56A6D255">
            <wp:extent cx="5029200" cy="382639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3826390"/>
                    </a:xfrm>
                    <a:prstGeom prst="rect">
                      <a:avLst/>
                    </a:prstGeom>
                    <a:noFill/>
                    <a:ln>
                      <a:noFill/>
                    </a:ln>
                  </pic:spPr>
                </pic:pic>
              </a:graphicData>
            </a:graphic>
          </wp:inline>
        </w:drawing>
      </w:r>
    </w:p>
    <w:p w14:paraId="50515DBD" w14:textId="2A295363" w:rsidR="000F217D" w:rsidRDefault="00297FC4" w:rsidP="00297FC4">
      <w:r>
        <w:lastRenderedPageBreak/>
        <w:t>Adjust the sizes of the background subtraction (</w:t>
      </w:r>
      <w:r w:rsidRPr="000F217D">
        <w:rPr>
          <w:rStyle w:val="CodeChar"/>
        </w:rPr>
        <w:t>PRE_BG</w:t>
      </w:r>
      <w:r>
        <w:t>), noise suppression (</w:t>
      </w:r>
      <w:r w:rsidRPr="000F217D">
        <w:rPr>
          <w:rStyle w:val="CodeChar"/>
        </w:rPr>
        <w:t>PRE_NS</w:t>
      </w:r>
      <w:r>
        <w:t>), local threshold (</w:t>
      </w:r>
      <w:r w:rsidRPr="000F217D">
        <w:rPr>
          <w:rStyle w:val="CodeChar"/>
        </w:rPr>
        <w:t>PRE_LT</w:t>
      </w:r>
      <w:r>
        <w:t>) filters</w:t>
      </w:r>
      <w:r w:rsidR="000F217D">
        <w:t xml:space="preserve"> as desired. It should be noted that </w:t>
      </w:r>
      <w:r w:rsidR="000F217D" w:rsidRPr="000F217D">
        <w:rPr>
          <w:rStyle w:val="CodeChar"/>
        </w:rPr>
        <w:t>PRE_BG</w:t>
      </w:r>
      <w:r w:rsidR="000F217D">
        <w:t xml:space="preserve"> should be greater than </w:t>
      </w:r>
      <w:r w:rsidR="000F217D" w:rsidRPr="000F217D">
        <w:rPr>
          <w:rStyle w:val="CodeChar"/>
        </w:rPr>
        <w:t xml:space="preserve">APR_RAD </w:t>
      </w:r>
      <w:r w:rsidR="000F217D">
        <w:t xml:space="preserve">to prevent the filter from removing the PSF itself. Similarly, </w:t>
      </w:r>
      <w:r w:rsidR="000F217D" w:rsidRPr="000F217D">
        <w:rPr>
          <w:rStyle w:val="CodeChar"/>
        </w:rPr>
        <w:t>PRE_NS</w:t>
      </w:r>
      <w:r w:rsidR="000F217D">
        <w:t xml:space="preserve"> should be greater than the camera resolution </w:t>
      </w:r>
      <w:r w:rsidR="000F217D" w:rsidRPr="000F217D">
        <w:rPr>
          <w:rStyle w:val="CodeChar"/>
        </w:rPr>
        <w:t>RES</w:t>
      </w:r>
      <w:r w:rsidR="000F217D">
        <w:t xml:space="preserve"> but smaller than </w:t>
      </w:r>
      <w:r w:rsidR="000F217D" w:rsidRPr="000F217D">
        <w:rPr>
          <w:rStyle w:val="CodeChar"/>
        </w:rPr>
        <w:t>APR_RAD</w:t>
      </w:r>
      <w:r w:rsidR="000F217D">
        <w:t xml:space="preserve">, else the convolved PSF will be considerably larger. This may come as an advantage in low SNR settings, but large PSFs may also reduce localization precision. The value of </w:t>
      </w:r>
      <w:r w:rsidR="000F217D" w:rsidRPr="000F217D">
        <w:rPr>
          <w:rStyle w:val="CodeChar"/>
        </w:rPr>
        <w:t>PRE_LT</w:t>
      </w:r>
      <w:r w:rsidR="000F217D">
        <w:t xml:space="preserve"> should be greater than the background subtraction, with no bound on how large it can be. Please note that large values </w:t>
      </w:r>
      <w:r w:rsidR="000F217D" w:rsidRPr="000F217D">
        <w:rPr>
          <w:rStyle w:val="CodeChar"/>
        </w:rPr>
        <w:t>PRE_LT</w:t>
      </w:r>
      <w:r w:rsidR="000F217D" w:rsidRPr="000F217D">
        <w:t xml:space="preserve"> </w:t>
      </w:r>
      <w:r w:rsidR="000F217D">
        <w:t>remove the locality of the threshold and in effect act as a global threshold. The figure below shows the local threshold</w:t>
      </w:r>
      <w:r w:rsidR="001536AA">
        <w:t xml:space="preserve">, which would be considered </w:t>
      </w:r>
      <w:r w:rsidR="00AD34C5">
        <w:t>“</w:t>
      </w:r>
      <w:r w:rsidR="001536AA">
        <w:t>too large</w:t>
      </w:r>
      <w:r w:rsidR="00AD34C5">
        <w:t>”</w:t>
      </w:r>
      <w:r w:rsidR="001536AA">
        <w:t xml:space="preserve"> for a small image such as our 64x64 calibration but is standard for a larger 256x256 image.</w:t>
      </w:r>
      <w:r w:rsidR="00AD34C5">
        <w:t xml:space="preserve"> Additionally, the right panel shows the preprocessed image as filtered by the local threshold.</w:t>
      </w:r>
    </w:p>
    <w:p w14:paraId="3C369BDC" w14:textId="59200317" w:rsidR="001536AA" w:rsidRDefault="00AD34C5" w:rsidP="00AD34C5">
      <w:pPr>
        <w:jc w:val="center"/>
      </w:pPr>
      <w:r>
        <w:rPr>
          <w:noProof/>
        </w:rPr>
        <w:drawing>
          <wp:inline distT="0" distB="0" distL="0" distR="0" wp14:anchorId="3E0E1787" wp14:editId="6FDBAA45">
            <wp:extent cx="5934075" cy="2924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7EDBB5D7" w14:textId="33E62DD9" w:rsidR="00AD34C5" w:rsidRDefault="000F217D" w:rsidP="00FA5705">
      <w:r>
        <w:t>For highly mobile particles in relatively static backgrounds, introducing the temporal smoothing filter (</w:t>
      </w:r>
      <w:r w:rsidRPr="000F217D">
        <w:rPr>
          <w:rStyle w:val="CodeChar"/>
        </w:rPr>
        <w:t>PRE_TS</w:t>
      </w:r>
      <w:r>
        <w:t>) may benefit you for appreciably large amounts of frames (50+).</w:t>
      </w:r>
    </w:p>
    <w:p w14:paraId="0D8E31C3" w14:textId="77777777" w:rsidR="00AD34C5" w:rsidRDefault="00AD34C5" w:rsidP="00AD34C5">
      <w:pPr>
        <w:pStyle w:val="Heading2"/>
      </w:pPr>
      <w:bookmarkStart w:id="14" w:name="_Toc66284528"/>
      <w:r>
        <w:t>Verifying agreement</w:t>
      </w:r>
      <w:bookmarkEnd w:id="14"/>
    </w:p>
    <w:p w14:paraId="1718439E" w14:textId="0FA4327A" w:rsidR="00A8410D" w:rsidRDefault="00FA5705" w:rsidP="00FA5705">
      <w:r>
        <w:t xml:space="preserve">Once satisfied with the preprocessing parameters, close the figures spawned from the preprocessing step (or set the </w:t>
      </w:r>
      <w:r w:rsidRPr="00297FC4">
        <w:rPr>
          <w:rStyle w:val="CodeChar"/>
        </w:rPr>
        <w:t>‘</w:t>
      </w:r>
      <w:r>
        <w:rPr>
          <w:rStyle w:val="CodeChar"/>
        </w:rPr>
        <w:t>PRE</w:t>
      </w:r>
      <w:r w:rsidRPr="00297FC4">
        <w:rPr>
          <w:rStyle w:val="CodeChar"/>
        </w:rPr>
        <w:t>’</w:t>
      </w:r>
      <w:r>
        <w:t xml:space="preserve"> key in </w:t>
      </w:r>
      <w:r w:rsidRPr="00297FC4">
        <w:rPr>
          <w:rStyle w:val="CodeChar"/>
        </w:rPr>
        <w:t>VISUAL</w:t>
      </w:r>
      <w:r>
        <w:t xml:space="preserve"> to </w:t>
      </w:r>
      <w:r w:rsidRPr="00297FC4">
        <w:rPr>
          <w:rStyle w:val="CodeChar"/>
          <w:color w:val="0070C0"/>
        </w:rPr>
        <w:t>False</w:t>
      </w:r>
      <w:r>
        <w:t xml:space="preserve">.) </w:t>
      </w:r>
      <w:r w:rsidR="00EB03FA">
        <w:t xml:space="preserve">KNOT will then begin recovering emitter positions using ADMM. </w:t>
      </w:r>
      <w:r w:rsidR="00EB03FA" w:rsidRPr="00EB03FA">
        <w:rPr>
          <w:b/>
          <w:bCs/>
        </w:rPr>
        <w:t>Usually, this step takes the longest</w:t>
      </w:r>
      <w:r w:rsidR="00EB03FA">
        <w:rPr>
          <w:b/>
          <w:bCs/>
        </w:rPr>
        <w:t xml:space="preserve">, so it is important to </w:t>
      </w:r>
      <w:r w:rsidR="00A8410D">
        <w:rPr>
          <w:b/>
          <w:bCs/>
        </w:rPr>
        <w:t>have a small movie for calibration and testing</w:t>
      </w:r>
      <w:r w:rsidR="00EB03FA" w:rsidRPr="00EB03FA">
        <w:rPr>
          <w:b/>
          <w:bCs/>
        </w:rPr>
        <w:t>.</w:t>
      </w:r>
      <w:r w:rsidR="00A8410D">
        <w:t xml:space="preserve"> Once ADMM has completed, two figures will appear. The first contains the input image for the current frame, the deconvolved result in 2-D, and the corresponding 2-D point cloud overlaid on the input image:</w:t>
      </w:r>
    </w:p>
    <w:p w14:paraId="7CEEA694" w14:textId="77777777" w:rsidR="00A8410D" w:rsidRDefault="00A8410D" w:rsidP="00FA5705">
      <w:r>
        <w:rPr>
          <w:noProof/>
        </w:rPr>
        <w:lastRenderedPageBreak/>
        <w:drawing>
          <wp:inline distT="0" distB="0" distL="0" distR="0" wp14:anchorId="37C18C9B" wp14:editId="38E02685">
            <wp:extent cx="5934075" cy="1943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14:paraId="68048494" w14:textId="77777777" w:rsidR="00A8410D" w:rsidRDefault="00A8410D" w:rsidP="00FA5705">
      <w:r>
        <w:t>The second figure displays the point cloud in 3-D to show its structure:</w:t>
      </w:r>
    </w:p>
    <w:p w14:paraId="6BF76EFA" w14:textId="77777777" w:rsidR="003269AE" w:rsidRDefault="003269AE" w:rsidP="00A8410D">
      <w:pPr>
        <w:jc w:val="center"/>
      </w:pPr>
      <w:r>
        <w:rPr>
          <w:noProof/>
        </w:rPr>
        <w:drawing>
          <wp:inline distT="0" distB="0" distL="0" distR="0" wp14:anchorId="4AEE39BB" wp14:editId="4EE4EC45">
            <wp:extent cx="3657600" cy="331290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3312905"/>
                    </a:xfrm>
                    <a:prstGeom prst="rect">
                      <a:avLst/>
                    </a:prstGeom>
                    <a:noFill/>
                    <a:ln>
                      <a:noFill/>
                    </a:ln>
                  </pic:spPr>
                </pic:pic>
              </a:graphicData>
            </a:graphic>
          </wp:inline>
        </w:drawing>
      </w:r>
    </w:p>
    <w:p w14:paraId="212416CA" w14:textId="77777777" w:rsidR="003269AE" w:rsidRDefault="003269AE" w:rsidP="003269AE">
      <w:r>
        <w:t>In this case, KNOT was able to localize the emitter to a small (here, approx. 4x4x2 voxels) region, indicating that we have sufficiently tuned KNOT to our experimental PSF.</w:t>
      </w:r>
    </w:p>
    <w:p w14:paraId="50321B69" w14:textId="77777777" w:rsidR="003269AE" w:rsidRDefault="003269AE" w:rsidP="003269AE">
      <w:pPr>
        <w:pStyle w:val="Heading2"/>
      </w:pPr>
      <w:bookmarkStart w:id="15" w:name="_Toc66284529"/>
      <w:r>
        <w:t>Tuning the linking radius</w:t>
      </w:r>
      <w:bookmarkEnd w:id="15"/>
    </w:p>
    <w:p w14:paraId="5DEA6685" w14:textId="77777777" w:rsidR="00FA7CE3" w:rsidRDefault="003269AE" w:rsidP="003269AE">
      <w:r>
        <w:t>Once KNOT knows what PSF to look for, it can be run on experimental data from here on out. It may also be best to re-simulate any motion previously simulated using these parameters for best results.</w:t>
      </w:r>
    </w:p>
    <w:p w14:paraId="407200E0" w14:textId="77777777" w:rsidR="00FA7CE3" w:rsidRDefault="00FA7CE3" w:rsidP="003269AE">
      <w:r>
        <w:t xml:space="preserve">However, we do not know </w:t>
      </w:r>
      <w:r>
        <w:rPr>
          <w:i/>
          <w:iCs/>
        </w:rPr>
        <w:t xml:space="preserve">a priori </w:t>
      </w:r>
      <w:r>
        <w:t>what linking radius (</w:t>
      </w:r>
      <w:r w:rsidRPr="00FA7CE3">
        <w:rPr>
          <w:rStyle w:val="CodeChar"/>
        </w:rPr>
        <w:t>TRK_RAD</w:t>
      </w:r>
      <w:r>
        <w:t>) to use. Unfortunately, this needs to be found by trial and error. Some tips to use however:</w:t>
      </w:r>
    </w:p>
    <w:p w14:paraId="6F84D7B0" w14:textId="77777777" w:rsidR="00FA7CE3" w:rsidRDefault="00FA7CE3" w:rsidP="00FA7CE3">
      <w:pPr>
        <w:pStyle w:val="ListParagraph"/>
        <w:numPr>
          <w:ilvl w:val="0"/>
          <w:numId w:val="2"/>
        </w:numPr>
      </w:pPr>
      <w:r w:rsidRPr="00FA7CE3">
        <w:rPr>
          <w:b/>
          <w:bCs/>
        </w:rPr>
        <w:t xml:space="preserve">Do not set </w:t>
      </w:r>
      <w:r w:rsidRPr="00FA7CE3">
        <w:rPr>
          <w:rStyle w:val="CodeChar"/>
          <w:b/>
          <w:bCs/>
        </w:rPr>
        <w:t>TRK_RAD</w:t>
      </w:r>
      <w:r w:rsidRPr="00FA7CE3">
        <w:rPr>
          <w:b/>
          <w:bCs/>
        </w:rPr>
        <w:t xml:space="preserve"> too high!</w:t>
      </w:r>
      <w:r>
        <w:t xml:space="preserve"> KNOT will attempt to find </w:t>
      </w:r>
      <w:r>
        <w:rPr>
          <w:i/>
          <w:iCs/>
        </w:rPr>
        <w:t>something</w:t>
      </w:r>
      <w:r>
        <w:t xml:space="preserve"> to link for each frame, so setting </w:t>
      </w:r>
      <w:r w:rsidRPr="00FA7CE3">
        <w:rPr>
          <w:rStyle w:val="CodeChar"/>
        </w:rPr>
        <w:t>TRK_RAD</w:t>
      </w:r>
      <w:r>
        <w:t xml:space="preserve"> to anything beyond 1 micron should be done </w:t>
      </w:r>
      <w:r>
        <w:lastRenderedPageBreak/>
        <w:t>only for very sparse, fast moving particles. If you find your resultant trajectories strongly jittering about, consider lowering the linking radius.</w:t>
      </w:r>
    </w:p>
    <w:p w14:paraId="19628354" w14:textId="77777777" w:rsidR="003634A3" w:rsidRDefault="00FA7CE3" w:rsidP="00FA7CE3">
      <w:pPr>
        <w:pStyle w:val="ListParagraph"/>
        <w:numPr>
          <w:ilvl w:val="0"/>
          <w:numId w:val="2"/>
        </w:numPr>
      </w:pPr>
      <w:r w:rsidRPr="003634A3">
        <w:rPr>
          <w:b/>
          <w:bCs/>
        </w:rPr>
        <w:t xml:space="preserve">Do not set </w:t>
      </w:r>
      <w:r w:rsidRPr="003634A3">
        <w:rPr>
          <w:rStyle w:val="CodeChar"/>
          <w:b/>
          <w:bCs/>
        </w:rPr>
        <w:t>TRK_RAD</w:t>
      </w:r>
      <w:r w:rsidRPr="00FA7CE3">
        <w:t xml:space="preserve"> </w:t>
      </w:r>
      <w:r w:rsidRPr="003634A3">
        <w:rPr>
          <w:b/>
          <w:bCs/>
        </w:rPr>
        <w:t xml:space="preserve">too low! </w:t>
      </w:r>
      <w:r>
        <w:t xml:space="preserve">Similarly, setting </w:t>
      </w:r>
      <w:r w:rsidRPr="003634A3">
        <w:rPr>
          <w:rStyle w:val="CodeChar"/>
        </w:rPr>
        <w:t>TRK_RAD</w:t>
      </w:r>
      <w:r>
        <w:t xml:space="preserve"> to anything below 1 or 2 pixels will likely only capture confined motion, if any at all. The best range to search is between </w:t>
      </w:r>
      <w:r w:rsidR="008D0E59">
        <w:t>~</w:t>
      </w:r>
      <w:r>
        <w:t xml:space="preserve">300 nm and </w:t>
      </w:r>
      <w:r w:rsidR="008D0E59">
        <w:t>~</w:t>
      </w:r>
      <w:r>
        <w:t>800 nm.</w:t>
      </w:r>
    </w:p>
    <w:p w14:paraId="673D4DE6" w14:textId="77777777" w:rsidR="008E2EC7" w:rsidRDefault="003634A3" w:rsidP="00FA7CE3">
      <w:pPr>
        <w:pStyle w:val="ListParagraph"/>
        <w:numPr>
          <w:ilvl w:val="0"/>
          <w:numId w:val="2"/>
        </w:numPr>
      </w:pPr>
      <w:r>
        <w:rPr>
          <w:b/>
          <w:bCs/>
        </w:rPr>
        <w:t>Consider your frame rate!</w:t>
      </w:r>
      <w:r>
        <w:t xml:space="preserve"> Not that the linking radius acts </w:t>
      </w:r>
      <w:r>
        <w:rPr>
          <w:i/>
          <w:iCs/>
        </w:rPr>
        <w:t xml:space="preserve">per frame </w:t>
      </w:r>
      <w:r>
        <w:t>not per second. For a frame rate like 30 ms, large jumps in position are unlikely. If you are analyzing frame rates closer to 100</w:t>
      </w:r>
      <w:r w:rsidR="00812EA2">
        <w:t xml:space="preserve"> </w:t>
      </w:r>
      <w:r>
        <w:t xml:space="preserve">ms or greater, then a larger </w:t>
      </w:r>
      <w:r w:rsidRPr="003634A3">
        <w:rPr>
          <w:rStyle w:val="CodeChar"/>
        </w:rPr>
        <w:t>TRK_RAD</w:t>
      </w:r>
      <w:r>
        <w:t xml:space="preserve"> is acceptable.</w:t>
      </w:r>
    </w:p>
    <w:p w14:paraId="44EF7BEB" w14:textId="449B2778" w:rsidR="00B227AE" w:rsidRDefault="008E2EC7" w:rsidP="008E2EC7">
      <w:r>
        <w:t xml:space="preserve">After testing values for the linking radius (which may depend on the data analyzed) you are ready to run KNOT on bigger datasets. </w:t>
      </w:r>
      <w:r w:rsidRPr="008E2EC7">
        <w:rPr>
          <w:b/>
          <w:bCs/>
        </w:rPr>
        <w:t>Continue to Part 3.</w:t>
      </w:r>
      <w:r w:rsidR="003A55E9">
        <w:br w:type="page"/>
      </w:r>
    </w:p>
    <w:p w14:paraId="08A8E25D" w14:textId="77777777" w:rsidR="008E2EC7" w:rsidRDefault="003A55E9" w:rsidP="003A55E9">
      <w:pPr>
        <w:pStyle w:val="Heading1"/>
      </w:pPr>
      <w:bookmarkStart w:id="16" w:name="_Toc66284530"/>
      <w:r>
        <w:lastRenderedPageBreak/>
        <w:t>Part 3: Running KNOT</w:t>
      </w:r>
      <w:bookmarkEnd w:id="16"/>
    </w:p>
    <w:p w14:paraId="50093868" w14:textId="5EA1CFC6" w:rsidR="008E2EC7" w:rsidRDefault="008E2EC7" w:rsidP="008E2EC7">
      <w:r>
        <w:t xml:space="preserve">The interface provided in </w:t>
      </w:r>
      <w:r w:rsidRPr="008E2EC7">
        <w:rPr>
          <w:rStyle w:val="CodeChar"/>
        </w:rPr>
        <w:t>main.py</w:t>
      </w:r>
      <w:r>
        <w:t xml:space="preserve"> remains the same if you are analyzing simulated data or experimental data.</w:t>
      </w:r>
      <w:r w:rsidR="00AB57D4">
        <w:t xml:space="preserve"> In particular, the only section that needs interacting with once KNOT is set up is the </w:t>
      </w:r>
      <w:r w:rsidR="00AB57D4" w:rsidRPr="00AB57D4">
        <w:rPr>
          <w:rStyle w:val="CodeChar"/>
          <w:b/>
          <w:bCs/>
        </w:rPr>
        <w:t>USER PARAMETERS</w:t>
      </w:r>
      <w:r w:rsidR="00AB57D4">
        <w:t xml:space="preserve"> section:</w:t>
      </w:r>
    </w:p>
    <w:p w14:paraId="00ACBF97" w14:textId="0A3EB187" w:rsidR="00AB57D4" w:rsidRDefault="00AB57D4" w:rsidP="008E2EC7">
      <w:r>
        <w:rPr>
          <w:noProof/>
        </w:rPr>
        <w:drawing>
          <wp:inline distT="0" distB="0" distL="0" distR="0" wp14:anchorId="16314EC3" wp14:editId="40F9FECD">
            <wp:extent cx="5943600" cy="1057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14:paraId="222D49C2" w14:textId="23D9A384" w:rsidR="00AB57D4" w:rsidRDefault="0018063E" w:rsidP="008E2EC7">
      <w:r w:rsidRPr="002C35E7">
        <w:rPr>
          <w:rStyle w:val="CodeChar"/>
          <w:b/>
          <w:bCs/>
        </w:rPr>
        <w:t>UPDATE</w:t>
      </w:r>
      <w:r>
        <w:t xml:space="preserve"> keeps track of which sections (Initialize, Pre</w:t>
      </w:r>
      <w:r w:rsidR="00A82391">
        <w:t>-</w:t>
      </w:r>
      <w:r>
        <w:t xml:space="preserve">procesing, Recovery, Segmentation, or Tracking, respectively) of the analysis need to be updated. If set to </w:t>
      </w:r>
      <w:r w:rsidRPr="002C35E7">
        <w:rPr>
          <w:rStyle w:val="CodeChar"/>
          <w:color w:val="0070C0"/>
        </w:rPr>
        <w:t>False</w:t>
      </w:r>
      <w:r>
        <w:t xml:space="preserve">, KNOT will </w:t>
      </w:r>
      <w:r w:rsidR="002C35E7">
        <w:t>check if there is a file already saved for that section of analysis and will opt to load it if present instead.</w:t>
      </w:r>
    </w:p>
    <w:p w14:paraId="141CF20E" w14:textId="755DF05E" w:rsidR="002C35E7" w:rsidRDefault="002C35E7" w:rsidP="002C35E7">
      <w:r w:rsidRPr="002C35E7">
        <w:rPr>
          <w:rStyle w:val="CodeChar"/>
          <w:b/>
          <w:bCs/>
        </w:rPr>
        <w:t>VISUAL</w:t>
      </w:r>
      <w:r>
        <w:t xml:space="preserve"> keeps track of which sections of analysis should be displayed. Keep in mind that visualization pauses execution, so it is best to keep these all </w:t>
      </w:r>
      <w:r w:rsidRPr="002C35E7">
        <w:rPr>
          <w:rStyle w:val="CodeChar"/>
          <w:color w:val="0070C0"/>
        </w:rPr>
        <w:t>False</w:t>
      </w:r>
      <w:r w:rsidRPr="002C35E7">
        <w:rPr>
          <w:color w:val="0070C0"/>
        </w:rPr>
        <w:t xml:space="preserve"> </w:t>
      </w:r>
      <w:r>
        <w:t>when doing batches of analyses.</w:t>
      </w:r>
    </w:p>
    <w:p w14:paraId="447432B8" w14:textId="1F7A3E5F" w:rsidR="002C35E7" w:rsidRDefault="002C35E7" w:rsidP="002C35E7">
      <w:r w:rsidRPr="002C35E7">
        <w:rPr>
          <w:rStyle w:val="CodeChar"/>
          <w:b/>
          <w:bCs/>
        </w:rPr>
        <w:t>CODES</w:t>
      </w:r>
      <w:r>
        <w:t xml:space="preserve"> determines which files to analyze. It is required to be a list of extension-less filenames, and KNOT will search for the relevant files (with the appropriate extensions). </w:t>
      </w:r>
      <w:r w:rsidRPr="002C35E7">
        <w:rPr>
          <w:b/>
          <w:bCs/>
        </w:rPr>
        <w:t>Do not place file paths here</w:t>
      </w:r>
      <w:r>
        <w:t>, as KNOT will not know how to interpret the backslash.</w:t>
      </w:r>
    </w:p>
    <w:p w14:paraId="4E9665A0" w14:textId="77777777" w:rsidR="0095137D" w:rsidRDefault="0095137D" w:rsidP="008E2EC7"/>
    <w:p w14:paraId="6BBDB4CD" w14:textId="3C4CED29" w:rsidR="008E2EC7" w:rsidRDefault="008E2EC7" w:rsidP="008E2EC7">
      <w:r>
        <w:t>Some additional</w:t>
      </w:r>
      <w:r w:rsidR="007748A1">
        <w:t xml:space="preserve"> tips and</w:t>
      </w:r>
      <w:r>
        <w:t xml:space="preserve"> tricks:</w:t>
      </w:r>
    </w:p>
    <w:p w14:paraId="6F96712E" w14:textId="24FCF2DB" w:rsidR="008E2EC7" w:rsidRDefault="008E2EC7" w:rsidP="008E2EC7">
      <w:pPr>
        <w:pStyle w:val="ListParagraph"/>
        <w:numPr>
          <w:ilvl w:val="0"/>
          <w:numId w:val="2"/>
        </w:numPr>
      </w:pPr>
      <w:r>
        <w:t xml:space="preserve">Once ADMM has been run on a dataset, there is little need to re-run it. As such, if you need to adjust something in the segmentation or tracking steps, turning the </w:t>
      </w:r>
      <w:r w:rsidRPr="000A4A88">
        <w:rPr>
          <w:rStyle w:val="CodeChar"/>
        </w:rPr>
        <w:t>UPDATE</w:t>
      </w:r>
      <w:r>
        <w:t xml:space="preserve"> keys </w:t>
      </w:r>
      <w:r w:rsidRPr="000A4A88">
        <w:rPr>
          <w:rStyle w:val="CodeChar"/>
        </w:rPr>
        <w:t>‘INI’</w:t>
      </w:r>
      <w:r>
        <w:t xml:space="preserve">, </w:t>
      </w:r>
      <w:r w:rsidRPr="000A4A88">
        <w:rPr>
          <w:rStyle w:val="CodeChar"/>
        </w:rPr>
        <w:t>‘PRE’</w:t>
      </w:r>
      <w:r>
        <w:t xml:space="preserve">, </w:t>
      </w:r>
      <w:r w:rsidRPr="000A4A88">
        <w:rPr>
          <w:rStyle w:val="CodeChar"/>
        </w:rPr>
        <w:t>‘REC’</w:t>
      </w:r>
      <w:r>
        <w:t xml:space="preserve"> to </w:t>
      </w:r>
      <w:r w:rsidR="000A4A88" w:rsidRPr="000A4A88">
        <w:rPr>
          <w:rStyle w:val="CodeChar"/>
          <w:color w:val="0070C0"/>
        </w:rPr>
        <w:t>False</w:t>
      </w:r>
      <w:r w:rsidRPr="000A4A88">
        <w:rPr>
          <w:color w:val="0070C0"/>
        </w:rPr>
        <w:t xml:space="preserve"> </w:t>
      </w:r>
      <w:r>
        <w:t xml:space="preserve">can save you </w:t>
      </w:r>
      <w:r w:rsidR="000A4A88">
        <w:t xml:space="preserve">a </w:t>
      </w:r>
      <w:r>
        <w:t>lot of time.</w:t>
      </w:r>
      <w:r w:rsidR="000B25B6">
        <w:t xml:space="preserve"> However, if you do decide to re-run the recovery step, it is wise to set all three flags to </w:t>
      </w:r>
      <w:r w:rsidR="000B25B6" w:rsidRPr="000B25B6">
        <w:rPr>
          <w:rStyle w:val="CodeChar"/>
          <w:color w:val="0070C0"/>
        </w:rPr>
        <w:t>True</w:t>
      </w:r>
      <w:r w:rsidR="000B25B6">
        <w:t xml:space="preserve"> in case of any issues encountered when saving the pre-processed images.</w:t>
      </w:r>
    </w:p>
    <w:p w14:paraId="31331796" w14:textId="77777777" w:rsidR="00013799" w:rsidRDefault="008E2EC7" w:rsidP="008E2EC7">
      <w:pPr>
        <w:pStyle w:val="ListParagraph"/>
        <w:numPr>
          <w:ilvl w:val="0"/>
          <w:numId w:val="2"/>
        </w:numPr>
      </w:pPr>
      <w:r>
        <w:t>It is possible to analyze data in parallel or in series. The number of parallel processes to start (</w:t>
      </w:r>
      <w:r w:rsidRPr="000A4A88">
        <w:rPr>
          <w:rStyle w:val="CodeChar"/>
        </w:rPr>
        <w:t>PAR_CORES</w:t>
      </w:r>
      <w:r>
        <w:t xml:space="preserve"> in </w:t>
      </w:r>
      <w:r w:rsidRPr="000A4A88">
        <w:rPr>
          <w:rStyle w:val="CodeChar"/>
        </w:rPr>
        <w:t>USER.py</w:t>
      </w:r>
      <w:r>
        <w:t>) should not exceed 6, else the overhead of parallel processing consumes more time than performing each analysis in turn. 3 processes is usually a good amount.</w:t>
      </w:r>
    </w:p>
    <w:p w14:paraId="635EC028" w14:textId="14CA5532" w:rsidR="002D6C13" w:rsidRDefault="002D6C13" w:rsidP="008E2EC7">
      <w:pPr>
        <w:pStyle w:val="ListParagraph"/>
        <w:numPr>
          <w:ilvl w:val="0"/>
          <w:numId w:val="2"/>
        </w:numPr>
      </w:pPr>
      <w:r>
        <w:br w:type="page"/>
      </w:r>
    </w:p>
    <w:p w14:paraId="2DD58385" w14:textId="7153D1DD" w:rsidR="00504A79" w:rsidRDefault="00504A79" w:rsidP="00504A79">
      <w:pPr>
        <w:pStyle w:val="Heading1"/>
      </w:pPr>
      <w:bookmarkStart w:id="17" w:name="_Toc66284531"/>
      <w:r>
        <w:lastRenderedPageBreak/>
        <w:t xml:space="preserve">Part </w:t>
      </w:r>
      <w:r w:rsidR="00B42366">
        <w:t>4</w:t>
      </w:r>
      <w:r>
        <w:t xml:space="preserve">: </w:t>
      </w:r>
      <w:r w:rsidR="00B42366">
        <w:t>The results</w:t>
      </w:r>
      <w:bookmarkEnd w:id="17"/>
    </w:p>
    <w:p w14:paraId="4BA63209" w14:textId="73E657C1" w:rsidR="00B42366" w:rsidRDefault="00B42366" w:rsidP="00504A79">
      <w:r>
        <w:t>Once KNOT has processed</w:t>
      </w:r>
      <w:r w:rsidR="0035212D">
        <w:t xml:space="preserve"> or is in the middle of processing</w:t>
      </w:r>
      <w:r>
        <w:t xml:space="preserve"> a movie, it generates several files:</w:t>
      </w:r>
    </w:p>
    <w:p w14:paraId="14D3DC97" w14:textId="45087DD0" w:rsidR="00B42366" w:rsidRDefault="00B42366" w:rsidP="00B42366">
      <w:pPr>
        <w:pStyle w:val="ListParagraph"/>
        <w:numPr>
          <w:ilvl w:val="0"/>
          <w:numId w:val="2"/>
        </w:numPr>
      </w:pPr>
      <w:r>
        <w:t xml:space="preserve">In the </w:t>
      </w:r>
      <w:r w:rsidRPr="0035212D">
        <w:rPr>
          <w:rStyle w:val="CodeChar"/>
        </w:rPr>
        <w:t>Temp</w:t>
      </w:r>
      <w:r>
        <w:t xml:space="preserve"> folder:</w:t>
      </w:r>
    </w:p>
    <w:p w14:paraId="30CBEC24" w14:textId="2C88BD53" w:rsidR="00B42366" w:rsidRDefault="00B42366" w:rsidP="00B42366">
      <w:pPr>
        <w:pStyle w:val="ListParagraph"/>
        <w:numPr>
          <w:ilvl w:val="1"/>
          <w:numId w:val="2"/>
        </w:numPr>
      </w:pPr>
      <w:r w:rsidRPr="00B42366">
        <w:rPr>
          <w:rStyle w:val="CodeChar"/>
          <w:b/>
          <w:bCs/>
        </w:rPr>
        <w:t>CODE_eps.tif</w:t>
      </w:r>
      <w:r>
        <w:t xml:space="preserve"> – The local threshold used each frame</w:t>
      </w:r>
    </w:p>
    <w:p w14:paraId="2C5AD7BC" w14:textId="479C8340" w:rsidR="00B42366" w:rsidRDefault="00B42366" w:rsidP="00B42366">
      <w:pPr>
        <w:pStyle w:val="ListParagraph"/>
        <w:numPr>
          <w:ilvl w:val="1"/>
          <w:numId w:val="2"/>
        </w:numPr>
      </w:pPr>
      <w:r w:rsidRPr="00B42366">
        <w:rPr>
          <w:rStyle w:val="CodeChar"/>
          <w:b/>
          <w:bCs/>
        </w:rPr>
        <w:t>CODE_ker.tif</w:t>
      </w:r>
      <w:r w:rsidRPr="00B42366">
        <w:t xml:space="preserve"> –</w:t>
      </w:r>
      <w:r>
        <w:t xml:space="preserve"> The</w:t>
      </w:r>
      <w:r w:rsidRPr="00B42366">
        <w:t xml:space="preserve"> 4-D phase mask</w:t>
      </w:r>
      <w:r>
        <w:t xml:space="preserve"> kernel used for deconvolution</w:t>
      </w:r>
    </w:p>
    <w:p w14:paraId="5A63F796" w14:textId="59ADF457" w:rsidR="00B42366" w:rsidRDefault="00B42366" w:rsidP="00B42366">
      <w:pPr>
        <w:pStyle w:val="ListParagraph"/>
        <w:numPr>
          <w:ilvl w:val="1"/>
          <w:numId w:val="2"/>
        </w:numPr>
      </w:pPr>
      <w:r w:rsidRPr="00B42366">
        <w:rPr>
          <w:rStyle w:val="CodeChar"/>
          <w:b/>
          <w:bCs/>
        </w:rPr>
        <w:t>CODE_prep.tif</w:t>
      </w:r>
      <w:r>
        <w:t xml:space="preserve"> – The pre-processed version of the movie</w:t>
      </w:r>
    </w:p>
    <w:p w14:paraId="01838FEA" w14:textId="5CFBCC32" w:rsidR="00B42366" w:rsidRDefault="00B42366" w:rsidP="00B42366">
      <w:pPr>
        <w:pStyle w:val="ListParagraph"/>
        <w:numPr>
          <w:ilvl w:val="1"/>
          <w:numId w:val="2"/>
        </w:numPr>
      </w:pPr>
      <w:r w:rsidRPr="00B42366">
        <w:rPr>
          <w:rStyle w:val="CodeChar"/>
          <w:b/>
          <w:bCs/>
        </w:rPr>
        <w:t>CODE_pts.json</w:t>
      </w:r>
      <w:r>
        <w:t xml:space="preserve"> – A JSON file containing the location and weight of each point resolved before clustering into clouds.</w:t>
      </w:r>
    </w:p>
    <w:p w14:paraId="42D57BA5" w14:textId="190AED42" w:rsidR="00B42366" w:rsidRDefault="00B42366" w:rsidP="00B42366">
      <w:pPr>
        <w:pStyle w:val="ListParagraph"/>
        <w:numPr>
          <w:ilvl w:val="1"/>
          <w:numId w:val="2"/>
        </w:numPr>
      </w:pPr>
      <w:r w:rsidRPr="00B42366">
        <w:rPr>
          <w:rStyle w:val="CodeChar"/>
          <w:b/>
          <w:bCs/>
        </w:rPr>
        <w:t>CODE_clouds.json</w:t>
      </w:r>
      <w:r>
        <w:t xml:space="preserve"> – A JSON file containing each point cloud identified by KNOT to re-create </w:t>
      </w:r>
      <w:r w:rsidRPr="00B42366">
        <w:rPr>
          <w:rStyle w:val="CodeChar"/>
        </w:rPr>
        <w:t>PointCloud</w:t>
      </w:r>
      <w:r>
        <w:t xml:space="preserve"> objects</w:t>
      </w:r>
    </w:p>
    <w:p w14:paraId="49F88D75" w14:textId="4BB9F3B4" w:rsidR="00B42366" w:rsidRDefault="00B42366" w:rsidP="00B42366">
      <w:pPr>
        <w:pStyle w:val="ListParagraph"/>
        <w:numPr>
          <w:ilvl w:val="1"/>
          <w:numId w:val="2"/>
        </w:numPr>
      </w:pPr>
      <w:r w:rsidRPr="00B42366">
        <w:rPr>
          <w:rStyle w:val="CodeChar"/>
          <w:b/>
          <w:bCs/>
        </w:rPr>
        <w:t>CODE_tracks.json</w:t>
      </w:r>
      <w:r>
        <w:t xml:space="preserve"> – A JSON file containing the tracking results to re-create </w:t>
      </w:r>
      <w:r w:rsidRPr="00B42366">
        <w:rPr>
          <w:rStyle w:val="CodeChar"/>
        </w:rPr>
        <w:t>Particle</w:t>
      </w:r>
      <w:r>
        <w:t xml:space="preserve"> objects.</w:t>
      </w:r>
    </w:p>
    <w:p w14:paraId="39CDF04E" w14:textId="52AD5736" w:rsidR="00B42366" w:rsidRDefault="00B42366" w:rsidP="00B42366">
      <w:pPr>
        <w:pStyle w:val="ListParagraph"/>
        <w:numPr>
          <w:ilvl w:val="0"/>
          <w:numId w:val="2"/>
        </w:numPr>
      </w:pPr>
      <w:r>
        <w:t xml:space="preserve">In the </w:t>
      </w:r>
      <w:r w:rsidRPr="0035212D">
        <w:rPr>
          <w:rStyle w:val="CodeChar"/>
        </w:rPr>
        <w:t>Matlab</w:t>
      </w:r>
      <w:r>
        <w:t xml:space="preserve"> folder:</w:t>
      </w:r>
    </w:p>
    <w:p w14:paraId="5EF7906D" w14:textId="466D7152" w:rsidR="00B42366" w:rsidRDefault="00B42366" w:rsidP="00B42366">
      <w:pPr>
        <w:pStyle w:val="ListParagraph"/>
        <w:numPr>
          <w:ilvl w:val="1"/>
          <w:numId w:val="2"/>
        </w:numPr>
      </w:pPr>
      <w:r w:rsidRPr="00B42366">
        <w:rPr>
          <w:rStyle w:val="CodeChar"/>
          <w:b/>
          <w:bCs/>
        </w:rPr>
        <w:t>CODE.mat</w:t>
      </w:r>
      <w:r w:rsidRPr="00B42366">
        <w:rPr>
          <w:b/>
          <w:bCs/>
        </w:rPr>
        <w:t xml:space="preserve"> </w:t>
      </w:r>
      <w:r>
        <w:t xml:space="preserve">– A single variable Matlab file containing a 3-D matrix formatted as </w:t>
      </w:r>
      <w:r w:rsidRPr="001B390F">
        <w:rPr>
          <w:rStyle w:val="CodeChar"/>
        </w:rPr>
        <w:t>[time, dimension, particle]</w:t>
      </w:r>
      <w:r>
        <w:t>. This is equivalent to Troika’s representation</w:t>
      </w:r>
      <w:r w:rsidR="001B390F">
        <w:t xml:space="preserve"> of trajectories</w:t>
      </w:r>
      <w:r>
        <w:t xml:space="preserve"> and is </w:t>
      </w:r>
      <w:r w:rsidR="00DB3B89">
        <w:t xml:space="preserve">therefore </w:t>
      </w:r>
      <w:r>
        <w:t>compatible with Troika-related analyses.</w:t>
      </w:r>
    </w:p>
    <w:p w14:paraId="1DDDF2AE" w14:textId="710A98CB" w:rsidR="00B42366" w:rsidRDefault="00B42366" w:rsidP="00B42366">
      <w:pPr>
        <w:pStyle w:val="ListParagraph"/>
        <w:numPr>
          <w:ilvl w:val="0"/>
          <w:numId w:val="2"/>
        </w:numPr>
      </w:pPr>
      <w:r>
        <w:t xml:space="preserve">In the </w:t>
      </w:r>
      <w:r w:rsidRPr="0035212D">
        <w:rPr>
          <w:rStyle w:val="CodeChar"/>
        </w:rPr>
        <w:t>Evaluation</w:t>
      </w:r>
      <w:r>
        <w:t xml:space="preserve"> folder:</w:t>
      </w:r>
    </w:p>
    <w:p w14:paraId="4F992554" w14:textId="7BBAD1EC" w:rsidR="001B390F" w:rsidRDefault="00B42366" w:rsidP="001B390F">
      <w:pPr>
        <w:pStyle w:val="ListParagraph"/>
        <w:numPr>
          <w:ilvl w:val="1"/>
          <w:numId w:val="2"/>
        </w:numPr>
      </w:pPr>
      <w:r w:rsidRPr="00B42366">
        <w:rPr>
          <w:rStyle w:val="CodeChar"/>
          <w:b/>
          <w:bCs/>
        </w:rPr>
        <w:t>CODE.xml</w:t>
      </w:r>
      <w:r w:rsidRPr="00B42366">
        <w:t xml:space="preserve"> – An XML file or</w:t>
      </w:r>
      <w:r>
        <w:t xml:space="preserve">ganized like the ISBI 2012 particle tracking challenge results. Further analysis, such as comparison to ground truth trajectories, can be carried out using </w:t>
      </w:r>
      <w:hyperlink r:id="rId43" w:history="1">
        <w:r w:rsidRPr="00B42366">
          <w:rPr>
            <w:rStyle w:val="Hyperlink"/>
          </w:rPr>
          <w:t>Icy</w:t>
        </w:r>
      </w:hyperlink>
      <w:r>
        <w:t>.</w:t>
      </w:r>
    </w:p>
    <w:p w14:paraId="49145234" w14:textId="6D84B9A0" w:rsidR="00CF2EBE" w:rsidRDefault="00CF2EBE" w:rsidP="00CF2EBE">
      <w:pPr>
        <w:pStyle w:val="ListParagraph"/>
        <w:numPr>
          <w:ilvl w:val="0"/>
          <w:numId w:val="2"/>
        </w:numPr>
      </w:pPr>
      <w:r>
        <w:t xml:space="preserve">In the </w:t>
      </w:r>
      <w:r w:rsidRPr="0035212D">
        <w:rPr>
          <w:rStyle w:val="CodeChar"/>
        </w:rPr>
        <w:t>Truth</w:t>
      </w:r>
      <w:r>
        <w:t xml:space="preserve"> folder:</w:t>
      </w:r>
    </w:p>
    <w:p w14:paraId="17D22271" w14:textId="7006B3AD" w:rsidR="00CF2EBE" w:rsidRDefault="00CF2EBE" w:rsidP="00CF2EBE">
      <w:pPr>
        <w:pStyle w:val="ListParagraph"/>
        <w:numPr>
          <w:ilvl w:val="1"/>
          <w:numId w:val="2"/>
        </w:numPr>
      </w:pPr>
      <w:r w:rsidRPr="00CF2EBE">
        <w:rPr>
          <w:rStyle w:val="CodeChar"/>
          <w:b/>
          <w:bCs/>
        </w:rPr>
        <w:t>CODE mot.json</w:t>
      </w:r>
      <w:r>
        <w:t xml:space="preserve"> – A JSON file created when simulating motion that describes the actual simulated motion.</w:t>
      </w:r>
    </w:p>
    <w:p w14:paraId="6CF2F7F2" w14:textId="7CCCD62E" w:rsidR="00EE0B9F" w:rsidRDefault="001B390F" w:rsidP="001B390F">
      <w:r>
        <w:t>These files are used by KNOT to save parts of the analysis for returning to later, or for outside analysis.</w:t>
      </w:r>
      <w:r w:rsidR="00EE0B9F">
        <w:br w:type="page"/>
      </w:r>
    </w:p>
    <w:p w14:paraId="78ECDB3E" w14:textId="2265E703" w:rsidR="00B2565A" w:rsidRDefault="00B2565A" w:rsidP="00B2565A">
      <w:pPr>
        <w:pStyle w:val="Heading1"/>
      </w:pPr>
      <w:bookmarkStart w:id="18" w:name="_Ref66212494"/>
      <w:bookmarkStart w:id="19" w:name="_Toc66284532"/>
      <w:r>
        <w:lastRenderedPageBreak/>
        <w:t>Appendix A: Troubleshooting common errors</w:t>
      </w:r>
      <w:bookmarkEnd w:id="19"/>
    </w:p>
    <w:p w14:paraId="31A3C3C6" w14:textId="77777777" w:rsidR="00B2565A" w:rsidRDefault="00B2565A" w:rsidP="00B2565A">
      <w:r>
        <w:t>If you find an issue that is not presented here in some form, please contact us!</w:t>
      </w:r>
    </w:p>
    <w:p w14:paraId="729A4C48" w14:textId="77777777" w:rsidR="00B2565A" w:rsidRPr="008E64B1" w:rsidRDefault="00B2565A" w:rsidP="00B2565A"/>
    <w:p w14:paraId="246D5FB1" w14:textId="77777777" w:rsidR="00B2565A" w:rsidRDefault="00B2565A" w:rsidP="00B2565A">
      <w:pPr>
        <w:pStyle w:val="Heading2"/>
      </w:pPr>
      <w:bookmarkStart w:id="20" w:name="_Toc66284533"/>
      <w:r>
        <w:t>Analysis questions</w:t>
      </w:r>
      <w:bookmarkEnd w:id="20"/>
    </w:p>
    <w:p w14:paraId="12FCD4C2" w14:textId="77777777" w:rsidR="00B2565A" w:rsidRPr="00064270" w:rsidRDefault="00B2565A" w:rsidP="00B2565A">
      <w:pPr>
        <w:rPr>
          <w:b/>
          <w:bCs/>
        </w:rPr>
      </w:pPr>
      <w:r w:rsidRPr="00064270">
        <w:rPr>
          <w:b/>
          <w:bCs/>
        </w:rPr>
        <w:t xml:space="preserve">KNOT didn’t return anything! </w:t>
      </w:r>
      <w:r>
        <w:rPr>
          <w:b/>
          <w:bCs/>
        </w:rPr>
        <w:t xml:space="preserve">/ KNOT returned a bunch of garbage! </w:t>
      </w:r>
      <w:r w:rsidRPr="00064270">
        <w:rPr>
          <w:b/>
          <w:bCs/>
        </w:rPr>
        <w:t>What happened?</w:t>
      </w:r>
    </w:p>
    <w:p w14:paraId="087AC696" w14:textId="77777777" w:rsidR="00B2565A" w:rsidRDefault="00B2565A" w:rsidP="00B2565A">
      <w:r>
        <w:t xml:space="preserve">In instances of low SNR or improperly aligned PSFs, KNOT can return either nothing or essentially noise from deconvolution. For instances where KNOT returns nothing, try re-calibrating the simulated PSF to suit the experimental PSF and re-running the analysis. Returning nothing could also be a sign that the threshold was set too high, requiring modifications to </w:t>
      </w:r>
      <w:r w:rsidRPr="00327DD7">
        <w:rPr>
          <w:rStyle w:val="CodeChar"/>
        </w:rPr>
        <w:t>_RECOVER.py</w:t>
      </w:r>
      <w:r>
        <w:t xml:space="preserve"> or </w:t>
      </w:r>
      <w:r w:rsidRPr="00327DD7">
        <w:rPr>
          <w:rStyle w:val="CodeChar"/>
        </w:rPr>
        <w:t>_PREPARE.py</w:t>
      </w:r>
      <w:r w:rsidRPr="00327DD7">
        <w:t>.</w:t>
      </w:r>
    </w:p>
    <w:p w14:paraId="69210D21" w14:textId="77777777" w:rsidR="00B2565A" w:rsidRDefault="00B2565A" w:rsidP="00B2565A">
      <w:r>
        <w:t>For instances where KNOT returns what amounts to a huge mess of a point cloud, the reason is usually that the SNR was too low (and so KNOT attempted to grab everything it could). There is no easy fix for this. The following contingencies may help:</w:t>
      </w:r>
    </w:p>
    <w:p w14:paraId="3401A460" w14:textId="77777777" w:rsidR="00B2565A" w:rsidRDefault="00B2565A" w:rsidP="00B2565A">
      <w:pPr>
        <w:pStyle w:val="ListParagraph"/>
        <w:numPr>
          <w:ilvl w:val="0"/>
          <w:numId w:val="2"/>
        </w:numPr>
      </w:pPr>
      <w:r>
        <w:t xml:space="preserve">Modify </w:t>
      </w:r>
      <w:r w:rsidRPr="00327DD7">
        <w:rPr>
          <w:rStyle w:val="CodeChar"/>
        </w:rPr>
        <w:t>_RECOVER.py</w:t>
      </w:r>
      <w:r w:rsidRPr="00327DD7">
        <w:t xml:space="preserve"> </w:t>
      </w:r>
      <w:r>
        <w:t xml:space="preserve">or </w:t>
      </w:r>
      <w:r w:rsidRPr="00327DD7">
        <w:rPr>
          <w:rStyle w:val="CodeChar"/>
        </w:rPr>
        <w:t>_PREPARE.py</w:t>
      </w:r>
      <w:r w:rsidRPr="00327DD7">
        <w:t xml:space="preserve"> </w:t>
      </w:r>
      <w:r>
        <w:t xml:space="preserve">to be less sensitive (For </w:t>
      </w:r>
      <w:r w:rsidRPr="00327DD7">
        <w:rPr>
          <w:rStyle w:val="CodeChar"/>
        </w:rPr>
        <w:t>_RECOVER.py</w:t>
      </w:r>
      <w:r>
        <w:t xml:space="preserve">, try setting the variable </w:t>
      </w:r>
      <w:r w:rsidRPr="00327DD7">
        <w:rPr>
          <w:rStyle w:val="CodeChar"/>
        </w:rPr>
        <w:t>rhs</w:t>
      </w:r>
      <w:r>
        <w:t xml:space="preserve"> to something higher. For </w:t>
      </w:r>
      <w:r w:rsidRPr="00327DD7">
        <w:rPr>
          <w:rStyle w:val="CodeChar"/>
        </w:rPr>
        <w:t>_PREPARE.py</w:t>
      </w:r>
      <w:r w:rsidRPr="00327DD7">
        <w:t xml:space="preserve"> </w:t>
      </w:r>
      <w:r>
        <w:t xml:space="preserve">you may need to adjust variables such as </w:t>
      </w:r>
      <w:r w:rsidRPr="00327DD7">
        <w:rPr>
          <w:rStyle w:val="CodeChar"/>
        </w:rPr>
        <w:t>eps_global</w:t>
      </w:r>
      <w:r>
        <w:t>.)</w:t>
      </w:r>
    </w:p>
    <w:p w14:paraId="3E0BB43E" w14:textId="77777777" w:rsidR="00B2565A" w:rsidRDefault="00B2565A" w:rsidP="00B2565A">
      <w:pPr>
        <w:pStyle w:val="ListParagraph"/>
        <w:numPr>
          <w:ilvl w:val="0"/>
          <w:numId w:val="2"/>
        </w:numPr>
      </w:pPr>
      <w:r>
        <w:t xml:space="preserve">Adjusting the preprocessing filters to make the PSFs bigger, such as by making </w:t>
      </w:r>
      <w:r w:rsidRPr="005A3A67">
        <w:rPr>
          <w:rStyle w:val="CodeChar"/>
        </w:rPr>
        <w:t>PRE_NS</w:t>
      </w:r>
      <w:r>
        <w:t xml:space="preserve"> larger.</w:t>
      </w:r>
    </w:p>
    <w:p w14:paraId="620E7F4B" w14:textId="77777777" w:rsidR="00B2565A" w:rsidRPr="00C66B8F" w:rsidRDefault="00B2565A" w:rsidP="00B2565A">
      <w:pPr>
        <w:pStyle w:val="ListParagraph"/>
        <w:numPr>
          <w:ilvl w:val="0"/>
          <w:numId w:val="2"/>
        </w:numPr>
        <w:rPr>
          <w:b/>
          <w:bCs/>
        </w:rPr>
      </w:pPr>
      <w:r>
        <w:t>Batching frames together (outside KNOT) to increase SNR at the cost of temporal resolution.</w:t>
      </w:r>
    </w:p>
    <w:p w14:paraId="6136591B" w14:textId="77777777" w:rsidR="00B2565A" w:rsidRPr="00C66B8F" w:rsidRDefault="00B2565A" w:rsidP="00B2565A">
      <w:pPr>
        <w:rPr>
          <w:b/>
          <w:bCs/>
        </w:rPr>
      </w:pPr>
    </w:p>
    <w:p w14:paraId="7D053A1F" w14:textId="77777777" w:rsidR="00B2565A" w:rsidRDefault="00B2565A" w:rsidP="00B2565A">
      <w:pPr>
        <w:rPr>
          <w:b/>
          <w:bCs/>
        </w:rPr>
      </w:pPr>
      <w:r>
        <w:rPr>
          <w:b/>
          <w:bCs/>
        </w:rPr>
        <w:t>Why are my trajectories jittery?</w:t>
      </w:r>
    </w:p>
    <w:p w14:paraId="4C93A4E2" w14:textId="77777777" w:rsidR="00B2565A" w:rsidRDefault="00B2565A" w:rsidP="00B2565A">
      <w:r>
        <w:t xml:space="preserve">If two particles are too close together (within </w:t>
      </w:r>
      <w:r w:rsidRPr="005C506B">
        <w:rPr>
          <w:rStyle w:val="CodeChar"/>
        </w:rPr>
        <w:t>TRK_RAD</w:t>
      </w:r>
      <w:r>
        <w:t xml:space="preserve">) and KNOT fails to detect one for a frame, the first particle will seem to “jump” to the location of the second particle until the opposite happens. This can, and hopefully will, be remedied by asking KNOT to look ahead a few more frames (rather than just the next frame) to determine if the original particle re-appears within the blinking tolerance. Otherwise, the next best thing to do is to lower </w:t>
      </w:r>
      <w:r w:rsidRPr="005C506B">
        <w:rPr>
          <w:rStyle w:val="CodeChar"/>
        </w:rPr>
        <w:t>TRK_RAD</w:t>
      </w:r>
      <w:r>
        <w:t>.</w:t>
      </w:r>
    </w:p>
    <w:p w14:paraId="5729420D" w14:textId="77777777" w:rsidR="00B2565A" w:rsidRPr="001103FF" w:rsidRDefault="00B2565A" w:rsidP="00B2565A"/>
    <w:p w14:paraId="64D7BF4B" w14:textId="77777777" w:rsidR="00B2565A" w:rsidRDefault="00B2565A" w:rsidP="00B2565A">
      <w:pPr>
        <w:rPr>
          <w:b/>
          <w:bCs/>
        </w:rPr>
      </w:pPr>
      <w:r>
        <w:rPr>
          <w:b/>
          <w:bCs/>
        </w:rPr>
        <w:t>Why won’t KNOT work on non-square images?</w:t>
      </w:r>
    </w:p>
    <w:p w14:paraId="7D99A48A" w14:textId="72CF3D41" w:rsidR="00B2565A" w:rsidRPr="001103FF" w:rsidRDefault="00B2565A" w:rsidP="00B2565A">
      <w:r>
        <w:t>This is currently a minor oversight in the calculation of the simulated PSF. When a fix is found, the repository and this user guide will be updated. The result is a malformed PSF that effectively cannot be used, even in simulation.</w:t>
      </w:r>
    </w:p>
    <w:p w14:paraId="0A4A38BF" w14:textId="77777777" w:rsidR="00B2565A" w:rsidRDefault="00B2565A" w:rsidP="00B2565A">
      <w:pPr>
        <w:pStyle w:val="Heading2"/>
      </w:pPr>
      <w:bookmarkStart w:id="21" w:name="_Toc66284534"/>
      <w:r>
        <w:lastRenderedPageBreak/>
        <w:t>Exceptions</w:t>
      </w:r>
      <w:bookmarkEnd w:id="21"/>
    </w:p>
    <w:p w14:paraId="5C6FBF8B" w14:textId="77777777" w:rsidR="00B2565A" w:rsidRPr="00622734" w:rsidRDefault="00B2565A" w:rsidP="00B2565A">
      <w:pPr>
        <w:pStyle w:val="Code"/>
        <w:rPr>
          <w:b/>
          <w:bCs/>
        </w:rPr>
      </w:pPr>
      <w:r w:rsidRPr="00622734">
        <w:rPr>
          <w:b/>
          <w:bCs/>
        </w:rPr>
        <w:t>FileNotFoundError ‘No such file or directory’</w:t>
      </w:r>
    </w:p>
    <w:p w14:paraId="46140E43" w14:textId="77777777" w:rsidR="00B2565A" w:rsidRDefault="00B2565A" w:rsidP="00B2565A">
      <w:r>
        <w:t>This error can occur for several reasons when either creating a simulation or running data. Check to make sure that all folders (Apertures, Evaluation, Experiment, Images, Matlab, Phase Masks, Simulation, Temp, Truth) are present in the KNOT directory. These folders generate empty automatically when running any</w:t>
      </w:r>
    </w:p>
    <w:p w14:paraId="0A740738" w14:textId="77777777" w:rsidR="00B2565A" w:rsidRPr="00C66B8F" w:rsidRDefault="00B2565A" w:rsidP="00B2565A">
      <w:pPr>
        <w:rPr>
          <w:rFonts w:ascii="Consolas" w:hAnsi="Consolas"/>
          <w:shd w:val="pct10" w:color="auto" w:fill="auto"/>
        </w:rPr>
      </w:pPr>
      <w:r>
        <w:t xml:space="preserve">Additionally, when analyzing a data code, make sure that </w:t>
      </w:r>
      <w:r w:rsidRPr="00757DE1">
        <w:rPr>
          <w:b/>
          <w:bCs/>
        </w:rPr>
        <w:t>the</w:t>
      </w:r>
      <w:r>
        <w:t xml:space="preserve"> </w:t>
      </w:r>
      <w:r w:rsidRPr="00757DE1">
        <w:rPr>
          <w:b/>
          <w:bCs/>
        </w:rPr>
        <w:t>extension is not included</w:t>
      </w:r>
      <w:r>
        <w:t xml:space="preserve">. That is, write </w:t>
      </w:r>
      <w:r>
        <w:rPr>
          <w:rStyle w:val="CodeChar"/>
        </w:rPr>
        <w:t>‘</w:t>
      </w:r>
      <w:r w:rsidRPr="00757DE1">
        <w:rPr>
          <w:rStyle w:val="CodeChar"/>
        </w:rPr>
        <w:t>Test</w:t>
      </w:r>
      <w:r>
        <w:rPr>
          <w:rStyle w:val="CodeChar"/>
        </w:rPr>
        <w:t>’</w:t>
      </w:r>
      <w:r>
        <w:t xml:space="preserve"> rather than </w:t>
      </w:r>
      <w:r>
        <w:rPr>
          <w:rStyle w:val="CodeChar"/>
        </w:rPr>
        <w:t>‘</w:t>
      </w:r>
      <w:r w:rsidRPr="00757DE1">
        <w:rPr>
          <w:rStyle w:val="CodeChar"/>
        </w:rPr>
        <w:t>Test.tif</w:t>
      </w:r>
      <w:r>
        <w:rPr>
          <w:rStyle w:val="CodeChar"/>
        </w:rPr>
        <w:t>’.</w:t>
      </w:r>
    </w:p>
    <w:p w14:paraId="554D53CE" w14:textId="51AC26DE" w:rsidR="00504A79" w:rsidRDefault="00504A79" w:rsidP="00504A79">
      <w:pPr>
        <w:pStyle w:val="Heading1"/>
      </w:pPr>
      <w:bookmarkStart w:id="22" w:name="_Toc66284535"/>
      <w:bookmarkEnd w:id="18"/>
      <w:r>
        <w:t xml:space="preserve">Appendix </w:t>
      </w:r>
      <w:r w:rsidR="00547032">
        <w:t>B</w:t>
      </w:r>
      <w:r>
        <w:t>: Code overview</w:t>
      </w:r>
      <w:bookmarkEnd w:id="22"/>
    </w:p>
    <w:p w14:paraId="6B7E9251" w14:textId="3B0A9F30" w:rsidR="00950A52" w:rsidRDefault="00950A52" w:rsidP="00950A52">
      <w:r>
        <w:t>It should be noted that the code base is split up into three categories based on the name prefix:</w:t>
      </w:r>
    </w:p>
    <w:p w14:paraId="645D3BD1" w14:textId="259125DE" w:rsidR="00950A52" w:rsidRDefault="00950A52" w:rsidP="00950A52">
      <w:pPr>
        <w:pStyle w:val="ListParagraph"/>
        <w:numPr>
          <w:ilvl w:val="0"/>
          <w:numId w:val="1"/>
        </w:numPr>
      </w:pPr>
      <w:r w:rsidRPr="00950A52">
        <w:rPr>
          <w:rStyle w:val="CodeChar"/>
        </w:rPr>
        <w:t>__NAME.py</w:t>
      </w:r>
      <w:r>
        <w:t xml:space="preserve"> indicates a python module that contains global constructs that both span and are independent of the KNOT process. It is advised to leave these files untouched.</w:t>
      </w:r>
    </w:p>
    <w:p w14:paraId="4C667F3A" w14:textId="65E9C1B4" w:rsidR="00950A52" w:rsidRDefault="00950A52" w:rsidP="00950A52">
      <w:pPr>
        <w:pStyle w:val="ListParagraph"/>
        <w:numPr>
          <w:ilvl w:val="0"/>
          <w:numId w:val="1"/>
        </w:numPr>
      </w:pPr>
      <w:r w:rsidRPr="00950A52">
        <w:rPr>
          <w:rStyle w:val="CodeChar"/>
        </w:rPr>
        <w:t>_NAME.py</w:t>
      </w:r>
      <w:r>
        <w:t xml:space="preserve"> indicates a python module that contains functions and classes necessary for KNOT to process data. The filenames are selected to illustrate the order of execution.</w:t>
      </w:r>
    </w:p>
    <w:p w14:paraId="248E58BC" w14:textId="77777777" w:rsidR="00120C53" w:rsidRDefault="00950A52" w:rsidP="00950A52">
      <w:pPr>
        <w:pStyle w:val="ListParagraph"/>
        <w:numPr>
          <w:ilvl w:val="0"/>
          <w:numId w:val="1"/>
        </w:numPr>
      </w:pPr>
      <w:r w:rsidRPr="00950A52">
        <w:rPr>
          <w:rStyle w:val="CodeChar"/>
        </w:rPr>
        <w:t>NAME.py</w:t>
      </w:r>
      <w:r>
        <w:t xml:space="preserve"> indicates a python module that acts as a controller for the user</w:t>
      </w:r>
      <w:r w:rsidR="00120C53">
        <w:t>.</w:t>
      </w:r>
    </w:p>
    <w:p w14:paraId="53B8FE9D" w14:textId="4DA958E9" w:rsidR="00950A52" w:rsidRDefault="00120C53" w:rsidP="00950A52">
      <w:pPr>
        <w:pStyle w:val="ListParagraph"/>
        <w:numPr>
          <w:ilvl w:val="0"/>
          <w:numId w:val="1"/>
        </w:numPr>
      </w:pPr>
      <w:r>
        <w:rPr>
          <w:rStyle w:val="CodeChar"/>
        </w:rPr>
        <w:t>name.py</w:t>
      </w:r>
      <w:r>
        <w:t xml:space="preserve"> indicates a runnable python module to perform a specific task.</w:t>
      </w:r>
    </w:p>
    <w:p w14:paraId="7D71B0A5" w14:textId="0A449B92" w:rsidR="00504A79" w:rsidRDefault="00950A52" w:rsidP="00504A79">
      <w:r>
        <w:t>If you are looking to extend or modify any part of the KNOT code, please make sure to read this section and any associated comments in these files.</w:t>
      </w:r>
    </w:p>
    <w:p w14:paraId="0510E04C" w14:textId="6B664EA2" w:rsidR="00950A52" w:rsidRDefault="00950A52" w:rsidP="00950A52">
      <w:pPr>
        <w:pStyle w:val="Heading2"/>
      </w:pPr>
      <w:bookmarkStart w:id="23" w:name="_Toc66284536"/>
      <w:r>
        <w:t>__ENUM.py</w:t>
      </w:r>
      <w:bookmarkEnd w:id="23"/>
    </w:p>
    <w:p w14:paraId="4CE0DEA7" w14:textId="54B5C4E8" w:rsidR="00950A52" w:rsidRDefault="00950A52" w:rsidP="00950A52">
      <w:r>
        <w:t>This module contains enumerators used for various purposes such as determining the file format used, function codes for __FUNCTION.py, and the phase mask or localization scheme being used.</w:t>
      </w:r>
    </w:p>
    <w:p w14:paraId="3891625F" w14:textId="77777777" w:rsidR="00950A52" w:rsidRDefault="00950A52" w:rsidP="00950A52">
      <w:pPr>
        <w:pStyle w:val="Heading2"/>
      </w:pPr>
      <w:bookmarkStart w:id="24" w:name="_Ref66273595"/>
      <w:bookmarkStart w:id="25" w:name="_Toc66284537"/>
      <w:r>
        <w:t>__FUNCTION.py</w:t>
      </w:r>
      <w:bookmarkEnd w:id="24"/>
      <w:bookmarkEnd w:id="25"/>
    </w:p>
    <w:p w14:paraId="4EE38454" w14:textId="6B64636C" w:rsidR="00950A52" w:rsidRDefault="00950A52" w:rsidP="00950A52">
      <w:r>
        <w:t xml:space="preserve">This module contains the Function class, which allows for semi-analytic construction of motion using functions such as polynomials, sinusoids, or Gaussians as well as non-differentiable motion such as Wiener processes (also known as Brownian motion). The actual usage of the Function class is relatively limited and may be expanded in the future to include additional functionality. A brief tutorial is given in </w:t>
      </w:r>
      <w:r w:rsidR="002D6C13">
        <w:t>Part 1 and secondary information is given below.</w:t>
      </w:r>
      <w:r w:rsidR="00182F7D">
        <w:t xml:space="preserve"> Importing this module is usually denoted as follows:</w:t>
      </w:r>
    </w:p>
    <w:p w14:paraId="7F2A8DA7" w14:textId="5D05AF9D" w:rsidR="002D6C13" w:rsidRDefault="00182F7D" w:rsidP="00182F7D">
      <w:pPr>
        <w:pStyle w:val="Code"/>
      </w:pPr>
      <w:r>
        <w:t>import __FUNCTION as FXN</w:t>
      </w:r>
    </w:p>
    <w:p w14:paraId="104D77D1" w14:textId="7D13E993" w:rsidR="002D6C13" w:rsidRDefault="002D6C13" w:rsidP="00950A52">
      <w:r>
        <w:t>Function objects are constructed using the following template:</w:t>
      </w:r>
    </w:p>
    <w:p w14:paraId="7FF4A495" w14:textId="18C78A66" w:rsidR="002D6C13" w:rsidRDefault="002D6C13" w:rsidP="007F0D53">
      <w:pPr>
        <w:pStyle w:val="Code"/>
      </w:pPr>
      <w:r w:rsidRPr="002D6C13">
        <w:rPr>
          <w:rStyle w:val="CodeChar"/>
        </w:rPr>
        <w:lastRenderedPageBreak/>
        <w:t xml:space="preserve">_Handle(argument 1, … argument n, </w:t>
      </w:r>
      <w:r>
        <w:rPr>
          <w:rStyle w:val="CodeChar"/>
        </w:rPr>
        <w:t>amp=</w:t>
      </w:r>
      <w:r w:rsidRPr="002D6C13">
        <w:rPr>
          <w:rStyle w:val="CodeChar"/>
        </w:rPr>
        <w:t xml:space="preserve">amplitude, </w:t>
      </w:r>
      <w:r>
        <w:rPr>
          <w:rStyle w:val="CodeChar"/>
        </w:rPr>
        <w:t>off=</w:t>
      </w:r>
      <w:r w:rsidRPr="002D6C13">
        <w:rPr>
          <w:rStyle w:val="CodeChar"/>
        </w:rPr>
        <w:t xml:space="preserve">offset, </w:t>
      </w:r>
      <w:r>
        <w:rPr>
          <w:rStyle w:val="CodeChar"/>
        </w:rPr>
        <w:t>seed=</w:t>
      </w:r>
      <w:r w:rsidRPr="002D6C13">
        <w:rPr>
          <w:rStyle w:val="CodeChar"/>
        </w:rPr>
        <w:t>seed)</w:t>
      </w:r>
    </w:p>
    <w:p w14:paraId="2F50EE88" w14:textId="47D660B2" w:rsidR="002D6C13" w:rsidRDefault="002D6C13" w:rsidP="002D6C13">
      <w:r>
        <w:t xml:space="preserve">Which will construct a function fitting the handle provided with arguments 1 through n. The function will be scaled by the value provided in </w:t>
      </w:r>
      <w:r w:rsidRPr="002F3CA8">
        <w:rPr>
          <w:rStyle w:val="CodeChar"/>
        </w:rPr>
        <w:t>amp</w:t>
      </w:r>
      <w:r>
        <w:t xml:space="preserve"> and offset from 0 by the value provided in </w:t>
      </w:r>
      <w:r w:rsidRPr="002F3CA8">
        <w:rPr>
          <w:rStyle w:val="CodeChar"/>
        </w:rPr>
        <w:t>off</w:t>
      </w:r>
      <w:r>
        <w:t xml:space="preserve">. For random processes, the seed to use is provided in seed. All arguments have default values (function arguments vary with the function being used, </w:t>
      </w:r>
      <w:r w:rsidRPr="002F3CA8">
        <w:rPr>
          <w:rStyle w:val="CodeChar"/>
        </w:rPr>
        <w:t>amp=1</w:t>
      </w:r>
      <w:r>
        <w:t xml:space="preserve">, </w:t>
      </w:r>
      <w:r w:rsidRPr="002F3CA8">
        <w:rPr>
          <w:rStyle w:val="CodeChar"/>
        </w:rPr>
        <w:t>off=0</w:t>
      </w:r>
      <w:r>
        <w:t xml:space="preserve">, </w:t>
      </w:r>
      <w:r w:rsidRPr="002F3CA8">
        <w:rPr>
          <w:rStyle w:val="CodeChar"/>
        </w:rPr>
        <w:t>seed=0</w:t>
      </w:r>
      <w:r>
        <w:t xml:space="preserve">) and the number of function arguments provided depends on the function used. </w:t>
      </w:r>
      <w:r w:rsidR="002F3CA8">
        <w:t xml:space="preserve">When writing functions in equation form, </w:t>
      </w:r>
      <w:r w:rsidR="002F3CA8" w:rsidRPr="002F3CA8">
        <w:rPr>
          <w:rStyle w:val="CodeChar"/>
        </w:rPr>
        <w:t>amp</w:t>
      </w:r>
      <w:r w:rsidR="002F3CA8">
        <w:t xml:space="preserve"> will be written as </w:t>
      </w:r>
      <m:oMath>
        <m:r>
          <w:rPr>
            <w:rFonts w:ascii="Cambria Math" w:hAnsi="Cambria Math"/>
          </w:rPr>
          <m:t>a</m:t>
        </m:r>
      </m:oMath>
      <w:r w:rsidR="002F3CA8">
        <w:t xml:space="preserve"> and </w:t>
      </w:r>
      <w:r w:rsidR="002F3CA8" w:rsidRPr="002F3CA8">
        <w:rPr>
          <w:rStyle w:val="CodeChar"/>
        </w:rPr>
        <w:t>off</w:t>
      </w:r>
      <w:r w:rsidR="002F3CA8">
        <w:t xml:space="preserve"> as </w:t>
      </w:r>
      <m:oMath>
        <m:r>
          <w:rPr>
            <w:rFonts w:ascii="Cambria Math" w:hAnsi="Cambria Math"/>
          </w:rPr>
          <m:t>o</m:t>
        </m:r>
      </m:oMath>
      <w:r w:rsidR="002F3CA8">
        <w:t xml:space="preserve">. </w:t>
      </w:r>
      <w:r>
        <w:t>Below is a list of functions</w:t>
      </w:r>
      <w:r w:rsidR="002F3CA8">
        <w:t>,</w:t>
      </w:r>
      <w:r>
        <w:t xml:space="preserve"> their arguments</w:t>
      </w:r>
      <w:r w:rsidR="002F3CA8">
        <w:t>, and descriptions</w:t>
      </w:r>
      <w:r>
        <w:t>:</w:t>
      </w:r>
    </w:p>
    <w:p w14:paraId="5D05666D" w14:textId="4663CB0F" w:rsidR="002D6C13" w:rsidRDefault="002D6C13" w:rsidP="00193A02">
      <w:pPr>
        <w:pStyle w:val="ListParagraph"/>
        <w:numPr>
          <w:ilvl w:val="0"/>
          <w:numId w:val="1"/>
        </w:numPr>
        <w:jc w:val="left"/>
      </w:pPr>
      <w:r w:rsidRPr="00182F7D">
        <w:rPr>
          <w:rStyle w:val="CodeChar"/>
        </w:rPr>
        <w:t>Point()</w:t>
      </w:r>
      <w:r>
        <w:t xml:space="preserve"> – A point in space; no arguments, </w:t>
      </w:r>
      <w:r w:rsidRPr="00182F7D">
        <w:rPr>
          <w:rStyle w:val="CodeChar"/>
        </w:rPr>
        <w:t>amp</w:t>
      </w:r>
      <w:r>
        <w:t xml:space="preserve"> has no effect, </w:t>
      </w:r>
      <w:r w:rsidRPr="00182F7D">
        <w:rPr>
          <w:rStyle w:val="CodeChar"/>
        </w:rPr>
        <w:t>off</w:t>
      </w:r>
      <w:r>
        <w:t xml:space="preserve"> shifts the point and is the only argument considered.</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=o</m:t>
          </m:r>
        </m:oMath>
      </m:oMathPara>
    </w:p>
    <w:p w14:paraId="67F4D644" w14:textId="59AABDBA" w:rsidR="002D6C13" w:rsidRDefault="002D6C13" w:rsidP="00193A02">
      <w:pPr>
        <w:pStyle w:val="ListParagraph"/>
        <w:numPr>
          <w:ilvl w:val="0"/>
          <w:numId w:val="1"/>
        </w:numPr>
        <w:jc w:val="left"/>
      </w:pPr>
      <w:r w:rsidRPr="00182F7D">
        <w:rPr>
          <w:rStyle w:val="CodeChar"/>
        </w:rPr>
        <w:t>Line()</w:t>
      </w:r>
      <w:r>
        <w:t xml:space="preserve"> – A line in space; no arguments, </w:t>
      </w:r>
      <w:r w:rsidRPr="00182F7D">
        <w:rPr>
          <w:rStyle w:val="CodeChar"/>
        </w:rPr>
        <w:t>amp</w:t>
      </w:r>
      <w:r>
        <w:t xml:space="preserve"> determines the slope, </w:t>
      </w:r>
      <w:r w:rsidRPr="00182F7D">
        <w:rPr>
          <w:rStyle w:val="CodeChar"/>
        </w:rPr>
        <w:t>off</w:t>
      </w:r>
      <w:r>
        <w:t xml:space="preserve"> shifts the starting point.</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=ax+o</m:t>
          </m:r>
        </m:oMath>
      </m:oMathPara>
    </w:p>
    <w:p w14:paraId="2A67C736" w14:textId="76DAF084" w:rsidR="002D6C13" w:rsidRDefault="002D6C13" w:rsidP="00193A02">
      <w:pPr>
        <w:pStyle w:val="ListParagraph"/>
        <w:numPr>
          <w:ilvl w:val="0"/>
          <w:numId w:val="1"/>
        </w:numPr>
        <w:jc w:val="left"/>
      </w:pPr>
      <w:r w:rsidRPr="00E043BE">
        <w:rPr>
          <w:rStyle w:val="CodeChar"/>
        </w:rPr>
        <w:t>Poly(</w:t>
      </w:r>
      <w:r w:rsidR="00E043BE" w:rsidRPr="00E043BE">
        <w:rPr>
          <w:rStyle w:val="CodeChar"/>
        </w:rPr>
        <w:t>c</w:t>
      </w:r>
      <w:r w:rsidRPr="00E043BE">
        <w:rPr>
          <w:rStyle w:val="CodeChar"/>
          <w:vertAlign w:val="subscript"/>
        </w:rPr>
        <w:t>n</w:t>
      </w:r>
      <w:r w:rsidRPr="00E043BE">
        <w:rPr>
          <w:rStyle w:val="CodeChar"/>
        </w:rPr>
        <w:t xml:space="preserve">, </w:t>
      </w:r>
      <w:r w:rsidR="00E043BE" w:rsidRPr="00E043BE">
        <w:rPr>
          <w:rStyle w:val="CodeChar"/>
        </w:rPr>
        <w:t>c</w:t>
      </w:r>
      <w:r w:rsidRPr="00E043BE">
        <w:rPr>
          <w:rStyle w:val="CodeChar"/>
          <w:vertAlign w:val="subscript"/>
        </w:rPr>
        <w:t>n-1</w:t>
      </w:r>
      <w:r w:rsidRPr="00E043BE">
        <w:rPr>
          <w:rStyle w:val="CodeChar"/>
        </w:rPr>
        <w:t xml:space="preserve">, …, </w:t>
      </w:r>
      <w:r w:rsidR="00E043BE" w:rsidRPr="00E043BE">
        <w:rPr>
          <w:rStyle w:val="CodeChar"/>
        </w:rPr>
        <w:t>c</w:t>
      </w:r>
      <w:r w:rsidRPr="00E043BE">
        <w:rPr>
          <w:rStyle w:val="CodeChar"/>
          <w:vertAlign w:val="subscript"/>
        </w:rPr>
        <w:t>2</w:t>
      </w:r>
      <w:r w:rsidR="00E043BE" w:rsidRPr="00E043BE">
        <w:rPr>
          <w:rStyle w:val="CodeChar"/>
        </w:rPr>
        <w:t>, c</w:t>
      </w:r>
      <w:r w:rsidR="00E043BE" w:rsidRPr="00E043BE">
        <w:rPr>
          <w:rStyle w:val="CodeChar"/>
          <w:vertAlign w:val="subscript"/>
        </w:rPr>
        <w:t>1</w:t>
      </w:r>
      <w:r w:rsidRPr="00E043BE">
        <w:rPr>
          <w:rStyle w:val="CodeChar"/>
        </w:rPr>
        <w:t>)</w:t>
      </w:r>
      <w:r>
        <w:t xml:space="preserve"> – Constructs an nth degree polynomial </w:t>
      </w:r>
      <w:r w:rsidR="00E043BE">
        <w:t xml:space="preserve">with coefficients </w:t>
      </w:r>
      <w:r w:rsidR="00E043BE" w:rsidRPr="00E043BE">
        <w:rPr>
          <w:rStyle w:val="CodeChar"/>
        </w:rPr>
        <w:t>c</w:t>
      </w:r>
      <w:r w:rsidR="00E043BE" w:rsidRPr="00E043BE">
        <w:rPr>
          <w:rStyle w:val="CodeChar"/>
          <w:vertAlign w:val="subscript"/>
        </w:rPr>
        <w:t>n</w:t>
      </w:r>
      <w:r w:rsidR="00E043BE">
        <w:rPr>
          <w:vertAlign w:val="subscript"/>
        </w:rPr>
        <w:softHyphen/>
      </w:r>
      <w:r w:rsidR="00E043BE">
        <w:t xml:space="preserve"> through </w:t>
      </w:r>
      <w:r w:rsidR="00E043BE" w:rsidRPr="00E043BE">
        <w:rPr>
          <w:rStyle w:val="CodeChar"/>
        </w:rPr>
        <w:t>c</w:t>
      </w:r>
      <w:r w:rsidR="00E043BE" w:rsidRPr="00E043BE">
        <w:rPr>
          <w:rStyle w:val="CodeChar"/>
          <w:vertAlign w:val="subscript"/>
        </w:rPr>
        <w:t>1</w:t>
      </w:r>
      <w:r w:rsidR="00E043BE">
        <w:t xml:space="preserve">. </w:t>
      </w:r>
      <w:r w:rsidR="00E043BE" w:rsidRPr="00182F7D">
        <w:rPr>
          <w:rStyle w:val="CodeChar"/>
        </w:rPr>
        <w:t>amp</w:t>
      </w:r>
      <w:r w:rsidR="00E043BE">
        <w:t xml:space="preserve"> determines the scale of the polynomial (and is recommended to be </w:t>
      </w:r>
      <w:r w:rsidR="002F3CA8">
        <w:t xml:space="preserve">left at </w:t>
      </w:r>
      <w:r w:rsidR="00E043BE">
        <w:t xml:space="preserve">1) while </w:t>
      </w:r>
      <w:r w:rsidR="00E043BE" w:rsidRPr="00182F7D">
        <w:rPr>
          <w:rStyle w:val="CodeChar"/>
        </w:rPr>
        <w:t>off</w:t>
      </w:r>
      <w:r w:rsidR="00E043BE">
        <w:t xml:space="preserve"> affects </w:t>
      </w:r>
      <w:r w:rsidR="00E043BE" w:rsidRPr="00E043BE">
        <w:rPr>
          <w:rStyle w:val="CodeChar"/>
        </w:rPr>
        <w:t>c</w:t>
      </w:r>
      <w:r w:rsidR="00E043BE" w:rsidRPr="00E043BE">
        <w:rPr>
          <w:rStyle w:val="CodeChar"/>
          <w:vertAlign w:val="subscript"/>
        </w:rPr>
        <w:t>0</w:t>
      </w:r>
      <w:r w:rsidR="00E043BE" w:rsidRPr="00E043BE">
        <w:t>.</w:t>
      </w:r>
      <w:r w:rsidR="002F3CA8">
        <w:t xml:space="preserve"> The number of arguments input determines the degree of the polynomial.</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i</m:t>
                      </m:r>
                    </m:sup>
                  </m:sSup>
                </m:e>
              </m:nary>
            </m:e>
          </m:d>
          <m:r>
            <w:rPr>
              <w:rFonts w:ascii="Cambria Math" w:hAnsi="Cambria Math"/>
            </w:rPr>
            <m:t>+o</m:t>
          </m:r>
        </m:oMath>
      </m:oMathPara>
    </w:p>
    <w:p w14:paraId="2B0964BC" w14:textId="69217599" w:rsidR="002D6C13" w:rsidRDefault="002D6C13" w:rsidP="00193A02">
      <w:pPr>
        <w:pStyle w:val="ListParagraph"/>
        <w:numPr>
          <w:ilvl w:val="0"/>
          <w:numId w:val="1"/>
        </w:numPr>
        <w:jc w:val="left"/>
      </w:pPr>
      <w:r w:rsidRPr="00182F7D">
        <w:rPr>
          <w:rStyle w:val="CodeChar"/>
        </w:rPr>
        <w:t>Sine</w:t>
      </w:r>
      <w:r w:rsidR="00182F7D" w:rsidRPr="00182F7D">
        <w:rPr>
          <w:rStyle w:val="CodeChar"/>
        </w:rPr>
        <w:t>(f</w:t>
      </w:r>
      <w:r w:rsidR="002F3CA8">
        <w:rPr>
          <w:rStyle w:val="CodeChar"/>
        </w:rPr>
        <w:t>=1</w:t>
      </w:r>
      <w:r w:rsidR="00182F7D" w:rsidRPr="00182F7D">
        <w:rPr>
          <w:rStyle w:val="CodeChar"/>
        </w:rPr>
        <w:t>, phi</w:t>
      </w:r>
      <w:r w:rsidR="002F3CA8">
        <w:rPr>
          <w:rStyle w:val="CodeChar"/>
        </w:rPr>
        <w:t>=0</w:t>
      </w:r>
      <w:r w:rsidR="00182F7D" w:rsidRPr="00182F7D">
        <w:rPr>
          <w:rStyle w:val="CodeChar"/>
        </w:rPr>
        <w:t>)</w:t>
      </w:r>
      <w:r w:rsidR="00182F7D">
        <w:t xml:space="preserve"> – Constructs a sine wave with frequency </w:t>
      </w:r>
      <w:r w:rsidR="00182F7D" w:rsidRPr="00182F7D">
        <w:rPr>
          <w:rStyle w:val="CodeChar"/>
        </w:rPr>
        <w:t>f</w:t>
      </w:r>
      <w:r w:rsidR="00182F7D">
        <w:t xml:space="preserve"> and phase </w:t>
      </w:r>
      <w:r w:rsidR="00182F7D" w:rsidRPr="00182F7D">
        <w:rPr>
          <w:rStyle w:val="CodeChar"/>
        </w:rPr>
        <w:t>phi</w:t>
      </w:r>
      <w:r w:rsidR="00182F7D">
        <w:t>.</w:t>
      </w:r>
      <w:r w:rsidR="00317EE5" w:rsidRPr="00317EE5">
        <w:t xml:space="preserve"> </w:t>
      </w:r>
      <w:r w:rsidR="00317EE5">
        <w:t xml:space="preserve">Note that </w:t>
      </w:r>
      <w:r w:rsidR="00317EE5" w:rsidRPr="00182F7D">
        <w:rPr>
          <w:rStyle w:val="CodeChar"/>
        </w:rPr>
        <w:t>f</w:t>
      </w:r>
      <w:r w:rsidR="00317EE5">
        <w:t xml:space="preserve"> is determined to be in oscillations per unit, so the default parameter will cycle once every </w:t>
      </w:r>
      <w:r w:rsidR="00193A02">
        <w:t>unit</w:t>
      </w:r>
      <w:r w:rsidR="00317EE5">
        <w:t xml:space="preserve">. </w:t>
      </w:r>
      <w:r w:rsidR="00317EE5" w:rsidRPr="00182F7D">
        <w:rPr>
          <w:rStyle w:val="CodeChar"/>
        </w:rPr>
        <w:t>phi</w:t>
      </w:r>
      <w:r w:rsidR="00317EE5">
        <w:t xml:space="preserve"> is evaluated in radians.</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68F727A8" w14:textId="60B4CE29" w:rsidR="00182F7D" w:rsidRDefault="00182F7D" w:rsidP="00193A02">
      <w:pPr>
        <w:pStyle w:val="ListParagraph"/>
        <w:numPr>
          <w:ilvl w:val="0"/>
          <w:numId w:val="1"/>
        </w:numPr>
        <w:jc w:val="left"/>
      </w:pPr>
      <w:r>
        <w:rPr>
          <w:rStyle w:val="CodeChar"/>
        </w:rPr>
        <w:t>Cos</w:t>
      </w:r>
      <w:r w:rsidRPr="00182F7D">
        <w:rPr>
          <w:rStyle w:val="CodeChar"/>
        </w:rPr>
        <w:t>ine(</w:t>
      </w:r>
      <w:r>
        <w:rPr>
          <w:rStyle w:val="CodeChar"/>
        </w:rPr>
        <w:t>f=1</w:t>
      </w:r>
      <w:r w:rsidRPr="00182F7D">
        <w:rPr>
          <w:rStyle w:val="CodeChar"/>
        </w:rPr>
        <w:t>, phi</w:t>
      </w:r>
      <w:r>
        <w:rPr>
          <w:rStyle w:val="CodeChar"/>
        </w:rPr>
        <w:t>=0</w:t>
      </w:r>
      <w:r w:rsidRPr="00182F7D">
        <w:rPr>
          <w:rStyle w:val="CodeChar"/>
        </w:rPr>
        <w:t>)</w:t>
      </w:r>
      <w:r>
        <w:t xml:space="preserve"> – Constructs a cosine wave with frequency </w:t>
      </w:r>
      <w:r w:rsidRPr="00182F7D">
        <w:rPr>
          <w:rStyle w:val="CodeChar"/>
        </w:rPr>
        <w:t>f</w:t>
      </w:r>
      <w:r>
        <w:t xml:space="preserve"> and phase </w:t>
      </w:r>
      <w:r w:rsidRPr="00182F7D">
        <w:rPr>
          <w:rStyle w:val="CodeChar"/>
        </w:rPr>
        <w:t>phi</w:t>
      </w:r>
      <w:r>
        <w:t xml:space="preserve">. </w:t>
      </w:r>
      <w:r w:rsidR="00317EE5">
        <w:t xml:space="preserve">Behaves like </w:t>
      </w:r>
      <w:r w:rsidR="00317EE5" w:rsidRPr="00317EE5">
        <w:rPr>
          <w:rStyle w:val="CodeChar"/>
        </w:rPr>
        <w:t>Sine(f, phi)</w:t>
      </w:r>
      <w:r w:rsidR="00317EE5">
        <w:t xml:space="preserve"> but with the </w:t>
      </w:r>
      <m:oMath>
        <m:r>
          <w:rPr>
            <w:rFonts w:ascii="Cambria Math" w:hAnsi="Cambria Math"/>
          </w:rPr>
          <m:t>π/2</m:t>
        </m:r>
      </m:oMath>
      <w:r w:rsidR="00317EE5">
        <w:t xml:space="preserve"> phase shift.</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0970C5F5" w14:textId="0655E54D" w:rsidR="002D6C13" w:rsidRDefault="002D6C13" w:rsidP="00193A02">
      <w:pPr>
        <w:pStyle w:val="ListParagraph"/>
        <w:numPr>
          <w:ilvl w:val="0"/>
          <w:numId w:val="1"/>
        </w:numPr>
        <w:jc w:val="left"/>
      </w:pPr>
      <w:r w:rsidRPr="002F3CA8">
        <w:rPr>
          <w:rStyle w:val="CodeChar"/>
        </w:rPr>
        <w:t>Exp</w:t>
      </w:r>
      <w:r w:rsidR="00182F7D" w:rsidRPr="002F3CA8">
        <w:rPr>
          <w:rStyle w:val="CodeChar"/>
        </w:rPr>
        <w:t>(mu=0, k=1)</w:t>
      </w:r>
      <w:r w:rsidR="00182F7D">
        <w:t xml:space="preserve"> – Constructs an exponential with shift </w:t>
      </w:r>
      <w:r w:rsidR="00182F7D" w:rsidRPr="00182F7D">
        <w:rPr>
          <w:rStyle w:val="CodeChar"/>
        </w:rPr>
        <w:t>mu</w:t>
      </w:r>
      <w:r w:rsidR="00182F7D">
        <w:t xml:space="preserve"> and rate constant </w:t>
      </w:r>
      <w:r w:rsidR="00182F7D" w:rsidRPr="00182F7D">
        <w:rPr>
          <w:rStyle w:val="CodeChar"/>
        </w:rPr>
        <w:t>k</w:t>
      </w:r>
      <w:r w:rsidR="00182F7D">
        <w:t xml:space="preserve">. Note that negative values of </w:t>
      </w:r>
      <w:r w:rsidR="00182F7D" w:rsidRPr="00182F7D">
        <w:rPr>
          <w:rStyle w:val="CodeChar"/>
        </w:rPr>
        <w:t>k</w:t>
      </w:r>
      <w:r w:rsidR="00182F7D">
        <w:t xml:space="preserve"> correspond to a decaying exponential.</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(x-μ)/k</m:t>
              </m:r>
            </m:sup>
          </m:sSup>
          <m:r>
            <w:rPr>
              <w:rFonts w:ascii="Cambria Math" w:hAnsi="Cambria Math"/>
            </w:rPr>
            <m:t>+o</m:t>
          </m:r>
        </m:oMath>
      </m:oMathPara>
    </w:p>
    <w:p w14:paraId="67E01FA8" w14:textId="79C36EF0" w:rsidR="002D6C13" w:rsidRDefault="002D6C13" w:rsidP="00193A02">
      <w:pPr>
        <w:pStyle w:val="ListParagraph"/>
        <w:numPr>
          <w:ilvl w:val="0"/>
          <w:numId w:val="1"/>
        </w:numPr>
        <w:jc w:val="left"/>
      </w:pPr>
      <w:r w:rsidRPr="009502DE">
        <w:rPr>
          <w:rStyle w:val="CodeChar"/>
        </w:rPr>
        <w:t>Gauss</w:t>
      </w:r>
      <w:r w:rsidR="00A07F9D" w:rsidRPr="009502DE">
        <w:rPr>
          <w:rStyle w:val="CodeChar"/>
        </w:rPr>
        <w:t>(mu=0, sigma=1)</w:t>
      </w:r>
      <w:r w:rsidR="00317EE5">
        <w:t xml:space="preserve"> – Constructs a non-normalized 1-D Gaussian distribution with mean mu and standard deviation sigma.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=a </m:t>
          </m:r>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+o</m:t>
          </m:r>
        </m:oMath>
      </m:oMathPara>
    </w:p>
    <w:p w14:paraId="62820697" w14:textId="4C98F8A0" w:rsidR="002D6C13" w:rsidRDefault="002D6C13" w:rsidP="00193A02">
      <w:pPr>
        <w:pStyle w:val="ListParagraph"/>
        <w:numPr>
          <w:ilvl w:val="0"/>
          <w:numId w:val="1"/>
        </w:numPr>
        <w:jc w:val="left"/>
      </w:pPr>
      <w:r w:rsidRPr="009502DE">
        <w:rPr>
          <w:rStyle w:val="CodeChar"/>
        </w:rPr>
        <w:t>Lorentz</w:t>
      </w:r>
      <w:r w:rsidR="00A07F9D" w:rsidRPr="009502DE">
        <w:rPr>
          <w:rStyle w:val="CodeChar"/>
        </w:rPr>
        <w:t>(mu=0, gamma=1)</w:t>
      </w:r>
      <w:r w:rsidR="00317EE5">
        <w:t xml:space="preserve"> – Constructs a non-normalized 1-D Lorentzian distribution with mean mu and FWHM gamma.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m:rPr>
                              <m:sty m:val="p"/>
                            </m:rPr>
                            <w:rPr>
                              <w:rFonts w:ascii="Cambria Math" w:hAnsi="Cambria Math"/>
                            </w:rPr>
                            <m:t>Γ</m:t>
                          </m:r>
                        </m:den>
                      </m:f>
                    </m:e>
                  </m:d>
                </m:e>
                <m:sup>
                  <m:r>
                    <w:rPr>
                      <w:rFonts w:ascii="Cambria Math" w:hAnsi="Cambria Math"/>
                    </w:rPr>
                    <m:t>2</m:t>
                  </m:r>
                </m:sup>
              </m:sSup>
              <m:r>
                <w:rPr>
                  <w:rFonts w:ascii="Cambria Math" w:hAnsi="Cambria Math"/>
                </w:rPr>
                <m:t xml:space="preserve"> </m:t>
              </m:r>
            </m:den>
          </m:f>
          <m:r>
            <w:rPr>
              <w:rFonts w:ascii="Cambria Math" w:hAnsi="Cambria Math"/>
            </w:rPr>
            <m:t>+o</m:t>
          </m:r>
        </m:oMath>
      </m:oMathPara>
    </w:p>
    <w:p w14:paraId="466F72D8" w14:textId="77D98A63" w:rsidR="002D6C13" w:rsidRDefault="002D6C13" w:rsidP="00193A02">
      <w:pPr>
        <w:pStyle w:val="ListParagraph"/>
        <w:numPr>
          <w:ilvl w:val="0"/>
          <w:numId w:val="1"/>
        </w:numPr>
        <w:jc w:val="left"/>
      </w:pPr>
      <w:r w:rsidRPr="009502DE">
        <w:rPr>
          <w:rStyle w:val="CodeChar"/>
        </w:rPr>
        <w:t>W</w:t>
      </w:r>
      <w:r w:rsidR="00A07F9D" w:rsidRPr="009502DE">
        <w:rPr>
          <w:rStyle w:val="CodeChar"/>
        </w:rPr>
        <w:t>ie</w:t>
      </w:r>
      <w:r w:rsidRPr="009502DE">
        <w:rPr>
          <w:rStyle w:val="CodeChar"/>
        </w:rPr>
        <w:t>ner</w:t>
      </w:r>
      <w:r w:rsidR="00A07F9D" w:rsidRPr="009502DE">
        <w:rPr>
          <w:rStyle w:val="CodeChar"/>
        </w:rPr>
        <w:t>(mu=0, sigma=1)</w:t>
      </w:r>
      <w:r w:rsidR="00317EE5">
        <w:t xml:space="preserve"> – Constructs a Wiener process with drif</w:t>
      </w:r>
      <w:r w:rsidR="00A07F9D">
        <w:t xml:space="preserve">t mu and standard deviation sigma. Note that these parameters define the underlying </w:t>
      </w:r>
      <w:r w:rsidR="00A07F9D">
        <w:lastRenderedPageBreak/>
        <w:t xml:space="preserve">Gaussian distribution which the Wiener process accumulates and is dependent on the time steps provided in the domain. See </w:t>
      </w:r>
      <w:hyperlink r:id="rId44" w:history="1">
        <w:r w:rsidR="00A07F9D">
          <w:rPr>
            <w:rStyle w:val="Hyperlink"/>
          </w:rPr>
          <w:t>the Wikipedia page</w:t>
        </w:r>
      </w:hyperlink>
      <w:r w:rsidR="00A07F9D">
        <w:t xml:space="preserve"> for more information about the Wiener process.</w:t>
      </w:r>
    </w:p>
    <w:p w14:paraId="4B15ECD9" w14:textId="1B24015E" w:rsidR="002D6C13" w:rsidRDefault="002D6C13" w:rsidP="00950A52">
      <w:r>
        <w:t xml:space="preserve">It should be noted that currently Function objects can be added, subtracted, multiplied, and divided using the normal python operators. (e.g. </w:t>
      </w:r>
      <w:r w:rsidRPr="002D6C13">
        <w:rPr>
          <w:rStyle w:val="CodeChar"/>
        </w:rPr>
        <w:t>h = f + g</w:t>
      </w:r>
      <w:r>
        <w:t>) Additional function composition is also possible.</w:t>
      </w:r>
      <w:r w:rsidR="00182F7D">
        <w:t xml:space="preserve"> For example, if you wanted to obtain a decaying sinusoid, you may construct it as follows:</w:t>
      </w:r>
    </w:p>
    <w:p w14:paraId="63E96DED" w14:textId="77777777" w:rsidR="007F0D53" w:rsidRDefault="00182F7D" w:rsidP="007F0D53">
      <w:pPr>
        <w:pStyle w:val="Code"/>
      </w:pPr>
      <w:r>
        <w:t>Decay = FXN._Exp(0, -1)</w:t>
      </w:r>
    </w:p>
    <w:p w14:paraId="08F30D81" w14:textId="0D2B03FA" w:rsidR="00182F7D" w:rsidRDefault="00182F7D" w:rsidP="007F0D53">
      <w:pPr>
        <w:pStyle w:val="Code"/>
      </w:pPr>
      <w:r>
        <w:t>Decay_Sine = FXN._Sine(amp=Decay)</w:t>
      </w:r>
    </w:p>
    <w:p w14:paraId="60DD68A3" w14:textId="44F4BEEA" w:rsidR="00182F7D" w:rsidRDefault="00B37D07" w:rsidP="00182F7D">
      <w:r>
        <w:t>The type of stop-and-go motion observed in cells may be simulated using several Gaussian impulses in a Wiener process:</w:t>
      </w:r>
    </w:p>
    <w:p w14:paraId="45CB9849" w14:textId="77777777" w:rsidR="007F0D53" w:rsidRDefault="00B37D07" w:rsidP="00136C77">
      <w:pPr>
        <w:pStyle w:val="Code"/>
        <w:spacing w:before="0"/>
      </w:pPr>
      <w:r>
        <w:t xml:space="preserve">dom = np.linspace(0, 10, </w:t>
      </w:r>
      <w:r w:rsidR="00D847CC">
        <w:t>1001</w:t>
      </w:r>
      <w:r>
        <w:t>)</w:t>
      </w:r>
      <w:r w:rsidR="00065402">
        <w:tab/>
      </w:r>
      <w:r w:rsidR="00873743">
        <w:t xml:space="preserve"># The domain of evaluation </w:t>
      </w:r>
      <w:r w:rsidR="00D847CC">
        <w:tab/>
      </w:r>
      <w:r w:rsidR="00971D45">
        <w:tab/>
      </w:r>
      <w:r w:rsidR="00873743">
        <w:t>#</w:t>
      </w:r>
    </w:p>
    <w:p w14:paraId="181C4AEA" w14:textId="77777777" w:rsidR="007F0D53" w:rsidRDefault="00B37D07" w:rsidP="00136C77">
      <w:pPr>
        <w:pStyle w:val="Code"/>
        <w:spacing w:before="0"/>
      </w:pPr>
      <w:r>
        <w:t>imp = FXN._Point()</w:t>
      </w:r>
      <w:r w:rsidR="00D847CC">
        <w:tab/>
      </w:r>
      <w:r w:rsidR="00D847CC">
        <w:tab/>
      </w:r>
      <w:r w:rsidR="00065402">
        <w:tab/>
      </w:r>
      <w:r w:rsidR="00D847CC">
        <w:t># Initialization</w:t>
      </w:r>
      <w:r w:rsidR="00D847CC">
        <w:tab/>
      </w:r>
      <w:r w:rsidR="00D847CC">
        <w:tab/>
      </w:r>
      <w:r w:rsidR="00D847CC">
        <w:tab/>
      </w:r>
      <w:r w:rsidR="00971D45">
        <w:tab/>
      </w:r>
      <w:r w:rsidR="00D847CC">
        <w:t>#</w:t>
      </w:r>
    </w:p>
    <w:p w14:paraId="70B7FE54" w14:textId="77777777" w:rsidR="007F0D53" w:rsidRDefault="00B37D07" w:rsidP="00136C77">
      <w:pPr>
        <w:pStyle w:val="Code"/>
        <w:spacing w:before="0"/>
      </w:pPr>
      <w:r w:rsidRPr="007F05C6">
        <w:rPr>
          <w:color w:val="0070C0"/>
        </w:rPr>
        <w:t xml:space="preserve">for </w:t>
      </w:r>
      <w:r>
        <w:t xml:space="preserve">i </w:t>
      </w:r>
      <w:r w:rsidRPr="007F05C6">
        <w:rPr>
          <w:color w:val="0070C0"/>
        </w:rPr>
        <w:t xml:space="preserve">in </w:t>
      </w:r>
      <w:r>
        <w:t>range(10):</w:t>
      </w:r>
    </w:p>
    <w:p w14:paraId="370CD554" w14:textId="6B0F8CB6" w:rsidR="007F0D53" w:rsidRDefault="00B37D07" w:rsidP="00136C77">
      <w:pPr>
        <w:pStyle w:val="Code"/>
        <w:spacing w:before="0"/>
        <w:ind w:firstLine="720"/>
      </w:pPr>
      <w:r>
        <w:t>mu = 10 * np.rand</w:t>
      </w:r>
      <w:r w:rsidR="00136C77">
        <w:t>om.rand</w:t>
      </w:r>
      <w:r>
        <w:t>()</w:t>
      </w:r>
      <w:r w:rsidR="00065402">
        <w:tab/>
      </w:r>
      <w:r>
        <w:t># Generate a number between 0 and 10 #</w:t>
      </w:r>
    </w:p>
    <w:p w14:paraId="49BB475F" w14:textId="77777777" w:rsidR="007F0D53" w:rsidRDefault="004443DF" w:rsidP="00136C77">
      <w:pPr>
        <w:pStyle w:val="Code"/>
        <w:spacing w:before="0"/>
        <w:ind w:firstLine="720"/>
      </w:pPr>
      <w:r>
        <w:t>i</w:t>
      </w:r>
      <w:r w:rsidR="00B37D07">
        <w:t>mp = imp + FXN._Gauss(</w:t>
      </w:r>
      <w:r>
        <w:t>mu, 0.1)</w:t>
      </w:r>
      <w:r>
        <w:tab/>
        <w:t># Impulses are ~0.5 seconds long #</w:t>
      </w:r>
    </w:p>
    <w:p w14:paraId="5773DDD9" w14:textId="052B6C23" w:rsidR="007F0D53" w:rsidRPr="00950A52" w:rsidRDefault="00511E62" w:rsidP="00F7464C">
      <w:pPr>
        <w:pStyle w:val="Code"/>
        <w:spacing w:before="0"/>
      </w:pPr>
      <w:r>
        <w:t>motion</w:t>
      </w:r>
      <w:r w:rsidR="00873743">
        <w:t xml:space="preserve"> = FXN._Wiener(imp)</w:t>
      </w:r>
      <w:r w:rsidR="00873743">
        <w:tab/>
      </w:r>
      <w:r w:rsidR="00065402">
        <w:tab/>
      </w:r>
      <w:r w:rsidR="00873743">
        <w:t># Brownian motion</w:t>
      </w:r>
      <w:r w:rsidR="00971D45">
        <w:t xml:space="preserve"> with impulses</w:t>
      </w:r>
      <w:r w:rsidR="00873743">
        <w:t xml:space="preserve"> </w:t>
      </w:r>
      <w:r w:rsidR="00D847CC">
        <w:tab/>
      </w:r>
      <w:r w:rsidR="00873743">
        <w:t>#</w:t>
      </w:r>
    </w:p>
    <w:p w14:paraId="0421275B" w14:textId="77777777" w:rsidR="006D7236" w:rsidRPr="00F7464C" w:rsidRDefault="006D7236" w:rsidP="00F7464C">
      <w:pPr>
        <w:pStyle w:val="Heading2"/>
      </w:pPr>
      <w:bookmarkStart w:id="26" w:name="_Toc66284538"/>
      <w:r w:rsidRPr="00F7464C">
        <w:t>__OPERATION.py</w:t>
      </w:r>
      <w:bookmarkEnd w:id="26"/>
    </w:p>
    <w:p w14:paraId="78EF7D63" w14:textId="77777777" w:rsidR="006D7236" w:rsidRDefault="006D7236" w:rsidP="006D7236">
      <w:r>
        <w:t>This module handles various input/output methods for loading and saving data. The only parameters that may be of interest are the folder paths dictated at the top of the file:</w:t>
      </w:r>
    </w:p>
    <w:p w14:paraId="4F511027" w14:textId="77777777" w:rsidR="006D7236" w:rsidRDefault="006D7236" w:rsidP="006D7236">
      <w:r>
        <w:rPr>
          <w:noProof/>
        </w:rPr>
        <w:drawing>
          <wp:inline distT="0" distB="0" distL="0" distR="0" wp14:anchorId="5739194D" wp14:editId="3D526F2F">
            <wp:extent cx="577215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2150" cy="2514600"/>
                    </a:xfrm>
                    <a:prstGeom prst="rect">
                      <a:avLst/>
                    </a:prstGeom>
                    <a:noFill/>
                    <a:ln>
                      <a:noFill/>
                    </a:ln>
                  </pic:spPr>
                </pic:pic>
              </a:graphicData>
            </a:graphic>
          </wp:inline>
        </w:drawing>
      </w:r>
    </w:p>
    <w:p w14:paraId="75154BBA" w14:textId="77777777" w:rsidR="006D7236" w:rsidRDefault="006D7236" w:rsidP="006D7236">
      <w:r>
        <w:t xml:space="preserve">Modification of </w:t>
      </w:r>
      <w:r w:rsidRPr="006D7236">
        <w:rPr>
          <w:rStyle w:val="CodeChar"/>
        </w:rPr>
        <w:t>DIR</w:t>
      </w:r>
      <w:r>
        <w:t xml:space="preserve"> or any of the folder paths will cause KNOT to create new directories in those locations if not already present. As such, it is recommended to copy (preferably cropped) images into KNOT’s Images folder before running.</w:t>
      </w:r>
    </w:p>
    <w:p w14:paraId="0C070979" w14:textId="4A46CB41" w:rsidR="002D6C13" w:rsidRDefault="006D7236" w:rsidP="006D7236">
      <w:pPr>
        <w:pStyle w:val="Heading2"/>
      </w:pPr>
      <w:bookmarkStart w:id="27" w:name="_Toc66284539"/>
      <w:r>
        <w:lastRenderedPageBreak/>
        <w:t>__VISUALS.py</w:t>
      </w:r>
      <w:bookmarkEnd w:id="27"/>
    </w:p>
    <w:p w14:paraId="1270A761" w14:textId="77777777" w:rsidR="006D7236" w:rsidRDefault="006D7236" w:rsidP="006D7236">
      <w:r>
        <w:t xml:space="preserve">This module contains helpful building blocks for visualization of data analysis or processing progress. </w:t>
      </w:r>
    </w:p>
    <w:p w14:paraId="73D3BDEB" w14:textId="06D1E4F2" w:rsidR="006D7236" w:rsidRDefault="006D7236" w:rsidP="006D7236">
      <w:r>
        <w:t xml:space="preserve">The </w:t>
      </w:r>
      <w:r w:rsidRPr="006D7236">
        <w:rPr>
          <w:rStyle w:val="CodeChar"/>
        </w:rPr>
        <w:t>_ProgressBar</w:t>
      </w:r>
      <w:r>
        <w:t xml:space="preserve"> function is used commonly for long operations to show the current progress in the console.</w:t>
      </w:r>
    </w:p>
    <w:p w14:paraId="3D48CDF0" w14:textId="523D0FFF" w:rsidR="006D7236" w:rsidRDefault="006D7236" w:rsidP="006D7236">
      <w:r>
        <w:t xml:space="preserve">The methods listed under </w:t>
      </w:r>
      <w:r w:rsidRPr="00E03238">
        <w:rPr>
          <w:rStyle w:val="CodeChar"/>
          <w:b/>
          <w:bCs/>
        </w:rPr>
        <w:t>STATIC METHODS</w:t>
      </w:r>
      <w:r>
        <w:t xml:space="preserve"> are useful for visualizing SFD distributions (</w:t>
      </w:r>
      <w:r w:rsidRPr="00E03238">
        <w:rPr>
          <w:rStyle w:val="CodeChar"/>
        </w:rPr>
        <w:t>_DispSFDDist</w:t>
      </w:r>
      <w:r>
        <w:t>), displaying 2-D images on 3-D axes (</w:t>
      </w:r>
      <w:r w:rsidRPr="00E03238">
        <w:rPr>
          <w:rStyle w:val="CodeChar"/>
        </w:rPr>
        <w:t>_Disp3Dimg</w:t>
      </w:r>
      <w:r>
        <w:t>),</w:t>
      </w:r>
      <w:r w:rsidR="00C011F6">
        <w:t xml:space="preserve"> showing the time dependence of trajectories using a saturation and value gradient (</w:t>
      </w:r>
      <w:r w:rsidR="00C011F6" w:rsidRPr="00E03238">
        <w:rPr>
          <w:rStyle w:val="CodeChar"/>
        </w:rPr>
        <w:t>_DispLineGrad</w:t>
      </w:r>
      <w:r w:rsidR="00C011F6">
        <w:t>), and a helpful tool to draw images in figures at certain locations on the screen (</w:t>
      </w:r>
      <w:r w:rsidR="00C011F6" w:rsidRPr="00E03238">
        <w:rPr>
          <w:rStyle w:val="CodeChar"/>
        </w:rPr>
        <w:t>_VisImg</w:t>
      </w:r>
      <w:r w:rsidR="00C011F6">
        <w:t>).</w:t>
      </w:r>
    </w:p>
    <w:p w14:paraId="39572EA5" w14:textId="7F1010F7" w:rsidR="00C011F6" w:rsidRDefault="00C011F6" w:rsidP="006D7236">
      <w:r>
        <w:t xml:space="preserve">For examples, the code </w:t>
      </w:r>
      <w:r w:rsidR="00DB6F8A">
        <w:t>that</w:t>
      </w:r>
      <w:r>
        <w:t xml:space="preserve"> construct</w:t>
      </w:r>
      <w:r w:rsidR="00DB6F8A">
        <w:t>s</w:t>
      </w:r>
      <w:r>
        <w:t xml:space="preserve"> various figures in the manuscript is shown in the section labeled </w:t>
      </w:r>
      <w:r w:rsidRPr="00E03238">
        <w:rPr>
          <w:rStyle w:val="CodeChar"/>
          <w:b/>
          <w:bCs/>
        </w:rPr>
        <w:t>MANUSCRIPT FIGURES</w:t>
      </w:r>
      <w:r>
        <w:t>.</w:t>
      </w:r>
    </w:p>
    <w:p w14:paraId="31DACDE6" w14:textId="247D50AD" w:rsidR="00C011F6" w:rsidRDefault="00C011F6" w:rsidP="006D7236">
      <w:r>
        <w:t xml:space="preserve">If you wish to modularly create new visualizations, it may be best to place them as </w:t>
      </w:r>
      <w:r w:rsidR="00602D0D">
        <w:t xml:space="preserve">new </w:t>
      </w:r>
      <w:r>
        <w:t>functions in this module.</w:t>
      </w:r>
    </w:p>
    <w:p w14:paraId="34113FFB" w14:textId="1994DE5A" w:rsidR="0065143F" w:rsidRDefault="00180CE2" w:rsidP="00180CE2">
      <w:pPr>
        <w:pStyle w:val="Heading2"/>
      </w:pPr>
      <w:bookmarkStart w:id="28" w:name="_Toc66284540"/>
      <w:r>
        <w:t>_CREATE.py</w:t>
      </w:r>
      <w:bookmarkEnd w:id="28"/>
    </w:p>
    <w:p w14:paraId="7F22D7D1" w14:textId="7ACB6208" w:rsidR="00180CE2" w:rsidRDefault="00180CE2" w:rsidP="00180CE2">
      <w:r>
        <w:t xml:space="preserve">The </w:t>
      </w:r>
      <w:r w:rsidR="00ED3B1C">
        <w:t xml:space="preserve">module that contains information for </w:t>
      </w:r>
      <w:r>
        <w:t>particle simulation.</w:t>
      </w:r>
      <w:r w:rsidR="009D12F7">
        <w:t xml:space="preserve"> All data in here is intended to be static, and function definitions are intended to be accessible through </w:t>
      </w:r>
      <w:r w:rsidR="009D12F7" w:rsidRPr="009D12F7">
        <w:rPr>
          <w:rStyle w:val="CodeChar"/>
        </w:rPr>
        <w:t>_GetFunction</w:t>
      </w:r>
      <w:r w:rsidR="009D12F7">
        <w:rPr>
          <w:rStyle w:val="CodeChar"/>
        </w:rPr>
        <w:t>s</w:t>
      </w:r>
      <w:r w:rsidR="009D12F7" w:rsidRPr="009D12F7">
        <w:rPr>
          <w:rStyle w:val="CodeChar"/>
        </w:rPr>
        <w:t>(</w:t>
      </w:r>
      <w:r w:rsidR="009D12F7">
        <w:rPr>
          <w:rStyle w:val="CodeChar"/>
        </w:rPr>
        <w:t>code</w:t>
      </w:r>
      <w:r w:rsidR="009D12F7" w:rsidRPr="009D12F7">
        <w:rPr>
          <w:rStyle w:val="CodeChar"/>
        </w:rPr>
        <w:t>)</w:t>
      </w:r>
      <w:r w:rsidR="009D12F7">
        <w:t xml:space="preserve">. See </w:t>
      </w:r>
      <w:r w:rsidR="009D12F7" w:rsidRPr="009D12F7">
        <w:rPr>
          <w:b/>
          <w:bCs/>
        </w:rPr>
        <w:t>Part 1</w:t>
      </w:r>
      <w:r w:rsidR="009D12F7">
        <w:t xml:space="preserve"> for an example of how to modify this file.</w:t>
      </w:r>
    </w:p>
    <w:p w14:paraId="0BF80FB5" w14:textId="6414B185" w:rsidR="00180CE2" w:rsidRDefault="00180CE2" w:rsidP="00180CE2">
      <w:pPr>
        <w:pStyle w:val="Heading2"/>
      </w:pPr>
      <w:bookmarkStart w:id="29" w:name="_Toc66284541"/>
      <w:r>
        <w:t>_INITIALIZE.py</w:t>
      </w:r>
      <w:bookmarkEnd w:id="29"/>
    </w:p>
    <w:p w14:paraId="08EB18FB" w14:textId="374FD2E3" w:rsidR="00180CE2" w:rsidRDefault="00180CE2" w:rsidP="00180CE2">
      <w:r>
        <w:t>The instrument simulation module.</w:t>
      </w:r>
      <w:r w:rsidR="009D12F7">
        <w:t xml:space="preserve"> Contains several static methods for generating consistent meshes for lateral </w:t>
      </w:r>
      <w:r w:rsidR="009D12F7" w:rsidRPr="003471A2">
        <w:t>(</w:t>
      </w:r>
      <w:r w:rsidR="009D12F7" w:rsidRPr="003471A2">
        <w:rPr>
          <w:rStyle w:val="CodeChar"/>
        </w:rPr>
        <w:t>_MeshLat</w:t>
      </w:r>
      <w:r w:rsidR="009D12F7">
        <w:t>), Fourier (</w:t>
      </w:r>
      <w:r w:rsidR="009D12F7" w:rsidRPr="003471A2">
        <w:rPr>
          <w:rStyle w:val="CodeChar"/>
        </w:rPr>
        <w:t>_MeshFou</w:t>
      </w:r>
      <w:r w:rsidR="009D12F7">
        <w:t>), and meta-dimensions (</w:t>
      </w:r>
      <w:r w:rsidR="009D12F7" w:rsidRPr="003471A2">
        <w:rPr>
          <w:rStyle w:val="CodeChar"/>
        </w:rPr>
        <w:t>_MeshMeta</w:t>
      </w:r>
      <w:r w:rsidR="009D12F7">
        <w:t>). Additionally defines how the DH PSF rotates (</w:t>
      </w:r>
      <w:r w:rsidR="009D12F7" w:rsidRPr="003471A2">
        <w:rPr>
          <w:rStyle w:val="CodeChar"/>
        </w:rPr>
        <w:t>_FxnRot</w:t>
      </w:r>
      <w:r w:rsidR="009D12F7">
        <w:t>), separates (</w:t>
      </w:r>
      <w:r w:rsidR="009D12F7" w:rsidRPr="003471A2">
        <w:rPr>
          <w:rStyle w:val="CodeChar"/>
        </w:rPr>
        <w:t>_FxnSep</w:t>
      </w:r>
      <w:r w:rsidR="009D12F7">
        <w:t>) and stretches (</w:t>
      </w:r>
      <w:r w:rsidR="009D12F7" w:rsidRPr="003471A2">
        <w:rPr>
          <w:rStyle w:val="CodeChar"/>
        </w:rPr>
        <w:t>_FxnStr</w:t>
      </w:r>
      <w:r w:rsidR="009D12F7">
        <w:t>).</w:t>
      </w:r>
    </w:p>
    <w:p w14:paraId="30D0802B" w14:textId="0CC869F6" w:rsidR="003471A2" w:rsidRDefault="009D12F7" w:rsidP="00180CE2">
      <w:r w:rsidRPr="003471A2">
        <w:rPr>
          <w:rStyle w:val="CodeChar"/>
        </w:rPr>
        <w:t>_INITIALIZE.py</w:t>
      </w:r>
      <w:r>
        <w:t xml:space="preserve"> contains the Microscope class, which can simulate apertures (</w:t>
      </w:r>
      <w:r w:rsidRPr="003471A2">
        <w:rPr>
          <w:rStyle w:val="CodeChar"/>
        </w:rPr>
        <w:t>SimAperture</w:t>
      </w:r>
      <w:r>
        <w:t>), phase mask PSFs (</w:t>
      </w:r>
      <w:r w:rsidRPr="003471A2">
        <w:rPr>
          <w:rStyle w:val="CodeChar"/>
        </w:rPr>
        <w:t>SimKernel</w:t>
      </w:r>
      <w:r>
        <w:t>), or whole images (</w:t>
      </w:r>
      <w:r w:rsidRPr="003471A2">
        <w:rPr>
          <w:rStyle w:val="CodeChar"/>
        </w:rPr>
        <w:t>SimImage</w:t>
      </w:r>
      <w:r>
        <w:t>).</w:t>
      </w:r>
      <w:r w:rsidR="003471A2">
        <w:t xml:space="preserve"> Available parameters for use outside of the class include: </w:t>
      </w:r>
      <w:r w:rsidR="003471A2" w:rsidRPr="003471A2">
        <w:rPr>
          <w:rStyle w:val="CodeChar"/>
        </w:rPr>
        <w:t>apr</w:t>
      </w:r>
      <w:r w:rsidR="003471A2">
        <w:t xml:space="preserve"> (aperture), </w:t>
      </w:r>
      <w:r w:rsidR="003471A2" w:rsidRPr="003471A2">
        <w:rPr>
          <w:rStyle w:val="CodeChar"/>
        </w:rPr>
        <w:t>ker</w:t>
      </w:r>
      <w:r w:rsidR="003471A2">
        <w:t xml:space="preserve"> (kernel) </w:t>
      </w:r>
      <w:r w:rsidR="003471A2" w:rsidRPr="003471A2">
        <w:rPr>
          <w:rStyle w:val="CodeChar"/>
        </w:rPr>
        <w:t>img</w:t>
      </w:r>
      <w:r w:rsidR="003471A2">
        <w:t xml:space="preserve"> (image), and </w:t>
      </w:r>
      <w:r w:rsidR="003471A2" w:rsidRPr="003471A2">
        <w:rPr>
          <w:rStyle w:val="CodeChar"/>
        </w:rPr>
        <w:t>mot</w:t>
      </w:r>
      <w:r w:rsidR="003471A2">
        <w:t xml:space="preserve"> (particle motion).</w:t>
      </w:r>
    </w:p>
    <w:p w14:paraId="5284D361" w14:textId="1644A665" w:rsidR="003471A2" w:rsidRDefault="003471A2" w:rsidP="003471A2">
      <w:r>
        <w:t>This class should be modified for development of new simulated PSF models such as the astigmatism or the tetrapod.</w:t>
      </w:r>
    </w:p>
    <w:p w14:paraId="142C04F9" w14:textId="3E46FEA6" w:rsidR="00180CE2" w:rsidRDefault="00180CE2" w:rsidP="00180CE2">
      <w:pPr>
        <w:pStyle w:val="Heading2"/>
      </w:pPr>
      <w:bookmarkStart w:id="30" w:name="_Toc66284542"/>
      <w:r>
        <w:t>_PREPARE.py</w:t>
      </w:r>
      <w:bookmarkEnd w:id="30"/>
    </w:p>
    <w:p w14:paraId="19C07F26" w14:textId="66DC6D9F" w:rsidR="00FB1B43" w:rsidRDefault="00180CE2" w:rsidP="00180CE2">
      <w:r>
        <w:t>The preprocessing module.</w:t>
      </w:r>
      <w:r w:rsidR="00FB1B43">
        <w:t xml:space="preserve"> Contains static methods for applying and getting preprocessing filters (</w:t>
      </w:r>
      <w:r w:rsidR="00FB1B43" w:rsidRPr="00FB1B43">
        <w:rPr>
          <w:rStyle w:val="CodeChar"/>
        </w:rPr>
        <w:t>_ApplyFilter</w:t>
      </w:r>
      <w:r w:rsidR="00FB1B43">
        <w:t xml:space="preserve"> and </w:t>
      </w:r>
      <w:r w:rsidR="00FB1B43" w:rsidRPr="00FB1B43">
        <w:rPr>
          <w:rStyle w:val="CodeChar"/>
        </w:rPr>
        <w:t>_GetFilters</w:t>
      </w:r>
      <w:r w:rsidR="00FB1B43">
        <w:t>, respectively). This module also contains two preprocessing methods (</w:t>
      </w:r>
      <w:r w:rsidR="00FB1B43" w:rsidRPr="00FB1B43">
        <w:rPr>
          <w:rStyle w:val="CodeChar"/>
        </w:rPr>
        <w:t>_Preprocess</w:t>
      </w:r>
      <w:r w:rsidR="00FB1B43">
        <w:t xml:space="preserve"> and </w:t>
      </w:r>
      <w:r w:rsidR="00FB1B43" w:rsidRPr="00FB1B43">
        <w:rPr>
          <w:rStyle w:val="CodeChar"/>
        </w:rPr>
        <w:t>_Preprocess2</w:t>
      </w:r>
      <w:r w:rsidR="00FB1B43">
        <w:t>), the latter of which includes time smoothing and should be used.</w:t>
      </w:r>
    </w:p>
    <w:p w14:paraId="7F43140D" w14:textId="2B72B0A7" w:rsidR="00180CE2" w:rsidRDefault="00180CE2" w:rsidP="00180CE2">
      <w:pPr>
        <w:pStyle w:val="Heading2"/>
      </w:pPr>
      <w:bookmarkStart w:id="31" w:name="_Toc66284543"/>
      <w:r>
        <w:lastRenderedPageBreak/>
        <w:t>_RECOVER.py</w:t>
      </w:r>
      <w:bookmarkEnd w:id="31"/>
    </w:p>
    <w:p w14:paraId="5FAB93D9" w14:textId="6FF0F16D" w:rsidR="009E446E" w:rsidRDefault="00180CE2" w:rsidP="00180CE2">
      <w:r>
        <w:t>The deconvolution module.</w:t>
      </w:r>
      <w:r w:rsidR="00873C7B">
        <w:t xml:space="preserve"> Contains static functions to generate the point cloud thresholding filters (</w:t>
      </w:r>
      <w:r w:rsidR="00873C7B" w:rsidRPr="009E446E">
        <w:rPr>
          <w:rStyle w:val="CodeChar"/>
        </w:rPr>
        <w:t>_IDFilters</w:t>
      </w:r>
      <w:r w:rsidR="00873C7B">
        <w:t>), to perform recovery via ADMM (</w:t>
      </w:r>
      <w:r w:rsidR="00873C7B" w:rsidRPr="009E446E">
        <w:rPr>
          <w:rStyle w:val="CodeChar"/>
        </w:rPr>
        <w:t>_Recover</w:t>
      </w:r>
      <w:r w:rsidR="00873C7B">
        <w:t xml:space="preserve">), to chunk an image into smaller areas </w:t>
      </w:r>
      <w:r w:rsidR="009E446E">
        <w:t>(</w:t>
      </w:r>
      <w:r w:rsidR="009E446E" w:rsidRPr="009E446E">
        <w:rPr>
          <w:rStyle w:val="CodeChar"/>
        </w:rPr>
        <w:t>_Chunk</w:t>
      </w:r>
      <w:r w:rsidR="009E446E">
        <w:t xml:space="preserve">). Additionally, this module defines the </w:t>
      </w:r>
      <w:r w:rsidR="009E446E" w:rsidRPr="009E446E">
        <w:rPr>
          <w:rStyle w:val="CodeChar"/>
        </w:rPr>
        <w:t>ADMM</w:t>
      </w:r>
      <w:r w:rsidR="009E446E">
        <w:t xml:space="preserve"> class which can recover emitter locations using the FFTW and ADMM.</w:t>
      </w:r>
    </w:p>
    <w:p w14:paraId="4AC66D3B" w14:textId="04D064C2" w:rsidR="00180CE2" w:rsidRDefault="00180CE2" w:rsidP="00180CE2">
      <w:pPr>
        <w:pStyle w:val="Heading2"/>
      </w:pPr>
      <w:bookmarkStart w:id="32" w:name="_Toc66284544"/>
      <w:r>
        <w:t>_SEGMENT.py</w:t>
      </w:r>
      <w:bookmarkEnd w:id="32"/>
    </w:p>
    <w:p w14:paraId="516A431F" w14:textId="3D87E13A" w:rsidR="00180CE2" w:rsidRDefault="00180CE2" w:rsidP="00180CE2">
      <w:r>
        <w:t>The particle identification module.</w:t>
      </w:r>
      <w:r w:rsidR="00921FC6">
        <w:t xml:space="preserve"> Contains static functions for breadth first search (</w:t>
      </w:r>
      <w:r w:rsidR="00921FC6" w:rsidRPr="00921FC6">
        <w:rPr>
          <w:rStyle w:val="CodeChar"/>
        </w:rPr>
        <w:t>_BFS</w:t>
      </w:r>
      <w:r w:rsidR="00921FC6">
        <w:t>) and Delaunay clustering (</w:t>
      </w:r>
      <w:r w:rsidR="00921FC6" w:rsidRPr="00921FC6">
        <w:rPr>
          <w:rStyle w:val="CodeChar"/>
        </w:rPr>
        <w:t>_DelaunayCluster</w:t>
      </w:r>
      <w:r w:rsidR="00921FC6">
        <w:t>). This module also contains mini-methods for thresholding and separating point clouds (</w:t>
      </w:r>
      <w:r w:rsidR="00921FC6" w:rsidRPr="00921FC6">
        <w:rPr>
          <w:rStyle w:val="CodeChar"/>
        </w:rPr>
        <w:t>_CloudThr</w:t>
      </w:r>
      <w:r w:rsidR="00921FC6">
        <w:t xml:space="preserve"> and </w:t>
      </w:r>
      <w:r w:rsidR="00921FC6" w:rsidRPr="00921FC6">
        <w:rPr>
          <w:rStyle w:val="CodeChar"/>
        </w:rPr>
        <w:t>_Separate</w:t>
      </w:r>
      <w:r w:rsidR="00921FC6">
        <w:t>, respectively) along with the main method of particle identification (</w:t>
      </w:r>
      <w:r w:rsidR="00921FC6" w:rsidRPr="00921FC6">
        <w:rPr>
          <w:rStyle w:val="CodeChar"/>
        </w:rPr>
        <w:t>_Identify</w:t>
      </w:r>
      <w:r w:rsidR="00921FC6">
        <w:t>).</w:t>
      </w:r>
    </w:p>
    <w:p w14:paraId="20D8418B" w14:textId="4ADD8129" w:rsidR="00921FC6" w:rsidRDefault="00921FC6" w:rsidP="00180CE2">
      <w:r>
        <w:t xml:space="preserve">This module also defines the </w:t>
      </w:r>
      <w:r w:rsidRPr="00921FC6">
        <w:rPr>
          <w:rStyle w:val="CodeChar"/>
        </w:rPr>
        <w:t>PointCloud</w:t>
      </w:r>
      <w:r>
        <w:t xml:space="preserve"> class, which acts as a structure to hold related points. The </w:t>
      </w:r>
      <w:r w:rsidRPr="00921FC6">
        <w:rPr>
          <w:rStyle w:val="CodeChar"/>
        </w:rPr>
        <w:t>PointCloud</w:t>
      </w:r>
      <w:r>
        <w:t xml:space="preserve"> class keeps the emitter location information in several forms for easy access.</w:t>
      </w:r>
    </w:p>
    <w:p w14:paraId="72E36577" w14:textId="62C5A0C8" w:rsidR="00180CE2" w:rsidRDefault="00180CE2" w:rsidP="00180CE2">
      <w:pPr>
        <w:pStyle w:val="Heading2"/>
      </w:pPr>
      <w:bookmarkStart w:id="33" w:name="_Toc66284545"/>
      <w:r>
        <w:t>_TRACK.py</w:t>
      </w:r>
      <w:bookmarkEnd w:id="33"/>
    </w:p>
    <w:p w14:paraId="52B610D7" w14:textId="0D6BF386" w:rsidR="00180CE2" w:rsidRDefault="00180CE2" w:rsidP="00180CE2">
      <w:r>
        <w:t>The tracking module.</w:t>
      </w:r>
      <w:r w:rsidR="00921FC6">
        <w:t xml:space="preserve"> Contains many static methods for creating single frame displacement distributions (</w:t>
      </w:r>
      <w:r w:rsidR="00921FC6" w:rsidRPr="00921FC6">
        <w:rPr>
          <w:rStyle w:val="CodeChar"/>
        </w:rPr>
        <w:t>_SFD</w:t>
      </w:r>
      <w:r w:rsidR="00921FC6">
        <w:t xml:space="preserve">, </w:t>
      </w:r>
      <w:r w:rsidR="00921FC6" w:rsidRPr="00921FC6">
        <w:rPr>
          <w:rStyle w:val="CodeChar"/>
        </w:rPr>
        <w:t>_SFDwgt</w:t>
      </w:r>
      <w:r w:rsidR="00921FC6">
        <w:t xml:space="preserve">, </w:t>
      </w:r>
      <w:r w:rsidR="00921FC6" w:rsidRPr="00921FC6">
        <w:rPr>
          <w:rStyle w:val="CodeChar"/>
        </w:rPr>
        <w:t>_subSFD</w:t>
      </w:r>
      <w:r w:rsidR="00921FC6">
        <w:t xml:space="preserve">, </w:t>
      </w:r>
      <w:r w:rsidR="00921FC6" w:rsidRPr="00921FC6">
        <w:rPr>
          <w:rStyle w:val="CodeChar"/>
        </w:rPr>
        <w:t>_subSFDwgt</w:t>
      </w:r>
      <w:r w:rsidR="00921FC6">
        <w:t>), Lorentzian kernel density estimations (</w:t>
      </w:r>
      <w:r w:rsidR="00921FC6" w:rsidRPr="00921FC6">
        <w:rPr>
          <w:rStyle w:val="CodeChar"/>
        </w:rPr>
        <w:t>_LKDE</w:t>
      </w:r>
      <w:r w:rsidR="00921FC6">
        <w:t>), and performing random sample consensus (</w:t>
      </w:r>
      <w:r w:rsidR="00921FC6" w:rsidRPr="00921FC6">
        <w:rPr>
          <w:rStyle w:val="CodeChar"/>
        </w:rPr>
        <w:t>_RANSAC</w:t>
      </w:r>
      <w:r w:rsidR="00921FC6">
        <w:t>). Depending on if subframe is desired</w:t>
      </w:r>
      <w:r w:rsidR="00921FC6" w:rsidRPr="00921FC6">
        <w:t xml:space="preserve">, </w:t>
      </w:r>
      <w:r w:rsidR="00921FC6" w:rsidRPr="00921FC6">
        <w:rPr>
          <w:rStyle w:val="CodeChar"/>
        </w:rPr>
        <w:t>_Track</w:t>
      </w:r>
      <w:r w:rsidR="00921FC6">
        <w:t xml:space="preserve"> or </w:t>
      </w:r>
      <w:r w:rsidR="00921FC6" w:rsidRPr="00921FC6">
        <w:rPr>
          <w:rStyle w:val="CodeChar"/>
        </w:rPr>
        <w:t>_SubTrack</w:t>
      </w:r>
      <w:r w:rsidR="00921FC6">
        <w:t xml:space="preserve"> may be used to track particles through time. After tracking, </w:t>
      </w:r>
      <w:r w:rsidR="00921FC6" w:rsidRPr="00921FC6">
        <w:rPr>
          <w:rStyle w:val="CodeChar"/>
        </w:rPr>
        <w:t>_Stitch</w:t>
      </w:r>
      <w:r w:rsidR="00921FC6">
        <w:t xml:space="preserve"> is used to apply RANSAC to the trajectories, ensuring links between similar trajectories where possible.</w:t>
      </w:r>
    </w:p>
    <w:p w14:paraId="016A0AAA" w14:textId="45B9BC9A" w:rsidR="00921FC6" w:rsidRDefault="00921FC6" w:rsidP="00180CE2">
      <w:r>
        <w:t xml:space="preserve">Additionally, this module contains the </w:t>
      </w:r>
      <w:r w:rsidRPr="00921FC6">
        <w:rPr>
          <w:rStyle w:val="CodeChar"/>
        </w:rPr>
        <w:t>Particle</w:t>
      </w:r>
      <w:r>
        <w:t xml:space="preserve"> class, which holds a list of </w:t>
      </w:r>
      <w:r w:rsidRPr="00921FC6">
        <w:rPr>
          <w:rStyle w:val="CodeChar"/>
        </w:rPr>
        <w:t>PointCloud</w:t>
      </w:r>
      <w:r>
        <w:t>s and historical SFD information. There are two separate methods for on-frame (</w:t>
      </w:r>
      <w:r w:rsidRPr="00921FC6">
        <w:rPr>
          <w:rStyle w:val="CodeChar"/>
        </w:rPr>
        <w:t>Link</w:t>
      </w:r>
      <w:r>
        <w:t>) and sub-frame linking (</w:t>
      </w:r>
      <w:r w:rsidRPr="00921FC6">
        <w:rPr>
          <w:rStyle w:val="CodeChar"/>
        </w:rPr>
        <w:t>Sublink</w:t>
      </w:r>
      <w:r>
        <w:t>).</w:t>
      </w:r>
    </w:p>
    <w:p w14:paraId="7584B7D6" w14:textId="3567C9E2" w:rsidR="005B3FF5" w:rsidRDefault="009745A1" w:rsidP="005B3FF5">
      <w:pPr>
        <w:pStyle w:val="Heading2"/>
      </w:pPr>
      <w:bookmarkStart w:id="34" w:name="_Toc66284546"/>
      <w:r>
        <w:t>crop</w:t>
      </w:r>
      <w:r w:rsidR="005B3FF5">
        <w:t>.py</w:t>
      </w:r>
      <w:bookmarkEnd w:id="34"/>
    </w:p>
    <w:p w14:paraId="75DE65FB" w14:textId="5BF6F5D1" w:rsidR="005B3FF5" w:rsidRDefault="005B3FF5" w:rsidP="005B3FF5">
      <w:r>
        <w:t>The module that crops images to form a specific region of interest in space and time.</w:t>
      </w:r>
      <w:r w:rsidR="009E446E">
        <w:t xml:space="preserve"> </w:t>
      </w:r>
      <w:r w:rsidR="009E446E" w:rsidRPr="009E446E">
        <w:rPr>
          <w:b/>
          <w:bCs/>
        </w:rPr>
        <w:t xml:space="preserve">Press F5 to crop the images present in the </w:t>
      </w:r>
      <w:r w:rsidR="009E446E" w:rsidRPr="009E446E">
        <w:rPr>
          <w:rStyle w:val="CodeChar"/>
          <w:b/>
          <w:bCs/>
        </w:rPr>
        <w:t>Experiment</w:t>
      </w:r>
      <w:r w:rsidR="009E446E" w:rsidRPr="009E446E">
        <w:rPr>
          <w:b/>
          <w:bCs/>
        </w:rPr>
        <w:t xml:space="preserve"> folder.</w:t>
      </w:r>
    </w:p>
    <w:p w14:paraId="60EEBD1A" w14:textId="68A55908" w:rsidR="005B3FF5" w:rsidRDefault="005B3FF5" w:rsidP="005B3FF5">
      <w:pPr>
        <w:pStyle w:val="Heading2"/>
      </w:pPr>
      <w:bookmarkStart w:id="35" w:name="_Toc66284547"/>
      <w:r>
        <w:t>main.py</w:t>
      </w:r>
      <w:bookmarkEnd w:id="35"/>
    </w:p>
    <w:p w14:paraId="2A5569D7" w14:textId="0642DA04" w:rsidR="005B3FF5" w:rsidRDefault="005B3FF5" w:rsidP="005B3FF5">
      <w:r>
        <w:t>The main module used to run KNOT.</w:t>
      </w:r>
      <w:r w:rsidR="00873C7B">
        <w:t xml:space="preserve"> </w:t>
      </w:r>
      <w:r w:rsidR="00873C7B" w:rsidRPr="009E446E">
        <w:rPr>
          <w:b/>
          <w:bCs/>
        </w:rPr>
        <w:t>Press F5 when ready to run KNOT.</w:t>
      </w:r>
    </w:p>
    <w:p w14:paraId="6658A654" w14:textId="29614575" w:rsidR="001F786E" w:rsidRDefault="001F786E" w:rsidP="001F786E">
      <w:pPr>
        <w:pStyle w:val="Heading2"/>
      </w:pPr>
      <w:bookmarkStart w:id="36" w:name="_Toc66284548"/>
      <w:r>
        <w:t>simulate.py</w:t>
      </w:r>
      <w:bookmarkEnd w:id="36"/>
    </w:p>
    <w:p w14:paraId="13B253BA" w14:textId="09DD8F37" w:rsidR="001F786E" w:rsidRPr="009E446E" w:rsidRDefault="001F786E" w:rsidP="001F786E">
      <w:pPr>
        <w:rPr>
          <w:b/>
          <w:bCs/>
        </w:rPr>
      </w:pPr>
      <w:r>
        <w:t>The module that simulates particle motion using</w:t>
      </w:r>
      <w:r w:rsidR="00873C7B">
        <w:t xml:space="preserve"> functions defined</w:t>
      </w:r>
      <w:r>
        <w:t xml:space="preserve"> </w:t>
      </w:r>
      <w:r w:rsidR="00873C7B">
        <w:t xml:space="preserve">in </w:t>
      </w:r>
      <w:r w:rsidRPr="009E446E">
        <w:rPr>
          <w:rStyle w:val="CodeChar"/>
        </w:rPr>
        <w:t>_CREATE.py</w:t>
      </w:r>
      <w:r w:rsidR="00873C7B">
        <w:t xml:space="preserve">. </w:t>
      </w:r>
      <w:r w:rsidR="00873C7B" w:rsidRPr="009E446E">
        <w:rPr>
          <w:b/>
          <w:bCs/>
        </w:rPr>
        <w:t>Press F5 when ready to simulate particle motion.</w:t>
      </w:r>
    </w:p>
    <w:p w14:paraId="0299339B" w14:textId="71871D27" w:rsidR="005B3FF5" w:rsidRDefault="005B3FF5" w:rsidP="005B3FF5">
      <w:pPr>
        <w:pStyle w:val="Heading2"/>
      </w:pPr>
      <w:bookmarkStart w:id="37" w:name="_Toc66284549"/>
      <w:r>
        <w:t>USER.py</w:t>
      </w:r>
      <w:bookmarkEnd w:id="37"/>
    </w:p>
    <w:p w14:paraId="7C141D92" w14:textId="71053281" w:rsidR="009E446E" w:rsidRDefault="005B3FF5" w:rsidP="00B23878">
      <w:r>
        <w:t xml:space="preserve">The module that contains all the user parameters needed to run KNOT. See </w:t>
      </w:r>
      <w:r w:rsidR="007F0D53">
        <w:fldChar w:fldCharType="begin"/>
      </w:r>
      <w:r w:rsidR="007F0D53">
        <w:instrText xml:space="preserve"> REF _Ref66212494 \h </w:instrText>
      </w:r>
      <w:r w:rsidR="007F0D53">
        <w:fldChar w:fldCharType="separate"/>
      </w:r>
      <w:r w:rsidR="007F0D53">
        <w:t xml:space="preserve">Appendix </w:t>
      </w:r>
      <w:r w:rsidR="007F0D53">
        <w:fldChar w:fldCharType="end"/>
      </w:r>
      <w:r w:rsidR="00AA4714">
        <w:t>C</w:t>
      </w:r>
      <w:r w:rsidR="007F0D53">
        <w:t xml:space="preserve"> </w:t>
      </w:r>
      <w:r>
        <w:t>for descriptions of each parameter.</w:t>
      </w:r>
    </w:p>
    <w:sectPr w:rsidR="009E446E" w:rsidSect="002A7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21BAF"/>
    <w:multiLevelType w:val="hybridMultilevel"/>
    <w:tmpl w:val="1FD237DA"/>
    <w:lvl w:ilvl="0" w:tplc="DEACEA7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73A06"/>
    <w:multiLevelType w:val="hybridMultilevel"/>
    <w:tmpl w:val="77AA1FE4"/>
    <w:lvl w:ilvl="0" w:tplc="93ACCA6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036535"/>
    <w:multiLevelType w:val="hybridMultilevel"/>
    <w:tmpl w:val="8280DA54"/>
    <w:lvl w:ilvl="0" w:tplc="AD54EACE">
      <w:numFmt w:val="bullet"/>
      <w:lvlText w:val="-"/>
      <w:lvlJc w:val="left"/>
      <w:pPr>
        <w:ind w:left="720" w:hanging="360"/>
      </w:pPr>
      <w:rPr>
        <w:rFonts w:ascii="Verdana" w:eastAsiaTheme="minorEastAsia"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4850B9"/>
    <w:multiLevelType w:val="hybridMultilevel"/>
    <w:tmpl w:val="16D0962E"/>
    <w:lvl w:ilvl="0" w:tplc="837477D8">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73D"/>
    <w:rsid w:val="0000208C"/>
    <w:rsid w:val="00004DEA"/>
    <w:rsid w:val="00013799"/>
    <w:rsid w:val="00064270"/>
    <w:rsid w:val="000651D7"/>
    <w:rsid w:val="00065402"/>
    <w:rsid w:val="00095349"/>
    <w:rsid w:val="000A4A88"/>
    <w:rsid w:val="000B25B6"/>
    <w:rsid w:val="000D0B86"/>
    <w:rsid w:val="000F217D"/>
    <w:rsid w:val="000F4E83"/>
    <w:rsid w:val="001103FF"/>
    <w:rsid w:val="0011641A"/>
    <w:rsid w:val="00120C53"/>
    <w:rsid w:val="001333D6"/>
    <w:rsid w:val="00136C77"/>
    <w:rsid w:val="001536AA"/>
    <w:rsid w:val="00160B21"/>
    <w:rsid w:val="00171513"/>
    <w:rsid w:val="0018063E"/>
    <w:rsid w:val="00180CE2"/>
    <w:rsid w:val="00182F7D"/>
    <w:rsid w:val="0018736C"/>
    <w:rsid w:val="00193A02"/>
    <w:rsid w:val="00196225"/>
    <w:rsid w:val="001B2512"/>
    <w:rsid w:val="001B390F"/>
    <w:rsid w:val="001F72F0"/>
    <w:rsid w:val="001F786E"/>
    <w:rsid w:val="001F7E9E"/>
    <w:rsid w:val="002117F4"/>
    <w:rsid w:val="002464EA"/>
    <w:rsid w:val="00297FC4"/>
    <w:rsid w:val="002A7E61"/>
    <w:rsid w:val="002C3283"/>
    <w:rsid w:val="002C35E7"/>
    <w:rsid w:val="002C5F26"/>
    <w:rsid w:val="002D5C0F"/>
    <w:rsid w:val="002D6C13"/>
    <w:rsid w:val="002F3CA8"/>
    <w:rsid w:val="002F5848"/>
    <w:rsid w:val="00311F61"/>
    <w:rsid w:val="00317EE5"/>
    <w:rsid w:val="003269AE"/>
    <w:rsid w:val="00327DD7"/>
    <w:rsid w:val="003471A2"/>
    <w:rsid w:val="0035212D"/>
    <w:rsid w:val="00360A02"/>
    <w:rsid w:val="003634A3"/>
    <w:rsid w:val="00370319"/>
    <w:rsid w:val="003A55E9"/>
    <w:rsid w:val="003E5D3B"/>
    <w:rsid w:val="004443DF"/>
    <w:rsid w:val="00476B34"/>
    <w:rsid w:val="00481E80"/>
    <w:rsid w:val="004A57DC"/>
    <w:rsid w:val="00504A79"/>
    <w:rsid w:val="00511E62"/>
    <w:rsid w:val="00530676"/>
    <w:rsid w:val="00547032"/>
    <w:rsid w:val="00551EF3"/>
    <w:rsid w:val="00567667"/>
    <w:rsid w:val="00594DE5"/>
    <w:rsid w:val="00597105"/>
    <w:rsid w:val="005A3A67"/>
    <w:rsid w:val="005B3FF5"/>
    <w:rsid w:val="005C506B"/>
    <w:rsid w:val="005E76C0"/>
    <w:rsid w:val="006009CC"/>
    <w:rsid w:val="00602D0D"/>
    <w:rsid w:val="006117D6"/>
    <w:rsid w:val="006124EF"/>
    <w:rsid w:val="00622734"/>
    <w:rsid w:val="0065143F"/>
    <w:rsid w:val="00660428"/>
    <w:rsid w:val="006A3CB6"/>
    <w:rsid w:val="006D225D"/>
    <w:rsid w:val="006D7236"/>
    <w:rsid w:val="00703EE7"/>
    <w:rsid w:val="0072588E"/>
    <w:rsid w:val="0073008B"/>
    <w:rsid w:val="00730B43"/>
    <w:rsid w:val="007346D1"/>
    <w:rsid w:val="00757DE1"/>
    <w:rsid w:val="007748A1"/>
    <w:rsid w:val="00790F6C"/>
    <w:rsid w:val="007D0B6A"/>
    <w:rsid w:val="007D18AF"/>
    <w:rsid w:val="007F05C6"/>
    <w:rsid w:val="007F0D53"/>
    <w:rsid w:val="00812EA2"/>
    <w:rsid w:val="00841D35"/>
    <w:rsid w:val="00853F0B"/>
    <w:rsid w:val="008623BB"/>
    <w:rsid w:val="00873743"/>
    <w:rsid w:val="00873C7B"/>
    <w:rsid w:val="00892B47"/>
    <w:rsid w:val="008C1BFF"/>
    <w:rsid w:val="008C4CAA"/>
    <w:rsid w:val="008C58D7"/>
    <w:rsid w:val="008C6461"/>
    <w:rsid w:val="008D0E59"/>
    <w:rsid w:val="008E2EC7"/>
    <w:rsid w:val="008E64B1"/>
    <w:rsid w:val="008E756F"/>
    <w:rsid w:val="008F2D18"/>
    <w:rsid w:val="008F4F61"/>
    <w:rsid w:val="009133C2"/>
    <w:rsid w:val="00921FC6"/>
    <w:rsid w:val="009502DE"/>
    <w:rsid w:val="00950A52"/>
    <w:rsid w:val="0095137D"/>
    <w:rsid w:val="00957004"/>
    <w:rsid w:val="00971D45"/>
    <w:rsid w:val="009745A1"/>
    <w:rsid w:val="009876C3"/>
    <w:rsid w:val="00995767"/>
    <w:rsid w:val="009D12F7"/>
    <w:rsid w:val="009E2893"/>
    <w:rsid w:val="009E446E"/>
    <w:rsid w:val="00A07F9D"/>
    <w:rsid w:val="00A2495E"/>
    <w:rsid w:val="00A461DA"/>
    <w:rsid w:val="00A52B0C"/>
    <w:rsid w:val="00A82391"/>
    <w:rsid w:val="00A8410D"/>
    <w:rsid w:val="00AA4714"/>
    <w:rsid w:val="00AA5E45"/>
    <w:rsid w:val="00AB57D4"/>
    <w:rsid w:val="00AC273F"/>
    <w:rsid w:val="00AD34C5"/>
    <w:rsid w:val="00B1423B"/>
    <w:rsid w:val="00B227AE"/>
    <w:rsid w:val="00B23878"/>
    <w:rsid w:val="00B2565A"/>
    <w:rsid w:val="00B37D07"/>
    <w:rsid w:val="00B42366"/>
    <w:rsid w:val="00B46721"/>
    <w:rsid w:val="00B53715"/>
    <w:rsid w:val="00B97DD5"/>
    <w:rsid w:val="00BA320A"/>
    <w:rsid w:val="00BC196F"/>
    <w:rsid w:val="00BC544C"/>
    <w:rsid w:val="00BD43C7"/>
    <w:rsid w:val="00BE173D"/>
    <w:rsid w:val="00BE307C"/>
    <w:rsid w:val="00C011F6"/>
    <w:rsid w:val="00C2677D"/>
    <w:rsid w:val="00C344A2"/>
    <w:rsid w:val="00C47ECF"/>
    <w:rsid w:val="00C66B8F"/>
    <w:rsid w:val="00C70853"/>
    <w:rsid w:val="00CF2EBE"/>
    <w:rsid w:val="00CF7B2F"/>
    <w:rsid w:val="00D4347B"/>
    <w:rsid w:val="00D847CC"/>
    <w:rsid w:val="00DA1585"/>
    <w:rsid w:val="00DB1B5C"/>
    <w:rsid w:val="00DB3B89"/>
    <w:rsid w:val="00DB6F8A"/>
    <w:rsid w:val="00DC04AC"/>
    <w:rsid w:val="00E03238"/>
    <w:rsid w:val="00E043BE"/>
    <w:rsid w:val="00E234CB"/>
    <w:rsid w:val="00E42623"/>
    <w:rsid w:val="00E43EC2"/>
    <w:rsid w:val="00E46085"/>
    <w:rsid w:val="00E61CDC"/>
    <w:rsid w:val="00E7272D"/>
    <w:rsid w:val="00EA618C"/>
    <w:rsid w:val="00EB03FA"/>
    <w:rsid w:val="00EC5DA5"/>
    <w:rsid w:val="00ED3B1C"/>
    <w:rsid w:val="00ED7455"/>
    <w:rsid w:val="00EE0B9F"/>
    <w:rsid w:val="00F0022D"/>
    <w:rsid w:val="00F1044C"/>
    <w:rsid w:val="00F72320"/>
    <w:rsid w:val="00F7464C"/>
    <w:rsid w:val="00F82065"/>
    <w:rsid w:val="00F95941"/>
    <w:rsid w:val="00FA5705"/>
    <w:rsid w:val="00FA7CE3"/>
    <w:rsid w:val="00FB1B43"/>
    <w:rsid w:val="00FD3B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9F79D"/>
  <w15:chartTrackingRefBased/>
  <w15:docId w15:val="{F4BEA5D1-916A-493C-B055-B9E4CB46D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02"/>
    <w:pPr>
      <w:spacing w:before="120" w:after="120"/>
      <w:jc w:val="both"/>
    </w:pPr>
    <w:rPr>
      <w:rFonts w:ascii="Verdana" w:hAnsi="Verdana"/>
    </w:rPr>
  </w:style>
  <w:style w:type="paragraph" w:styleId="Heading1">
    <w:name w:val="heading 1"/>
    <w:basedOn w:val="Normal"/>
    <w:next w:val="Normal"/>
    <w:link w:val="Heading1Char"/>
    <w:uiPriority w:val="9"/>
    <w:qFormat/>
    <w:rsid w:val="002C5F26"/>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C5F26"/>
    <w:pPr>
      <w:keepNext/>
      <w:keepLines/>
      <w:spacing w:before="40" w:after="0"/>
      <w:outlineLvl w:val="1"/>
    </w:pPr>
    <w:rPr>
      <w:rFonts w:eastAsiaTheme="majorEastAsia"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26"/>
    <w:rPr>
      <w:rFonts w:ascii="Verdana" w:eastAsiaTheme="majorEastAsia" w:hAnsi="Verdana" w:cstheme="majorBidi"/>
      <w:color w:val="365F91" w:themeColor="accent1" w:themeShade="BF"/>
      <w:sz w:val="32"/>
      <w:szCs w:val="32"/>
    </w:rPr>
  </w:style>
  <w:style w:type="character" w:customStyle="1" w:styleId="Heading2Char">
    <w:name w:val="Heading 2 Char"/>
    <w:basedOn w:val="DefaultParagraphFont"/>
    <w:link w:val="Heading2"/>
    <w:uiPriority w:val="9"/>
    <w:rsid w:val="002C5F26"/>
    <w:rPr>
      <w:rFonts w:ascii="Verdana" w:eastAsiaTheme="majorEastAsia" w:hAnsi="Verdana" w:cstheme="majorBidi"/>
      <w:color w:val="365F91" w:themeColor="accent1" w:themeShade="BF"/>
      <w:sz w:val="26"/>
      <w:szCs w:val="26"/>
    </w:rPr>
  </w:style>
  <w:style w:type="paragraph" w:styleId="Title">
    <w:name w:val="Title"/>
    <w:basedOn w:val="Normal"/>
    <w:next w:val="Normal"/>
    <w:link w:val="TitleChar"/>
    <w:uiPriority w:val="10"/>
    <w:qFormat/>
    <w:rsid w:val="002C5F2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5F26"/>
    <w:rPr>
      <w:rFonts w:ascii="Verdana" w:eastAsiaTheme="majorEastAsia" w:hAnsi="Verdana" w:cstheme="majorBidi"/>
      <w:spacing w:val="-10"/>
      <w:kern w:val="28"/>
      <w:sz w:val="56"/>
      <w:szCs w:val="56"/>
    </w:rPr>
  </w:style>
  <w:style w:type="paragraph" w:customStyle="1" w:styleId="Code">
    <w:name w:val="Code"/>
    <w:basedOn w:val="Normal"/>
    <w:link w:val="CodeChar"/>
    <w:qFormat/>
    <w:rsid w:val="007F0D53"/>
    <w:pPr>
      <w:shd w:val="pct10" w:color="auto" w:fill="auto"/>
      <w:spacing w:after="0"/>
    </w:pPr>
    <w:rPr>
      <w:rFonts w:ascii="Consolas" w:hAnsi="Consolas"/>
    </w:rPr>
  </w:style>
  <w:style w:type="character" w:styleId="Hyperlink">
    <w:name w:val="Hyperlink"/>
    <w:basedOn w:val="DefaultParagraphFont"/>
    <w:uiPriority w:val="99"/>
    <w:unhideWhenUsed/>
    <w:rsid w:val="00504A79"/>
    <w:rPr>
      <w:color w:val="0000FF" w:themeColor="hyperlink"/>
      <w:u w:val="single"/>
    </w:rPr>
  </w:style>
  <w:style w:type="character" w:customStyle="1" w:styleId="CodeChar">
    <w:name w:val="Code Char"/>
    <w:basedOn w:val="DefaultParagraphFont"/>
    <w:link w:val="Code"/>
    <w:rsid w:val="007F0D53"/>
    <w:rPr>
      <w:rFonts w:ascii="Consolas" w:hAnsi="Consolas"/>
      <w:shd w:val="pct10" w:color="auto" w:fill="auto"/>
    </w:rPr>
  </w:style>
  <w:style w:type="character" w:styleId="UnresolvedMention">
    <w:name w:val="Unresolved Mention"/>
    <w:basedOn w:val="DefaultParagraphFont"/>
    <w:uiPriority w:val="99"/>
    <w:semiHidden/>
    <w:unhideWhenUsed/>
    <w:rsid w:val="00504A79"/>
    <w:rPr>
      <w:color w:val="605E5C"/>
      <w:shd w:val="clear" w:color="auto" w:fill="E1DFDD"/>
    </w:rPr>
  </w:style>
  <w:style w:type="paragraph" w:styleId="ListParagraph">
    <w:name w:val="List Paragraph"/>
    <w:basedOn w:val="Normal"/>
    <w:uiPriority w:val="34"/>
    <w:qFormat/>
    <w:rsid w:val="00950A52"/>
    <w:pPr>
      <w:ind w:left="720"/>
      <w:contextualSpacing/>
    </w:pPr>
  </w:style>
  <w:style w:type="paragraph" w:styleId="TOCHeading">
    <w:name w:val="TOC Heading"/>
    <w:basedOn w:val="Heading1"/>
    <w:next w:val="Normal"/>
    <w:uiPriority w:val="39"/>
    <w:unhideWhenUsed/>
    <w:qFormat/>
    <w:rsid w:val="002D6C13"/>
    <w:pPr>
      <w:spacing w:line="259" w:lineRule="auto"/>
      <w:outlineLvl w:val="9"/>
    </w:pPr>
    <w:rPr>
      <w:rFonts w:asciiTheme="majorHAnsi" w:hAnsiTheme="majorHAnsi"/>
      <w:lang w:eastAsia="en-US"/>
    </w:rPr>
  </w:style>
  <w:style w:type="paragraph" w:styleId="TOC1">
    <w:name w:val="toc 1"/>
    <w:basedOn w:val="Normal"/>
    <w:next w:val="Normal"/>
    <w:autoRedefine/>
    <w:uiPriority w:val="39"/>
    <w:unhideWhenUsed/>
    <w:rsid w:val="002D6C13"/>
    <w:pPr>
      <w:spacing w:after="100"/>
    </w:pPr>
  </w:style>
  <w:style w:type="paragraph" w:styleId="TOC2">
    <w:name w:val="toc 2"/>
    <w:basedOn w:val="Normal"/>
    <w:next w:val="Normal"/>
    <w:autoRedefine/>
    <w:uiPriority w:val="39"/>
    <w:unhideWhenUsed/>
    <w:rsid w:val="002D6C13"/>
    <w:pPr>
      <w:spacing w:after="100"/>
      <w:ind w:left="220"/>
    </w:pPr>
  </w:style>
  <w:style w:type="character" w:styleId="PlaceholderText">
    <w:name w:val="Placeholder Text"/>
    <w:basedOn w:val="DefaultParagraphFont"/>
    <w:uiPriority w:val="99"/>
    <w:semiHidden/>
    <w:rsid w:val="002F3CA8"/>
    <w:rPr>
      <w:color w:val="808080"/>
    </w:rPr>
  </w:style>
  <w:style w:type="paragraph" w:styleId="NoSpacing">
    <w:name w:val="No Spacing"/>
    <w:uiPriority w:val="1"/>
    <w:qFormat/>
    <w:rsid w:val="006D7236"/>
    <w:pPr>
      <w:spacing w:after="0" w:line="240" w:lineRule="auto"/>
    </w:pPr>
    <w:rPr>
      <w:rFonts w:ascii="Verdana" w:hAnsi="Verdana"/>
    </w:rPr>
  </w:style>
  <w:style w:type="character" w:styleId="CommentReference">
    <w:name w:val="annotation reference"/>
    <w:basedOn w:val="DefaultParagraphFont"/>
    <w:uiPriority w:val="99"/>
    <w:semiHidden/>
    <w:unhideWhenUsed/>
    <w:rsid w:val="00B42366"/>
    <w:rPr>
      <w:sz w:val="16"/>
      <w:szCs w:val="16"/>
    </w:rPr>
  </w:style>
  <w:style w:type="paragraph" w:styleId="CommentText">
    <w:name w:val="annotation text"/>
    <w:basedOn w:val="Normal"/>
    <w:link w:val="CommentTextChar"/>
    <w:uiPriority w:val="99"/>
    <w:semiHidden/>
    <w:unhideWhenUsed/>
    <w:rsid w:val="00B42366"/>
    <w:pPr>
      <w:spacing w:line="240" w:lineRule="auto"/>
    </w:pPr>
    <w:rPr>
      <w:sz w:val="20"/>
      <w:szCs w:val="20"/>
    </w:rPr>
  </w:style>
  <w:style w:type="character" w:customStyle="1" w:styleId="CommentTextChar">
    <w:name w:val="Comment Text Char"/>
    <w:basedOn w:val="DefaultParagraphFont"/>
    <w:link w:val="CommentText"/>
    <w:uiPriority w:val="99"/>
    <w:semiHidden/>
    <w:rsid w:val="00B42366"/>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B42366"/>
    <w:rPr>
      <w:b/>
      <w:bCs/>
    </w:rPr>
  </w:style>
  <w:style w:type="character" w:customStyle="1" w:styleId="CommentSubjectChar">
    <w:name w:val="Comment Subject Char"/>
    <w:basedOn w:val="CommentTextChar"/>
    <w:link w:val="CommentSubject"/>
    <w:uiPriority w:val="99"/>
    <w:semiHidden/>
    <w:rsid w:val="00B42366"/>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conda.com/products/individua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mailto:cflandes@rice.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mailto:14jazo@gmail.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Wiener_proces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cy.bioimageanalysi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F25BD-BE8B-4527-960B-5226B37D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5028</Words>
  <Characters>28662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Zepeda</dc:creator>
  <cp:keywords/>
  <dc:description/>
  <cp:lastModifiedBy>Jorge Zepeda</cp:lastModifiedBy>
  <cp:revision>4</cp:revision>
  <dcterms:created xsi:type="dcterms:W3CDTF">2021-03-10T22:01:00Z</dcterms:created>
  <dcterms:modified xsi:type="dcterms:W3CDTF">2021-03-10T22:01:00Z</dcterms:modified>
</cp:coreProperties>
</file>