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67"/>
        <w:gridCol w:w="567"/>
        <w:gridCol w:w="160"/>
        <w:gridCol w:w="7848"/>
      </w:tblGrid>
      <w:tr w:rsidR="006176CF" w:rsidRPr="006176CF" w:rsidTr="007E38D2">
        <w:trPr>
          <w:cantSplit/>
          <w:trHeight w:val="410"/>
        </w:trPr>
        <w:tc>
          <w:tcPr>
            <w:tcW w:w="9142" w:type="dxa"/>
            <w:gridSpan w:val="4"/>
            <w:tcBorders>
              <w:top w:val="nil"/>
              <w:left w:val="nil"/>
              <w:bottom w:val="nil"/>
              <w:right w:val="nil"/>
            </w:tcBorders>
          </w:tcPr>
          <w:p w:rsidR="006176CF" w:rsidRPr="006176CF" w:rsidRDefault="006176CF" w:rsidP="006176CF">
            <w:pPr>
              <w:spacing w:after="0" w:line="240" w:lineRule="auto"/>
              <w:ind w:hanging="88"/>
              <w:rPr>
                <w:rFonts w:eastAsia="Times New Roman" w:cs="Times New Roman"/>
                <w:szCs w:val="24"/>
                <w:lang w:eastAsia="pl-PL"/>
              </w:rPr>
            </w:pPr>
            <w:r w:rsidRPr="006176CF">
              <w:rPr>
                <w:rFonts w:eastAsia="Times New Roman" w:cs="Times New Roman"/>
                <w:szCs w:val="24"/>
                <w:lang w:eastAsia="pl-PL"/>
              </w:rPr>
              <w:object w:dxaOrig="350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pt;height:59.25pt" o:ole="">
                  <v:imagedata r:id="rId8" o:title=""/>
                </v:shape>
                <o:OLEObject Type="Embed" ProgID="CorelDRAW.Graphic.9" ShapeID="_x0000_i1025" DrawAspect="Content" ObjectID="_1636738706" r:id="rId9"/>
              </w:object>
            </w:r>
          </w:p>
        </w:tc>
      </w:tr>
      <w:tr w:rsidR="006176CF" w:rsidRPr="006176CF" w:rsidTr="007E38D2">
        <w:tc>
          <w:tcPr>
            <w:tcW w:w="1134" w:type="dxa"/>
            <w:gridSpan w:val="2"/>
            <w:tcBorders>
              <w:top w:val="nil"/>
              <w:left w:val="nil"/>
              <w:bottom w:val="nil"/>
              <w:right w:val="single" w:sz="4" w:space="0" w:color="auto"/>
            </w:tcBorders>
            <w:shd w:val="clear" w:color="auto" w:fill="E6E6E6"/>
          </w:tcPr>
          <w:p w:rsidR="006176CF" w:rsidRPr="006176CF" w:rsidRDefault="006176CF" w:rsidP="006176CF">
            <w:pPr>
              <w:spacing w:after="0" w:line="240" w:lineRule="auto"/>
              <w:rPr>
                <w:rFonts w:eastAsia="Times New Roman" w:cs="Times New Roman"/>
                <w:szCs w:val="24"/>
                <w:lang w:eastAsia="pl-PL"/>
              </w:rPr>
            </w:pPr>
          </w:p>
        </w:tc>
        <w:tc>
          <w:tcPr>
            <w:tcW w:w="160" w:type="dxa"/>
            <w:tcBorders>
              <w:top w:val="single" w:sz="4" w:space="0" w:color="auto"/>
              <w:left w:val="single" w:sz="4" w:space="0" w:color="auto"/>
              <w:bottom w:val="nil"/>
              <w:right w:val="nil"/>
            </w:tcBorders>
          </w:tcPr>
          <w:p w:rsidR="006176CF" w:rsidRPr="006176CF" w:rsidRDefault="006176CF" w:rsidP="006176CF">
            <w:pPr>
              <w:spacing w:after="0" w:line="240" w:lineRule="auto"/>
              <w:rPr>
                <w:rFonts w:eastAsia="Times New Roman" w:cs="Times New Roman"/>
                <w:szCs w:val="24"/>
                <w:lang w:eastAsia="pl-PL"/>
              </w:rPr>
            </w:pPr>
          </w:p>
        </w:tc>
        <w:tc>
          <w:tcPr>
            <w:tcW w:w="7848" w:type="dxa"/>
            <w:tcBorders>
              <w:top w:val="single" w:sz="4" w:space="0" w:color="auto"/>
              <w:left w:val="nil"/>
              <w:bottom w:val="nil"/>
              <w:right w:val="nil"/>
            </w:tcBorders>
          </w:tcPr>
          <w:p w:rsidR="006176CF" w:rsidRPr="006176CF" w:rsidRDefault="006176CF" w:rsidP="006176CF">
            <w:pPr>
              <w:keepNext/>
              <w:spacing w:after="0" w:line="240" w:lineRule="auto"/>
              <w:outlineLvl w:val="4"/>
              <w:rPr>
                <w:rFonts w:eastAsia="Times New Roman" w:cs="Times New Roman"/>
                <w:b/>
                <w:bCs/>
                <w:sz w:val="28"/>
                <w:szCs w:val="24"/>
                <w:lang w:eastAsia="pl-PL"/>
              </w:rPr>
            </w:pPr>
            <w:r w:rsidRPr="006176CF">
              <w:rPr>
                <w:rFonts w:eastAsia="Times New Roman" w:cs="Times New Roman"/>
                <w:b/>
                <w:bCs/>
                <w:sz w:val="28"/>
                <w:szCs w:val="24"/>
                <w:lang w:eastAsia="pl-PL"/>
              </w:rPr>
              <w:t>Wydział Informatyki i Zarządzania</w:t>
            </w:r>
          </w:p>
          <w:p w:rsidR="006176CF" w:rsidRPr="006176CF" w:rsidRDefault="006176CF" w:rsidP="006176CF">
            <w:pPr>
              <w:spacing w:after="0" w:line="240" w:lineRule="auto"/>
              <w:rPr>
                <w:rFonts w:eastAsia="Times New Roman" w:cs="Times New Roman"/>
                <w:i/>
                <w:sz w:val="28"/>
                <w:szCs w:val="24"/>
                <w:lang w:eastAsia="pl-PL"/>
              </w:rPr>
            </w:pPr>
            <w:r w:rsidRPr="006176CF">
              <w:rPr>
                <w:rFonts w:eastAsia="Times New Roman" w:cs="Times New Roman"/>
                <w:sz w:val="28"/>
                <w:szCs w:val="24"/>
                <w:lang w:eastAsia="pl-PL"/>
              </w:rPr>
              <w:t xml:space="preserve">kierunek studiów: </w:t>
            </w:r>
            <w:r w:rsidR="00D02456">
              <w:rPr>
                <w:rFonts w:eastAsia="Times New Roman" w:cs="Times New Roman"/>
                <w:sz w:val="28"/>
                <w:szCs w:val="24"/>
                <w:lang w:eastAsia="pl-PL"/>
              </w:rPr>
              <w:t>informatyka</w:t>
            </w:r>
          </w:p>
          <w:p w:rsidR="006176CF" w:rsidRPr="006176CF" w:rsidRDefault="006176CF" w:rsidP="006176CF">
            <w:pPr>
              <w:spacing w:after="0" w:line="240" w:lineRule="auto"/>
              <w:jc w:val="center"/>
              <w:rPr>
                <w:rFonts w:eastAsia="Times New Roman" w:cs="Times New Roman"/>
                <w:szCs w:val="24"/>
                <w:lang w:eastAsia="pl-PL"/>
              </w:rPr>
            </w:pPr>
          </w:p>
          <w:p w:rsidR="006176CF" w:rsidRPr="007E38D2" w:rsidRDefault="006176CF" w:rsidP="007E38D2">
            <w:pPr>
              <w:jc w:val="center"/>
              <w:rPr>
                <w:sz w:val="32"/>
                <w:lang w:eastAsia="pl-PL"/>
              </w:rPr>
            </w:pPr>
            <w:r w:rsidRPr="007E38D2">
              <w:rPr>
                <w:sz w:val="32"/>
                <w:lang w:eastAsia="pl-PL"/>
              </w:rPr>
              <w:t>Praca dyplomowa – inżynierska</w:t>
            </w:r>
          </w:p>
          <w:p w:rsidR="006176CF" w:rsidRPr="006176CF" w:rsidRDefault="006176CF" w:rsidP="007E38D2">
            <w:pPr>
              <w:jc w:val="center"/>
              <w:rPr>
                <w:lang w:eastAsia="pl-PL"/>
              </w:rPr>
            </w:pPr>
          </w:p>
          <w:p w:rsidR="006176CF" w:rsidRPr="006176CF" w:rsidRDefault="006176CF" w:rsidP="007E38D2">
            <w:pPr>
              <w:jc w:val="center"/>
              <w:rPr>
                <w:b/>
                <w:bCs/>
                <w:sz w:val="32"/>
                <w:szCs w:val="32"/>
                <w:lang w:eastAsia="pl-PL"/>
              </w:rPr>
            </w:pPr>
            <w:r>
              <w:rPr>
                <w:b/>
                <w:bCs/>
                <w:sz w:val="32"/>
                <w:szCs w:val="32"/>
                <w:lang w:eastAsia="pl-PL"/>
              </w:rPr>
              <w:t>Aplikacja do spersonalizowanej selekcji programów telewizyjnych</w:t>
            </w:r>
          </w:p>
          <w:p w:rsidR="006176CF" w:rsidRPr="006176CF" w:rsidRDefault="006176CF" w:rsidP="007E38D2">
            <w:pPr>
              <w:jc w:val="center"/>
              <w:rPr>
                <w:szCs w:val="32"/>
                <w:lang w:eastAsia="pl-PL"/>
              </w:rPr>
            </w:pPr>
          </w:p>
          <w:p w:rsidR="006176CF" w:rsidRPr="006176CF" w:rsidRDefault="006176CF" w:rsidP="007E38D2">
            <w:pPr>
              <w:jc w:val="center"/>
              <w:rPr>
                <w:sz w:val="28"/>
                <w:lang w:eastAsia="pl-PL"/>
              </w:rPr>
            </w:pPr>
            <w:r w:rsidRPr="006176CF">
              <w:rPr>
                <w:sz w:val="28"/>
                <w:lang w:eastAsia="pl-PL"/>
              </w:rPr>
              <w:t>Przemysław Zender</w:t>
            </w: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Cs w:val="24"/>
                <w:lang w:eastAsia="pl-PL"/>
              </w:rPr>
            </w:pPr>
          </w:p>
          <w:p w:rsidR="006176CF" w:rsidRDefault="006176CF" w:rsidP="006176CF">
            <w:pPr>
              <w:spacing w:after="0" w:line="240" w:lineRule="auto"/>
              <w:jc w:val="right"/>
              <w:rPr>
                <w:rFonts w:eastAsia="Times New Roman" w:cs="Times New Roman"/>
                <w:sz w:val="22"/>
                <w:szCs w:val="24"/>
                <w:lang w:eastAsia="pl-PL"/>
              </w:rPr>
            </w:pPr>
            <w:r w:rsidRPr="006176CF">
              <w:rPr>
                <w:rFonts w:eastAsia="Times New Roman" w:cs="Times New Roman"/>
                <w:sz w:val="22"/>
                <w:szCs w:val="24"/>
                <w:lang w:eastAsia="pl-PL"/>
              </w:rPr>
              <w:t>słowa kluczowe:</w:t>
            </w:r>
          </w:p>
          <w:p w:rsidR="003B705E" w:rsidRDefault="003B705E" w:rsidP="006176CF">
            <w:pPr>
              <w:spacing w:after="0" w:line="240" w:lineRule="auto"/>
              <w:jc w:val="right"/>
              <w:rPr>
                <w:rFonts w:eastAsia="Times New Roman" w:cs="Times New Roman"/>
                <w:sz w:val="22"/>
                <w:szCs w:val="24"/>
                <w:lang w:eastAsia="pl-PL"/>
              </w:rPr>
            </w:pPr>
            <w:r>
              <w:rPr>
                <w:rFonts w:eastAsia="Times New Roman" w:cs="Times New Roman"/>
                <w:sz w:val="22"/>
                <w:szCs w:val="24"/>
                <w:lang w:eastAsia="pl-PL"/>
              </w:rPr>
              <w:t xml:space="preserve">aplikacja, rekomendacje, program telewizyjny, </w:t>
            </w:r>
            <w:r w:rsidR="0014698C">
              <w:rPr>
                <w:rFonts w:eastAsia="Times New Roman" w:cs="Times New Roman"/>
                <w:sz w:val="22"/>
                <w:szCs w:val="24"/>
                <w:lang w:eastAsia="pl-PL"/>
              </w:rPr>
              <w:t>.NET Core, Angular</w:t>
            </w:r>
          </w:p>
          <w:p w:rsidR="0014698C" w:rsidRDefault="0014698C" w:rsidP="006176CF">
            <w:pPr>
              <w:spacing w:after="0" w:line="240" w:lineRule="auto"/>
              <w:jc w:val="right"/>
              <w:rPr>
                <w:rFonts w:eastAsia="Times New Roman" w:cs="Times New Roman"/>
                <w:sz w:val="22"/>
                <w:szCs w:val="24"/>
                <w:lang w:eastAsia="pl-PL"/>
              </w:rPr>
            </w:pPr>
          </w:p>
          <w:p w:rsidR="003B705E" w:rsidRDefault="003B705E" w:rsidP="006176CF">
            <w:pPr>
              <w:spacing w:after="0" w:line="240" w:lineRule="auto"/>
              <w:rPr>
                <w:rFonts w:eastAsia="Times New Roman" w:cs="Times New Roman"/>
                <w:sz w:val="22"/>
                <w:szCs w:val="24"/>
                <w:lang w:eastAsia="pl-PL"/>
              </w:rPr>
            </w:pP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krótkie streszczenie:</w:t>
            </w:r>
          </w:p>
          <w:p w:rsidR="006176CF" w:rsidRPr="004002A8" w:rsidRDefault="004002A8" w:rsidP="00D23D7C">
            <w:pPr>
              <w:pStyle w:val="Paragraph"/>
              <w:spacing w:line="240" w:lineRule="auto"/>
            </w:pPr>
            <w:r>
              <w:t xml:space="preserve">Aplikacja </w:t>
            </w:r>
            <w:r>
              <w:rPr>
                <w:i/>
              </w:rPr>
              <w:t>Looking Glass</w:t>
            </w:r>
            <w:r>
              <w:t xml:space="preserve"> służąca do rekomendowania użytkownikom programów telewizyjnych, które mogą uznać za interesujące. Została zaimplementowana z użyciem technologii webowych (ASP.NET Core i Angular).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228"/>
              <w:gridCol w:w="287"/>
              <w:gridCol w:w="2948"/>
              <w:gridCol w:w="192"/>
              <w:gridCol w:w="1328"/>
              <w:gridCol w:w="192"/>
              <w:gridCol w:w="1523"/>
            </w:tblGrid>
            <w:tr w:rsidR="006176CF" w:rsidRPr="006176CF" w:rsidTr="00D23D7C">
              <w:trPr>
                <w:cantSplit/>
              </w:trPr>
              <w:tc>
                <w:tcPr>
                  <w:tcW w:w="1271" w:type="dxa"/>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 w:val="18"/>
                      <w:szCs w:val="24"/>
                      <w:lang w:eastAsia="pl-PL"/>
                    </w:rPr>
                  </w:pPr>
                  <w:r w:rsidRPr="006176CF">
                    <w:rPr>
                      <w:rFonts w:eastAsia="Times New Roman" w:cs="Times New Roman"/>
                      <w:sz w:val="18"/>
                      <w:szCs w:val="24"/>
                      <w:lang w:eastAsia="pl-PL"/>
                    </w:rPr>
                    <w:t>opiekun pracy</w:t>
                  </w:r>
                </w:p>
                <w:p w:rsidR="006176CF" w:rsidRPr="006176CF" w:rsidRDefault="006176CF" w:rsidP="006176CF">
                  <w:pPr>
                    <w:spacing w:before="120" w:after="0" w:line="240" w:lineRule="auto"/>
                    <w:rPr>
                      <w:rFonts w:eastAsia="Times New Roman" w:cs="Times New Roman"/>
                      <w:sz w:val="20"/>
                      <w:szCs w:val="24"/>
                      <w:lang w:eastAsia="pl-PL"/>
                    </w:rPr>
                  </w:pPr>
                  <w:r w:rsidRPr="006176CF">
                    <w:rPr>
                      <w:rFonts w:eastAsia="Times New Roman" w:cs="Times New Roman"/>
                      <w:sz w:val="18"/>
                      <w:szCs w:val="24"/>
                      <w:lang w:eastAsia="pl-PL"/>
                    </w:rPr>
                    <w:t>dyplomowej</w:t>
                  </w:r>
                </w:p>
              </w:tc>
              <w:tc>
                <w:tcPr>
                  <w:tcW w:w="3283" w:type="dxa"/>
                  <w:gridSpan w:val="2"/>
                  <w:tcBorders>
                    <w:top w:val="single" w:sz="4" w:space="0" w:color="auto"/>
                    <w:left w:val="single" w:sz="4" w:space="0" w:color="auto"/>
                    <w:bottom w:val="single" w:sz="4" w:space="0" w:color="auto"/>
                    <w:right w:val="single" w:sz="4" w:space="0" w:color="auto"/>
                  </w:tcBorders>
                  <w:vAlign w:val="center"/>
                  <w:hideMark/>
                </w:tcPr>
                <w:p w:rsidR="006176CF" w:rsidRPr="006176CF" w:rsidRDefault="0014698C" w:rsidP="00D23D7C">
                  <w:pPr>
                    <w:spacing w:before="120" w:after="0" w:line="240" w:lineRule="auto"/>
                    <w:jc w:val="center"/>
                    <w:rPr>
                      <w:rFonts w:eastAsia="Times New Roman" w:cs="Times New Roman"/>
                      <w:szCs w:val="24"/>
                      <w:lang w:eastAsia="pl-PL"/>
                    </w:rPr>
                  </w:pPr>
                  <w:r>
                    <w:rPr>
                      <w:rFonts w:eastAsia="Times New Roman" w:cs="Times New Roman"/>
                      <w:szCs w:val="24"/>
                      <w:lang w:eastAsia="pl-PL"/>
                    </w:rPr>
                    <w:t>Dr inż. Andrzej Siemiński</w:t>
                  </w:r>
                </w:p>
              </w:tc>
              <w:tc>
                <w:tcPr>
                  <w:tcW w:w="1520" w:type="dxa"/>
                  <w:gridSpan w:val="2"/>
                  <w:tcBorders>
                    <w:top w:val="single" w:sz="4" w:space="0" w:color="auto"/>
                    <w:left w:val="single" w:sz="4" w:space="0" w:color="auto"/>
                    <w:bottom w:val="single" w:sz="4" w:space="0" w:color="auto"/>
                    <w:right w:val="single" w:sz="4" w:space="0" w:color="auto"/>
                  </w:tcBorders>
                  <w:hideMark/>
                </w:tcPr>
                <w:p w:rsidR="00D23D7C" w:rsidRDefault="00D23D7C" w:rsidP="006176CF">
                  <w:pPr>
                    <w:spacing w:before="120" w:after="0" w:line="240" w:lineRule="auto"/>
                    <w:rPr>
                      <w:rFonts w:eastAsia="Times New Roman" w:cs="Times New Roman"/>
                      <w:szCs w:val="24"/>
                      <w:lang w:eastAsia="pl-PL"/>
                    </w:rPr>
                  </w:pPr>
                </w:p>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717" w:type="dxa"/>
                  <w:gridSpan w:val="2"/>
                  <w:tcBorders>
                    <w:top w:val="single" w:sz="4" w:space="0" w:color="auto"/>
                    <w:left w:val="single" w:sz="4" w:space="0" w:color="auto"/>
                    <w:bottom w:val="single" w:sz="4" w:space="0" w:color="auto"/>
                    <w:right w:val="single" w:sz="4" w:space="0" w:color="auto"/>
                  </w:tcBorders>
                  <w:hideMark/>
                </w:tcPr>
                <w:p w:rsidR="00D23D7C" w:rsidRDefault="00D23D7C" w:rsidP="006176CF">
                  <w:pPr>
                    <w:spacing w:before="120" w:after="0" w:line="240" w:lineRule="auto"/>
                    <w:rPr>
                      <w:rFonts w:eastAsia="Times New Roman" w:cs="Times New Roman"/>
                      <w:szCs w:val="24"/>
                      <w:lang w:eastAsia="pl-PL"/>
                    </w:rPr>
                  </w:pPr>
                </w:p>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rsidTr="007E38D2">
              <w:trPr>
                <w:cantSplit/>
              </w:trPr>
              <w:tc>
                <w:tcPr>
                  <w:tcW w:w="1271" w:type="dxa"/>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 w:val="20"/>
                      <w:szCs w:val="24"/>
                      <w:lang w:eastAsia="pl-PL"/>
                    </w:rPr>
                  </w:pPr>
                </w:p>
              </w:tc>
              <w:tc>
                <w:tcPr>
                  <w:tcW w:w="3283"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r w:rsidR="006176CF" w:rsidRPr="006176CF" w:rsidTr="007E38D2">
              <w:trPr>
                <w:cantSplit/>
              </w:trPr>
              <w:tc>
                <w:tcPr>
                  <w:tcW w:w="7791" w:type="dxa"/>
                  <w:gridSpan w:val="7"/>
                  <w:tcBorders>
                    <w:top w:val="single" w:sz="4" w:space="0" w:color="auto"/>
                    <w:left w:val="single" w:sz="4" w:space="0" w:color="auto"/>
                    <w:bottom w:val="single" w:sz="4" w:space="0" w:color="auto"/>
                    <w:right w:val="single" w:sz="4" w:space="0" w:color="auto"/>
                  </w:tcBorders>
                </w:tcPr>
                <w:p w:rsidR="006176CF" w:rsidRPr="006176CF" w:rsidRDefault="006176CF" w:rsidP="006176CF">
                  <w:pPr>
                    <w:spacing w:after="0" w:line="240" w:lineRule="auto"/>
                    <w:jc w:val="center"/>
                    <w:rPr>
                      <w:rFonts w:eastAsia="Times New Roman" w:cs="Times New Roman"/>
                      <w:i/>
                      <w:iCs/>
                      <w:sz w:val="18"/>
                      <w:szCs w:val="24"/>
                      <w:lang w:eastAsia="pl-PL"/>
                    </w:rPr>
                  </w:pPr>
                </w:p>
                <w:p w:rsidR="006176CF" w:rsidRPr="006176CF" w:rsidRDefault="006176CF" w:rsidP="006176CF">
                  <w:pPr>
                    <w:spacing w:before="120" w:after="0" w:line="240" w:lineRule="auto"/>
                    <w:jc w:val="center"/>
                    <w:rPr>
                      <w:rFonts w:eastAsia="Times New Roman" w:cs="Times New Roman"/>
                      <w:szCs w:val="24"/>
                      <w:lang w:eastAsia="pl-PL"/>
                    </w:rPr>
                  </w:pPr>
                  <w:r w:rsidRPr="006176CF">
                    <w:rPr>
                      <w:rFonts w:eastAsia="Times New Roman" w:cs="Times New Roman"/>
                      <w:szCs w:val="24"/>
                      <w:lang w:eastAsia="pl-PL"/>
                    </w:rPr>
                    <w:t>Ostateczna ocena za pracę dyplomową</w:t>
                  </w:r>
                </w:p>
              </w:tc>
            </w:tr>
            <w:tr w:rsidR="006176CF" w:rsidRPr="006176CF" w:rsidTr="007E38D2">
              <w:trPr>
                <w:cantSplit/>
              </w:trPr>
              <w:tc>
                <w:tcPr>
                  <w:tcW w:w="1606" w:type="dxa"/>
                  <w:gridSpan w:val="2"/>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jc w:val="center"/>
                    <w:rPr>
                      <w:rFonts w:eastAsia="Times New Roman" w:cs="Times New Roman"/>
                      <w:sz w:val="20"/>
                      <w:szCs w:val="24"/>
                      <w:lang w:eastAsia="pl-PL"/>
                    </w:rPr>
                  </w:pPr>
                  <w:r w:rsidRPr="006176CF">
                    <w:rPr>
                      <w:rFonts w:eastAsia="Times New Roman" w:cs="Times New Roman"/>
                      <w:sz w:val="18"/>
                      <w:szCs w:val="24"/>
                      <w:lang w:eastAsia="pl-PL"/>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rsidR="00D23D7C" w:rsidRDefault="00D23D7C" w:rsidP="00D23D7C">
                  <w:pPr>
                    <w:spacing w:before="120" w:after="0" w:line="240" w:lineRule="auto"/>
                    <w:rPr>
                      <w:rFonts w:eastAsia="Times New Roman" w:cs="Times New Roman"/>
                      <w:szCs w:val="24"/>
                      <w:lang w:eastAsia="pl-PL"/>
                    </w:rPr>
                  </w:pPr>
                </w:p>
                <w:p w:rsidR="006176CF" w:rsidRPr="006176CF" w:rsidRDefault="006176CF" w:rsidP="00D23D7C">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rsidR="00D23D7C" w:rsidRDefault="00D23D7C" w:rsidP="00D23D7C">
                  <w:pPr>
                    <w:spacing w:before="120" w:after="0" w:line="240" w:lineRule="auto"/>
                    <w:rPr>
                      <w:rFonts w:eastAsia="Times New Roman" w:cs="Times New Roman"/>
                      <w:szCs w:val="24"/>
                      <w:lang w:eastAsia="pl-PL"/>
                    </w:rPr>
                  </w:pPr>
                </w:p>
                <w:p w:rsidR="006176CF" w:rsidRPr="006176CF" w:rsidRDefault="006176CF" w:rsidP="00D23D7C">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5" w:type="dxa"/>
                  <w:tcBorders>
                    <w:top w:val="single" w:sz="4" w:space="0" w:color="auto"/>
                    <w:left w:val="single" w:sz="4" w:space="0" w:color="auto"/>
                    <w:bottom w:val="single" w:sz="4" w:space="0" w:color="auto"/>
                    <w:right w:val="single" w:sz="4" w:space="0" w:color="auto"/>
                  </w:tcBorders>
                  <w:hideMark/>
                </w:tcPr>
                <w:p w:rsidR="00D23D7C" w:rsidRDefault="00D23D7C" w:rsidP="00D23D7C">
                  <w:pPr>
                    <w:spacing w:before="120" w:after="0" w:line="240" w:lineRule="auto"/>
                    <w:rPr>
                      <w:rFonts w:eastAsia="Times New Roman" w:cs="Times New Roman"/>
                      <w:szCs w:val="24"/>
                      <w:lang w:eastAsia="pl-PL"/>
                    </w:rPr>
                  </w:pPr>
                </w:p>
                <w:p w:rsidR="006176CF" w:rsidRPr="006176CF" w:rsidRDefault="006176CF" w:rsidP="00D23D7C">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rsidTr="007E38D2">
              <w:trPr>
                <w:cantSplit/>
              </w:trPr>
              <w:tc>
                <w:tcPr>
                  <w:tcW w:w="1606" w:type="dxa"/>
                  <w:gridSpan w:val="2"/>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 w:val="20"/>
                      <w:szCs w:val="24"/>
                      <w:lang w:eastAsia="pl-PL"/>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Cs w:val="24"/>
                      <w:lang w:eastAsia="pl-PL"/>
                    </w:rPr>
                  </w:pP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525" w:type="dxa"/>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bl>
          <w:p w:rsidR="006176CF" w:rsidRPr="006176CF" w:rsidRDefault="006176CF" w:rsidP="006176CF">
            <w:pPr>
              <w:spacing w:after="0" w:line="240" w:lineRule="auto"/>
              <w:rPr>
                <w:rFonts w:eastAsia="Times New Roman" w:cs="Times New Roman"/>
                <w:sz w:val="20"/>
                <w:szCs w:val="24"/>
                <w:lang w:eastAsia="pl-PL"/>
              </w:rPr>
            </w:pPr>
            <w:r w:rsidRPr="006176CF">
              <w:rPr>
                <w:rFonts w:eastAsia="Times New Roman" w:cs="Times New Roman"/>
                <w:i/>
                <w:iCs/>
                <w:sz w:val="20"/>
                <w:szCs w:val="24"/>
                <w:lang w:eastAsia="pl-PL"/>
              </w:rPr>
              <w:t xml:space="preserve">Do celów archiwalnych pracę dyplomową zakwalifikowano do:* </w:t>
            </w:r>
          </w:p>
          <w:p w:rsidR="006176CF" w:rsidRPr="006176CF" w:rsidRDefault="006176CF" w:rsidP="00690F34">
            <w:pPr>
              <w:numPr>
                <w:ilvl w:val="0"/>
                <w:numId w:val="1"/>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kategorii A (akta wieczyste)  </w:t>
            </w:r>
          </w:p>
          <w:p w:rsidR="006176CF" w:rsidRPr="006176CF" w:rsidRDefault="006176CF" w:rsidP="00690F34">
            <w:pPr>
              <w:numPr>
                <w:ilvl w:val="0"/>
                <w:numId w:val="1"/>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 kategorii BE 50 (po 50 latach podlegające ekspertyzie)</w:t>
            </w:r>
          </w:p>
          <w:p w:rsidR="006176CF" w:rsidRPr="006176CF" w:rsidRDefault="006176CF" w:rsidP="006176CF">
            <w:pPr>
              <w:spacing w:after="0" w:line="240" w:lineRule="auto"/>
              <w:rPr>
                <w:rFonts w:eastAsia="Times New Roman" w:cs="Times New Roman"/>
                <w:i/>
                <w:iCs/>
                <w:sz w:val="20"/>
                <w:szCs w:val="24"/>
                <w:lang w:eastAsia="pl-PL"/>
              </w:rPr>
            </w:pPr>
            <w:r w:rsidRPr="006176CF">
              <w:rPr>
                <w:rFonts w:eastAsia="Times New Roman" w:cs="Times New Roman"/>
                <w:i/>
                <w:iCs/>
                <w:sz w:val="20"/>
                <w:szCs w:val="24"/>
                <w:vertAlign w:val="superscript"/>
                <w:lang w:eastAsia="pl-PL"/>
              </w:rPr>
              <w:t xml:space="preserve">* </w:t>
            </w:r>
            <w:r w:rsidRPr="006176CF">
              <w:rPr>
                <w:rFonts w:eastAsia="Times New Roman" w:cs="Times New Roman"/>
                <w:i/>
                <w:iCs/>
                <w:sz w:val="20"/>
                <w:szCs w:val="24"/>
                <w:lang w:eastAsia="pl-PL"/>
              </w:rPr>
              <w:t>niepotrzebne skreślić</w:t>
            </w:r>
          </w:p>
          <w:p w:rsidR="006176CF" w:rsidRPr="006176CF" w:rsidRDefault="006176CF" w:rsidP="006176CF">
            <w:pPr>
              <w:spacing w:after="0" w:line="240" w:lineRule="auto"/>
              <w:rPr>
                <w:rFonts w:eastAsia="Times New Roman" w:cs="Times New Roman"/>
                <w:i/>
                <w:iCs/>
                <w:szCs w:val="24"/>
                <w:lang w:eastAsia="pl-PL"/>
              </w:rPr>
            </w:pPr>
          </w:p>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82"/>
            </w:tblGrid>
            <w:tr w:rsidR="006176CF" w:rsidRPr="006176CF" w:rsidTr="007E38D2">
              <w:tc>
                <w:tcPr>
                  <w:tcW w:w="2582" w:type="dxa"/>
                </w:tcPr>
                <w:p w:rsidR="006176CF" w:rsidRDefault="006176CF" w:rsidP="006176CF">
                  <w:pPr>
                    <w:spacing w:after="0" w:line="240" w:lineRule="auto"/>
                    <w:jc w:val="center"/>
                    <w:rPr>
                      <w:rFonts w:eastAsia="Times New Roman" w:cs="Times New Roman"/>
                      <w:sz w:val="20"/>
                      <w:szCs w:val="24"/>
                      <w:lang w:eastAsia="pl-PL"/>
                    </w:rPr>
                  </w:pPr>
                  <w:r w:rsidRPr="006176CF">
                    <w:rPr>
                      <w:rFonts w:eastAsia="Times New Roman" w:cs="Times New Roman"/>
                      <w:sz w:val="20"/>
                      <w:szCs w:val="24"/>
                      <w:lang w:eastAsia="pl-PL"/>
                    </w:rPr>
                    <w:t>pieczątka wydziałowa</w:t>
                  </w:r>
                </w:p>
                <w:p w:rsidR="00D23D7C" w:rsidRDefault="00D23D7C" w:rsidP="00D23D7C">
                  <w:pPr>
                    <w:spacing w:after="0" w:line="240" w:lineRule="auto"/>
                    <w:rPr>
                      <w:rFonts w:eastAsia="Times New Roman" w:cs="Times New Roman"/>
                      <w:sz w:val="20"/>
                      <w:szCs w:val="24"/>
                      <w:lang w:eastAsia="pl-PL"/>
                    </w:rPr>
                  </w:pPr>
                </w:p>
                <w:p w:rsidR="00D23D7C" w:rsidRPr="006176CF" w:rsidRDefault="00D23D7C" w:rsidP="00D23D7C">
                  <w:pPr>
                    <w:spacing w:after="0" w:line="240" w:lineRule="auto"/>
                    <w:rPr>
                      <w:rFonts w:eastAsia="Times New Roman" w:cs="Times New Roman"/>
                      <w:sz w:val="20"/>
                      <w:szCs w:val="24"/>
                      <w:lang w:eastAsia="pl-PL"/>
                    </w:rPr>
                  </w:pPr>
                </w:p>
              </w:tc>
            </w:tr>
          </w:tbl>
          <w:p w:rsidR="006176CF" w:rsidRPr="006176CF" w:rsidRDefault="006176CF" w:rsidP="006176CF">
            <w:pPr>
              <w:spacing w:after="0" w:line="240" w:lineRule="auto"/>
              <w:ind w:left="196" w:firstLine="141"/>
              <w:rPr>
                <w:rFonts w:eastAsia="Times New Roman" w:cs="Times New Roman"/>
                <w:szCs w:val="24"/>
                <w:lang w:eastAsia="pl-PL"/>
              </w:rPr>
            </w:pPr>
          </w:p>
        </w:tc>
      </w:tr>
      <w:tr w:rsidR="006176CF" w:rsidRPr="006176CF" w:rsidTr="007E38D2">
        <w:trPr>
          <w:cantSplit/>
          <w:trHeight w:val="571"/>
        </w:trPr>
        <w:tc>
          <w:tcPr>
            <w:tcW w:w="567" w:type="dxa"/>
            <w:tcBorders>
              <w:top w:val="nil"/>
              <w:left w:val="nil"/>
              <w:bottom w:val="nil"/>
              <w:right w:val="nil"/>
            </w:tcBorders>
            <w:shd w:val="clear" w:color="auto" w:fill="E6E6E6"/>
          </w:tcPr>
          <w:p w:rsidR="006176CF" w:rsidRPr="006176CF" w:rsidRDefault="006176CF" w:rsidP="006176CF">
            <w:pPr>
              <w:spacing w:after="0" w:line="240" w:lineRule="auto"/>
              <w:rPr>
                <w:rFonts w:eastAsia="Times New Roman" w:cs="Times New Roman"/>
                <w:szCs w:val="24"/>
                <w:lang w:eastAsia="pl-PL"/>
              </w:rPr>
            </w:pPr>
          </w:p>
        </w:tc>
        <w:tc>
          <w:tcPr>
            <w:tcW w:w="567" w:type="dxa"/>
            <w:tcBorders>
              <w:top w:val="nil"/>
              <w:left w:val="nil"/>
              <w:bottom w:val="nil"/>
              <w:right w:val="single" w:sz="4" w:space="0" w:color="auto"/>
            </w:tcBorders>
            <w:shd w:val="clear" w:color="auto" w:fill="000000"/>
          </w:tcPr>
          <w:p w:rsidR="006176CF" w:rsidRPr="006176CF" w:rsidRDefault="006176CF" w:rsidP="006176CF">
            <w:pPr>
              <w:spacing w:after="0" w:line="240" w:lineRule="auto"/>
              <w:rPr>
                <w:rFonts w:eastAsia="Times New Roman" w:cs="Times New Roman"/>
                <w:szCs w:val="24"/>
                <w:lang w:eastAsia="pl-PL"/>
              </w:rPr>
            </w:pPr>
          </w:p>
        </w:tc>
        <w:tc>
          <w:tcPr>
            <w:tcW w:w="160" w:type="dxa"/>
            <w:tcBorders>
              <w:top w:val="nil"/>
              <w:left w:val="single" w:sz="4" w:space="0" w:color="auto"/>
              <w:bottom w:val="nil"/>
              <w:right w:val="nil"/>
            </w:tcBorders>
          </w:tcPr>
          <w:p w:rsidR="006176CF" w:rsidRPr="006176CF" w:rsidRDefault="006176CF" w:rsidP="006176CF">
            <w:pPr>
              <w:spacing w:after="0" w:line="240" w:lineRule="auto"/>
              <w:rPr>
                <w:rFonts w:eastAsia="Times New Roman" w:cs="Times New Roman"/>
                <w:szCs w:val="24"/>
                <w:lang w:eastAsia="pl-PL"/>
              </w:rPr>
            </w:pPr>
          </w:p>
        </w:tc>
        <w:tc>
          <w:tcPr>
            <w:tcW w:w="7848" w:type="dxa"/>
            <w:tcBorders>
              <w:top w:val="nil"/>
              <w:left w:val="nil"/>
              <w:bottom w:val="nil"/>
              <w:right w:val="nil"/>
            </w:tcBorders>
            <w:vAlign w:val="center"/>
          </w:tcPr>
          <w:p w:rsidR="006176CF" w:rsidRPr="006176CF" w:rsidRDefault="006176CF" w:rsidP="006176CF">
            <w:pPr>
              <w:keepNext/>
              <w:spacing w:after="0" w:line="240" w:lineRule="auto"/>
              <w:jc w:val="center"/>
              <w:outlineLvl w:val="3"/>
              <w:rPr>
                <w:rFonts w:eastAsia="Times New Roman" w:cs="Times New Roman"/>
                <w:sz w:val="28"/>
                <w:szCs w:val="24"/>
                <w:lang w:eastAsia="pl-PL"/>
              </w:rPr>
            </w:pPr>
            <w:r w:rsidRPr="006176CF">
              <w:rPr>
                <w:rFonts w:eastAsia="Times New Roman" w:cs="Times New Roman"/>
                <w:sz w:val="28"/>
                <w:szCs w:val="24"/>
                <w:lang w:eastAsia="pl-PL"/>
              </w:rPr>
              <w:t xml:space="preserve">Wrocław </w:t>
            </w:r>
          </w:p>
          <w:p w:rsidR="006176CF" w:rsidRPr="006176CF" w:rsidRDefault="006176CF" w:rsidP="006176CF">
            <w:pPr>
              <w:keepNext/>
              <w:spacing w:after="0" w:line="240" w:lineRule="auto"/>
              <w:jc w:val="center"/>
              <w:outlineLvl w:val="3"/>
              <w:rPr>
                <w:rFonts w:eastAsia="Times New Roman" w:cs="Times New Roman"/>
                <w:szCs w:val="24"/>
                <w:lang w:eastAsia="pl-PL"/>
              </w:rPr>
            </w:pPr>
            <w:r>
              <w:rPr>
                <w:rFonts w:eastAsia="Times New Roman" w:cs="Times New Roman"/>
                <w:sz w:val="28"/>
                <w:szCs w:val="24"/>
                <w:lang w:eastAsia="pl-PL"/>
              </w:rPr>
              <w:t>2018</w:t>
            </w:r>
          </w:p>
        </w:tc>
      </w:tr>
    </w:tbl>
    <w:p w:rsidR="00A95D64" w:rsidRDefault="004002A8" w:rsidP="00A95D64">
      <w:pPr>
        <w:pStyle w:val="Nagwek1"/>
        <w:rPr>
          <w:rFonts w:eastAsiaTheme="minorHAnsi"/>
        </w:rPr>
      </w:pPr>
      <w:bookmarkStart w:id="0" w:name="_Toc26119141"/>
      <w:r>
        <w:rPr>
          <w:rFonts w:eastAsiaTheme="minorHAnsi"/>
        </w:rPr>
        <w:lastRenderedPageBreak/>
        <w:t>S</w:t>
      </w:r>
      <w:r w:rsidR="00A95D64">
        <w:rPr>
          <w:rFonts w:eastAsiaTheme="minorHAnsi"/>
        </w:rPr>
        <w:t>treszczenie</w:t>
      </w:r>
      <w:bookmarkEnd w:id="0"/>
    </w:p>
    <w:p w:rsidR="00EF0546" w:rsidRDefault="00D23D7C" w:rsidP="00DC77D9">
      <w:pPr>
        <w:pStyle w:val="Paragraph"/>
      </w:pPr>
      <w:r>
        <w:t>Często pojawiającym się problemem związanym z telewizją jest to, że mimo bardzo szerokiej oferty kanałów, wiele osób nie jest w stan</w:t>
      </w:r>
      <w:r w:rsidR="00DC77D9">
        <w:t xml:space="preserve">ie znaleźć nic interesującego. </w:t>
      </w:r>
      <w:r>
        <w:t>W odpowiedzi na ten problem, w ramach tej pracy opracowano</w:t>
      </w:r>
      <w:r w:rsidR="007F0C07">
        <w:t xml:space="preserve"> </w:t>
      </w:r>
      <w:r w:rsidR="007F0C07">
        <w:rPr>
          <w:i/>
        </w:rPr>
        <w:t>Looking Glass</w:t>
      </w:r>
      <w:r w:rsidR="007F0C07">
        <w:t xml:space="preserve"> – </w:t>
      </w:r>
      <w:r>
        <w:t>aplikację</w:t>
      </w:r>
      <w:r w:rsidR="00DC77D9">
        <w:t xml:space="preserve"> automatycznie pobierającą najnowszy przewodnik programowy i</w:t>
      </w:r>
      <w:r>
        <w:t xml:space="preserve"> ułatwiającą</w:t>
      </w:r>
      <w:r w:rsidR="007F0C07">
        <w:t xml:space="preserve"> przegląd dostępnych programów. Do głównych funkcjonalności należy w</w:t>
      </w:r>
      <w:r>
        <w:t>yszukiwanie i filtrowanie na podstawie kanałów, oraz dat i godzin emisji, a także wyznacza</w:t>
      </w:r>
      <w:r w:rsidR="007F0C07">
        <w:t>nie</w:t>
      </w:r>
      <w:r>
        <w:t xml:space="preserve"> rekomendacje programów</w:t>
      </w:r>
      <w:r w:rsidR="007F0C07">
        <w:t>, oraz powiadamianie o interesujących użytkownika programach</w:t>
      </w:r>
      <w:r w:rsidR="00DC77D9">
        <w:t xml:space="preserve">. </w:t>
      </w:r>
      <w:r>
        <w:t xml:space="preserve">Po analizie stosowanych algorytmów rekomendacji wybrano podejście </w:t>
      </w:r>
      <w:r w:rsidRPr="007F0C07">
        <w:rPr>
          <w:i/>
        </w:rPr>
        <w:t>content</w:t>
      </w:r>
      <w:r>
        <w:rPr>
          <w:i/>
        </w:rPr>
        <w:t xml:space="preserve"> – based</w:t>
      </w:r>
      <w:r>
        <w:t>, oparte na znanych cechach programów i podobieństwie między nimi.</w:t>
      </w:r>
      <w:r w:rsidR="00DC77D9">
        <w:t xml:space="preserve"> </w:t>
      </w:r>
      <w:r w:rsidR="00EF0546">
        <w:t>Aplikacja korzysta z technologii webowych, ASP.NET Core po stronie serwera i Angulara po stronie klienta.</w:t>
      </w:r>
      <w:r w:rsidR="00DC77D9">
        <w:t xml:space="preserve"> </w:t>
      </w:r>
      <w:r w:rsidR="00EF0546">
        <w:t>Do budowy i instalacji aplikacji na środowisku produkcyjnym wykorzystano platformę Docker</w:t>
      </w:r>
      <w:r w:rsidR="00DC77D9">
        <w:t>.</w:t>
      </w:r>
    </w:p>
    <w:p w:rsidR="00EF0546" w:rsidRPr="00A95D64" w:rsidRDefault="00EF0546" w:rsidP="00DC77D9"/>
    <w:p w:rsidR="00DC77D9" w:rsidRDefault="00D23D7C" w:rsidP="00DC77D9">
      <w:pPr>
        <w:pStyle w:val="Paragraph"/>
      </w:pPr>
      <w:r>
        <w:t xml:space="preserve">A </w:t>
      </w:r>
      <w:r w:rsidRPr="007F0C07">
        <w:rPr>
          <w:lang w:val="en-US"/>
        </w:rPr>
        <w:t>common</w:t>
      </w:r>
      <w:r>
        <w:t xml:space="preserve"> problem </w:t>
      </w:r>
      <w:r w:rsidRPr="007F0C07">
        <w:rPr>
          <w:lang w:val="en-US"/>
        </w:rPr>
        <w:t>related</w:t>
      </w:r>
      <w:r>
        <w:t xml:space="preserve"> to television, is the fact that despite an incredibly wide offer </w:t>
      </w:r>
      <w:r w:rsidR="007F0C07">
        <w:t xml:space="preserve">of channels, finding interesting programmes proves difficult. In response to this problem, this thesis details </w:t>
      </w:r>
      <w:r w:rsidR="007F0C07">
        <w:rPr>
          <w:i/>
        </w:rPr>
        <w:t>Looking Glass –</w:t>
      </w:r>
      <w:r w:rsidR="007F0C07">
        <w:t xml:space="preserve"> an application, which </w:t>
      </w:r>
      <w:r w:rsidR="00DC77D9">
        <w:t xml:space="preserve">automatically downloads the newest programme guide and </w:t>
      </w:r>
      <w:r w:rsidR="007F0C07">
        <w:t xml:space="preserve">makes browsing available programmes easier. Main functionalities of the application include searching and filtering based on channel, as well as date and time of the emission. Moreover, </w:t>
      </w:r>
      <w:r w:rsidR="007F0C07">
        <w:rPr>
          <w:i/>
        </w:rPr>
        <w:t>Looking Glass</w:t>
      </w:r>
      <w:r w:rsidR="007F0C07">
        <w:t xml:space="preserve"> offers recommendations for interesting programmes and notifies the user about programmes, they find interesting. </w:t>
      </w:r>
      <w:r w:rsidR="00DC77D9">
        <w:t xml:space="preserve">Having analyzed common algorithms for recommendations, it has been determined, that a </w:t>
      </w:r>
      <w:r w:rsidR="00DC77D9" w:rsidRPr="00DC77D9">
        <w:rPr>
          <w:i/>
        </w:rPr>
        <w:t>content – based</w:t>
      </w:r>
      <w:r w:rsidR="00DC77D9">
        <w:t xml:space="preserve"> approach should be used, considering features of various programmes and similarities between them. The application uses web – based technologies to run, specifically ASP.NET Core on the server side and Angular on the cliend side. To build and deploy the application to a production environment the Docker platform has been used.</w:t>
      </w:r>
    </w:p>
    <w:p w:rsidR="00DC77D9" w:rsidRDefault="00DC77D9" w:rsidP="00DC77D9">
      <w:pPr>
        <w:pStyle w:val="Paragraph"/>
      </w:pPr>
    </w:p>
    <w:p w:rsidR="00A95D64" w:rsidRDefault="00A95D64">
      <w:pPr>
        <w:spacing w:line="259" w:lineRule="auto"/>
        <w:jc w:val="left"/>
      </w:pPr>
      <w:r>
        <w:br w:type="page"/>
      </w:r>
    </w:p>
    <w:sdt>
      <w:sdtPr>
        <w:rPr>
          <w:rFonts w:eastAsiaTheme="minorHAnsi" w:cstheme="minorBidi"/>
          <w:b w:val="0"/>
          <w:sz w:val="24"/>
          <w:szCs w:val="22"/>
          <w:lang w:val="pl-PL"/>
        </w:rPr>
        <w:id w:val="26037032"/>
        <w:docPartObj>
          <w:docPartGallery w:val="Table of Contents"/>
          <w:docPartUnique/>
        </w:docPartObj>
      </w:sdtPr>
      <w:sdtContent>
        <w:p w:rsidR="002D2B98" w:rsidRDefault="002D2B98">
          <w:pPr>
            <w:pStyle w:val="Nagwekspisutreci"/>
          </w:pPr>
          <w:r>
            <w:t>Spis treści</w:t>
          </w:r>
        </w:p>
        <w:p w:rsidR="009641D9" w:rsidRDefault="00B1730F">
          <w:pPr>
            <w:pStyle w:val="Spistreci1"/>
            <w:rPr>
              <w:rFonts w:asciiTheme="minorHAnsi" w:eastAsiaTheme="minorEastAsia" w:hAnsiTheme="minorHAnsi"/>
              <w:noProof/>
              <w:sz w:val="22"/>
              <w:lang w:eastAsia="pl-PL"/>
            </w:rPr>
          </w:pPr>
          <w:r>
            <w:fldChar w:fldCharType="begin"/>
          </w:r>
          <w:r w:rsidR="002D2B98">
            <w:instrText xml:space="preserve"> TOC \o "1-3" \h \z \u </w:instrText>
          </w:r>
          <w:r>
            <w:fldChar w:fldCharType="separate"/>
          </w:r>
          <w:hyperlink w:anchor="_Toc26119141" w:history="1">
            <w:r w:rsidR="009641D9" w:rsidRPr="00E462AD">
              <w:rPr>
                <w:rStyle w:val="Hipercze"/>
                <w:noProof/>
              </w:rPr>
              <w:t>Streszczenie</w:t>
            </w:r>
            <w:r w:rsidR="009641D9">
              <w:rPr>
                <w:noProof/>
                <w:webHidden/>
              </w:rPr>
              <w:tab/>
            </w:r>
            <w:r w:rsidR="009641D9">
              <w:rPr>
                <w:noProof/>
                <w:webHidden/>
              </w:rPr>
              <w:fldChar w:fldCharType="begin"/>
            </w:r>
            <w:r w:rsidR="009641D9">
              <w:rPr>
                <w:noProof/>
                <w:webHidden/>
              </w:rPr>
              <w:instrText xml:space="preserve"> PAGEREF _Toc26119141 \h </w:instrText>
            </w:r>
            <w:r w:rsidR="009641D9">
              <w:rPr>
                <w:noProof/>
                <w:webHidden/>
              </w:rPr>
            </w:r>
            <w:r w:rsidR="009641D9">
              <w:rPr>
                <w:noProof/>
                <w:webHidden/>
              </w:rPr>
              <w:fldChar w:fldCharType="separate"/>
            </w:r>
            <w:r w:rsidR="009641D9">
              <w:rPr>
                <w:noProof/>
                <w:webHidden/>
              </w:rPr>
              <w:t>2</w:t>
            </w:r>
            <w:r w:rsidR="009641D9">
              <w:rPr>
                <w:noProof/>
                <w:webHidden/>
              </w:rPr>
              <w:fldChar w:fldCharType="end"/>
            </w:r>
          </w:hyperlink>
        </w:p>
        <w:p w:rsidR="009641D9" w:rsidRDefault="009641D9">
          <w:pPr>
            <w:pStyle w:val="Spistreci1"/>
            <w:rPr>
              <w:rFonts w:asciiTheme="minorHAnsi" w:eastAsiaTheme="minorEastAsia" w:hAnsiTheme="minorHAnsi"/>
              <w:noProof/>
              <w:sz w:val="22"/>
              <w:lang w:eastAsia="pl-PL"/>
            </w:rPr>
          </w:pPr>
          <w:hyperlink w:anchor="_Toc26119142" w:history="1">
            <w:r w:rsidRPr="00E462AD">
              <w:rPr>
                <w:rStyle w:val="Hipercze"/>
                <w:noProof/>
              </w:rPr>
              <w:t>1.</w:t>
            </w:r>
            <w:r>
              <w:rPr>
                <w:rFonts w:asciiTheme="minorHAnsi" w:eastAsiaTheme="minorEastAsia" w:hAnsiTheme="minorHAnsi"/>
                <w:noProof/>
                <w:sz w:val="22"/>
                <w:lang w:eastAsia="pl-PL"/>
              </w:rPr>
              <w:tab/>
            </w:r>
            <w:r w:rsidRPr="00E462AD">
              <w:rPr>
                <w:rStyle w:val="Hipercze"/>
                <w:noProof/>
              </w:rPr>
              <w:t>Wstęp</w:t>
            </w:r>
            <w:r>
              <w:rPr>
                <w:noProof/>
                <w:webHidden/>
              </w:rPr>
              <w:tab/>
            </w:r>
            <w:r>
              <w:rPr>
                <w:noProof/>
                <w:webHidden/>
              </w:rPr>
              <w:fldChar w:fldCharType="begin"/>
            </w:r>
            <w:r>
              <w:rPr>
                <w:noProof/>
                <w:webHidden/>
              </w:rPr>
              <w:instrText xml:space="preserve"> PAGEREF _Toc26119142 \h </w:instrText>
            </w:r>
            <w:r>
              <w:rPr>
                <w:noProof/>
                <w:webHidden/>
              </w:rPr>
            </w:r>
            <w:r>
              <w:rPr>
                <w:noProof/>
                <w:webHidden/>
              </w:rPr>
              <w:fldChar w:fldCharType="separate"/>
            </w:r>
            <w:r>
              <w:rPr>
                <w:noProof/>
                <w:webHidden/>
              </w:rPr>
              <w:t>4</w:t>
            </w:r>
            <w:r>
              <w:rPr>
                <w:noProof/>
                <w:webHidden/>
              </w:rPr>
              <w:fldChar w:fldCharType="end"/>
            </w:r>
          </w:hyperlink>
        </w:p>
        <w:p w:rsidR="009641D9" w:rsidRDefault="009641D9">
          <w:pPr>
            <w:pStyle w:val="Spistreci2"/>
            <w:rPr>
              <w:rFonts w:asciiTheme="minorHAnsi" w:eastAsiaTheme="minorEastAsia" w:hAnsiTheme="minorHAnsi"/>
              <w:noProof/>
              <w:sz w:val="22"/>
              <w:lang w:eastAsia="pl-PL"/>
            </w:rPr>
          </w:pPr>
          <w:hyperlink w:anchor="_Toc26119143" w:history="1">
            <w:r w:rsidRPr="00E462AD">
              <w:rPr>
                <w:rStyle w:val="Hipercze"/>
                <w:noProof/>
              </w:rPr>
              <w:t>1.1.</w:t>
            </w:r>
            <w:r>
              <w:rPr>
                <w:rFonts w:asciiTheme="minorHAnsi" w:eastAsiaTheme="minorEastAsia" w:hAnsiTheme="minorHAnsi"/>
                <w:noProof/>
                <w:sz w:val="22"/>
                <w:lang w:eastAsia="pl-PL"/>
              </w:rPr>
              <w:tab/>
            </w:r>
            <w:r w:rsidRPr="00E462AD">
              <w:rPr>
                <w:rStyle w:val="Hipercze"/>
                <w:noProof/>
              </w:rPr>
              <w:t>Uzasadnienie tematu</w:t>
            </w:r>
            <w:r>
              <w:rPr>
                <w:noProof/>
                <w:webHidden/>
              </w:rPr>
              <w:tab/>
            </w:r>
            <w:r>
              <w:rPr>
                <w:noProof/>
                <w:webHidden/>
              </w:rPr>
              <w:fldChar w:fldCharType="begin"/>
            </w:r>
            <w:r>
              <w:rPr>
                <w:noProof/>
                <w:webHidden/>
              </w:rPr>
              <w:instrText xml:space="preserve"> PAGEREF _Toc26119143 \h </w:instrText>
            </w:r>
            <w:r>
              <w:rPr>
                <w:noProof/>
                <w:webHidden/>
              </w:rPr>
            </w:r>
            <w:r>
              <w:rPr>
                <w:noProof/>
                <w:webHidden/>
              </w:rPr>
              <w:fldChar w:fldCharType="separate"/>
            </w:r>
            <w:r>
              <w:rPr>
                <w:noProof/>
                <w:webHidden/>
              </w:rPr>
              <w:t>4</w:t>
            </w:r>
            <w:r>
              <w:rPr>
                <w:noProof/>
                <w:webHidden/>
              </w:rPr>
              <w:fldChar w:fldCharType="end"/>
            </w:r>
          </w:hyperlink>
        </w:p>
        <w:p w:rsidR="009641D9" w:rsidRDefault="009641D9">
          <w:pPr>
            <w:pStyle w:val="Spistreci2"/>
            <w:rPr>
              <w:rFonts w:asciiTheme="minorHAnsi" w:eastAsiaTheme="minorEastAsia" w:hAnsiTheme="minorHAnsi"/>
              <w:noProof/>
              <w:sz w:val="22"/>
              <w:lang w:eastAsia="pl-PL"/>
            </w:rPr>
          </w:pPr>
          <w:hyperlink w:anchor="_Toc26119144" w:history="1">
            <w:r w:rsidRPr="00E462AD">
              <w:rPr>
                <w:rStyle w:val="Hipercze"/>
                <w:noProof/>
              </w:rPr>
              <w:t>1.2.</w:t>
            </w:r>
            <w:r>
              <w:rPr>
                <w:rFonts w:asciiTheme="minorHAnsi" w:eastAsiaTheme="minorEastAsia" w:hAnsiTheme="minorHAnsi"/>
                <w:noProof/>
                <w:sz w:val="22"/>
                <w:lang w:eastAsia="pl-PL"/>
              </w:rPr>
              <w:tab/>
            </w:r>
            <w:r w:rsidRPr="00E462AD">
              <w:rPr>
                <w:rStyle w:val="Hipercze"/>
                <w:noProof/>
              </w:rPr>
              <w:t>Cel pracy</w:t>
            </w:r>
            <w:r>
              <w:rPr>
                <w:noProof/>
                <w:webHidden/>
              </w:rPr>
              <w:tab/>
            </w:r>
            <w:r>
              <w:rPr>
                <w:noProof/>
                <w:webHidden/>
              </w:rPr>
              <w:fldChar w:fldCharType="begin"/>
            </w:r>
            <w:r>
              <w:rPr>
                <w:noProof/>
                <w:webHidden/>
              </w:rPr>
              <w:instrText xml:space="preserve"> PAGEREF _Toc26119144 \h </w:instrText>
            </w:r>
            <w:r>
              <w:rPr>
                <w:noProof/>
                <w:webHidden/>
              </w:rPr>
            </w:r>
            <w:r>
              <w:rPr>
                <w:noProof/>
                <w:webHidden/>
              </w:rPr>
              <w:fldChar w:fldCharType="separate"/>
            </w:r>
            <w:r>
              <w:rPr>
                <w:noProof/>
                <w:webHidden/>
              </w:rPr>
              <w:t>4</w:t>
            </w:r>
            <w:r>
              <w:rPr>
                <w:noProof/>
                <w:webHidden/>
              </w:rPr>
              <w:fldChar w:fldCharType="end"/>
            </w:r>
          </w:hyperlink>
        </w:p>
        <w:p w:rsidR="009641D9" w:rsidRDefault="009641D9">
          <w:pPr>
            <w:pStyle w:val="Spistreci2"/>
            <w:rPr>
              <w:rFonts w:asciiTheme="minorHAnsi" w:eastAsiaTheme="minorEastAsia" w:hAnsiTheme="minorHAnsi"/>
              <w:noProof/>
              <w:sz w:val="22"/>
              <w:lang w:eastAsia="pl-PL"/>
            </w:rPr>
          </w:pPr>
          <w:hyperlink w:anchor="_Toc26119145" w:history="1">
            <w:r w:rsidRPr="00E462AD">
              <w:rPr>
                <w:rStyle w:val="Hipercze"/>
                <w:noProof/>
              </w:rPr>
              <w:t>1.3.</w:t>
            </w:r>
            <w:r>
              <w:rPr>
                <w:rFonts w:asciiTheme="minorHAnsi" w:eastAsiaTheme="minorEastAsia" w:hAnsiTheme="minorHAnsi"/>
                <w:noProof/>
                <w:sz w:val="22"/>
                <w:lang w:eastAsia="pl-PL"/>
              </w:rPr>
              <w:tab/>
            </w:r>
            <w:r w:rsidRPr="00E462AD">
              <w:rPr>
                <w:rStyle w:val="Hipercze"/>
                <w:noProof/>
              </w:rPr>
              <w:t>Zakres prac</w:t>
            </w:r>
            <w:r>
              <w:rPr>
                <w:noProof/>
                <w:webHidden/>
              </w:rPr>
              <w:tab/>
            </w:r>
            <w:r>
              <w:rPr>
                <w:noProof/>
                <w:webHidden/>
              </w:rPr>
              <w:fldChar w:fldCharType="begin"/>
            </w:r>
            <w:r>
              <w:rPr>
                <w:noProof/>
                <w:webHidden/>
              </w:rPr>
              <w:instrText xml:space="preserve"> PAGEREF _Toc26119145 \h </w:instrText>
            </w:r>
            <w:r>
              <w:rPr>
                <w:noProof/>
                <w:webHidden/>
              </w:rPr>
            </w:r>
            <w:r>
              <w:rPr>
                <w:noProof/>
                <w:webHidden/>
              </w:rPr>
              <w:fldChar w:fldCharType="separate"/>
            </w:r>
            <w:r>
              <w:rPr>
                <w:noProof/>
                <w:webHidden/>
              </w:rPr>
              <w:t>4</w:t>
            </w:r>
            <w:r>
              <w:rPr>
                <w:noProof/>
                <w:webHidden/>
              </w:rPr>
              <w:fldChar w:fldCharType="end"/>
            </w:r>
          </w:hyperlink>
        </w:p>
        <w:p w:rsidR="009641D9" w:rsidRDefault="009641D9">
          <w:pPr>
            <w:pStyle w:val="Spistreci1"/>
            <w:rPr>
              <w:rFonts w:asciiTheme="minorHAnsi" w:eastAsiaTheme="minorEastAsia" w:hAnsiTheme="minorHAnsi"/>
              <w:noProof/>
              <w:sz w:val="22"/>
              <w:lang w:eastAsia="pl-PL"/>
            </w:rPr>
          </w:pPr>
          <w:hyperlink w:anchor="_Toc26119146" w:history="1">
            <w:r w:rsidRPr="00E462AD">
              <w:rPr>
                <w:rStyle w:val="Hipercze"/>
                <w:noProof/>
              </w:rPr>
              <w:t>2.</w:t>
            </w:r>
            <w:r>
              <w:rPr>
                <w:rFonts w:asciiTheme="minorHAnsi" w:eastAsiaTheme="minorEastAsia" w:hAnsiTheme="minorHAnsi"/>
                <w:noProof/>
                <w:sz w:val="22"/>
                <w:lang w:eastAsia="pl-PL"/>
              </w:rPr>
              <w:tab/>
            </w:r>
            <w:r w:rsidRPr="00E462AD">
              <w:rPr>
                <w:rStyle w:val="Hipercze"/>
                <w:noProof/>
              </w:rPr>
              <w:t>Przegląd istniejących rozwiązań</w:t>
            </w:r>
            <w:r>
              <w:rPr>
                <w:noProof/>
                <w:webHidden/>
              </w:rPr>
              <w:tab/>
            </w:r>
            <w:r>
              <w:rPr>
                <w:noProof/>
                <w:webHidden/>
              </w:rPr>
              <w:fldChar w:fldCharType="begin"/>
            </w:r>
            <w:r>
              <w:rPr>
                <w:noProof/>
                <w:webHidden/>
              </w:rPr>
              <w:instrText xml:space="preserve"> PAGEREF _Toc26119146 \h </w:instrText>
            </w:r>
            <w:r>
              <w:rPr>
                <w:noProof/>
                <w:webHidden/>
              </w:rPr>
            </w:r>
            <w:r>
              <w:rPr>
                <w:noProof/>
                <w:webHidden/>
              </w:rPr>
              <w:fldChar w:fldCharType="separate"/>
            </w:r>
            <w:r>
              <w:rPr>
                <w:noProof/>
                <w:webHidden/>
              </w:rPr>
              <w:t>6</w:t>
            </w:r>
            <w:r>
              <w:rPr>
                <w:noProof/>
                <w:webHidden/>
              </w:rPr>
              <w:fldChar w:fldCharType="end"/>
            </w:r>
          </w:hyperlink>
        </w:p>
        <w:p w:rsidR="009641D9" w:rsidRDefault="009641D9">
          <w:pPr>
            <w:pStyle w:val="Spistreci2"/>
            <w:rPr>
              <w:rFonts w:asciiTheme="minorHAnsi" w:eastAsiaTheme="minorEastAsia" w:hAnsiTheme="minorHAnsi"/>
              <w:noProof/>
              <w:sz w:val="22"/>
              <w:lang w:eastAsia="pl-PL"/>
            </w:rPr>
          </w:pPr>
          <w:hyperlink w:anchor="_Toc26119147" w:history="1">
            <w:r w:rsidRPr="00E462AD">
              <w:rPr>
                <w:rStyle w:val="Hipercze"/>
                <w:noProof/>
              </w:rPr>
              <w:t>2.1.</w:t>
            </w:r>
            <w:r>
              <w:rPr>
                <w:rFonts w:asciiTheme="minorHAnsi" w:eastAsiaTheme="minorEastAsia" w:hAnsiTheme="minorHAnsi"/>
                <w:noProof/>
                <w:sz w:val="22"/>
                <w:lang w:eastAsia="pl-PL"/>
              </w:rPr>
              <w:tab/>
            </w:r>
            <w:r w:rsidRPr="00E462AD">
              <w:rPr>
                <w:rStyle w:val="Hipercze"/>
                <w:noProof/>
              </w:rPr>
              <w:t>Standardowe przewodniki programowe</w:t>
            </w:r>
            <w:r>
              <w:rPr>
                <w:noProof/>
                <w:webHidden/>
              </w:rPr>
              <w:tab/>
            </w:r>
            <w:r>
              <w:rPr>
                <w:noProof/>
                <w:webHidden/>
              </w:rPr>
              <w:fldChar w:fldCharType="begin"/>
            </w:r>
            <w:r>
              <w:rPr>
                <w:noProof/>
                <w:webHidden/>
              </w:rPr>
              <w:instrText xml:space="preserve"> PAGEREF _Toc26119147 \h </w:instrText>
            </w:r>
            <w:r>
              <w:rPr>
                <w:noProof/>
                <w:webHidden/>
              </w:rPr>
            </w:r>
            <w:r>
              <w:rPr>
                <w:noProof/>
                <w:webHidden/>
              </w:rPr>
              <w:fldChar w:fldCharType="separate"/>
            </w:r>
            <w:r>
              <w:rPr>
                <w:noProof/>
                <w:webHidden/>
              </w:rPr>
              <w:t>6</w:t>
            </w:r>
            <w:r>
              <w:rPr>
                <w:noProof/>
                <w:webHidden/>
              </w:rPr>
              <w:fldChar w:fldCharType="end"/>
            </w:r>
          </w:hyperlink>
        </w:p>
        <w:p w:rsidR="009641D9" w:rsidRDefault="009641D9">
          <w:pPr>
            <w:pStyle w:val="Spistreci2"/>
            <w:rPr>
              <w:rFonts w:asciiTheme="minorHAnsi" w:eastAsiaTheme="minorEastAsia" w:hAnsiTheme="minorHAnsi"/>
              <w:noProof/>
              <w:sz w:val="22"/>
              <w:lang w:eastAsia="pl-PL"/>
            </w:rPr>
          </w:pPr>
          <w:hyperlink w:anchor="_Toc26119148" w:history="1">
            <w:r w:rsidRPr="00E462AD">
              <w:rPr>
                <w:rStyle w:val="Hipercze"/>
                <w:rFonts w:eastAsia="Times New Roman"/>
                <w:noProof/>
                <w:lang w:eastAsia="pl-PL"/>
              </w:rPr>
              <w:t>2.2.</w:t>
            </w:r>
            <w:r>
              <w:rPr>
                <w:rFonts w:asciiTheme="minorHAnsi" w:eastAsiaTheme="minorEastAsia" w:hAnsiTheme="minorHAnsi"/>
                <w:noProof/>
                <w:sz w:val="22"/>
                <w:lang w:eastAsia="pl-PL"/>
              </w:rPr>
              <w:tab/>
            </w:r>
            <w:r w:rsidRPr="00E462AD">
              <w:rPr>
                <w:rStyle w:val="Hipercze"/>
                <w:rFonts w:eastAsia="Times New Roman"/>
                <w:noProof/>
                <w:lang w:eastAsia="pl-PL"/>
              </w:rPr>
              <w:t>Silniki rekomendacji</w:t>
            </w:r>
            <w:r>
              <w:rPr>
                <w:noProof/>
                <w:webHidden/>
              </w:rPr>
              <w:tab/>
            </w:r>
            <w:r>
              <w:rPr>
                <w:noProof/>
                <w:webHidden/>
              </w:rPr>
              <w:fldChar w:fldCharType="begin"/>
            </w:r>
            <w:r>
              <w:rPr>
                <w:noProof/>
                <w:webHidden/>
              </w:rPr>
              <w:instrText xml:space="preserve"> PAGEREF _Toc26119148 \h </w:instrText>
            </w:r>
            <w:r>
              <w:rPr>
                <w:noProof/>
                <w:webHidden/>
              </w:rPr>
            </w:r>
            <w:r>
              <w:rPr>
                <w:noProof/>
                <w:webHidden/>
              </w:rPr>
              <w:fldChar w:fldCharType="separate"/>
            </w:r>
            <w:r>
              <w:rPr>
                <w:noProof/>
                <w:webHidden/>
              </w:rPr>
              <w:t>7</w:t>
            </w:r>
            <w:r>
              <w:rPr>
                <w:noProof/>
                <w:webHidden/>
              </w:rPr>
              <w:fldChar w:fldCharType="end"/>
            </w:r>
          </w:hyperlink>
        </w:p>
        <w:p w:rsidR="009641D9" w:rsidRDefault="009641D9">
          <w:pPr>
            <w:pStyle w:val="Spistreci2"/>
            <w:rPr>
              <w:rFonts w:asciiTheme="minorHAnsi" w:eastAsiaTheme="minorEastAsia" w:hAnsiTheme="minorHAnsi"/>
              <w:noProof/>
              <w:sz w:val="22"/>
              <w:lang w:eastAsia="pl-PL"/>
            </w:rPr>
          </w:pPr>
          <w:hyperlink w:anchor="_Toc26119149" w:history="1">
            <w:r w:rsidRPr="00E462AD">
              <w:rPr>
                <w:rStyle w:val="Hipercze"/>
                <w:noProof/>
              </w:rPr>
              <w:t>2.3.</w:t>
            </w:r>
            <w:r>
              <w:rPr>
                <w:rFonts w:asciiTheme="minorHAnsi" w:eastAsiaTheme="minorEastAsia" w:hAnsiTheme="minorHAnsi"/>
                <w:noProof/>
                <w:sz w:val="22"/>
                <w:lang w:eastAsia="pl-PL"/>
              </w:rPr>
              <w:tab/>
            </w:r>
            <w:r w:rsidRPr="00E462AD">
              <w:rPr>
                <w:rStyle w:val="Hipercze"/>
                <w:noProof/>
              </w:rPr>
              <w:t>Serwisy streamingowe</w:t>
            </w:r>
            <w:r>
              <w:rPr>
                <w:noProof/>
                <w:webHidden/>
              </w:rPr>
              <w:tab/>
            </w:r>
            <w:r>
              <w:rPr>
                <w:noProof/>
                <w:webHidden/>
              </w:rPr>
              <w:fldChar w:fldCharType="begin"/>
            </w:r>
            <w:r>
              <w:rPr>
                <w:noProof/>
                <w:webHidden/>
              </w:rPr>
              <w:instrText xml:space="preserve"> PAGEREF _Toc26119149 \h </w:instrText>
            </w:r>
            <w:r>
              <w:rPr>
                <w:noProof/>
                <w:webHidden/>
              </w:rPr>
            </w:r>
            <w:r>
              <w:rPr>
                <w:noProof/>
                <w:webHidden/>
              </w:rPr>
              <w:fldChar w:fldCharType="separate"/>
            </w:r>
            <w:r>
              <w:rPr>
                <w:noProof/>
                <w:webHidden/>
              </w:rPr>
              <w:t>8</w:t>
            </w:r>
            <w:r>
              <w:rPr>
                <w:noProof/>
                <w:webHidden/>
              </w:rPr>
              <w:fldChar w:fldCharType="end"/>
            </w:r>
          </w:hyperlink>
        </w:p>
        <w:p w:rsidR="009641D9" w:rsidRDefault="009641D9">
          <w:pPr>
            <w:pStyle w:val="Spistreci2"/>
            <w:rPr>
              <w:rFonts w:asciiTheme="minorHAnsi" w:eastAsiaTheme="minorEastAsia" w:hAnsiTheme="minorHAnsi"/>
              <w:noProof/>
              <w:sz w:val="22"/>
              <w:lang w:eastAsia="pl-PL"/>
            </w:rPr>
          </w:pPr>
          <w:hyperlink w:anchor="_Toc26119150" w:history="1">
            <w:r w:rsidRPr="00E462AD">
              <w:rPr>
                <w:rStyle w:val="Hipercze"/>
                <w:noProof/>
              </w:rPr>
              <w:t>2.4.</w:t>
            </w:r>
            <w:r>
              <w:rPr>
                <w:rFonts w:asciiTheme="minorHAnsi" w:eastAsiaTheme="minorEastAsia" w:hAnsiTheme="minorHAnsi"/>
                <w:noProof/>
                <w:sz w:val="22"/>
                <w:lang w:eastAsia="pl-PL"/>
              </w:rPr>
              <w:tab/>
            </w:r>
            <w:r w:rsidRPr="00E462AD">
              <w:rPr>
                <w:rStyle w:val="Hipercze"/>
                <w:noProof/>
              </w:rPr>
              <w:t>Filmweb</w:t>
            </w:r>
            <w:r>
              <w:rPr>
                <w:noProof/>
                <w:webHidden/>
              </w:rPr>
              <w:tab/>
            </w:r>
            <w:r>
              <w:rPr>
                <w:noProof/>
                <w:webHidden/>
              </w:rPr>
              <w:fldChar w:fldCharType="begin"/>
            </w:r>
            <w:r>
              <w:rPr>
                <w:noProof/>
                <w:webHidden/>
              </w:rPr>
              <w:instrText xml:space="preserve"> PAGEREF _Toc26119150 \h </w:instrText>
            </w:r>
            <w:r>
              <w:rPr>
                <w:noProof/>
                <w:webHidden/>
              </w:rPr>
            </w:r>
            <w:r>
              <w:rPr>
                <w:noProof/>
                <w:webHidden/>
              </w:rPr>
              <w:fldChar w:fldCharType="separate"/>
            </w:r>
            <w:r>
              <w:rPr>
                <w:noProof/>
                <w:webHidden/>
              </w:rPr>
              <w:t>9</w:t>
            </w:r>
            <w:r>
              <w:rPr>
                <w:noProof/>
                <w:webHidden/>
              </w:rPr>
              <w:fldChar w:fldCharType="end"/>
            </w:r>
          </w:hyperlink>
        </w:p>
        <w:p w:rsidR="009641D9" w:rsidRDefault="009641D9">
          <w:pPr>
            <w:pStyle w:val="Spistreci2"/>
            <w:rPr>
              <w:rFonts w:asciiTheme="minorHAnsi" w:eastAsiaTheme="minorEastAsia" w:hAnsiTheme="minorHAnsi"/>
              <w:noProof/>
              <w:sz w:val="22"/>
              <w:lang w:eastAsia="pl-PL"/>
            </w:rPr>
          </w:pPr>
          <w:hyperlink w:anchor="_Toc26119151" w:history="1">
            <w:r w:rsidRPr="00E462AD">
              <w:rPr>
                <w:rStyle w:val="Hipercze"/>
                <w:noProof/>
              </w:rPr>
              <w:t>2.5.</w:t>
            </w:r>
            <w:r>
              <w:rPr>
                <w:rFonts w:asciiTheme="minorHAnsi" w:eastAsiaTheme="minorEastAsia" w:hAnsiTheme="minorHAnsi"/>
                <w:noProof/>
                <w:sz w:val="22"/>
                <w:lang w:eastAsia="pl-PL"/>
              </w:rPr>
              <w:tab/>
            </w:r>
            <w:r w:rsidRPr="00E462AD">
              <w:rPr>
                <w:rStyle w:val="Hipercze"/>
                <w:noProof/>
              </w:rPr>
              <w:t>Tabela porównawcza</w:t>
            </w:r>
            <w:r>
              <w:rPr>
                <w:noProof/>
                <w:webHidden/>
              </w:rPr>
              <w:tab/>
            </w:r>
            <w:r>
              <w:rPr>
                <w:noProof/>
                <w:webHidden/>
              </w:rPr>
              <w:fldChar w:fldCharType="begin"/>
            </w:r>
            <w:r>
              <w:rPr>
                <w:noProof/>
                <w:webHidden/>
              </w:rPr>
              <w:instrText xml:space="preserve"> PAGEREF _Toc26119151 \h </w:instrText>
            </w:r>
            <w:r>
              <w:rPr>
                <w:noProof/>
                <w:webHidden/>
              </w:rPr>
            </w:r>
            <w:r>
              <w:rPr>
                <w:noProof/>
                <w:webHidden/>
              </w:rPr>
              <w:fldChar w:fldCharType="separate"/>
            </w:r>
            <w:r>
              <w:rPr>
                <w:noProof/>
                <w:webHidden/>
              </w:rPr>
              <w:t>10</w:t>
            </w:r>
            <w:r>
              <w:rPr>
                <w:noProof/>
                <w:webHidden/>
              </w:rPr>
              <w:fldChar w:fldCharType="end"/>
            </w:r>
          </w:hyperlink>
        </w:p>
        <w:p w:rsidR="009641D9" w:rsidRDefault="009641D9">
          <w:pPr>
            <w:pStyle w:val="Spistreci2"/>
            <w:rPr>
              <w:rFonts w:asciiTheme="minorHAnsi" w:eastAsiaTheme="minorEastAsia" w:hAnsiTheme="minorHAnsi"/>
              <w:noProof/>
              <w:sz w:val="22"/>
              <w:lang w:eastAsia="pl-PL"/>
            </w:rPr>
          </w:pPr>
          <w:hyperlink w:anchor="_Toc26119152" w:history="1">
            <w:r w:rsidRPr="00E462AD">
              <w:rPr>
                <w:rStyle w:val="Hipercze"/>
                <w:noProof/>
              </w:rPr>
              <w:t>2.6.</w:t>
            </w:r>
            <w:r>
              <w:rPr>
                <w:rFonts w:asciiTheme="minorHAnsi" w:eastAsiaTheme="minorEastAsia" w:hAnsiTheme="minorHAnsi"/>
                <w:noProof/>
                <w:sz w:val="22"/>
                <w:lang w:eastAsia="pl-PL"/>
              </w:rPr>
              <w:tab/>
            </w:r>
            <w:r w:rsidRPr="00E462AD">
              <w:rPr>
                <w:rStyle w:val="Hipercze"/>
                <w:noProof/>
              </w:rPr>
              <w:t>Algorytmy rekomendacji</w:t>
            </w:r>
            <w:r>
              <w:rPr>
                <w:noProof/>
                <w:webHidden/>
              </w:rPr>
              <w:tab/>
            </w:r>
            <w:r>
              <w:rPr>
                <w:noProof/>
                <w:webHidden/>
              </w:rPr>
              <w:fldChar w:fldCharType="begin"/>
            </w:r>
            <w:r>
              <w:rPr>
                <w:noProof/>
                <w:webHidden/>
              </w:rPr>
              <w:instrText xml:space="preserve"> PAGEREF _Toc26119152 \h </w:instrText>
            </w:r>
            <w:r>
              <w:rPr>
                <w:noProof/>
                <w:webHidden/>
              </w:rPr>
            </w:r>
            <w:r>
              <w:rPr>
                <w:noProof/>
                <w:webHidden/>
              </w:rPr>
              <w:fldChar w:fldCharType="separate"/>
            </w:r>
            <w:r>
              <w:rPr>
                <w:noProof/>
                <w:webHidden/>
              </w:rPr>
              <w:t>11</w:t>
            </w:r>
            <w:r>
              <w:rPr>
                <w:noProof/>
                <w:webHidden/>
              </w:rPr>
              <w:fldChar w:fldCharType="end"/>
            </w:r>
          </w:hyperlink>
        </w:p>
        <w:p w:rsidR="009641D9" w:rsidRDefault="009641D9">
          <w:pPr>
            <w:pStyle w:val="Spistreci2"/>
            <w:rPr>
              <w:rFonts w:asciiTheme="minorHAnsi" w:eastAsiaTheme="minorEastAsia" w:hAnsiTheme="minorHAnsi"/>
              <w:noProof/>
              <w:sz w:val="22"/>
              <w:lang w:eastAsia="pl-PL"/>
            </w:rPr>
          </w:pPr>
          <w:hyperlink w:anchor="_Toc26119153" w:history="1">
            <w:r w:rsidRPr="00E462AD">
              <w:rPr>
                <w:rStyle w:val="Hipercze"/>
                <w:noProof/>
              </w:rPr>
              <w:t>2.7.</w:t>
            </w:r>
            <w:r>
              <w:rPr>
                <w:rFonts w:asciiTheme="minorHAnsi" w:eastAsiaTheme="minorEastAsia" w:hAnsiTheme="minorHAnsi"/>
                <w:noProof/>
                <w:sz w:val="22"/>
                <w:lang w:eastAsia="pl-PL"/>
              </w:rPr>
              <w:tab/>
            </w:r>
            <w:r w:rsidRPr="00E462AD">
              <w:rPr>
                <w:rStyle w:val="Hipercze"/>
                <w:noProof/>
              </w:rPr>
              <w:t>Wnioski</w:t>
            </w:r>
            <w:r>
              <w:rPr>
                <w:noProof/>
                <w:webHidden/>
              </w:rPr>
              <w:tab/>
            </w:r>
            <w:r>
              <w:rPr>
                <w:noProof/>
                <w:webHidden/>
              </w:rPr>
              <w:fldChar w:fldCharType="begin"/>
            </w:r>
            <w:r>
              <w:rPr>
                <w:noProof/>
                <w:webHidden/>
              </w:rPr>
              <w:instrText xml:space="preserve"> PAGEREF _Toc26119153 \h </w:instrText>
            </w:r>
            <w:r>
              <w:rPr>
                <w:noProof/>
                <w:webHidden/>
              </w:rPr>
            </w:r>
            <w:r>
              <w:rPr>
                <w:noProof/>
                <w:webHidden/>
              </w:rPr>
              <w:fldChar w:fldCharType="separate"/>
            </w:r>
            <w:r>
              <w:rPr>
                <w:noProof/>
                <w:webHidden/>
              </w:rPr>
              <w:t>12</w:t>
            </w:r>
            <w:r>
              <w:rPr>
                <w:noProof/>
                <w:webHidden/>
              </w:rPr>
              <w:fldChar w:fldCharType="end"/>
            </w:r>
          </w:hyperlink>
        </w:p>
        <w:p w:rsidR="009641D9" w:rsidRDefault="009641D9">
          <w:pPr>
            <w:pStyle w:val="Spistreci1"/>
            <w:rPr>
              <w:rFonts w:asciiTheme="minorHAnsi" w:eastAsiaTheme="minorEastAsia" w:hAnsiTheme="minorHAnsi"/>
              <w:noProof/>
              <w:sz w:val="22"/>
              <w:lang w:eastAsia="pl-PL"/>
            </w:rPr>
          </w:pPr>
          <w:hyperlink w:anchor="_Toc26119154" w:history="1">
            <w:r w:rsidRPr="00E462AD">
              <w:rPr>
                <w:rStyle w:val="Hipercze"/>
                <w:rFonts w:eastAsia="Times New Roman"/>
                <w:noProof/>
                <w:lang w:eastAsia="pl-PL"/>
              </w:rPr>
              <w:t>3.</w:t>
            </w:r>
            <w:r>
              <w:rPr>
                <w:rFonts w:asciiTheme="minorHAnsi" w:eastAsiaTheme="minorEastAsia" w:hAnsiTheme="minorHAnsi"/>
                <w:noProof/>
                <w:sz w:val="22"/>
                <w:lang w:eastAsia="pl-PL"/>
              </w:rPr>
              <w:tab/>
            </w:r>
            <w:r w:rsidRPr="00E462AD">
              <w:rPr>
                <w:rStyle w:val="Hipercze"/>
                <w:rFonts w:eastAsia="Times New Roman"/>
                <w:noProof/>
                <w:lang w:eastAsia="pl-PL"/>
              </w:rPr>
              <w:t>Założenia projektowe</w:t>
            </w:r>
            <w:r>
              <w:rPr>
                <w:noProof/>
                <w:webHidden/>
              </w:rPr>
              <w:tab/>
            </w:r>
            <w:r>
              <w:rPr>
                <w:noProof/>
                <w:webHidden/>
              </w:rPr>
              <w:fldChar w:fldCharType="begin"/>
            </w:r>
            <w:r>
              <w:rPr>
                <w:noProof/>
                <w:webHidden/>
              </w:rPr>
              <w:instrText xml:space="preserve"> PAGEREF _Toc26119154 \h </w:instrText>
            </w:r>
            <w:r>
              <w:rPr>
                <w:noProof/>
                <w:webHidden/>
              </w:rPr>
            </w:r>
            <w:r>
              <w:rPr>
                <w:noProof/>
                <w:webHidden/>
              </w:rPr>
              <w:fldChar w:fldCharType="separate"/>
            </w:r>
            <w:r>
              <w:rPr>
                <w:noProof/>
                <w:webHidden/>
              </w:rPr>
              <w:t>13</w:t>
            </w:r>
            <w:r>
              <w:rPr>
                <w:noProof/>
                <w:webHidden/>
              </w:rPr>
              <w:fldChar w:fldCharType="end"/>
            </w:r>
          </w:hyperlink>
        </w:p>
        <w:p w:rsidR="009641D9" w:rsidRDefault="009641D9">
          <w:pPr>
            <w:pStyle w:val="Spistreci2"/>
            <w:rPr>
              <w:rFonts w:asciiTheme="minorHAnsi" w:eastAsiaTheme="minorEastAsia" w:hAnsiTheme="minorHAnsi"/>
              <w:noProof/>
              <w:sz w:val="22"/>
              <w:lang w:eastAsia="pl-PL"/>
            </w:rPr>
          </w:pPr>
          <w:hyperlink w:anchor="_Toc26119155" w:history="1">
            <w:r w:rsidRPr="00E462AD">
              <w:rPr>
                <w:rStyle w:val="Hipercze"/>
                <w:rFonts w:eastAsia="Times New Roman"/>
                <w:noProof/>
                <w:lang w:eastAsia="pl-PL"/>
              </w:rPr>
              <w:t>3.1.</w:t>
            </w:r>
            <w:r>
              <w:rPr>
                <w:rFonts w:asciiTheme="minorHAnsi" w:eastAsiaTheme="minorEastAsia" w:hAnsiTheme="minorHAnsi"/>
                <w:noProof/>
                <w:sz w:val="22"/>
                <w:lang w:eastAsia="pl-PL"/>
              </w:rPr>
              <w:tab/>
            </w:r>
            <w:r w:rsidRPr="00E462AD">
              <w:rPr>
                <w:rStyle w:val="Hipercze"/>
                <w:rFonts w:eastAsia="Times New Roman"/>
                <w:noProof/>
                <w:lang w:eastAsia="pl-PL"/>
              </w:rPr>
              <w:t>Opis problemu</w:t>
            </w:r>
            <w:r>
              <w:rPr>
                <w:noProof/>
                <w:webHidden/>
              </w:rPr>
              <w:tab/>
            </w:r>
            <w:r>
              <w:rPr>
                <w:noProof/>
                <w:webHidden/>
              </w:rPr>
              <w:fldChar w:fldCharType="begin"/>
            </w:r>
            <w:r>
              <w:rPr>
                <w:noProof/>
                <w:webHidden/>
              </w:rPr>
              <w:instrText xml:space="preserve"> PAGEREF _Toc26119155 \h </w:instrText>
            </w:r>
            <w:r>
              <w:rPr>
                <w:noProof/>
                <w:webHidden/>
              </w:rPr>
            </w:r>
            <w:r>
              <w:rPr>
                <w:noProof/>
                <w:webHidden/>
              </w:rPr>
              <w:fldChar w:fldCharType="separate"/>
            </w:r>
            <w:r>
              <w:rPr>
                <w:noProof/>
                <w:webHidden/>
              </w:rPr>
              <w:t>13</w:t>
            </w:r>
            <w:r>
              <w:rPr>
                <w:noProof/>
                <w:webHidden/>
              </w:rPr>
              <w:fldChar w:fldCharType="end"/>
            </w:r>
          </w:hyperlink>
        </w:p>
        <w:p w:rsidR="009641D9" w:rsidRDefault="009641D9">
          <w:pPr>
            <w:pStyle w:val="Spistreci2"/>
            <w:rPr>
              <w:rFonts w:asciiTheme="minorHAnsi" w:eastAsiaTheme="minorEastAsia" w:hAnsiTheme="minorHAnsi"/>
              <w:noProof/>
              <w:sz w:val="22"/>
              <w:lang w:eastAsia="pl-PL"/>
            </w:rPr>
          </w:pPr>
          <w:hyperlink w:anchor="_Toc26119156" w:history="1">
            <w:r w:rsidRPr="00E462AD">
              <w:rPr>
                <w:rStyle w:val="Hipercze"/>
                <w:rFonts w:eastAsia="Times New Roman"/>
                <w:noProof/>
                <w:lang w:eastAsia="pl-PL"/>
              </w:rPr>
              <w:t>3.2.</w:t>
            </w:r>
            <w:r>
              <w:rPr>
                <w:rFonts w:asciiTheme="minorHAnsi" w:eastAsiaTheme="minorEastAsia" w:hAnsiTheme="minorHAnsi"/>
                <w:noProof/>
                <w:sz w:val="22"/>
                <w:lang w:eastAsia="pl-PL"/>
              </w:rPr>
              <w:tab/>
            </w:r>
            <w:r w:rsidRPr="00E462AD">
              <w:rPr>
                <w:rStyle w:val="Hipercze"/>
                <w:rFonts w:eastAsia="Times New Roman"/>
                <w:noProof/>
                <w:lang w:eastAsia="pl-PL"/>
              </w:rPr>
              <w:t>Wizja rozwiązania</w:t>
            </w:r>
            <w:r>
              <w:rPr>
                <w:noProof/>
                <w:webHidden/>
              </w:rPr>
              <w:tab/>
            </w:r>
            <w:r>
              <w:rPr>
                <w:noProof/>
                <w:webHidden/>
              </w:rPr>
              <w:fldChar w:fldCharType="begin"/>
            </w:r>
            <w:r>
              <w:rPr>
                <w:noProof/>
                <w:webHidden/>
              </w:rPr>
              <w:instrText xml:space="preserve"> PAGEREF _Toc26119156 \h </w:instrText>
            </w:r>
            <w:r>
              <w:rPr>
                <w:noProof/>
                <w:webHidden/>
              </w:rPr>
            </w:r>
            <w:r>
              <w:rPr>
                <w:noProof/>
                <w:webHidden/>
              </w:rPr>
              <w:fldChar w:fldCharType="separate"/>
            </w:r>
            <w:r>
              <w:rPr>
                <w:noProof/>
                <w:webHidden/>
              </w:rPr>
              <w:t>13</w:t>
            </w:r>
            <w:r>
              <w:rPr>
                <w:noProof/>
                <w:webHidden/>
              </w:rPr>
              <w:fldChar w:fldCharType="end"/>
            </w:r>
          </w:hyperlink>
        </w:p>
        <w:p w:rsidR="009641D9" w:rsidRDefault="009641D9">
          <w:pPr>
            <w:pStyle w:val="Spistreci2"/>
            <w:rPr>
              <w:rFonts w:asciiTheme="minorHAnsi" w:eastAsiaTheme="minorEastAsia" w:hAnsiTheme="minorHAnsi"/>
              <w:noProof/>
              <w:sz w:val="22"/>
              <w:lang w:eastAsia="pl-PL"/>
            </w:rPr>
          </w:pPr>
          <w:hyperlink w:anchor="_Toc26119157" w:history="1">
            <w:r w:rsidRPr="00E462AD">
              <w:rPr>
                <w:rStyle w:val="Hipercze"/>
                <w:noProof/>
              </w:rPr>
              <w:t>3.3.</w:t>
            </w:r>
            <w:r>
              <w:rPr>
                <w:rFonts w:asciiTheme="minorHAnsi" w:eastAsiaTheme="minorEastAsia" w:hAnsiTheme="minorHAnsi"/>
                <w:noProof/>
                <w:sz w:val="22"/>
                <w:lang w:eastAsia="pl-PL"/>
              </w:rPr>
              <w:tab/>
            </w:r>
            <w:r w:rsidRPr="00E462AD">
              <w:rPr>
                <w:rStyle w:val="Hipercze"/>
                <w:noProof/>
              </w:rPr>
              <w:t>Metoda generowania rekomendacji</w:t>
            </w:r>
            <w:r>
              <w:rPr>
                <w:noProof/>
                <w:webHidden/>
              </w:rPr>
              <w:tab/>
            </w:r>
            <w:r>
              <w:rPr>
                <w:noProof/>
                <w:webHidden/>
              </w:rPr>
              <w:fldChar w:fldCharType="begin"/>
            </w:r>
            <w:r>
              <w:rPr>
                <w:noProof/>
                <w:webHidden/>
              </w:rPr>
              <w:instrText xml:space="preserve"> PAGEREF _Toc26119157 \h </w:instrText>
            </w:r>
            <w:r>
              <w:rPr>
                <w:noProof/>
                <w:webHidden/>
              </w:rPr>
            </w:r>
            <w:r>
              <w:rPr>
                <w:noProof/>
                <w:webHidden/>
              </w:rPr>
              <w:fldChar w:fldCharType="separate"/>
            </w:r>
            <w:r>
              <w:rPr>
                <w:noProof/>
                <w:webHidden/>
              </w:rPr>
              <w:t>14</w:t>
            </w:r>
            <w:r>
              <w:rPr>
                <w:noProof/>
                <w:webHidden/>
              </w:rPr>
              <w:fldChar w:fldCharType="end"/>
            </w:r>
          </w:hyperlink>
        </w:p>
        <w:p w:rsidR="009641D9" w:rsidRDefault="009641D9">
          <w:pPr>
            <w:pStyle w:val="Spistreci2"/>
            <w:rPr>
              <w:rFonts w:asciiTheme="minorHAnsi" w:eastAsiaTheme="minorEastAsia" w:hAnsiTheme="minorHAnsi"/>
              <w:noProof/>
              <w:sz w:val="22"/>
              <w:lang w:eastAsia="pl-PL"/>
            </w:rPr>
          </w:pPr>
          <w:hyperlink w:anchor="_Toc26119158" w:history="1">
            <w:r w:rsidRPr="00E462AD">
              <w:rPr>
                <w:rStyle w:val="Hipercze"/>
                <w:rFonts w:eastAsia="Times New Roman"/>
                <w:noProof/>
                <w:lang w:eastAsia="pl-PL"/>
              </w:rPr>
              <w:t>3.4.</w:t>
            </w:r>
            <w:r>
              <w:rPr>
                <w:rFonts w:asciiTheme="minorHAnsi" w:eastAsiaTheme="minorEastAsia" w:hAnsiTheme="minorHAnsi"/>
                <w:noProof/>
                <w:sz w:val="22"/>
                <w:lang w:eastAsia="pl-PL"/>
              </w:rPr>
              <w:tab/>
            </w:r>
            <w:r w:rsidRPr="00E462AD">
              <w:rPr>
                <w:rStyle w:val="Hipercze"/>
                <w:rFonts w:eastAsia="Times New Roman"/>
                <w:noProof/>
                <w:lang w:eastAsia="pl-PL"/>
              </w:rPr>
              <w:t>Źródła danych</w:t>
            </w:r>
            <w:r>
              <w:rPr>
                <w:noProof/>
                <w:webHidden/>
              </w:rPr>
              <w:tab/>
            </w:r>
            <w:r>
              <w:rPr>
                <w:noProof/>
                <w:webHidden/>
              </w:rPr>
              <w:fldChar w:fldCharType="begin"/>
            </w:r>
            <w:r>
              <w:rPr>
                <w:noProof/>
                <w:webHidden/>
              </w:rPr>
              <w:instrText xml:space="preserve"> PAGEREF _Toc26119158 \h </w:instrText>
            </w:r>
            <w:r>
              <w:rPr>
                <w:noProof/>
                <w:webHidden/>
              </w:rPr>
            </w:r>
            <w:r>
              <w:rPr>
                <w:noProof/>
                <w:webHidden/>
              </w:rPr>
              <w:fldChar w:fldCharType="separate"/>
            </w:r>
            <w:r>
              <w:rPr>
                <w:noProof/>
                <w:webHidden/>
              </w:rPr>
              <w:t>15</w:t>
            </w:r>
            <w:r>
              <w:rPr>
                <w:noProof/>
                <w:webHidden/>
              </w:rPr>
              <w:fldChar w:fldCharType="end"/>
            </w:r>
          </w:hyperlink>
        </w:p>
        <w:p w:rsidR="009641D9" w:rsidRDefault="009641D9">
          <w:pPr>
            <w:pStyle w:val="Spistreci2"/>
            <w:rPr>
              <w:rFonts w:asciiTheme="minorHAnsi" w:eastAsiaTheme="minorEastAsia" w:hAnsiTheme="minorHAnsi"/>
              <w:noProof/>
              <w:sz w:val="22"/>
              <w:lang w:eastAsia="pl-PL"/>
            </w:rPr>
          </w:pPr>
          <w:hyperlink w:anchor="_Toc26119159" w:history="1">
            <w:r w:rsidRPr="00E462AD">
              <w:rPr>
                <w:rStyle w:val="Hipercze"/>
                <w:rFonts w:eastAsia="Times New Roman"/>
                <w:noProof/>
                <w:lang w:eastAsia="pl-PL"/>
              </w:rPr>
              <w:t>3.5.</w:t>
            </w:r>
            <w:r>
              <w:rPr>
                <w:rFonts w:asciiTheme="minorHAnsi" w:eastAsiaTheme="minorEastAsia" w:hAnsiTheme="minorHAnsi"/>
                <w:noProof/>
                <w:sz w:val="22"/>
                <w:lang w:eastAsia="pl-PL"/>
              </w:rPr>
              <w:tab/>
            </w:r>
            <w:r w:rsidRPr="00E462AD">
              <w:rPr>
                <w:rStyle w:val="Hipercze"/>
                <w:rFonts w:eastAsia="Times New Roman"/>
                <w:noProof/>
                <w:lang w:eastAsia="pl-PL"/>
              </w:rPr>
              <w:t>Wymagania funkcjonalne</w:t>
            </w:r>
            <w:r>
              <w:rPr>
                <w:noProof/>
                <w:webHidden/>
              </w:rPr>
              <w:tab/>
            </w:r>
            <w:r>
              <w:rPr>
                <w:noProof/>
                <w:webHidden/>
              </w:rPr>
              <w:fldChar w:fldCharType="begin"/>
            </w:r>
            <w:r>
              <w:rPr>
                <w:noProof/>
                <w:webHidden/>
              </w:rPr>
              <w:instrText xml:space="preserve"> PAGEREF _Toc26119159 \h </w:instrText>
            </w:r>
            <w:r>
              <w:rPr>
                <w:noProof/>
                <w:webHidden/>
              </w:rPr>
            </w:r>
            <w:r>
              <w:rPr>
                <w:noProof/>
                <w:webHidden/>
              </w:rPr>
              <w:fldChar w:fldCharType="separate"/>
            </w:r>
            <w:r>
              <w:rPr>
                <w:noProof/>
                <w:webHidden/>
              </w:rPr>
              <w:t>16</w:t>
            </w:r>
            <w:r>
              <w:rPr>
                <w:noProof/>
                <w:webHidden/>
              </w:rPr>
              <w:fldChar w:fldCharType="end"/>
            </w:r>
          </w:hyperlink>
        </w:p>
        <w:p w:rsidR="009641D9" w:rsidRDefault="009641D9">
          <w:pPr>
            <w:pStyle w:val="Spistreci1"/>
            <w:rPr>
              <w:rFonts w:asciiTheme="minorHAnsi" w:eastAsiaTheme="minorEastAsia" w:hAnsiTheme="minorHAnsi"/>
              <w:noProof/>
              <w:sz w:val="22"/>
              <w:lang w:eastAsia="pl-PL"/>
            </w:rPr>
          </w:pPr>
          <w:hyperlink w:anchor="_Toc26119160" w:history="1">
            <w:r w:rsidRPr="00E462AD">
              <w:rPr>
                <w:rStyle w:val="Hipercze"/>
                <w:rFonts w:eastAsia="Times New Roman"/>
                <w:noProof/>
                <w:lang w:eastAsia="pl-PL"/>
              </w:rPr>
              <w:t>4.</w:t>
            </w:r>
            <w:r>
              <w:rPr>
                <w:rFonts w:asciiTheme="minorHAnsi" w:eastAsiaTheme="minorEastAsia" w:hAnsiTheme="minorHAnsi"/>
                <w:noProof/>
                <w:sz w:val="22"/>
                <w:lang w:eastAsia="pl-PL"/>
              </w:rPr>
              <w:tab/>
            </w:r>
            <w:r w:rsidRPr="00E462AD">
              <w:rPr>
                <w:rStyle w:val="Hipercze"/>
                <w:rFonts w:eastAsia="Times New Roman"/>
                <w:noProof/>
                <w:lang w:eastAsia="pl-PL"/>
              </w:rPr>
              <w:t>Projekt aplikacji</w:t>
            </w:r>
            <w:r>
              <w:rPr>
                <w:noProof/>
                <w:webHidden/>
              </w:rPr>
              <w:tab/>
            </w:r>
            <w:r>
              <w:rPr>
                <w:noProof/>
                <w:webHidden/>
              </w:rPr>
              <w:fldChar w:fldCharType="begin"/>
            </w:r>
            <w:r>
              <w:rPr>
                <w:noProof/>
                <w:webHidden/>
              </w:rPr>
              <w:instrText xml:space="preserve"> PAGEREF _Toc26119160 \h </w:instrText>
            </w:r>
            <w:r>
              <w:rPr>
                <w:noProof/>
                <w:webHidden/>
              </w:rPr>
            </w:r>
            <w:r>
              <w:rPr>
                <w:noProof/>
                <w:webHidden/>
              </w:rPr>
              <w:fldChar w:fldCharType="separate"/>
            </w:r>
            <w:r>
              <w:rPr>
                <w:noProof/>
                <w:webHidden/>
              </w:rPr>
              <w:t>17</w:t>
            </w:r>
            <w:r>
              <w:rPr>
                <w:noProof/>
                <w:webHidden/>
              </w:rPr>
              <w:fldChar w:fldCharType="end"/>
            </w:r>
          </w:hyperlink>
        </w:p>
        <w:p w:rsidR="009641D9" w:rsidRDefault="009641D9">
          <w:pPr>
            <w:pStyle w:val="Spistreci2"/>
            <w:rPr>
              <w:rFonts w:asciiTheme="minorHAnsi" w:eastAsiaTheme="minorEastAsia" w:hAnsiTheme="minorHAnsi"/>
              <w:noProof/>
              <w:sz w:val="22"/>
              <w:lang w:eastAsia="pl-PL"/>
            </w:rPr>
          </w:pPr>
          <w:hyperlink w:anchor="_Toc26119161" w:history="1">
            <w:r w:rsidRPr="00E462AD">
              <w:rPr>
                <w:rStyle w:val="Hipercze"/>
                <w:rFonts w:eastAsia="Times New Roman"/>
                <w:noProof/>
                <w:lang w:eastAsia="pl-PL"/>
              </w:rPr>
              <w:t>4.1.</w:t>
            </w:r>
            <w:r>
              <w:rPr>
                <w:rFonts w:asciiTheme="minorHAnsi" w:eastAsiaTheme="minorEastAsia" w:hAnsiTheme="minorHAnsi"/>
                <w:noProof/>
                <w:sz w:val="22"/>
                <w:lang w:eastAsia="pl-PL"/>
              </w:rPr>
              <w:tab/>
            </w:r>
            <w:r w:rsidRPr="00E462AD">
              <w:rPr>
                <w:rStyle w:val="Hipercze"/>
                <w:rFonts w:eastAsia="Times New Roman"/>
                <w:noProof/>
                <w:lang w:eastAsia="pl-PL"/>
              </w:rPr>
              <w:t>Architektura aplikacji</w:t>
            </w:r>
            <w:r>
              <w:rPr>
                <w:noProof/>
                <w:webHidden/>
              </w:rPr>
              <w:tab/>
            </w:r>
            <w:r>
              <w:rPr>
                <w:noProof/>
                <w:webHidden/>
              </w:rPr>
              <w:fldChar w:fldCharType="begin"/>
            </w:r>
            <w:r>
              <w:rPr>
                <w:noProof/>
                <w:webHidden/>
              </w:rPr>
              <w:instrText xml:space="preserve"> PAGEREF _Toc26119161 \h </w:instrText>
            </w:r>
            <w:r>
              <w:rPr>
                <w:noProof/>
                <w:webHidden/>
              </w:rPr>
            </w:r>
            <w:r>
              <w:rPr>
                <w:noProof/>
                <w:webHidden/>
              </w:rPr>
              <w:fldChar w:fldCharType="separate"/>
            </w:r>
            <w:r>
              <w:rPr>
                <w:noProof/>
                <w:webHidden/>
              </w:rPr>
              <w:t>17</w:t>
            </w:r>
            <w:r>
              <w:rPr>
                <w:noProof/>
                <w:webHidden/>
              </w:rPr>
              <w:fldChar w:fldCharType="end"/>
            </w:r>
          </w:hyperlink>
        </w:p>
        <w:p w:rsidR="009641D9" w:rsidRDefault="009641D9">
          <w:pPr>
            <w:pStyle w:val="Spistreci2"/>
            <w:rPr>
              <w:rFonts w:asciiTheme="minorHAnsi" w:eastAsiaTheme="minorEastAsia" w:hAnsiTheme="minorHAnsi"/>
              <w:noProof/>
              <w:sz w:val="22"/>
              <w:lang w:eastAsia="pl-PL"/>
            </w:rPr>
          </w:pPr>
          <w:hyperlink w:anchor="_Toc26119162" w:history="1">
            <w:r w:rsidRPr="00E462AD">
              <w:rPr>
                <w:rStyle w:val="Hipercze"/>
                <w:noProof/>
              </w:rPr>
              <w:t>4.2.</w:t>
            </w:r>
            <w:r>
              <w:rPr>
                <w:rFonts w:asciiTheme="minorHAnsi" w:eastAsiaTheme="minorEastAsia" w:hAnsiTheme="minorHAnsi"/>
                <w:noProof/>
                <w:sz w:val="22"/>
                <w:lang w:eastAsia="pl-PL"/>
              </w:rPr>
              <w:tab/>
            </w:r>
            <w:r w:rsidRPr="00E462AD">
              <w:rPr>
                <w:rStyle w:val="Hipercze"/>
                <w:noProof/>
              </w:rPr>
              <w:t>Zastosowane technologie</w:t>
            </w:r>
            <w:r>
              <w:rPr>
                <w:noProof/>
                <w:webHidden/>
              </w:rPr>
              <w:tab/>
            </w:r>
            <w:r>
              <w:rPr>
                <w:noProof/>
                <w:webHidden/>
              </w:rPr>
              <w:fldChar w:fldCharType="begin"/>
            </w:r>
            <w:r>
              <w:rPr>
                <w:noProof/>
                <w:webHidden/>
              </w:rPr>
              <w:instrText xml:space="preserve"> PAGEREF _Toc26119162 \h </w:instrText>
            </w:r>
            <w:r>
              <w:rPr>
                <w:noProof/>
                <w:webHidden/>
              </w:rPr>
            </w:r>
            <w:r>
              <w:rPr>
                <w:noProof/>
                <w:webHidden/>
              </w:rPr>
              <w:fldChar w:fldCharType="separate"/>
            </w:r>
            <w:r>
              <w:rPr>
                <w:noProof/>
                <w:webHidden/>
              </w:rPr>
              <w:t>18</w:t>
            </w:r>
            <w:r>
              <w:rPr>
                <w:noProof/>
                <w:webHidden/>
              </w:rPr>
              <w:fldChar w:fldCharType="end"/>
            </w:r>
          </w:hyperlink>
        </w:p>
        <w:p w:rsidR="009641D9" w:rsidRDefault="009641D9">
          <w:pPr>
            <w:pStyle w:val="Spistreci2"/>
            <w:rPr>
              <w:rFonts w:asciiTheme="minorHAnsi" w:eastAsiaTheme="minorEastAsia" w:hAnsiTheme="minorHAnsi"/>
              <w:noProof/>
              <w:sz w:val="22"/>
              <w:lang w:eastAsia="pl-PL"/>
            </w:rPr>
          </w:pPr>
          <w:hyperlink w:anchor="_Toc26119163" w:history="1">
            <w:r w:rsidRPr="00E462AD">
              <w:rPr>
                <w:rStyle w:val="Hipercze"/>
                <w:noProof/>
              </w:rPr>
              <w:t>4.3.</w:t>
            </w:r>
            <w:r>
              <w:rPr>
                <w:rFonts w:asciiTheme="minorHAnsi" w:eastAsiaTheme="minorEastAsia" w:hAnsiTheme="minorHAnsi"/>
                <w:noProof/>
                <w:sz w:val="22"/>
                <w:lang w:eastAsia="pl-PL"/>
              </w:rPr>
              <w:tab/>
            </w:r>
            <w:r w:rsidRPr="00E462AD">
              <w:rPr>
                <w:rStyle w:val="Hipercze"/>
                <w:noProof/>
              </w:rPr>
              <w:t>Projekt bazy danych</w:t>
            </w:r>
            <w:r>
              <w:rPr>
                <w:noProof/>
                <w:webHidden/>
              </w:rPr>
              <w:tab/>
            </w:r>
            <w:r>
              <w:rPr>
                <w:noProof/>
                <w:webHidden/>
              </w:rPr>
              <w:fldChar w:fldCharType="begin"/>
            </w:r>
            <w:r>
              <w:rPr>
                <w:noProof/>
                <w:webHidden/>
              </w:rPr>
              <w:instrText xml:space="preserve"> PAGEREF _Toc26119163 \h </w:instrText>
            </w:r>
            <w:r>
              <w:rPr>
                <w:noProof/>
                <w:webHidden/>
              </w:rPr>
            </w:r>
            <w:r>
              <w:rPr>
                <w:noProof/>
                <w:webHidden/>
              </w:rPr>
              <w:fldChar w:fldCharType="separate"/>
            </w:r>
            <w:r>
              <w:rPr>
                <w:noProof/>
                <w:webHidden/>
              </w:rPr>
              <w:t>27</w:t>
            </w:r>
            <w:r>
              <w:rPr>
                <w:noProof/>
                <w:webHidden/>
              </w:rPr>
              <w:fldChar w:fldCharType="end"/>
            </w:r>
          </w:hyperlink>
        </w:p>
        <w:p w:rsidR="009641D9" w:rsidRDefault="009641D9">
          <w:pPr>
            <w:pStyle w:val="Spistreci2"/>
            <w:rPr>
              <w:rFonts w:asciiTheme="minorHAnsi" w:eastAsiaTheme="minorEastAsia" w:hAnsiTheme="minorHAnsi"/>
              <w:noProof/>
              <w:sz w:val="22"/>
              <w:lang w:eastAsia="pl-PL"/>
            </w:rPr>
          </w:pPr>
          <w:hyperlink w:anchor="_Toc26119164" w:history="1">
            <w:r w:rsidRPr="00E462AD">
              <w:rPr>
                <w:rStyle w:val="Hipercze"/>
                <w:noProof/>
                <w:lang w:eastAsia="pl-PL"/>
              </w:rPr>
              <w:t>4.4.</w:t>
            </w:r>
            <w:r>
              <w:rPr>
                <w:rFonts w:asciiTheme="minorHAnsi" w:eastAsiaTheme="minorEastAsia" w:hAnsiTheme="minorHAnsi"/>
                <w:noProof/>
                <w:sz w:val="22"/>
                <w:lang w:eastAsia="pl-PL"/>
              </w:rPr>
              <w:tab/>
            </w:r>
            <w:r w:rsidRPr="00E462AD">
              <w:rPr>
                <w:rStyle w:val="Hipercze"/>
                <w:noProof/>
                <w:lang w:eastAsia="pl-PL"/>
              </w:rPr>
              <w:t>Komunikacja między warstwami</w:t>
            </w:r>
            <w:r>
              <w:rPr>
                <w:noProof/>
                <w:webHidden/>
              </w:rPr>
              <w:tab/>
            </w:r>
            <w:r>
              <w:rPr>
                <w:noProof/>
                <w:webHidden/>
              </w:rPr>
              <w:fldChar w:fldCharType="begin"/>
            </w:r>
            <w:r>
              <w:rPr>
                <w:noProof/>
                <w:webHidden/>
              </w:rPr>
              <w:instrText xml:space="preserve"> PAGEREF _Toc26119164 \h </w:instrText>
            </w:r>
            <w:r>
              <w:rPr>
                <w:noProof/>
                <w:webHidden/>
              </w:rPr>
            </w:r>
            <w:r>
              <w:rPr>
                <w:noProof/>
                <w:webHidden/>
              </w:rPr>
              <w:fldChar w:fldCharType="separate"/>
            </w:r>
            <w:r>
              <w:rPr>
                <w:noProof/>
                <w:webHidden/>
              </w:rPr>
              <w:t>29</w:t>
            </w:r>
            <w:r>
              <w:rPr>
                <w:noProof/>
                <w:webHidden/>
              </w:rPr>
              <w:fldChar w:fldCharType="end"/>
            </w:r>
          </w:hyperlink>
        </w:p>
        <w:p w:rsidR="009641D9" w:rsidRDefault="009641D9">
          <w:pPr>
            <w:pStyle w:val="Spistreci1"/>
            <w:rPr>
              <w:rFonts w:asciiTheme="minorHAnsi" w:eastAsiaTheme="minorEastAsia" w:hAnsiTheme="minorHAnsi"/>
              <w:noProof/>
              <w:sz w:val="22"/>
              <w:lang w:eastAsia="pl-PL"/>
            </w:rPr>
          </w:pPr>
          <w:hyperlink w:anchor="_Toc26119165" w:history="1">
            <w:r w:rsidRPr="00E462AD">
              <w:rPr>
                <w:rStyle w:val="Hipercze"/>
                <w:rFonts w:eastAsia="Times New Roman"/>
                <w:noProof/>
                <w:lang w:eastAsia="pl-PL"/>
              </w:rPr>
              <w:t>5.</w:t>
            </w:r>
            <w:r>
              <w:rPr>
                <w:rFonts w:asciiTheme="minorHAnsi" w:eastAsiaTheme="minorEastAsia" w:hAnsiTheme="minorHAnsi"/>
                <w:noProof/>
                <w:sz w:val="22"/>
                <w:lang w:eastAsia="pl-PL"/>
              </w:rPr>
              <w:tab/>
            </w:r>
            <w:r w:rsidRPr="00E462AD">
              <w:rPr>
                <w:rStyle w:val="Hipercze"/>
                <w:rFonts w:eastAsia="Times New Roman"/>
                <w:noProof/>
                <w:lang w:eastAsia="pl-PL"/>
              </w:rPr>
              <w:t>Implementacja</w:t>
            </w:r>
            <w:r>
              <w:rPr>
                <w:noProof/>
                <w:webHidden/>
              </w:rPr>
              <w:tab/>
            </w:r>
            <w:r>
              <w:rPr>
                <w:noProof/>
                <w:webHidden/>
              </w:rPr>
              <w:fldChar w:fldCharType="begin"/>
            </w:r>
            <w:r>
              <w:rPr>
                <w:noProof/>
                <w:webHidden/>
              </w:rPr>
              <w:instrText xml:space="preserve"> PAGEREF _Toc26119165 \h </w:instrText>
            </w:r>
            <w:r>
              <w:rPr>
                <w:noProof/>
                <w:webHidden/>
              </w:rPr>
            </w:r>
            <w:r>
              <w:rPr>
                <w:noProof/>
                <w:webHidden/>
              </w:rPr>
              <w:fldChar w:fldCharType="separate"/>
            </w:r>
            <w:r>
              <w:rPr>
                <w:noProof/>
                <w:webHidden/>
              </w:rPr>
              <w:t>30</w:t>
            </w:r>
            <w:r>
              <w:rPr>
                <w:noProof/>
                <w:webHidden/>
              </w:rPr>
              <w:fldChar w:fldCharType="end"/>
            </w:r>
          </w:hyperlink>
        </w:p>
        <w:p w:rsidR="009641D9" w:rsidRDefault="009641D9">
          <w:pPr>
            <w:pStyle w:val="Spistreci2"/>
            <w:rPr>
              <w:rFonts w:asciiTheme="minorHAnsi" w:eastAsiaTheme="minorEastAsia" w:hAnsiTheme="minorHAnsi"/>
              <w:noProof/>
              <w:sz w:val="22"/>
              <w:lang w:eastAsia="pl-PL"/>
            </w:rPr>
          </w:pPr>
          <w:hyperlink w:anchor="_Toc26119166" w:history="1">
            <w:r w:rsidRPr="00E462AD">
              <w:rPr>
                <w:rStyle w:val="Hipercze"/>
                <w:noProof/>
                <w:lang w:eastAsia="pl-PL"/>
              </w:rPr>
              <w:t>5.1.</w:t>
            </w:r>
            <w:r>
              <w:rPr>
                <w:rFonts w:asciiTheme="minorHAnsi" w:eastAsiaTheme="minorEastAsia" w:hAnsiTheme="minorHAnsi"/>
                <w:noProof/>
                <w:sz w:val="22"/>
                <w:lang w:eastAsia="pl-PL"/>
              </w:rPr>
              <w:tab/>
            </w:r>
            <w:r w:rsidRPr="00E462AD">
              <w:rPr>
                <w:rStyle w:val="Hipercze"/>
                <w:noProof/>
                <w:lang w:eastAsia="pl-PL"/>
              </w:rPr>
              <w:t>Serwer</w:t>
            </w:r>
            <w:r>
              <w:rPr>
                <w:noProof/>
                <w:webHidden/>
              </w:rPr>
              <w:tab/>
            </w:r>
            <w:r>
              <w:rPr>
                <w:noProof/>
                <w:webHidden/>
              </w:rPr>
              <w:fldChar w:fldCharType="begin"/>
            </w:r>
            <w:r>
              <w:rPr>
                <w:noProof/>
                <w:webHidden/>
              </w:rPr>
              <w:instrText xml:space="preserve"> PAGEREF _Toc26119166 \h </w:instrText>
            </w:r>
            <w:r>
              <w:rPr>
                <w:noProof/>
                <w:webHidden/>
              </w:rPr>
            </w:r>
            <w:r>
              <w:rPr>
                <w:noProof/>
                <w:webHidden/>
              </w:rPr>
              <w:fldChar w:fldCharType="separate"/>
            </w:r>
            <w:r>
              <w:rPr>
                <w:noProof/>
                <w:webHidden/>
              </w:rPr>
              <w:t>30</w:t>
            </w:r>
            <w:r>
              <w:rPr>
                <w:noProof/>
                <w:webHidden/>
              </w:rPr>
              <w:fldChar w:fldCharType="end"/>
            </w:r>
          </w:hyperlink>
        </w:p>
        <w:p w:rsidR="009641D9" w:rsidRDefault="009641D9">
          <w:pPr>
            <w:pStyle w:val="Spistreci2"/>
            <w:rPr>
              <w:rFonts w:asciiTheme="minorHAnsi" w:eastAsiaTheme="minorEastAsia" w:hAnsiTheme="minorHAnsi"/>
              <w:noProof/>
              <w:sz w:val="22"/>
              <w:lang w:eastAsia="pl-PL"/>
            </w:rPr>
          </w:pPr>
          <w:hyperlink w:anchor="_Toc26119167" w:history="1">
            <w:r w:rsidRPr="00E462AD">
              <w:rPr>
                <w:rStyle w:val="Hipercze"/>
                <w:noProof/>
                <w:lang w:eastAsia="pl-PL"/>
              </w:rPr>
              <w:t>5.2.</w:t>
            </w:r>
            <w:r>
              <w:rPr>
                <w:rFonts w:asciiTheme="minorHAnsi" w:eastAsiaTheme="minorEastAsia" w:hAnsiTheme="minorHAnsi"/>
                <w:noProof/>
                <w:sz w:val="22"/>
                <w:lang w:eastAsia="pl-PL"/>
              </w:rPr>
              <w:tab/>
            </w:r>
            <w:r w:rsidRPr="00E462AD">
              <w:rPr>
                <w:rStyle w:val="Hipercze"/>
                <w:noProof/>
                <w:lang w:eastAsia="pl-PL"/>
              </w:rPr>
              <w:t>Baza danych</w:t>
            </w:r>
            <w:r>
              <w:rPr>
                <w:noProof/>
                <w:webHidden/>
              </w:rPr>
              <w:tab/>
            </w:r>
            <w:r>
              <w:rPr>
                <w:noProof/>
                <w:webHidden/>
              </w:rPr>
              <w:fldChar w:fldCharType="begin"/>
            </w:r>
            <w:r>
              <w:rPr>
                <w:noProof/>
                <w:webHidden/>
              </w:rPr>
              <w:instrText xml:space="preserve"> PAGEREF _Toc26119167 \h </w:instrText>
            </w:r>
            <w:r>
              <w:rPr>
                <w:noProof/>
                <w:webHidden/>
              </w:rPr>
            </w:r>
            <w:r>
              <w:rPr>
                <w:noProof/>
                <w:webHidden/>
              </w:rPr>
              <w:fldChar w:fldCharType="separate"/>
            </w:r>
            <w:r>
              <w:rPr>
                <w:noProof/>
                <w:webHidden/>
              </w:rPr>
              <w:t>39</w:t>
            </w:r>
            <w:r>
              <w:rPr>
                <w:noProof/>
                <w:webHidden/>
              </w:rPr>
              <w:fldChar w:fldCharType="end"/>
            </w:r>
          </w:hyperlink>
        </w:p>
        <w:p w:rsidR="009641D9" w:rsidRDefault="009641D9">
          <w:pPr>
            <w:pStyle w:val="Spistreci2"/>
            <w:rPr>
              <w:rFonts w:asciiTheme="minorHAnsi" w:eastAsiaTheme="minorEastAsia" w:hAnsiTheme="minorHAnsi"/>
              <w:noProof/>
              <w:sz w:val="22"/>
              <w:lang w:eastAsia="pl-PL"/>
            </w:rPr>
          </w:pPr>
          <w:hyperlink w:anchor="_Toc26119168" w:history="1">
            <w:r w:rsidRPr="00E462AD">
              <w:rPr>
                <w:rStyle w:val="Hipercze"/>
                <w:noProof/>
                <w:lang w:eastAsia="pl-PL"/>
              </w:rPr>
              <w:t>5.3.</w:t>
            </w:r>
            <w:r>
              <w:rPr>
                <w:rFonts w:asciiTheme="minorHAnsi" w:eastAsiaTheme="minorEastAsia" w:hAnsiTheme="minorHAnsi"/>
                <w:noProof/>
                <w:sz w:val="22"/>
                <w:lang w:eastAsia="pl-PL"/>
              </w:rPr>
              <w:tab/>
            </w:r>
            <w:r w:rsidRPr="00E462AD">
              <w:rPr>
                <w:rStyle w:val="Hipercze"/>
                <w:noProof/>
                <w:lang w:eastAsia="pl-PL"/>
              </w:rPr>
              <w:t>Klient</w:t>
            </w:r>
            <w:r>
              <w:rPr>
                <w:noProof/>
                <w:webHidden/>
              </w:rPr>
              <w:tab/>
            </w:r>
            <w:r>
              <w:rPr>
                <w:noProof/>
                <w:webHidden/>
              </w:rPr>
              <w:fldChar w:fldCharType="begin"/>
            </w:r>
            <w:r>
              <w:rPr>
                <w:noProof/>
                <w:webHidden/>
              </w:rPr>
              <w:instrText xml:space="preserve"> PAGEREF _Toc26119168 \h </w:instrText>
            </w:r>
            <w:r>
              <w:rPr>
                <w:noProof/>
                <w:webHidden/>
              </w:rPr>
            </w:r>
            <w:r>
              <w:rPr>
                <w:noProof/>
                <w:webHidden/>
              </w:rPr>
              <w:fldChar w:fldCharType="separate"/>
            </w:r>
            <w:r>
              <w:rPr>
                <w:noProof/>
                <w:webHidden/>
              </w:rPr>
              <w:t>41</w:t>
            </w:r>
            <w:r>
              <w:rPr>
                <w:noProof/>
                <w:webHidden/>
              </w:rPr>
              <w:fldChar w:fldCharType="end"/>
            </w:r>
          </w:hyperlink>
        </w:p>
        <w:p w:rsidR="009641D9" w:rsidRDefault="009641D9">
          <w:pPr>
            <w:pStyle w:val="Spistreci1"/>
            <w:rPr>
              <w:rFonts w:asciiTheme="minorHAnsi" w:eastAsiaTheme="minorEastAsia" w:hAnsiTheme="minorHAnsi"/>
              <w:noProof/>
              <w:sz w:val="22"/>
              <w:lang w:eastAsia="pl-PL"/>
            </w:rPr>
          </w:pPr>
          <w:hyperlink w:anchor="_Toc26119169" w:history="1">
            <w:r w:rsidRPr="00E462AD">
              <w:rPr>
                <w:rStyle w:val="Hipercze"/>
                <w:rFonts w:eastAsia="Times New Roman"/>
                <w:noProof/>
              </w:rPr>
              <w:t>6.</w:t>
            </w:r>
            <w:r>
              <w:rPr>
                <w:rFonts w:asciiTheme="minorHAnsi" w:eastAsiaTheme="minorEastAsia" w:hAnsiTheme="minorHAnsi"/>
                <w:noProof/>
                <w:sz w:val="22"/>
                <w:lang w:eastAsia="pl-PL"/>
              </w:rPr>
              <w:tab/>
            </w:r>
            <w:r w:rsidRPr="00E462AD">
              <w:rPr>
                <w:rStyle w:val="Hipercze"/>
                <w:rFonts w:eastAsia="Times New Roman"/>
                <w:noProof/>
              </w:rPr>
              <w:t>Testy</w:t>
            </w:r>
            <w:r>
              <w:rPr>
                <w:noProof/>
                <w:webHidden/>
              </w:rPr>
              <w:tab/>
            </w:r>
            <w:r>
              <w:rPr>
                <w:noProof/>
                <w:webHidden/>
              </w:rPr>
              <w:fldChar w:fldCharType="begin"/>
            </w:r>
            <w:r>
              <w:rPr>
                <w:noProof/>
                <w:webHidden/>
              </w:rPr>
              <w:instrText xml:space="preserve"> PAGEREF _Toc26119169 \h </w:instrText>
            </w:r>
            <w:r>
              <w:rPr>
                <w:noProof/>
                <w:webHidden/>
              </w:rPr>
            </w:r>
            <w:r>
              <w:rPr>
                <w:noProof/>
                <w:webHidden/>
              </w:rPr>
              <w:fldChar w:fldCharType="separate"/>
            </w:r>
            <w:r>
              <w:rPr>
                <w:noProof/>
                <w:webHidden/>
              </w:rPr>
              <w:t>47</w:t>
            </w:r>
            <w:r>
              <w:rPr>
                <w:noProof/>
                <w:webHidden/>
              </w:rPr>
              <w:fldChar w:fldCharType="end"/>
            </w:r>
          </w:hyperlink>
        </w:p>
        <w:p w:rsidR="009641D9" w:rsidRDefault="009641D9">
          <w:pPr>
            <w:pStyle w:val="Spistreci2"/>
            <w:rPr>
              <w:rFonts w:asciiTheme="minorHAnsi" w:eastAsiaTheme="minorEastAsia" w:hAnsiTheme="minorHAnsi"/>
              <w:noProof/>
              <w:sz w:val="22"/>
              <w:lang w:eastAsia="pl-PL"/>
            </w:rPr>
          </w:pPr>
          <w:hyperlink w:anchor="_Toc26119170" w:history="1">
            <w:r w:rsidRPr="00E462AD">
              <w:rPr>
                <w:rStyle w:val="Hipercze"/>
                <w:noProof/>
                <w:lang w:eastAsia="pl-PL"/>
              </w:rPr>
              <w:t>6.1.</w:t>
            </w:r>
            <w:r>
              <w:rPr>
                <w:rFonts w:asciiTheme="minorHAnsi" w:eastAsiaTheme="minorEastAsia" w:hAnsiTheme="minorHAnsi"/>
                <w:noProof/>
                <w:sz w:val="22"/>
                <w:lang w:eastAsia="pl-PL"/>
              </w:rPr>
              <w:tab/>
            </w:r>
            <w:r w:rsidRPr="00E462AD">
              <w:rPr>
                <w:rStyle w:val="Hipercze"/>
                <w:noProof/>
                <w:lang w:eastAsia="pl-PL"/>
              </w:rPr>
              <w:t>Jednostkowe serwera – xUnit</w:t>
            </w:r>
            <w:r>
              <w:rPr>
                <w:noProof/>
                <w:webHidden/>
              </w:rPr>
              <w:tab/>
            </w:r>
            <w:r>
              <w:rPr>
                <w:noProof/>
                <w:webHidden/>
              </w:rPr>
              <w:fldChar w:fldCharType="begin"/>
            </w:r>
            <w:r>
              <w:rPr>
                <w:noProof/>
                <w:webHidden/>
              </w:rPr>
              <w:instrText xml:space="preserve"> PAGEREF _Toc26119170 \h </w:instrText>
            </w:r>
            <w:r>
              <w:rPr>
                <w:noProof/>
                <w:webHidden/>
              </w:rPr>
            </w:r>
            <w:r>
              <w:rPr>
                <w:noProof/>
                <w:webHidden/>
              </w:rPr>
              <w:fldChar w:fldCharType="separate"/>
            </w:r>
            <w:r>
              <w:rPr>
                <w:noProof/>
                <w:webHidden/>
              </w:rPr>
              <w:t>47</w:t>
            </w:r>
            <w:r>
              <w:rPr>
                <w:noProof/>
                <w:webHidden/>
              </w:rPr>
              <w:fldChar w:fldCharType="end"/>
            </w:r>
          </w:hyperlink>
        </w:p>
        <w:p w:rsidR="009641D9" w:rsidRDefault="009641D9">
          <w:pPr>
            <w:pStyle w:val="Spistreci2"/>
            <w:rPr>
              <w:rFonts w:asciiTheme="minorHAnsi" w:eastAsiaTheme="minorEastAsia" w:hAnsiTheme="minorHAnsi"/>
              <w:noProof/>
              <w:sz w:val="22"/>
              <w:lang w:eastAsia="pl-PL"/>
            </w:rPr>
          </w:pPr>
          <w:hyperlink w:anchor="_Toc26119171" w:history="1">
            <w:r w:rsidRPr="00E462AD">
              <w:rPr>
                <w:rStyle w:val="Hipercze"/>
                <w:noProof/>
                <w:lang w:eastAsia="pl-PL"/>
              </w:rPr>
              <w:t>6.2.</w:t>
            </w:r>
            <w:r>
              <w:rPr>
                <w:rFonts w:asciiTheme="minorHAnsi" w:eastAsiaTheme="minorEastAsia" w:hAnsiTheme="minorHAnsi"/>
                <w:noProof/>
                <w:sz w:val="22"/>
                <w:lang w:eastAsia="pl-PL"/>
              </w:rPr>
              <w:tab/>
            </w:r>
            <w:r w:rsidRPr="00E462AD">
              <w:rPr>
                <w:rStyle w:val="Hipercze"/>
                <w:noProof/>
                <w:lang w:eastAsia="pl-PL"/>
              </w:rPr>
              <w:t>Jednostkowe klienta – Jasmine i Karma</w:t>
            </w:r>
            <w:r>
              <w:rPr>
                <w:noProof/>
                <w:webHidden/>
              </w:rPr>
              <w:tab/>
            </w:r>
            <w:r>
              <w:rPr>
                <w:noProof/>
                <w:webHidden/>
              </w:rPr>
              <w:fldChar w:fldCharType="begin"/>
            </w:r>
            <w:r>
              <w:rPr>
                <w:noProof/>
                <w:webHidden/>
              </w:rPr>
              <w:instrText xml:space="preserve"> PAGEREF _Toc26119171 \h </w:instrText>
            </w:r>
            <w:r>
              <w:rPr>
                <w:noProof/>
                <w:webHidden/>
              </w:rPr>
            </w:r>
            <w:r>
              <w:rPr>
                <w:noProof/>
                <w:webHidden/>
              </w:rPr>
              <w:fldChar w:fldCharType="separate"/>
            </w:r>
            <w:r>
              <w:rPr>
                <w:noProof/>
                <w:webHidden/>
              </w:rPr>
              <w:t>50</w:t>
            </w:r>
            <w:r>
              <w:rPr>
                <w:noProof/>
                <w:webHidden/>
              </w:rPr>
              <w:fldChar w:fldCharType="end"/>
            </w:r>
          </w:hyperlink>
        </w:p>
        <w:p w:rsidR="009641D9" w:rsidRDefault="009641D9">
          <w:pPr>
            <w:pStyle w:val="Spistreci2"/>
            <w:rPr>
              <w:rFonts w:asciiTheme="minorHAnsi" w:eastAsiaTheme="minorEastAsia" w:hAnsiTheme="minorHAnsi"/>
              <w:noProof/>
              <w:sz w:val="22"/>
              <w:lang w:eastAsia="pl-PL"/>
            </w:rPr>
          </w:pPr>
          <w:hyperlink w:anchor="_Toc26119172" w:history="1">
            <w:r w:rsidRPr="00E462AD">
              <w:rPr>
                <w:rStyle w:val="Hipercze"/>
                <w:noProof/>
                <w:lang w:eastAsia="pl-PL"/>
              </w:rPr>
              <w:t>6.3.</w:t>
            </w:r>
            <w:r>
              <w:rPr>
                <w:rFonts w:asciiTheme="minorHAnsi" w:eastAsiaTheme="minorEastAsia" w:hAnsiTheme="minorHAnsi"/>
                <w:noProof/>
                <w:sz w:val="22"/>
                <w:lang w:eastAsia="pl-PL"/>
              </w:rPr>
              <w:tab/>
            </w:r>
            <w:r w:rsidRPr="00E462AD">
              <w:rPr>
                <w:rStyle w:val="Hipercze"/>
                <w:noProof/>
                <w:lang w:eastAsia="pl-PL"/>
              </w:rPr>
              <w:t>Automatyczne end-to-end – Protractor</w:t>
            </w:r>
            <w:r>
              <w:rPr>
                <w:noProof/>
                <w:webHidden/>
              </w:rPr>
              <w:tab/>
            </w:r>
            <w:r>
              <w:rPr>
                <w:noProof/>
                <w:webHidden/>
              </w:rPr>
              <w:fldChar w:fldCharType="begin"/>
            </w:r>
            <w:r>
              <w:rPr>
                <w:noProof/>
                <w:webHidden/>
              </w:rPr>
              <w:instrText xml:space="preserve"> PAGEREF _Toc26119172 \h </w:instrText>
            </w:r>
            <w:r>
              <w:rPr>
                <w:noProof/>
                <w:webHidden/>
              </w:rPr>
            </w:r>
            <w:r>
              <w:rPr>
                <w:noProof/>
                <w:webHidden/>
              </w:rPr>
              <w:fldChar w:fldCharType="separate"/>
            </w:r>
            <w:r>
              <w:rPr>
                <w:noProof/>
                <w:webHidden/>
              </w:rPr>
              <w:t>53</w:t>
            </w:r>
            <w:r>
              <w:rPr>
                <w:noProof/>
                <w:webHidden/>
              </w:rPr>
              <w:fldChar w:fldCharType="end"/>
            </w:r>
          </w:hyperlink>
        </w:p>
        <w:p w:rsidR="009641D9" w:rsidRDefault="009641D9">
          <w:pPr>
            <w:pStyle w:val="Spistreci1"/>
            <w:rPr>
              <w:rFonts w:asciiTheme="minorHAnsi" w:eastAsiaTheme="minorEastAsia" w:hAnsiTheme="minorHAnsi"/>
              <w:noProof/>
              <w:sz w:val="22"/>
              <w:lang w:eastAsia="pl-PL"/>
            </w:rPr>
          </w:pPr>
          <w:hyperlink w:anchor="_Toc26119173" w:history="1">
            <w:r w:rsidRPr="00E462AD">
              <w:rPr>
                <w:rStyle w:val="Hipercze"/>
                <w:noProof/>
                <w:lang w:eastAsia="pl-PL"/>
              </w:rPr>
              <w:t>7.</w:t>
            </w:r>
            <w:r>
              <w:rPr>
                <w:rFonts w:asciiTheme="minorHAnsi" w:eastAsiaTheme="minorEastAsia" w:hAnsiTheme="minorHAnsi"/>
                <w:noProof/>
                <w:sz w:val="22"/>
                <w:lang w:eastAsia="pl-PL"/>
              </w:rPr>
              <w:tab/>
            </w:r>
            <w:r w:rsidRPr="00E462AD">
              <w:rPr>
                <w:rStyle w:val="Hipercze"/>
                <w:noProof/>
                <w:lang w:eastAsia="pl-PL"/>
              </w:rPr>
              <w:t>Instalacja</w:t>
            </w:r>
            <w:r>
              <w:rPr>
                <w:noProof/>
                <w:webHidden/>
              </w:rPr>
              <w:tab/>
            </w:r>
            <w:r>
              <w:rPr>
                <w:noProof/>
                <w:webHidden/>
              </w:rPr>
              <w:fldChar w:fldCharType="begin"/>
            </w:r>
            <w:r>
              <w:rPr>
                <w:noProof/>
                <w:webHidden/>
              </w:rPr>
              <w:instrText xml:space="preserve"> PAGEREF _Toc26119173 \h </w:instrText>
            </w:r>
            <w:r>
              <w:rPr>
                <w:noProof/>
                <w:webHidden/>
              </w:rPr>
            </w:r>
            <w:r>
              <w:rPr>
                <w:noProof/>
                <w:webHidden/>
              </w:rPr>
              <w:fldChar w:fldCharType="separate"/>
            </w:r>
            <w:r>
              <w:rPr>
                <w:noProof/>
                <w:webHidden/>
              </w:rPr>
              <w:t>55</w:t>
            </w:r>
            <w:r>
              <w:rPr>
                <w:noProof/>
                <w:webHidden/>
              </w:rPr>
              <w:fldChar w:fldCharType="end"/>
            </w:r>
          </w:hyperlink>
        </w:p>
        <w:p w:rsidR="009641D9" w:rsidRDefault="009641D9">
          <w:pPr>
            <w:pStyle w:val="Spistreci2"/>
            <w:rPr>
              <w:rFonts w:asciiTheme="minorHAnsi" w:eastAsiaTheme="minorEastAsia" w:hAnsiTheme="minorHAnsi"/>
              <w:noProof/>
              <w:sz w:val="22"/>
              <w:lang w:eastAsia="pl-PL"/>
            </w:rPr>
          </w:pPr>
          <w:hyperlink w:anchor="_Toc26119174" w:history="1">
            <w:r w:rsidRPr="00E462AD">
              <w:rPr>
                <w:rStyle w:val="Hipercze"/>
                <w:noProof/>
              </w:rPr>
              <w:t>7.1.</w:t>
            </w:r>
            <w:r>
              <w:rPr>
                <w:rFonts w:asciiTheme="minorHAnsi" w:eastAsiaTheme="minorEastAsia" w:hAnsiTheme="minorHAnsi"/>
                <w:noProof/>
                <w:sz w:val="22"/>
                <w:lang w:eastAsia="pl-PL"/>
              </w:rPr>
              <w:tab/>
            </w:r>
            <w:r w:rsidRPr="00E462AD">
              <w:rPr>
                <w:rStyle w:val="Hipercze"/>
                <w:noProof/>
              </w:rPr>
              <w:t>Wdrożenie na serwerze produkcyjnym</w:t>
            </w:r>
            <w:r>
              <w:rPr>
                <w:noProof/>
                <w:webHidden/>
              </w:rPr>
              <w:tab/>
            </w:r>
            <w:r>
              <w:rPr>
                <w:noProof/>
                <w:webHidden/>
              </w:rPr>
              <w:fldChar w:fldCharType="begin"/>
            </w:r>
            <w:r>
              <w:rPr>
                <w:noProof/>
                <w:webHidden/>
              </w:rPr>
              <w:instrText xml:space="preserve"> PAGEREF _Toc26119174 \h </w:instrText>
            </w:r>
            <w:r>
              <w:rPr>
                <w:noProof/>
                <w:webHidden/>
              </w:rPr>
            </w:r>
            <w:r>
              <w:rPr>
                <w:noProof/>
                <w:webHidden/>
              </w:rPr>
              <w:fldChar w:fldCharType="separate"/>
            </w:r>
            <w:r>
              <w:rPr>
                <w:noProof/>
                <w:webHidden/>
              </w:rPr>
              <w:t>55</w:t>
            </w:r>
            <w:r>
              <w:rPr>
                <w:noProof/>
                <w:webHidden/>
              </w:rPr>
              <w:fldChar w:fldCharType="end"/>
            </w:r>
          </w:hyperlink>
        </w:p>
        <w:p w:rsidR="009641D9" w:rsidRDefault="009641D9">
          <w:pPr>
            <w:pStyle w:val="Spistreci1"/>
            <w:rPr>
              <w:rFonts w:asciiTheme="minorHAnsi" w:eastAsiaTheme="minorEastAsia" w:hAnsiTheme="minorHAnsi"/>
              <w:noProof/>
              <w:sz w:val="22"/>
              <w:lang w:eastAsia="pl-PL"/>
            </w:rPr>
          </w:pPr>
          <w:hyperlink w:anchor="_Toc26119175" w:history="1">
            <w:r w:rsidRPr="00E462AD">
              <w:rPr>
                <w:rStyle w:val="Hipercze"/>
                <w:rFonts w:eastAsia="Times New Roman"/>
                <w:noProof/>
                <w:lang w:eastAsia="pl-PL"/>
              </w:rPr>
              <w:t>8.</w:t>
            </w:r>
            <w:r>
              <w:rPr>
                <w:rFonts w:asciiTheme="minorHAnsi" w:eastAsiaTheme="minorEastAsia" w:hAnsiTheme="minorHAnsi"/>
                <w:noProof/>
                <w:sz w:val="22"/>
                <w:lang w:eastAsia="pl-PL"/>
              </w:rPr>
              <w:tab/>
            </w:r>
            <w:r w:rsidRPr="00E462AD">
              <w:rPr>
                <w:rStyle w:val="Hipercze"/>
                <w:rFonts w:eastAsia="Times New Roman"/>
                <w:noProof/>
                <w:lang w:eastAsia="pl-PL"/>
              </w:rPr>
              <w:t>Podsumowanie</w:t>
            </w:r>
            <w:r>
              <w:rPr>
                <w:noProof/>
                <w:webHidden/>
              </w:rPr>
              <w:tab/>
            </w:r>
            <w:r>
              <w:rPr>
                <w:noProof/>
                <w:webHidden/>
              </w:rPr>
              <w:fldChar w:fldCharType="begin"/>
            </w:r>
            <w:r>
              <w:rPr>
                <w:noProof/>
                <w:webHidden/>
              </w:rPr>
              <w:instrText xml:space="preserve"> PAGEREF _Toc26119175 \h </w:instrText>
            </w:r>
            <w:r>
              <w:rPr>
                <w:noProof/>
                <w:webHidden/>
              </w:rPr>
            </w:r>
            <w:r>
              <w:rPr>
                <w:noProof/>
                <w:webHidden/>
              </w:rPr>
              <w:fldChar w:fldCharType="separate"/>
            </w:r>
            <w:r>
              <w:rPr>
                <w:noProof/>
                <w:webHidden/>
              </w:rPr>
              <w:t>56</w:t>
            </w:r>
            <w:r>
              <w:rPr>
                <w:noProof/>
                <w:webHidden/>
              </w:rPr>
              <w:fldChar w:fldCharType="end"/>
            </w:r>
          </w:hyperlink>
        </w:p>
        <w:p w:rsidR="009641D9" w:rsidRDefault="009641D9">
          <w:pPr>
            <w:pStyle w:val="Spistreci2"/>
            <w:rPr>
              <w:rFonts w:asciiTheme="minorHAnsi" w:eastAsiaTheme="minorEastAsia" w:hAnsiTheme="minorHAnsi"/>
              <w:noProof/>
              <w:sz w:val="22"/>
              <w:lang w:eastAsia="pl-PL"/>
            </w:rPr>
          </w:pPr>
          <w:hyperlink w:anchor="_Toc26119176" w:history="1">
            <w:r w:rsidRPr="00E462AD">
              <w:rPr>
                <w:rStyle w:val="Hipercze"/>
                <w:noProof/>
                <w:lang w:eastAsia="pl-PL"/>
              </w:rPr>
              <w:t>8.1.</w:t>
            </w:r>
            <w:r>
              <w:rPr>
                <w:rFonts w:asciiTheme="minorHAnsi" w:eastAsiaTheme="minorEastAsia" w:hAnsiTheme="minorHAnsi"/>
                <w:noProof/>
                <w:sz w:val="22"/>
                <w:lang w:eastAsia="pl-PL"/>
              </w:rPr>
              <w:tab/>
            </w:r>
            <w:r w:rsidRPr="00E462AD">
              <w:rPr>
                <w:rStyle w:val="Hipercze"/>
                <w:noProof/>
                <w:lang w:eastAsia="pl-PL"/>
              </w:rPr>
              <w:t>Cele</w:t>
            </w:r>
            <w:r>
              <w:rPr>
                <w:noProof/>
                <w:webHidden/>
              </w:rPr>
              <w:tab/>
            </w:r>
            <w:r>
              <w:rPr>
                <w:noProof/>
                <w:webHidden/>
              </w:rPr>
              <w:fldChar w:fldCharType="begin"/>
            </w:r>
            <w:r>
              <w:rPr>
                <w:noProof/>
                <w:webHidden/>
              </w:rPr>
              <w:instrText xml:space="preserve"> PAGEREF _Toc26119176 \h </w:instrText>
            </w:r>
            <w:r>
              <w:rPr>
                <w:noProof/>
                <w:webHidden/>
              </w:rPr>
            </w:r>
            <w:r>
              <w:rPr>
                <w:noProof/>
                <w:webHidden/>
              </w:rPr>
              <w:fldChar w:fldCharType="separate"/>
            </w:r>
            <w:r>
              <w:rPr>
                <w:noProof/>
                <w:webHidden/>
              </w:rPr>
              <w:t>56</w:t>
            </w:r>
            <w:r>
              <w:rPr>
                <w:noProof/>
                <w:webHidden/>
              </w:rPr>
              <w:fldChar w:fldCharType="end"/>
            </w:r>
          </w:hyperlink>
        </w:p>
        <w:p w:rsidR="009641D9" w:rsidRDefault="009641D9">
          <w:pPr>
            <w:pStyle w:val="Spistreci2"/>
            <w:rPr>
              <w:rFonts w:asciiTheme="minorHAnsi" w:eastAsiaTheme="minorEastAsia" w:hAnsiTheme="minorHAnsi"/>
              <w:noProof/>
              <w:sz w:val="22"/>
              <w:lang w:eastAsia="pl-PL"/>
            </w:rPr>
          </w:pPr>
          <w:hyperlink w:anchor="_Toc26119177" w:history="1">
            <w:r w:rsidRPr="00E462AD">
              <w:rPr>
                <w:rStyle w:val="Hipercze"/>
                <w:noProof/>
                <w:lang w:eastAsia="pl-PL"/>
              </w:rPr>
              <w:t>8.2.</w:t>
            </w:r>
            <w:r>
              <w:rPr>
                <w:rFonts w:asciiTheme="minorHAnsi" w:eastAsiaTheme="minorEastAsia" w:hAnsiTheme="minorHAnsi"/>
                <w:noProof/>
                <w:sz w:val="22"/>
                <w:lang w:eastAsia="pl-PL"/>
              </w:rPr>
              <w:tab/>
            </w:r>
            <w:r w:rsidRPr="00E462AD">
              <w:rPr>
                <w:rStyle w:val="Hipercze"/>
                <w:noProof/>
                <w:lang w:eastAsia="pl-PL"/>
              </w:rPr>
              <w:t>Kierunki dalszego rozwoju</w:t>
            </w:r>
            <w:r>
              <w:rPr>
                <w:noProof/>
                <w:webHidden/>
              </w:rPr>
              <w:tab/>
            </w:r>
            <w:r>
              <w:rPr>
                <w:noProof/>
                <w:webHidden/>
              </w:rPr>
              <w:fldChar w:fldCharType="begin"/>
            </w:r>
            <w:r>
              <w:rPr>
                <w:noProof/>
                <w:webHidden/>
              </w:rPr>
              <w:instrText xml:space="preserve"> PAGEREF _Toc26119177 \h </w:instrText>
            </w:r>
            <w:r>
              <w:rPr>
                <w:noProof/>
                <w:webHidden/>
              </w:rPr>
            </w:r>
            <w:r>
              <w:rPr>
                <w:noProof/>
                <w:webHidden/>
              </w:rPr>
              <w:fldChar w:fldCharType="separate"/>
            </w:r>
            <w:r>
              <w:rPr>
                <w:noProof/>
                <w:webHidden/>
              </w:rPr>
              <w:t>56</w:t>
            </w:r>
            <w:r>
              <w:rPr>
                <w:noProof/>
                <w:webHidden/>
              </w:rPr>
              <w:fldChar w:fldCharType="end"/>
            </w:r>
          </w:hyperlink>
        </w:p>
        <w:p w:rsidR="009641D9" w:rsidRDefault="009641D9">
          <w:pPr>
            <w:pStyle w:val="Spistreci1"/>
            <w:rPr>
              <w:rFonts w:asciiTheme="minorHAnsi" w:eastAsiaTheme="minorEastAsia" w:hAnsiTheme="minorHAnsi"/>
              <w:noProof/>
              <w:sz w:val="22"/>
              <w:lang w:eastAsia="pl-PL"/>
            </w:rPr>
          </w:pPr>
          <w:hyperlink w:anchor="_Toc26119178" w:history="1">
            <w:r w:rsidRPr="00E462AD">
              <w:rPr>
                <w:rStyle w:val="Hipercze"/>
                <w:noProof/>
              </w:rPr>
              <w:t>9.</w:t>
            </w:r>
            <w:r>
              <w:rPr>
                <w:rFonts w:asciiTheme="minorHAnsi" w:eastAsiaTheme="minorEastAsia" w:hAnsiTheme="minorHAnsi"/>
                <w:noProof/>
                <w:sz w:val="22"/>
                <w:lang w:eastAsia="pl-PL"/>
              </w:rPr>
              <w:tab/>
            </w:r>
            <w:r w:rsidRPr="00E462AD">
              <w:rPr>
                <w:rStyle w:val="Hipercze"/>
                <w:noProof/>
              </w:rPr>
              <w:t>Bibliografia</w:t>
            </w:r>
            <w:r>
              <w:rPr>
                <w:noProof/>
                <w:webHidden/>
              </w:rPr>
              <w:tab/>
            </w:r>
            <w:r>
              <w:rPr>
                <w:noProof/>
                <w:webHidden/>
              </w:rPr>
              <w:fldChar w:fldCharType="begin"/>
            </w:r>
            <w:r>
              <w:rPr>
                <w:noProof/>
                <w:webHidden/>
              </w:rPr>
              <w:instrText xml:space="preserve"> PAGEREF _Toc26119178 \h </w:instrText>
            </w:r>
            <w:r>
              <w:rPr>
                <w:noProof/>
                <w:webHidden/>
              </w:rPr>
            </w:r>
            <w:r>
              <w:rPr>
                <w:noProof/>
                <w:webHidden/>
              </w:rPr>
              <w:fldChar w:fldCharType="separate"/>
            </w:r>
            <w:r>
              <w:rPr>
                <w:noProof/>
                <w:webHidden/>
              </w:rPr>
              <w:t>57</w:t>
            </w:r>
            <w:r>
              <w:rPr>
                <w:noProof/>
                <w:webHidden/>
              </w:rPr>
              <w:fldChar w:fldCharType="end"/>
            </w:r>
          </w:hyperlink>
        </w:p>
        <w:p w:rsidR="002D2B98" w:rsidRDefault="00B1730F" w:rsidP="00C731E4">
          <w:pPr>
            <w:spacing w:after="40" w:line="240" w:lineRule="auto"/>
          </w:pPr>
          <w:r>
            <w:fldChar w:fldCharType="end"/>
          </w:r>
        </w:p>
      </w:sdtContent>
    </w:sdt>
    <w:p w:rsidR="007E38D2" w:rsidRDefault="006176CF" w:rsidP="00690F34">
      <w:pPr>
        <w:pStyle w:val="Nagwek1"/>
        <w:numPr>
          <w:ilvl w:val="0"/>
          <w:numId w:val="8"/>
        </w:numPr>
      </w:pPr>
      <w:bookmarkStart w:id="1" w:name="_Toc26119142"/>
      <w:r>
        <w:lastRenderedPageBreak/>
        <w:t>Wstęp</w:t>
      </w:r>
      <w:bookmarkEnd w:id="1"/>
    </w:p>
    <w:p w:rsidR="006176CF" w:rsidRDefault="006176CF" w:rsidP="00690F34">
      <w:pPr>
        <w:pStyle w:val="Nagwek2"/>
        <w:numPr>
          <w:ilvl w:val="1"/>
          <w:numId w:val="8"/>
        </w:numPr>
      </w:pPr>
      <w:bookmarkStart w:id="2" w:name="_Toc26119143"/>
      <w:r>
        <w:t>Uzasadnienie tematu</w:t>
      </w:r>
      <w:bookmarkEnd w:id="2"/>
    </w:p>
    <w:p w:rsidR="006176CF" w:rsidRPr="009D2993" w:rsidRDefault="006176CF" w:rsidP="001B45C3">
      <w:pPr>
        <w:pStyle w:val="Paragraph"/>
      </w:pPr>
      <w:r w:rsidRPr="009D2993">
        <w:t>Mimo rosnącej konkurencji ze strony internetu i serwisów streamingowych (jak Netflix lub Hulu), telewizja wciąż jest popularną formą rozrywki. Najpopularniejsze programy oglądają miliony ludzi, a gust każdego z nich jest inny. Ogromna różnorodność dostępnych opcji (ponad 400 kanałów na terenie Polski) sprawia, że znalezienie interesującego nas programu wymaga przejrzenia wielu stron pełnych spisów nadawanych audycji. W efekcie często zamiast zrelaksować się przy ulubionym programie, przełączamy po kolei kanały, licząc że w końcu trafimy na coś ciekawego.</w:t>
      </w:r>
    </w:p>
    <w:p w:rsidR="006176CF" w:rsidRDefault="006176CF" w:rsidP="00690F34">
      <w:pPr>
        <w:pStyle w:val="Nagwek2"/>
        <w:numPr>
          <w:ilvl w:val="1"/>
          <w:numId w:val="8"/>
        </w:numPr>
      </w:pPr>
      <w:bookmarkStart w:id="3" w:name="_Toc26119144"/>
      <w:r>
        <w:t>Cel pracy</w:t>
      </w:r>
      <w:bookmarkEnd w:id="3"/>
    </w:p>
    <w:p w:rsidR="00BF35CE" w:rsidRDefault="006176CF" w:rsidP="001B45C3">
      <w:pPr>
        <w:pStyle w:val="Paragraph"/>
      </w:pPr>
      <w:r w:rsidRPr="009D2993">
        <w:t xml:space="preserve">Celem pracy jest ułatwienie użytkownikom </w:t>
      </w:r>
      <w:r w:rsidR="001A63FC">
        <w:t>oglądania</w:t>
      </w:r>
      <w:r w:rsidR="00841217">
        <w:t xml:space="preserve"> </w:t>
      </w:r>
      <w:r w:rsidR="00D7438D">
        <w:t>interesujących ich</w:t>
      </w:r>
      <w:r w:rsidRPr="009D2993">
        <w:t xml:space="preserve"> programów przez opracowanie aplikacji pozwalającej na</w:t>
      </w:r>
      <w:r w:rsidR="00BF35CE">
        <w:t xml:space="preserve"> 3 kluczowe czynności: </w:t>
      </w:r>
    </w:p>
    <w:p w:rsidR="00BF35CE" w:rsidRDefault="008748F7" w:rsidP="00690F34">
      <w:pPr>
        <w:pStyle w:val="Akapitzlist"/>
        <w:numPr>
          <w:ilvl w:val="0"/>
          <w:numId w:val="10"/>
        </w:numPr>
      </w:pPr>
      <w:r>
        <w:t xml:space="preserve">określenie i zapisanie swoich preferencji, </w:t>
      </w:r>
    </w:p>
    <w:p w:rsidR="00BF35CE" w:rsidRDefault="003A3E0B" w:rsidP="00690F34">
      <w:pPr>
        <w:pStyle w:val="Akapitzlist"/>
        <w:numPr>
          <w:ilvl w:val="0"/>
          <w:numId w:val="10"/>
        </w:numPr>
      </w:pPr>
      <w:r>
        <w:t>pobranie informacji o</w:t>
      </w:r>
      <w:r w:rsidR="008748F7">
        <w:t xml:space="preserve"> nadawanych</w:t>
      </w:r>
      <w:r>
        <w:t xml:space="preserve"> w najbliższym czasie programach</w:t>
      </w:r>
    </w:p>
    <w:p w:rsidR="00BF35CE" w:rsidRPr="009D2993" w:rsidRDefault="003A3E0B" w:rsidP="00690F34">
      <w:pPr>
        <w:pStyle w:val="Akapitzlist"/>
        <w:numPr>
          <w:ilvl w:val="0"/>
          <w:numId w:val="10"/>
        </w:numPr>
      </w:pPr>
      <w:r>
        <w:t>rekomendacja dotycząca</w:t>
      </w:r>
      <w:r w:rsidR="00BE2D90">
        <w:t xml:space="preserve"> pozycji, które mogą uznać za interesujące</w:t>
      </w:r>
      <w:r w:rsidR="00D7438D">
        <w:t xml:space="preserve"> na podstawie preferencji i aktualnego programu</w:t>
      </w:r>
      <w:r w:rsidR="00BE2D90">
        <w:t>.</w:t>
      </w:r>
    </w:p>
    <w:p w:rsidR="006176CF" w:rsidRDefault="006176CF" w:rsidP="00690F34">
      <w:pPr>
        <w:pStyle w:val="Nagwek2"/>
        <w:numPr>
          <w:ilvl w:val="1"/>
          <w:numId w:val="8"/>
        </w:numPr>
      </w:pPr>
      <w:bookmarkStart w:id="4" w:name="_Toc26119145"/>
      <w:r>
        <w:t>Zakres prac</w:t>
      </w:r>
      <w:bookmarkEnd w:id="4"/>
    </w:p>
    <w:p w:rsidR="00BE2D90" w:rsidRDefault="00BE2D90" w:rsidP="001B45C3">
      <w:pPr>
        <w:pStyle w:val="Paragraph"/>
      </w:pPr>
      <w:r>
        <w:t xml:space="preserve">W przewidzianym zakresie projektu mieści się zbieranie danych dotyczących nadawanych programów oraz preferencji użytkowników, jak również wykorzystanie zebranych danych do przekazania użytkownikom rekomendacji. </w:t>
      </w:r>
    </w:p>
    <w:p w:rsidR="00BE2D90" w:rsidRDefault="00BE2D90" w:rsidP="001B45C3">
      <w:pPr>
        <w:pStyle w:val="Paragraph"/>
      </w:pPr>
      <w:r>
        <w:t xml:space="preserve">Dane dotyczące programów pochodzą z dostępnych w internecie zasobów zebranych z użyciem programu do web scrapingu. Zebrane dane są później poddane analizie w celu wyznaczenia </w:t>
      </w:r>
      <w:r w:rsidR="00D81A20">
        <w:t>cech charakterystycznych poszczególnych programów</w:t>
      </w:r>
      <w:r>
        <w:t xml:space="preserve"> i okr</w:t>
      </w:r>
      <w:r w:rsidR="00D81A20">
        <w:t xml:space="preserve">eślenia podobieństwa między nimi. </w:t>
      </w:r>
      <w:r w:rsidR="00A81ACF">
        <w:t xml:space="preserve">Szczegółowy opis wyróżnianych cech znajduje się w dalszej części pracy. </w:t>
      </w:r>
      <w:r w:rsidR="00D81A20">
        <w:t>Dodatko</w:t>
      </w:r>
      <w:r w:rsidR="000132F6">
        <w:t>wo w ramach programu telewizyjnego dostępne są opisy poszczególnych pozycji – na podstawie zawartych w nich słów kluczowych można określić tematyczne podobieństwo między programami.</w:t>
      </w:r>
    </w:p>
    <w:p w:rsidR="00DC4455" w:rsidRDefault="00D81A20" w:rsidP="00BF35CE">
      <w:pPr>
        <w:pStyle w:val="Paragraph"/>
      </w:pPr>
      <w:r>
        <w:t xml:space="preserve">Dane dotyczące swoich preferencji użytkownik wprowadza sam, oznaczając poszczególne </w:t>
      </w:r>
      <w:r w:rsidR="0088447C">
        <w:t xml:space="preserve">seriale, pojedyncze </w:t>
      </w:r>
      <w:r>
        <w:t xml:space="preserve">programy, </w:t>
      </w:r>
      <w:r w:rsidR="000132F6">
        <w:t>kanały telewizyjne oraz interesujące go cechy charakterystyczne (aktorzy, drużyny, kategorie itd</w:t>
      </w:r>
      <w:r w:rsidR="000132F6" w:rsidRPr="0088447C">
        <w:rPr>
          <w:sz w:val="28"/>
        </w:rPr>
        <w:t>.</w:t>
      </w:r>
      <w:r w:rsidR="000132F6">
        <w:t>)</w:t>
      </w:r>
      <w:r w:rsidR="00A81ACF">
        <w:t xml:space="preserve"> jako ulubione.</w:t>
      </w:r>
      <w:r w:rsidR="00812826">
        <w:t xml:space="preserve"> Ponadto, ponieważ nawet najlepsza rekomendacja nie ma sensu, </w:t>
      </w:r>
      <w:r w:rsidR="00812826" w:rsidRPr="00EE6A2E">
        <w:t>jeżeli</w:t>
      </w:r>
      <w:r w:rsidR="00812826">
        <w:t xml:space="preserve"> użytkownik w danym czasie nie ma dostępu do telewizora, bardzo ważne są godziny w jakich użytkownik może i chce spędzić swój czas oglądając rekomendowane programy.</w:t>
      </w:r>
      <w:r w:rsidR="00A81ACF">
        <w:t xml:space="preserve"> Na podstawie tak zdefiniowanego profilu użytkownika można </w:t>
      </w:r>
      <w:r w:rsidR="0088447C">
        <w:t>zaoferować rekomen</w:t>
      </w:r>
      <w:r w:rsidR="00150180">
        <w:t>dacje zgodnych z nim programów.</w:t>
      </w:r>
    </w:p>
    <w:p w:rsidR="00797AC0" w:rsidRDefault="00DC4455" w:rsidP="00BF35CE">
      <w:pPr>
        <w:pStyle w:val="Paragraph"/>
      </w:pPr>
      <w:r>
        <w:lastRenderedPageBreak/>
        <w:t xml:space="preserve">O oferowanych rekomendacjach możemy </w:t>
      </w:r>
      <w:r w:rsidR="00797AC0">
        <w:t xml:space="preserve">informować uzytkownika na dwa sposoby. Pierwszym jest standardowy interfejs aplikacji, który jednak wymaga, żeby użytkownik w danej chwili aktywnie z niej korzystał. Drugim sposobem są powiadomienia </w:t>
      </w:r>
      <w:r w:rsidR="00797AC0">
        <w:rPr>
          <w:i/>
        </w:rPr>
        <w:t>push</w:t>
      </w:r>
      <w:r w:rsidR="00797AC0">
        <w:t xml:space="preserve"> przekazywane użytkownikowi w czasie gdy aplikacja działa w tle. Najlepiej działa to w przypadku aplikacji mobilnych, </w:t>
      </w:r>
      <w:r w:rsidR="00D7438D">
        <w:t xml:space="preserve">ponieważ powiadomienie można przekazać w dowolnym momencie, ale obecnie aplikacje webowe również pozwalają na wyświetlanie powiadomień w przeglądarce użytkownika. </w:t>
      </w:r>
    </w:p>
    <w:p w:rsidR="003A3E0B" w:rsidRPr="00AD1939" w:rsidRDefault="00117DF1" w:rsidP="00BF35CE">
      <w:pPr>
        <w:pStyle w:val="Paragraph"/>
      </w:pPr>
      <w:r>
        <w:t xml:space="preserve">Ze względu na wieloplatformowość i dostępność zbliżonego interfejsu na urządzeniach desktopowych i mobilnych, aplikacja będzie korzystać z rozwiązań webowych. </w:t>
      </w:r>
      <w:r w:rsidR="00DA09E5">
        <w:t>Część serwerowa zostanie wykonana</w:t>
      </w:r>
      <w:r w:rsidR="00361635">
        <w:t xml:space="preserve"> </w:t>
      </w:r>
      <w:r w:rsidR="00DA09E5">
        <w:t xml:space="preserve">w formie RESTowego API napisanego w języku </w:t>
      </w:r>
      <w:r w:rsidR="00DA09E5">
        <w:rPr>
          <w:i/>
        </w:rPr>
        <w:t>C#</w:t>
      </w:r>
      <w:r w:rsidR="00DA09E5">
        <w:t xml:space="preserve"> z wykorzystaniem frameworka </w:t>
      </w:r>
      <w:r w:rsidR="00DA09E5" w:rsidRPr="00AD1939">
        <w:rPr>
          <w:i/>
        </w:rPr>
        <w:t>ASP.NET Core</w:t>
      </w:r>
      <w:r w:rsidR="00AD1939">
        <w:t>.</w:t>
      </w:r>
      <w:r w:rsidR="00DA09E5">
        <w:t xml:space="preserve"> Część kliencka będzie wykorzystywać framework </w:t>
      </w:r>
      <w:r w:rsidR="00DA09E5" w:rsidRPr="00AD1939">
        <w:rPr>
          <w:i/>
        </w:rPr>
        <w:t>Angular</w:t>
      </w:r>
      <w:r w:rsidR="00AD1939">
        <w:t xml:space="preserve"> w połączeniu z językiem </w:t>
      </w:r>
      <w:r w:rsidR="00AD1939">
        <w:rPr>
          <w:i/>
        </w:rPr>
        <w:t>TypeScript</w:t>
      </w:r>
      <w:r w:rsidR="00DA09E5">
        <w:t xml:space="preserve">. Na funkcjonalność dotyczącą powiadomień </w:t>
      </w:r>
      <w:r w:rsidR="00AD1939">
        <w:t>pozwala zastosowanie technologii PWA (</w:t>
      </w:r>
      <w:r w:rsidR="00AD1939">
        <w:rPr>
          <w:i/>
        </w:rPr>
        <w:t>Progressive Web Apps</w:t>
      </w:r>
      <w:r w:rsidR="00AD1939">
        <w:t>) opisanej w dalszej części pracy.</w:t>
      </w:r>
    </w:p>
    <w:p w:rsidR="00117DF1" w:rsidRDefault="00AD1939" w:rsidP="00BF35CE">
      <w:pPr>
        <w:pStyle w:val="Paragraph"/>
      </w:pPr>
      <w:r>
        <w:t>Praca zawiera rozdziały skupiające się na szczegółach dotyczących kolejnych etapów procesu powstawania aplikacji, od przeglądu istniejących na rynku rozwiązań, przez przyjęte założenia projektowe i projekt, do implementacji i testów.</w:t>
      </w:r>
    </w:p>
    <w:p w:rsidR="0021712C" w:rsidRDefault="0021712C" w:rsidP="00BF35CE">
      <w:pPr>
        <w:pStyle w:val="Paragraph"/>
      </w:pPr>
    </w:p>
    <w:p w:rsidR="006176CF" w:rsidRDefault="006176CF" w:rsidP="00BF35CE">
      <w:pPr>
        <w:pStyle w:val="Paragraph"/>
      </w:pPr>
      <w:r>
        <w:br w:type="page"/>
      </w:r>
    </w:p>
    <w:p w:rsidR="006176CF" w:rsidRDefault="006176CF" w:rsidP="00690F34">
      <w:pPr>
        <w:pStyle w:val="Nagwek1"/>
        <w:numPr>
          <w:ilvl w:val="0"/>
          <w:numId w:val="8"/>
        </w:numPr>
      </w:pPr>
      <w:bookmarkStart w:id="5" w:name="_Toc26119146"/>
      <w:r>
        <w:lastRenderedPageBreak/>
        <w:t>Przegląd istniejących rozwiązań</w:t>
      </w:r>
      <w:bookmarkEnd w:id="5"/>
    </w:p>
    <w:p w:rsidR="006176CF" w:rsidRPr="009D2993" w:rsidRDefault="006176CF" w:rsidP="001B45C3">
      <w:pPr>
        <w:pStyle w:val="Paragraph"/>
      </w:pPr>
      <w:r w:rsidRPr="009D2993">
        <w:t xml:space="preserve">Istniejące rozwiązania można podzielić na 3 główne grupy </w:t>
      </w:r>
      <w:r w:rsidR="00A665BD">
        <w:t>–</w:t>
      </w:r>
      <w:r w:rsidRPr="009D2993">
        <w:t xml:space="preserve"> </w:t>
      </w:r>
      <w:r w:rsidR="000C17C3">
        <w:t>standardowe</w:t>
      </w:r>
      <w:r w:rsidR="00A665BD">
        <w:t xml:space="preserve"> </w:t>
      </w:r>
      <w:r w:rsidR="003A3E0B">
        <w:t>przewodniki programowe</w:t>
      </w:r>
      <w:r w:rsidRPr="009D2993">
        <w:t>, silniki rekomendacji i serwisy streamingowe. W dalszej części nastąpi przegląd każdej z tych grup zawierający przykłady, ich funkcjonalność i ograniczenia.</w:t>
      </w:r>
    </w:p>
    <w:p w:rsidR="006176CF" w:rsidRPr="006176CF" w:rsidRDefault="00D81A20" w:rsidP="00690F34">
      <w:pPr>
        <w:pStyle w:val="Nagwek2"/>
        <w:numPr>
          <w:ilvl w:val="1"/>
          <w:numId w:val="8"/>
        </w:numPr>
      </w:pPr>
      <w:bookmarkStart w:id="6" w:name="_Toc26119147"/>
      <w:r>
        <w:t>Standardowe</w:t>
      </w:r>
      <w:r w:rsidR="002D2B98">
        <w:t xml:space="preserve"> </w:t>
      </w:r>
      <w:r w:rsidR="003A3E0B">
        <w:t>przewodniki programowe</w:t>
      </w:r>
      <w:bookmarkEnd w:id="6"/>
    </w:p>
    <w:p w:rsidR="00FA0057" w:rsidRDefault="002E6A2D" w:rsidP="00FA0057">
      <w:pPr>
        <w:keepNext/>
        <w:jc w:val="center"/>
      </w:pPr>
      <w:r w:rsidRPr="002E6A2D">
        <w:rPr>
          <w:noProof/>
          <w:lang w:eastAsia="pl-PL"/>
        </w:rPr>
        <w:drawing>
          <wp:inline distT="0" distB="0" distL="0" distR="0">
            <wp:extent cx="5572125" cy="291259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572185" cy="2912621"/>
                    </a:xfrm>
                    <a:prstGeom prst="rect">
                      <a:avLst/>
                    </a:prstGeom>
                  </pic:spPr>
                </pic:pic>
              </a:graphicData>
            </a:graphic>
          </wp:inline>
        </w:drawing>
      </w:r>
    </w:p>
    <w:p w:rsidR="006176CF" w:rsidRPr="009D2993" w:rsidRDefault="00FA0057" w:rsidP="00FA0057">
      <w:pPr>
        <w:pStyle w:val="Legenda"/>
        <w:rPr>
          <w:lang w:eastAsia="pl-PL"/>
        </w:rPr>
      </w:pPr>
      <w:r>
        <w:t xml:space="preserve">Rysunek </w:t>
      </w:r>
      <w:fldSimple w:instr=" STYLEREF 1 \s ">
        <w:r w:rsidR="00D23D7C">
          <w:rPr>
            <w:noProof/>
          </w:rPr>
          <w:t>2</w:t>
        </w:r>
      </w:fldSimple>
      <w:r w:rsidR="0058563C">
        <w:t>.</w:t>
      </w:r>
      <w:fldSimple w:instr=" SEQ Rysunek \* ARABIC \s 1 ">
        <w:r w:rsidR="00D23D7C">
          <w:rPr>
            <w:noProof/>
          </w:rPr>
          <w:t>1</w:t>
        </w:r>
      </w:fldSimple>
      <w:r>
        <w:t xml:space="preserve"> Przewodnik programowy prezentowany przez Onet </w:t>
      </w:r>
      <w:sdt>
        <w:sdtPr>
          <w:id w:val="826140110"/>
          <w:citation/>
        </w:sdtPr>
        <w:sdtContent>
          <w:fldSimple w:instr=" CITATION One19 \l 1045 ">
            <w:r w:rsidR="00680DB5">
              <w:rPr>
                <w:noProof/>
              </w:rPr>
              <w:t>[1]</w:t>
            </w:r>
          </w:fldSimple>
        </w:sdtContent>
      </w:sdt>
    </w:p>
    <w:p w:rsidR="00EE6A2E" w:rsidRDefault="000C17C3" w:rsidP="004375DF">
      <w:pPr>
        <w:pStyle w:val="Paragraph"/>
      </w:pPr>
      <w:r>
        <w:t xml:space="preserve">Standardowe </w:t>
      </w:r>
      <w:r w:rsidR="003A3E0B">
        <w:t xml:space="preserve">przewodniki programowe </w:t>
      </w:r>
      <w:r>
        <w:t xml:space="preserve">pozwalają na przegląd </w:t>
      </w:r>
      <w:r w:rsidR="00812826">
        <w:t xml:space="preserve">aktualnie nadawanych programów. </w:t>
      </w:r>
      <w:r w:rsidR="00567541">
        <w:t xml:space="preserve">Jest to bardzo ważna, podstawowa funkcjonalność, jednakże z wielu powodów niewystarczająca. </w:t>
      </w:r>
      <w:r w:rsidR="00BB4404">
        <w:t xml:space="preserve">Brakuje po pierwsze, możliwości zapamiętania ustawień, a po drugie dostosowania wyświetlanych programów do preferencji. W przypadku programu dostępnego przez portal </w:t>
      </w:r>
      <w:r w:rsidR="004059A7">
        <w:t>WP.pl</w:t>
      </w:r>
      <w:r w:rsidR="00A665BD">
        <w:t xml:space="preserve"> </w:t>
      </w:r>
      <w:sdt>
        <w:sdtPr>
          <w:id w:val="663117158"/>
          <w:citation/>
        </w:sdtPr>
        <w:sdtContent>
          <w:fldSimple w:instr=" CITATION Wir18 \l 1045  ">
            <w:r w:rsidR="00680DB5">
              <w:rPr>
                <w:noProof/>
              </w:rPr>
              <w:t>[2]</w:t>
            </w:r>
          </w:fldSimple>
        </w:sdtContent>
      </w:sdt>
      <w:r w:rsidR="00BB4404">
        <w:t xml:space="preserve">, jedynym elementem personalizacyjnym jest zapisywany w pliku </w:t>
      </w:r>
      <w:r w:rsidR="00BB4404">
        <w:rPr>
          <w:i/>
        </w:rPr>
        <w:t>cookie</w:t>
      </w:r>
      <w:r w:rsidR="00BB4404">
        <w:t xml:space="preserve"> filtr kanałów wg dostawcy</w:t>
      </w:r>
      <w:r w:rsidR="004059A7">
        <w:t>, podobnie w przypadku Onetu</w:t>
      </w:r>
      <w:r w:rsidR="006C57D1">
        <w:t xml:space="preserve"> </w:t>
      </w:r>
      <w:sdt>
        <w:sdtPr>
          <w:id w:val="663117238"/>
          <w:citation/>
        </w:sdtPr>
        <w:sdtContent>
          <w:fldSimple w:instr=" CITATION One19 \l 1045  ">
            <w:r w:rsidR="00680DB5">
              <w:rPr>
                <w:noProof/>
              </w:rPr>
              <w:t>[1]</w:t>
            </w:r>
          </w:fldSimple>
        </w:sdtContent>
      </w:sdt>
      <w:r w:rsidR="004059A7">
        <w:t xml:space="preserve"> i Interii</w:t>
      </w:r>
      <w:r w:rsidR="006C57D1">
        <w:t xml:space="preserve"> </w:t>
      </w:r>
      <w:sdt>
        <w:sdtPr>
          <w:id w:val="663117243"/>
          <w:citation/>
        </w:sdtPr>
        <w:sdtContent>
          <w:fldSimple w:instr=" CITATION Int18 \l 1045  ">
            <w:r w:rsidR="00680DB5">
              <w:rPr>
                <w:noProof/>
              </w:rPr>
              <w:t>[3]</w:t>
            </w:r>
          </w:fldSimple>
        </w:sdtContent>
      </w:sdt>
      <w:r w:rsidR="004059A7">
        <w:t xml:space="preserve"> (w 2 ostatnich dochodzi jeszcze możliwość zmiany widoku z pionowego na poziomy). </w:t>
      </w:r>
    </w:p>
    <w:p w:rsidR="00150180" w:rsidRDefault="004059A7" w:rsidP="00EE6A2E">
      <w:pPr>
        <w:pStyle w:val="Paragraph"/>
      </w:pPr>
      <w:r>
        <w:t>Wszystkie 3 główne przykłady oferują możliwość wyszukiwania na podstawie tytułu programu</w:t>
      </w:r>
      <w:r w:rsidR="001B45C3">
        <w:t>. Szukanie na podstawie cech charakterystycznych umożliwia tylko wp.pl, ale nawet tam jest dość ograniczone</w:t>
      </w:r>
      <w:r>
        <w:t xml:space="preserve">. Ponieważ nie zapamiętują żadnych danych poza </w:t>
      </w:r>
      <w:r w:rsidR="001B45C3">
        <w:t>filtrem kanałów, trzeba za każdy</w:t>
      </w:r>
      <w:r w:rsidR="00BF35CE">
        <w:t>m razem określać czego szukamy</w:t>
      </w:r>
      <w:r w:rsidR="001B45C3">
        <w:t xml:space="preserve">, co jest uciążliwe. Poza tym brakuje jakichkolwiek sugestii dla użytkownika który nie wie dokładnie czego szuka. </w:t>
      </w:r>
      <w:r w:rsidR="00500C27">
        <w:t>Pomiędzy poszczególnymi dostawcami nie stwierdzono istotnych różnic w funkcjonalności.</w:t>
      </w:r>
    </w:p>
    <w:p w:rsidR="006176CF" w:rsidRPr="006176CF" w:rsidRDefault="006176CF" w:rsidP="00EE6A2E">
      <w:pPr>
        <w:pStyle w:val="Paragraph"/>
      </w:pPr>
      <w:r w:rsidRPr="006176CF">
        <w:br w:type="page"/>
      </w:r>
    </w:p>
    <w:p w:rsidR="006176CF" w:rsidRPr="009D2993" w:rsidRDefault="006176CF" w:rsidP="00690F34">
      <w:pPr>
        <w:pStyle w:val="Nagwek2"/>
        <w:numPr>
          <w:ilvl w:val="1"/>
          <w:numId w:val="8"/>
        </w:numPr>
        <w:rPr>
          <w:rFonts w:eastAsia="Times New Roman"/>
          <w:lang w:eastAsia="pl-PL"/>
        </w:rPr>
      </w:pPr>
      <w:bookmarkStart w:id="7" w:name="_Toc26119148"/>
      <w:r w:rsidRPr="009D2993">
        <w:rPr>
          <w:rFonts w:eastAsia="Times New Roman"/>
          <w:lang w:eastAsia="pl-PL"/>
        </w:rPr>
        <w:lastRenderedPageBreak/>
        <w:t>Silniki rekomendacji</w:t>
      </w:r>
      <w:bookmarkEnd w:id="7"/>
    </w:p>
    <w:p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p>
    <w:p w:rsidR="00E026B7" w:rsidRDefault="003D5F06" w:rsidP="00E026B7">
      <w:pPr>
        <w:keepNext/>
        <w:jc w:val="center"/>
      </w:pPr>
      <w:r w:rsidRPr="003D5F06">
        <w:rPr>
          <w:rFonts w:eastAsia="Times New Roman" w:cs="Times New Roman"/>
          <w:noProof/>
          <w:szCs w:val="24"/>
          <w:lang w:eastAsia="pl-PL"/>
        </w:rPr>
        <w:drawing>
          <wp:inline distT="0" distB="0" distL="0" distR="0">
            <wp:extent cx="3800475" cy="2583082"/>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06837" cy="2587406"/>
                    </a:xfrm>
                    <a:prstGeom prst="rect">
                      <a:avLst/>
                    </a:prstGeom>
                  </pic:spPr>
                </pic:pic>
              </a:graphicData>
            </a:graphic>
          </wp:inline>
        </w:drawing>
      </w:r>
    </w:p>
    <w:p w:rsidR="00692FAB" w:rsidRPr="009D2993" w:rsidRDefault="00E026B7" w:rsidP="00E026B7">
      <w:pPr>
        <w:pStyle w:val="Legenda"/>
        <w:rPr>
          <w:rFonts w:eastAsia="Times New Roman" w:cs="Times New Roman"/>
          <w:szCs w:val="24"/>
          <w:lang w:eastAsia="pl-PL"/>
        </w:rPr>
      </w:pPr>
      <w:r>
        <w:t xml:space="preserve">Rysunek </w:t>
      </w:r>
      <w:fldSimple w:instr=" STYLEREF 1 \s ">
        <w:r w:rsidR="00D23D7C">
          <w:rPr>
            <w:noProof/>
          </w:rPr>
          <w:t>2</w:t>
        </w:r>
      </w:fldSimple>
      <w:r w:rsidR="0058563C">
        <w:t>.</w:t>
      </w:r>
      <w:fldSimple w:instr=" SEQ Rysunek \* ARABIC \s 1 ">
        <w:r w:rsidR="00D23D7C">
          <w:rPr>
            <w:noProof/>
          </w:rPr>
          <w:t>2</w:t>
        </w:r>
      </w:fldSimple>
      <w:r>
        <w:t xml:space="preserve"> Silnik rekomendacji CableTV </w:t>
      </w:r>
      <w:sdt>
        <w:sdtPr>
          <w:id w:val="826140111"/>
          <w:citation/>
        </w:sdtPr>
        <w:sdtContent>
          <w:fldSimple w:instr=" CITATION Cab18 \l 1045 ">
            <w:r w:rsidR="00680DB5">
              <w:rPr>
                <w:noProof/>
              </w:rPr>
              <w:t>[4]</w:t>
            </w:r>
          </w:fldSimple>
        </w:sdtContent>
      </w:sdt>
    </w:p>
    <w:p w:rsidR="003D5F06" w:rsidRPr="006C57D1" w:rsidRDefault="00A665BD" w:rsidP="006C57D1">
      <w:pPr>
        <w:pStyle w:val="Paragraph"/>
      </w:pPr>
      <w:r w:rsidRPr="006C57D1">
        <w:t>S</w:t>
      </w:r>
      <w:r w:rsidR="00692FAB" w:rsidRPr="006C57D1">
        <w:t xml:space="preserve">ilniki rekomendacji </w:t>
      </w:r>
      <w:r w:rsidR="00EE6A2E" w:rsidRPr="006C57D1">
        <w:t xml:space="preserve">są doskonałym rozwiązaniem dla niezdecydowanego użytkownika. Wymagają wpisania pozycje (w tym przypadku seriale, ale istnieją również takie systemy dla, np. filmów, książek czy muzyki), które użytkownik zna i lubi, a w odpowiedzi przedstawiają inne, podobne. </w:t>
      </w:r>
      <w:r w:rsidR="003D5F06" w:rsidRPr="006C57D1">
        <w:t xml:space="preserve">Dla zestawu na przykładowym screenie aplikacja zaproponuje podobną produkcję opartą na komiksach – The Flash. </w:t>
      </w:r>
    </w:p>
    <w:p w:rsidR="003D5F06" w:rsidRPr="006C57D1" w:rsidRDefault="00DB1147" w:rsidP="006C57D1">
      <w:pPr>
        <w:pStyle w:val="Paragraph"/>
      </w:pPr>
      <w:r>
        <w:t xml:space="preserve">Silnik rekomendacji CableTV </w:t>
      </w:r>
      <w:sdt>
        <w:sdtPr>
          <w:id w:val="663117244"/>
          <w:citation/>
        </w:sdtPr>
        <w:sdtContent>
          <w:fldSimple w:instr=" CITATION Cab18 \l 1045 ">
            <w:r w:rsidR="00680DB5">
              <w:rPr>
                <w:noProof/>
              </w:rPr>
              <w:t>[4]</w:t>
            </w:r>
          </w:fldSimple>
        </w:sdtContent>
      </w:sdt>
      <w:r w:rsidR="003D5F06" w:rsidRPr="006C57D1">
        <w:t xml:space="preserve"> nie pozwala na żadną dodatkową personalizację, nie można zapamiętać rekomendacji, jedyny sposób na dokładniejsze rekomendacje to 2 przyciski – </w:t>
      </w:r>
      <w:r w:rsidR="003D5F06" w:rsidRPr="00EE16CC">
        <w:rPr>
          <w:i/>
        </w:rPr>
        <w:t>„not that one”</w:t>
      </w:r>
      <w:r w:rsidR="003D5F06" w:rsidRPr="006C57D1">
        <w:t xml:space="preserve"> i </w:t>
      </w:r>
      <w:r w:rsidR="003D5F06" w:rsidRPr="00EE16CC">
        <w:rPr>
          <w:i/>
        </w:rPr>
        <w:t>„start again”</w:t>
      </w:r>
      <w:r w:rsidR="003D5F06" w:rsidRPr="006C57D1">
        <w:t xml:space="preserve">. Prostota użytkowania jest niewątpliwym plusem, ale </w:t>
      </w:r>
      <w:r w:rsidR="00E04CC8" w:rsidRPr="006C57D1">
        <w:t>brakuje wielu istotnych funkcjonalności</w:t>
      </w:r>
      <w:r w:rsidR="00C669AC" w:rsidRPr="006C57D1">
        <w:t>, przede wszystkim integracji z przewodnikiem programowym</w:t>
      </w:r>
      <w:r w:rsidR="00E04CC8" w:rsidRPr="006C57D1">
        <w:t xml:space="preserve">. </w:t>
      </w:r>
    </w:p>
    <w:p w:rsidR="003D5F06" w:rsidRPr="006C57D1" w:rsidRDefault="003D5F06" w:rsidP="006C57D1">
      <w:pPr>
        <w:pStyle w:val="Paragraph"/>
      </w:pPr>
      <w:r w:rsidRPr="006C57D1">
        <w:t>Istnieją również silniki rekomendacji korzystające z serwisów społecznościowych</w:t>
      </w:r>
      <w:r w:rsidR="00300E46" w:rsidRPr="006C57D1">
        <w:t xml:space="preserve"> do określenia preferencji użytkownika</w:t>
      </w:r>
      <w:r w:rsidRPr="006C57D1">
        <w:t>,</w:t>
      </w:r>
      <w:r w:rsidR="00300E46" w:rsidRPr="006C57D1">
        <w:t xml:space="preserve"> ich</w:t>
      </w:r>
      <w:r w:rsidRPr="006C57D1">
        <w:t xml:space="preserve"> przykładem jest tastedive</w:t>
      </w:r>
      <w:r w:rsidR="00A665BD" w:rsidRPr="006C57D1">
        <w:t>.com</w:t>
      </w:r>
      <w:r w:rsidR="00DB1147">
        <w:t xml:space="preserve"> </w:t>
      </w:r>
      <w:sdt>
        <w:sdtPr>
          <w:id w:val="663117245"/>
          <w:citation/>
        </w:sdtPr>
        <w:sdtContent>
          <w:fldSimple w:instr=" CITATION Tas18 \l 1045 ">
            <w:r w:rsidR="00680DB5">
              <w:rPr>
                <w:noProof/>
              </w:rPr>
              <w:t>[5]</w:t>
            </w:r>
          </w:fldSimple>
        </w:sdtContent>
      </w:sdt>
      <w:r w:rsidRPr="006C57D1">
        <w:t>.</w:t>
      </w:r>
      <w:r w:rsidR="00E04CC8" w:rsidRPr="006C57D1">
        <w:t xml:space="preserve"> Tastedive działa w 2 trybach – pierwszy jest podobny do poprzedniego, ale pozwala tylko na wprowadzenie jednej pozycji (serialu, filmu, książki, artysty muzycznego lub autora). Drugi wymaga zalogowania się i pozwala oznaczać istniejące pozycje jako ulubione (jeżeli logujemy się za pośrednictwem portalu Facebook, Tastedive zbiera nasze polubienia i wyznacza rekomendacje na tej podstawie). </w:t>
      </w:r>
    </w:p>
    <w:p w:rsidR="006176CF" w:rsidRPr="006C57D1" w:rsidRDefault="00E04CC8" w:rsidP="006C57D1">
      <w:pPr>
        <w:pStyle w:val="Paragraph"/>
      </w:pPr>
      <w:r w:rsidRPr="006C57D1">
        <w:t>Problemem, który ogranicza przydatność wszystkich aplikacji z tej grupy jest to, że nie uwzględniają w żaden sposób</w:t>
      </w:r>
      <w:r w:rsidR="00B34CB9" w:rsidRPr="006C57D1">
        <w:t xml:space="preserve"> aktualnego</w:t>
      </w:r>
      <w:r w:rsidRPr="006C57D1">
        <w:t xml:space="preserve"> programu telewizyjnego. Znalezienie serialu lub filmu, który okaże się interesujący (o czym użytkownik wie dzięki rekomendacjom) nadal wymaga przeszukiwania tradycyjnych programów telewizyjnych.</w:t>
      </w:r>
      <w:r w:rsidR="006176CF" w:rsidRPr="006C57D1">
        <w:br w:type="page"/>
      </w:r>
    </w:p>
    <w:p w:rsidR="006176CF" w:rsidRPr="006176CF" w:rsidRDefault="006176CF" w:rsidP="00690F34">
      <w:pPr>
        <w:pStyle w:val="Nagwek2"/>
        <w:numPr>
          <w:ilvl w:val="1"/>
          <w:numId w:val="8"/>
        </w:numPr>
      </w:pPr>
      <w:bookmarkStart w:id="8" w:name="_Toc26119149"/>
      <w:r w:rsidRPr="006176CF">
        <w:lastRenderedPageBreak/>
        <w:t>Serwisy streamingowe</w:t>
      </w:r>
      <w:bookmarkEnd w:id="8"/>
    </w:p>
    <w:p w:rsidR="00E026B7" w:rsidRDefault="00161978" w:rsidP="00E026B7">
      <w:pPr>
        <w:keepNext/>
        <w:jc w:val="center"/>
      </w:pPr>
      <w:r w:rsidRPr="00161978">
        <w:rPr>
          <w:rFonts w:eastAsia="Times New Roman" w:cs="Times New Roman"/>
          <w:noProof/>
          <w:szCs w:val="24"/>
          <w:lang w:eastAsia="pl-PL"/>
        </w:rPr>
        <w:drawing>
          <wp:inline distT="0" distB="0" distL="0" distR="0">
            <wp:extent cx="4680000" cy="299670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680000" cy="2996706"/>
                    </a:xfrm>
                    <a:prstGeom prst="rect">
                      <a:avLst/>
                    </a:prstGeom>
                  </pic:spPr>
                </pic:pic>
              </a:graphicData>
            </a:graphic>
          </wp:inline>
        </w:drawing>
      </w:r>
    </w:p>
    <w:p w:rsidR="006176CF" w:rsidRPr="009D2993" w:rsidRDefault="00E026B7" w:rsidP="00E026B7">
      <w:pPr>
        <w:pStyle w:val="Legenda"/>
        <w:rPr>
          <w:rFonts w:eastAsia="Times New Roman" w:cs="Times New Roman"/>
          <w:szCs w:val="24"/>
          <w:lang w:eastAsia="pl-PL"/>
        </w:rPr>
      </w:pPr>
      <w:r>
        <w:t xml:space="preserve">Rysunek </w:t>
      </w:r>
      <w:fldSimple w:instr=" STYLEREF 1 \s ">
        <w:r w:rsidR="00D23D7C">
          <w:rPr>
            <w:noProof/>
          </w:rPr>
          <w:t>2</w:t>
        </w:r>
      </w:fldSimple>
      <w:r w:rsidR="0058563C">
        <w:t>.</w:t>
      </w:r>
      <w:fldSimple w:instr=" SEQ Rysunek \* ARABIC \s 1 ">
        <w:r w:rsidR="00D23D7C">
          <w:rPr>
            <w:noProof/>
          </w:rPr>
          <w:t>3</w:t>
        </w:r>
      </w:fldSimple>
      <w:r>
        <w:t xml:space="preserve"> Serwis streamingowy WP Pilot </w:t>
      </w:r>
      <w:sdt>
        <w:sdtPr>
          <w:id w:val="826140112"/>
          <w:citation/>
        </w:sdtPr>
        <w:sdtContent>
          <w:fldSimple w:instr=" CITATION Wir181 \l 1045 ">
            <w:r w:rsidR="00680DB5">
              <w:rPr>
                <w:noProof/>
              </w:rPr>
              <w:t>[6]</w:t>
            </w:r>
          </w:fldSimple>
        </w:sdtContent>
      </w:sdt>
    </w:p>
    <w:p w:rsidR="006176CF" w:rsidRDefault="00432B17" w:rsidP="00332C7A">
      <w:pPr>
        <w:pStyle w:val="Paragraph"/>
      </w:pPr>
      <w:r>
        <w:t xml:space="preserve">Serwisy streamingowe są mocno zróżnicowaną grupą, pod względem dostarczanej treści, kosztów użytkowania jak i kwestii prawnych. </w:t>
      </w:r>
    </w:p>
    <w:p w:rsidR="00332C7A" w:rsidRDefault="00332C7A" w:rsidP="00332C7A">
      <w:pPr>
        <w:pStyle w:val="Paragraph"/>
      </w:pPr>
      <w:r>
        <w:t xml:space="preserve">Jednym przykładem jest oferowany przez portal </w:t>
      </w:r>
      <w:r w:rsidRPr="00332C7A">
        <w:rPr>
          <w:i/>
        </w:rPr>
        <w:t>wp.pl</w:t>
      </w:r>
      <w:r>
        <w:t xml:space="preserve"> serwis </w:t>
      </w:r>
      <w:r w:rsidRPr="00332C7A">
        <w:rPr>
          <w:i/>
        </w:rPr>
        <w:t>WP pilot</w:t>
      </w:r>
      <w:r>
        <w:t xml:space="preserve"> </w:t>
      </w:r>
      <w:sdt>
        <w:sdtPr>
          <w:id w:val="663117247"/>
          <w:citation/>
        </w:sdtPr>
        <w:sdtContent>
          <w:fldSimple w:instr=" CITATION Wir181 \l 1045 ">
            <w:r w:rsidR="00680DB5">
              <w:rPr>
                <w:noProof/>
              </w:rPr>
              <w:t>[6]</w:t>
            </w:r>
          </w:fldSimple>
        </w:sdtContent>
      </w:sdt>
      <w:r>
        <w:t xml:space="preserve">– pozwala on oglądać dokładnie to, co jest aktualnie nadawane w telewizji. Podstawowa oferta 28 kanałów jest dostępna za darmo, pełna wymaga opłat. Wyszukiwarka pozwala znaleźć kanał lub aktualnie nadawany program na podstawie tytułu lub opisu, dostępny jest też podgląd programów na najbliższe godziny. Nadal brakuje możliwości zapamiętania ulubionych kanałów lub programów, nawet po zalogowaniu, a także rekomendacji. </w:t>
      </w:r>
    </w:p>
    <w:p w:rsidR="00D355AA" w:rsidRPr="00D355AA" w:rsidRDefault="00D355AA" w:rsidP="00461337">
      <w:pPr>
        <w:pStyle w:val="Paragraph"/>
      </w:pPr>
      <w:r>
        <w:t xml:space="preserve">Przykładem z drugiej strony jest serwis </w:t>
      </w:r>
      <w:r w:rsidRPr="00D355AA">
        <w:rPr>
          <w:i/>
        </w:rPr>
        <w:t>ipla.tv</w:t>
      </w:r>
      <w:r w:rsidR="00DB1147">
        <w:rPr>
          <w:i/>
        </w:rPr>
        <w:t xml:space="preserve"> </w:t>
      </w:r>
      <w:sdt>
        <w:sdtPr>
          <w:rPr>
            <w:i/>
          </w:rPr>
          <w:id w:val="663117516"/>
          <w:citation/>
        </w:sdtPr>
        <w:sdtContent>
          <w:r w:rsidR="00B1730F">
            <w:rPr>
              <w:i/>
            </w:rPr>
            <w:fldChar w:fldCharType="begin"/>
          </w:r>
          <w:r w:rsidR="000C71DE">
            <w:rPr>
              <w:u w:val="single"/>
            </w:rPr>
            <w:instrText xml:space="preserve"> CITATION ipl18 \l 1045 </w:instrText>
          </w:r>
          <w:r w:rsidR="00B1730F">
            <w:rPr>
              <w:i/>
            </w:rPr>
            <w:fldChar w:fldCharType="separate"/>
          </w:r>
          <w:r w:rsidR="00680DB5">
            <w:rPr>
              <w:noProof/>
            </w:rPr>
            <w:t>[7]</w:t>
          </w:r>
          <w:r w:rsidR="00B1730F">
            <w:rPr>
              <w:i/>
            </w:rPr>
            <w:fldChar w:fldCharType="end"/>
          </w:r>
        </w:sdtContent>
      </w:sdt>
      <w:r>
        <w:t>. Dostarcza on ofertę filmów, seriali i programów sportowych uboższą od telewizyjnej, ale dostępną na żądanie, w większości za opłatą, choć częśc programów jest darmowa. Rekomendacje sprowadzają się jedynie do wskazania najpopularniejszych, nie są personalizowane. Podobne możliwości</w:t>
      </w:r>
      <w:r w:rsidR="00461337">
        <w:t>, poszerzone o rekomendacje,</w:t>
      </w:r>
      <w:r>
        <w:t xml:space="preserve"> oferują serwisy takie, jak </w:t>
      </w:r>
      <w:r>
        <w:rPr>
          <w:i/>
        </w:rPr>
        <w:t>Netflix</w:t>
      </w:r>
      <w:r>
        <w:t xml:space="preserve">, </w:t>
      </w:r>
      <w:r>
        <w:rPr>
          <w:i/>
        </w:rPr>
        <w:t>Hulu</w:t>
      </w:r>
      <w:r>
        <w:t xml:space="preserve">, czy </w:t>
      </w:r>
      <w:r w:rsidR="00461337">
        <w:rPr>
          <w:i/>
        </w:rPr>
        <w:t xml:space="preserve">Amazon Video. </w:t>
      </w:r>
    </w:p>
    <w:p w:rsidR="006176CF" w:rsidRDefault="006176CF" w:rsidP="00332C7A">
      <w:pPr>
        <w:tabs>
          <w:tab w:val="center" w:pos="4536"/>
        </w:tabs>
        <w:rPr>
          <w:lang w:eastAsia="pl-PL"/>
        </w:rPr>
      </w:pPr>
      <w:r>
        <w:rPr>
          <w:lang w:eastAsia="pl-PL"/>
        </w:rPr>
        <w:br w:type="page"/>
      </w:r>
    </w:p>
    <w:p w:rsidR="00461337" w:rsidRDefault="00461337" w:rsidP="00690F34">
      <w:pPr>
        <w:pStyle w:val="Nagwek2"/>
        <w:numPr>
          <w:ilvl w:val="1"/>
          <w:numId w:val="8"/>
        </w:numPr>
      </w:pPr>
      <w:bookmarkStart w:id="9" w:name="_Toc26119150"/>
      <w:r>
        <w:lastRenderedPageBreak/>
        <w:t>Filmweb</w:t>
      </w:r>
      <w:bookmarkEnd w:id="9"/>
    </w:p>
    <w:p w:rsidR="00E026B7" w:rsidRDefault="00461337" w:rsidP="00E026B7">
      <w:pPr>
        <w:keepNext/>
        <w:jc w:val="center"/>
      </w:pPr>
      <w:r w:rsidRPr="00461337">
        <w:rPr>
          <w:noProof/>
          <w:lang w:eastAsia="pl-PL"/>
        </w:rPr>
        <w:drawing>
          <wp:inline distT="0" distB="0" distL="0" distR="0">
            <wp:extent cx="4680000" cy="322730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0000" cy="3227302"/>
                    </a:xfrm>
                    <a:prstGeom prst="rect">
                      <a:avLst/>
                    </a:prstGeom>
                  </pic:spPr>
                </pic:pic>
              </a:graphicData>
            </a:graphic>
          </wp:inline>
        </w:drawing>
      </w:r>
    </w:p>
    <w:p w:rsidR="00461337" w:rsidRDefault="00E026B7" w:rsidP="00E026B7">
      <w:pPr>
        <w:pStyle w:val="Legenda"/>
      </w:pPr>
      <w:r>
        <w:t xml:space="preserve">Rysunek </w:t>
      </w:r>
      <w:fldSimple w:instr=" STYLEREF 1 \s ">
        <w:r w:rsidR="00D23D7C">
          <w:rPr>
            <w:noProof/>
          </w:rPr>
          <w:t>2</w:t>
        </w:r>
      </w:fldSimple>
      <w:r w:rsidR="0058563C">
        <w:t>.</w:t>
      </w:r>
      <w:fldSimple w:instr=" SEQ Rysunek \* ARABIC \s 1 ">
        <w:r w:rsidR="00D23D7C">
          <w:rPr>
            <w:noProof/>
          </w:rPr>
          <w:t>4</w:t>
        </w:r>
      </w:fldSimple>
      <w:r>
        <w:t xml:space="preserve"> Ekran rekomendacji serwisu Filmweb </w:t>
      </w:r>
      <w:sdt>
        <w:sdtPr>
          <w:id w:val="826140113"/>
          <w:citation/>
        </w:sdtPr>
        <w:sdtContent>
          <w:fldSimple w:instr=" CITATION Fil \l 1045 ">
            <w:r w:rsidR="00680DB5">
              <w:rPr>
                <w:noProof/>
              </w:rPr>
              <w:t>[8]</w:t>
            </w:r>
          </w:fldSimple>
        </w:sdtContent>
      </w:sdt>
    </w:p>
    <w:p w:rsidR="00461337" w:rsidRDefault="00310AD2" w:rsidP="00461337">
      <w:pPr>
        <w:pStyle w:val="Paragraph"/>
      </w:pPr>
      <w:r>
        <w:t xml:space="preserve">Polski </w:t>
      </w:r>
      <w:r w:rsidRPr="00310AD2">
        <w:rPr>
          <w:i/>
        </w:rPr>
        <w:t>Filmweb</w:t>
      </w:r>
      <w:r w:rsidR="000C71DE">
        <w:rPr>
          <w:i/>
        </w:rPr>
        <w:t xml:space="preserve"> </w:t>
      </w:r>
      <w:sdt>
        <w:sdtPr>
          <w:rPr>
            <w:i/>
          </w:rPr>
          <w:id w:val="663117517"/>
          <w:citation/>
        </w:sdtPr>
        <w:sdtContent>
          <w:r w:rsidR="00B1730F">
            <w:rPr>
              <w:i/>
            </w:rPr>
            <w:fldChar w:fldCharType="begin"/>
          </w:r>
          <w:r w:rsidR="00DE59ED">
            <w:rPr>
              <w:i/>
            </w:rPr>
            <w:instrText xml:space="preserve"> CITATION Fil \l 1045  </w:instrText>
          </w:r>
          <w:r w:rsidR="00B1730F">
            <w:rPr>
              <w:i/>
            </w:rPr>
            <w:fldChar w:fldCharType="separate"/>
          </w:r>
          <w:r w:rsidR="00680DB5">
            <w:rPr>
              <w:noProof/>
            </w:rPr>
            <w:t>[8]</w:t>
          </w:r>
          <w:r w:rsidR="00B1730F">
            <w:rPr>
              <w:i/>
            </w:rPr>
            <w:fldChar w:fldCharType="end"/>
          </w:r>
        </w:sdtContent>
      </w:sdt>
      <w:r>
        <w:t xml:space="preserve"> jest dość unikalnym przypadkiem, który wydaje się oferować wszystko, czego można by wymagać.</w:t>
      </w:r>
      <w:r w:rsidR="00B30F00">
        <w:t xml:space="preserve"> Przewodnik programowy, r</w:t>
      </w:r>
      <w:r w:rsidR="00166F88">
        <w:t xml:space="preserve">ekomendacje uwzględniające preferencje użytkownika i </w:t>
      </w:r>
      <w:r w:rsidR="00B30F00">
        <w:t>nadawane programyboth</w:t>
      </w:r>
      <w:r w:rsidR="00166F88">
        <w:t>, możliwość wyszukiwania na podstawie różnych cech, filtrowania kanałów wg dostawców i tematycznie.</w:t>
      </w:r>
    </w:p>
    <w:p w:rsidR="003B319E" w:rsidRDefault="00166F88" w:rsidP="00461337">
      <w:pPr>
        <w:pStyle w:val="Paragraph"/>
      </w:pPr>
      <w:r>
        <w:t xml:space="preserve">Brakuje jednak kilku elementów, po pierwsze programów sportowych, popularnonaukowych czy ogólnie niezwiązanych ze światem filmów. Nie powinno to być zaskoczeniem, biorąc pod uwagę to, że Filmweb od początku skupiony był, jak sama nazwa wskazuje, na filmach, częściowo także na serialach. Jest to jednak funkcjonalność, która ma duże znaczenie dla wielu użytkowników. </w:t>
      </w:r>
    </w:p>
    <w:p w:rsidR="00166F88" w:rsidRPr="00461337" w:rsidRDefault="00166F88" w:rsidP="00461337">
      <w:pPr>
        <w:pStyle w:val="Paragraph"/>
      </w:pPr>
      <w:r>
        <w:t xml:space="preserve">Poza tym brakuje powiadomień. Dostępne są powiadomienia dotyczące aktywności w serwisie – opublikowanych recenzji, dyskusji na forach itd., ale nic związanego z programem telewizyjnym. Poza tym, nawet te powiadomienia, które są dostępne, wykorzystują e-mail lub komunikator GG zamiast korzystania z </w:t>
      </w:r>
      <w:r w:rsidR="003B319E">
        <w:t xml:space="preserve">nowszych technologii powiadomień push – przez przeglądarkę lub aplikację mobilną. </w:t>
      </w:r>
    </w:p>
    <w:p w:rsidR="00461337" w:rsidRDefault="00461337">
      <w:pPr>
        <w:jc w:val="left"/>
      </w:pPr>
      <w:r>
        <w:br w:type="page"/>
      </w:r>
    </w:p>
    <w:p w:rsidR="006176CF" w:rsidRPr="006176CF" w:rsidRDefault="006176CF" w:rsidP="00690F34">
      <w:pPr>
        <w:pStyle w:val="Nagwek2"/>
        <w:numPr>
          <w:ilvl w:val="1"/>
          <w:numId w:val="8"/>
        </w:numPr>
      </w:pPr>
      <w:bookmarkStart w:id="10" w:name="_Toc26119151"/>
      <w:r w:rsidRPr="006176CF">
        <w:lastRenderedPageBreak/>
        <w:t>Tabela porównawcza</w:t>
      </w:r>
      <w:bookmarkEnd w:id="10"/>
    </w:p>
    <w:p w:rsidR="00E026B7" w:rsidRDefault="00E026B7" w:rsidP="00E026B7">
      <w:pPr>
        <w:pStyle w:val="Legenda"/>
        <w:keepNext/>
      </w:pPr>
      <w:r>
        <w:t xml:space="preserve">Tabela </w:t>
      </w:r>
      <w:fldSimple w:instr=" STYLEREF 1 \s ">
        <w:r w:rsidR="00D23D7C">
          <w:rPr>
            <w:noProof/>
          </w:rPr>
          <w:t>2</w:t>
        </w:r>
      </w:fldSimple>
      <w:r w:rsidR="00C96B9E">
        <w:t>.</w:t>
      </w:r>
      <w:fldSimple w:instr=" SEQ Tabela \* ARABIC \s 1 ">
        <w:r w:rsidR="00D23D7C">
          <w:rPr>
            <w:noProof/>
          </w:rPr>
          <w:t>1</w:t>
        </w:r>
      </w:fldSimple>
      <w:r>
        <w:t xml:space="preserve"> Porównianie istniejących rozwiązań</w:t>
      </w:r>
    </w:p>
    <w:tbl>
      <w:tblPr>
        <w:tblStyle w:val="PlainTable1"/>
        <w:tblW w:w="5000" w:type="pct"/>
        <w:tblLook w:val="04A0"/>
      </w:tblPr>
      <w:tblGrid>
        <w:gridCol w:w="2600"/>
        <w:gridCol w:w="1020"/>
        <w:gridCol w:w="810"/>
        <w:gridCol w:w="810"/>
        <w:gridCol w:w="810"/>
        <w:gridCol w:w="810"/>
        <w:gridCol w:w="810"/>
        <w:gridCol w:w="810"/>
        <w:gridCol w:w="808"/>
      </w:tblGrid>
      <w:tr w:rsidR="000C71DE" w:rsidRPr="009D2993" w:rsidTr="00E026B7">
        <w:trPr>
          <w:cnfStyle w:val="100000000000"/>
          <w:cantSplit/>
          <w:trHeight w:val="1757"/>
        </w:trPr>
        <w:tc>
          <w:tcPr>
            <w:cnfStyle w:val="001000000000"/>
            <w:tcW w:w="1400" w:type="pct"/>
            <w:vAlign w:val="center"/>
            <w:hideMark/>
          </w:tcPr>
          <w:p w:rsidR="000C71DE" w:rsidRPr="009D2993" w:rsidRDefault="000C71DE" w:rsidP="007E38D2">
            <w:pPr>
              <w:jc w:val="center"/>
              <w:rPr>
                <w:rFonts w:eastAsia="Times New Roman" w:cs="Times New Roman"/>
                <w:szCs w:val="24"/>
                <w:lang w:eastAsia="pl-PL"/>
              </w:rPr>
            </w:pPr>
            <w:r w:rsidRPr="009D2993">
              <w:rPr>
                <w:rFonts w:eastAsia="Times New Roman" w:cs="Times New Roman"/>
                <w:szCs w:val="24"/>
                <w:lang w:eastAsia="pl-PL"/>
              </w:rPr>
              <w:t>funkcjonalność</w:t>
            </w:r>
          </w:p>
        </w:tc>
        <w:tc>
          <w:tcPr>
            <w:tcW w:w="549" w:type="pct"/>
            <w:textDirection w:val="tbRl"/>
            <w:vAlign w:val="center"/>
            <w:hideMark/>
          </w:tcPr>
          <w:p w:rsidR="000C71DE" w:rsidRPr="009D2993" w:rsidRDefault="000C71DE"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programtv</w:t>
            </w:r>
            <w:r>
              <w:rPr>
                <w:rFonts w:eastAsia="Times New Roman" w:cs="Times New Roman"/>
                <w:szCs w:val="24"/>
                <w:lang w:eastAsia="pl-PL"/>
              </w:rPr>
              <w:br/>
            </w:r>
            <w:r w:rsidRPr="009D2993">
              <w:rPr>
                <w:rFonts w:eastAsia="Times New Roman" w:cs="Times New Roman"/>
                <w:szCs w:val="24"/>
                <w:lang w:eastAsia="pl-PL"/>
              </w:rPr>
              <w:t>.onet.pl</w:t>
            </w:r>
            <w:r>
              <w:rPr>
                <w:rFonts w:eastAsia="Times New Roman" w:cs="Times New Roman"/>
                <w:szCs w:val="24"/>
                <w:lang w:eastAsia="pl-PL"/>
              </w:rPr>
              <w:t xml:space="preserve"> </w:t>
            </w:r>
            <w:sdt>
              <w:sdtPr>
                <w:rPr>
                  <w:rFonts w:eastAsia="Times New Roman" w:cs="Times New Roman"/>
                  <w:szCs w:val="24"/>
                  <w:lang w:eastAsia="pl-PL"/>
                </w:rPr>
                <w:id w:val="663117518"/>
                <w:citation/>
              </w:sdtPr>
              <w:sdtContent>
                <w:r w:rsidR="00B1730F" w:rsidRPr="000C71DE">
                  <w:rPr>
                    <w:rFonts w:eastAsia="Times New Roman" w:cs="Times New Roman"/>
                    <w:szCs w:val="24"/>
                    <w:lang w:eastAsia="pl-PL"/>
                  </w:rPr>
                  <w:fldChar w:fldCharType="begin"/>
                </w:r>
                <w:r w:rsidRPr="000C71DE">
                  <w:rPr>
                    <w:rFonts w:eastAsia="Times New Roman" w:cs="Times New Roman"/>
                    <w:b w:val="0"/>
                    <w:szCs w:val="24"/>
                    <w:lang w:eastAsia="pl-PL"/>
                  </w:rPr>
                  <w:instrText xml:space="preserve"> CITATION One19 \l 1045 </w:instrText>
                </w:r>
                <w:r w:rsidR="00B1730F" w:rsidRPr="000C71DE">
                  <w:rPr>
                    <w:rFonts w:eastAsia="Times New Roman" w:cs="Times New Roman"/>
                    <w:szCs w:val="24"/>
                    <w:lang w:eastAsia="pl-PL"/>
                  </w:rPr>
                  <w:fldChar w:fldCharType="separate"/>
                </w:r>
                <w:r w:rsidR="00680DB5" w:rsidRPr="00680DB5">
                  <w:rPr>
                    <w:rFonts w:eastAsia="Times New Roman" w:cs="Times New Roman"/>
                    <w:noProof/>
                    <w:szCs w:val="24"/>
                    <w:lang w:eastAsia="pl-PL"/>
                  </w:rPr>
                  <w:t>[1]</w:t>
                </w:r>
                <w:r w:rsidR="00B1730F" w:rsidRPr="000C71DE">
                  <w:rPr>
                    <w:rFonts w:eastAsia="Times New Roman" w:cs="Times New Roman"/>
                    <w:szCs w:val="24"/>
                    <w:lang w:eastAsia="pl-PL"/>
                  </w:rPr>
                  <w:fldChar w:fldCharType="end"/>
                </w:r>
              </w:sdtContent>
            </w:sdt>
          </w:p>
        </w:tc>
        <w:tc>
          <w:tcPr>
            <w:tcW w:w="436" w:type="pct"/>
            <w:textDirection w:val="tbRl"/>
            <w:vAlign w:val="center"/>
            <w:hideMark/>
          </w:tcPr>
          <w:p w:rsidR="000C71DE" w:rsidRPr="009D2993" w:rsidRDefault="000C71DE"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tv.wp.pl</w:t>
            </w:r>
            <w:r>
              <w:rPr>
                <w:rFonts w:eastAsia="Times New Roman" w:cs="Times New Roman"/>
                <w:szCs w:val="24"/>
                <w:lang w:eastAsia="pl-PL"/>
              </w:rPr>
              <w:t xml:space="preserve"> </w:t>
            </w:r>
            <w:sdt>
              <w:sdtPr>
                <w:rPr>
                  <w:rFonts w:eastAsia="Times New Roman" w:cs="Times New Roman"/>
                  <w:szCs w:val="24"/>
                  <w:lang w:eastAsia="pl-PL"/>
                </w:rPr>
                <w:id w:val="663117519"/>
                <w:citation/>
              </w:sdtPr>
              <w:sdtContent>
                <w:r w:rsidR="00B1730F" w:rsidRPr="000C71DE">
                  <w:rPr>
                    <w:rFonts w:eastAsia="Times New Roman" w:cs="Times New Roman"/>
                    <w:szCs w:val="24"/>
                    <w:lang w:eastAsia="pl-PL"/>
                  </w:rPr>
                  <w:fldChar w:fldCharType="begin"/>
                </w:r>
                <w:r w:rsidRPr="000C71DE">
                  <w:rPr>
                    <w:rFonts w:eastAsia="Times New Roman" w:cs="Times New Roman"/>
                    <w:b w:val="0"/>
                    <w:szCs w:val="24"/>
                    <w:lang w:eastAsia="pl-PL"/>
                  </w:rPr>
                  <w:instrText xml:space="preserve"> CITATION Wir18 \l 1045 </w:instrText>
                </w:r>
                <w:r w:rsidR="00B1730F" w:rsidRPr="000C71DE">
                  <w:rPr>
                    <w:rFonts w:eastAsia="Times New Roman" w:cs="Times New Roman"/>
                    <w:szCs w:val="24"/>
                    <w:lang w:eastAsia="pl-PL"/>
                  </w:rPr>
                  <w:fldChar w:fldCharType="separate"/>
                </w:r>
                <w:r w:rsidR="00680DB5" w:rsidRPr="00680DB5">
                  <w:rPr>
                    <w:rFonts w:eastAsia="Times New Roman" w:cs="Times New Roman"/>
                    <w:noProof/>
                    <w:szCs w:val="24"/>
                    <w:lang w:eastAsia="pl-PL"/>
                  </w:rPr>
                  <w:t>[2]</w:t>
                </w:r>
                <w:r w:rsidR="00B1730F" w:rsidRPr="000C71DE">
                  <w:rPr>
                    <w:rFonts w:eastAsia="Times New Roman" w:cs="Times New Roman"/>
                    <w:szCs w:val="24"/>
                    <w:lang w:eastAsia="pl-PL"/>
                  </w:rPr>
                  <w:fldChar w:fldCharType="end"/>
                </w:r>
              </w:sdtContent>
            </w:sdt>
          </w:p>
        </w:tc>
        <w:tc>
          <w:tcPr>
            <w:tcW w:w="436" w:type="pct"/>
            <w:textDirection w:val="tbRl"/>
            <w:vAlign w:val="center"/>
            <w:hideMark/>
          </w:tcPr>
          <w:p w:rsidR="000C71DE" w:rsidRPr="009D2993" w:rsidRDefault="000C71DE"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pilot.wp.pl</w:t>
            </w:r>
            <w:r>
              <w:rPr>
                <w:rFonts w:eastAsia="Times New Roman" w:cs="Times New Roman"/>
                <w:szCs w:val="24"/>
                <w:lang w:eastAsia="pl-PL"/>
              </w:rPr>
              <w:t xml:space="preserve"> </w:t>
            </w:r>
            <w:sdt>
              <w:sdtPr>
                <w:rPr>
                  <w:rFonts w:eastAsia="Times New Roman" w:cs="Times New Roman"/>
                  <w:szCs w:val="24"/>
                  <w:lang w:eastAsia="pl-PL"/>
                </w:rPr>
                <w:id w:val="663117520"/>
                <w:citation/>
              </w:sdtPr>
              <w:sdtContent>
                <w:r w:rsidR="00B1730F" w:rsidRPr="000C71DE">
                  <w:rPr>
                    <w:rFonts w:eastAsia="Times New Roman" w:cs="Times New Roman"/>
                    <w:szCs w:val="24"/>
                    <w:lang w:eastAsia="pl-PL"/>
                  </w:rPr>
                  <w:fldChar w:fldCharType="begin"/>
                </w:r>
                <w:r w:rsidRPr="000C71DE">
                  <w:rPr>
                    <w:rFonts w:eastAsia="Times New Roman" w:cs="Times New Roman"/>
                    <w:b w:val="0"/>
                    <w:szCs w:val="24"/>
                    <w:lang w:eastAsia="pl-PL"/>
                  </w:rPr>
                  <w:instrText xml:space="preserve"> CITATION Wir181 \l 1045 </w:instrText>
                </w:r>
                <w:r w:rsidR="00B1730F" w:rsidRPr="000C71DE">
                  <w:rPr>
                    <w:rFonts w:eastAsia="Times New Roman" w:cs="Times New Roman"/>
                    <w:szCs w:val="24"/>
                    <w:lang w:eastAsia="pl-PL"/>
                  </w:rPr>
                  <w:fldChar w:fldCharType="separate"/>
                </w:r>
                <w:r w:rsidR="00680DB5" w:rsidRPr="00680DB5">
                  <w:rPr>
                    <w:rFonts w:eastAsia="Times New Roman" w:cs="Times New Roman"/>
                    <w:noProof/>
                    <w:szCs w:val="24"/>
                    <w:lang w:eastAsia="pl-PL"/>
                  </w:rPr>
                  <w:t>[6]</w:t>
                </w:r>
                <w:r w:rsidR="00B1730F" w:rsidRPr="000C71DE">
                  <w:rPr>
                    <w:rFonts w:eastAsia="Times New Roman" w:cs="Times New Roman"/>
                    <w:szCs w:val="24"/>
                    <w:lang w:eastAsia="pl-PL"/>
                  </w:rPr>
                  <w:fldChar w:fldCharType="end"/>
                </w:r>
              </w:sdtContent>
            </w:sdt>
          </w:p>
        </w:tc>
        <w:tc>
          <w:tcPr>
            <w:tcW w:w="436" w:type="pct"/>
            <w:textDirection w:val="tbRl"/>
            <w:vAlign w:val="center"/>
            <w:hideMark/>
          </w:tcPr>
          <w:p w:rsidR="000C71DE" w:rsidRPr="009D2993" w:rsidRDefault="000C71DE" w:rsidP="00DE59ED">
            <w:pPr>
              <w:jc w:val="center"/>
              <w:cnfStyle w:val="100000000000"/>
              <w:rPr>
                <w:rFonts w:eastAsia="Times New Roman" w:cs="Times New Roman"/>
                <w:szCs w:val="24"/>
                <w:lang w:eastAsia="pl-PL"/>
              </w:rPr>
            </w:pPr>
            <w:r w:rsidRPr="009D2993">
              <w:rPr>
                <w:rFonts w:eastAsia="Times New Roman" w:cs="Times New Roman"/>
                <w:szCs w:val="24"/>
                <w:lang w:eastAsia="pl-PL"/>
              </w:rPr>
              <w:t>filmweb.pl</w:t>
            </w:r>
            <w:r>
              <w:rPr>
                <w:rFonts w:eastAsia="Times New Roman" w:cs="Times New Roman"/>
                <w:szCs w:val="24"/>
                <w:lang w:eastAsia="pl-PL"/>
              </w:rPr>
              <w:t xml:space="preserve"> </w:t>
            </w:r>
            <w:sdt>
              <w:sdtPr>
                <w:rPr>
                  <w:rFonts w:eastAsia="Times New Roman" w:cs="Times New Roman"/>
                  <w:szCs w:val="24"/>
                  <w:lang w:eastAsia="pl-PL"/>
                </w:rPr>
                <w:id w:val="663117521"/>
                <w:citation/>
              </w:sdtPr>
              <w:sdtContent>
                <w:r w:rsidR="00B1730F">
                  <w:rPr>
                    <w:rFonts w:eastAsia="Times New Roman" w:cs="Times New Roman"/>
                    <w:szCs w:val="24"/>
                    <w:lang w:eastAsia="pl-PL"/>
                  </w:rPr>
                  <w:fldChar w:fldCharType="begin"/>
                </w:r>
                <w:r w:rsidR="00DE59ED">
                  <w:rPr>
                    <w:rFonts w:eastAsia="Times New Roman" w:cs="Times New Roman"/>
                    <w:b w:val="0"/>
                    <w:szCs w:val="24"/>
                    <w:lang w:eastAsia="pl-PL"/>
                  </w:rPr>
                  <w:instrText xml:space="preserve"> CITATION Fil \l 1045  </w:instrText>
                </w:r>
                <w:r w:rsidR="00B1730F">
                  <w:rPr>
                    <w:rFonts w:eastAsia="Times New Roman" w:cs="Times New Roman"/>
                    <w:szCs w:val="24"/>
                    <w:lang w:eastAsia="pl-PL"/>
                  </w:rPr>
                  <w:fldChar w:fldCharType="separate"/>
                </w:r>
                <w:r w:rsidR="00680DB5" w:rsidRPr="00680DB5">
                  <w:rPr>
                    <w:rFonts w:eastAsia="Times New Roman" w:cs="Times New Roman"/>
                    <w:noProof/>
                    <w:szCs w:val="24"/>
                    <w:lang w:eastAsia="pl-PL"/>
                  </w:rPr>
                  <w:t>[8]</w:t>
                </w:r>
                <w:r w:rsidR="00B1730F">
                  <w:rPr>
                    <w:rFonts w:eastAsia="Times New Roman" w:cs="Times New Roman"/>
                    <w:szCs w:val="24"/>
                    <w:lang w:eastAsia="pl-PL"/>
                  </w:rPr>
                  <w:fldChar w:fldCharType="end"/>
                </w:r>
              </w:sdtContent>
            </w:sdt>
          </w:p>
        </w:tc>
        <w:tc>
          <w:tcPr>
            <w:tcW w:w="436" w:type="pct"/>
            <w:textDirection w:val="tbRl"/>
            <w:vAlign w:val="center"/>
            <w:hideMark/>
          </w:tcPr>
          <w:p w:rsidR="000C71DE" w:rsidRPr="009D2993" w:rsidRDefault="000C71DE"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tastedive.com</w:t>
            </w:r>
            <w:r>
              <w:rPr>
                <w:rFonts w:eastAsia="Times New Roman" w:cs="Times New Roman"/>
                <w:szCs w:val="24"/>
                <w:lang w:eastAsia="pl-PL"/>
              </w:rPr>
              <w:t xml:space="preserve"> </w:t>
            </w:r>
            <w:sdt>
              <w:sdtPr>
                <w:rPr>
                  <w:rFonts w:eastAsia="Times New Roman" w:cs="Times New Roman"/>
                  <w:szCs w:val="24"/>
                  <w:lang w:eastAsia="pl-PL"/>
                </w:rPr>
                <w:id w:val="663117522"/>
                <w:citation/>
              </w:sdtPr>
              <w:sdtContent>
                <w:r w:rsidR="00B1730F" w:rsidRPr="000C71DE">
                  <w:rPr>
                    <w:rFonts w:eastAsia="Times New Roman" w:cs="Times New Roman"/>
                    <w:szCs w:val="24"/>
                    <w:lang w:eastAsia="pl-PL"/>
                  </w:rPr>
                  <w:fldChar w:fldCharType="begin"/>
                </w:r>
                <w:r w:rsidRPr="000C71DE">
                  <w:rPr>
                    <w:rFonts w:eastAsia="Times New Roman" w:cs="Times New Roman"/>
                    <w:b w:val="0"/>
                    <w:szCs w:val="24"/>
                    <w:lang w:eastAsia="pl-PL"/>
                  </w:rPr>
                  <w:instrText xml:space="preserve"> CITATION Tas18 \l 1045 </w:instrText>
                </w:r>
                <w:r w:rsidR="00B1730F" w:rsidRPr="000C71DE">
                  <w:rPr>
                    <w:rFonts w:eastAsia="Times New Roman" w:cs="Times New Roman"/>
                    <w:szCs w:val="24"/>
                    <w:lang w:eastAsia="pl-PL"/>
                  </w:rPr>
                  <w:fldChar w:fldCharType="separate"/>
                </w:r>
                <w:r w:rsidR="00680DB5" w:rsidRPr="00680DB5">
                  <w:rPr>
                    <w:rFonts w:eastAsia="Times New Roman" w:cs="Times New Roman"/>
                    <w:noProof/>
                    <w:szCs w:val="24"/>
                    <w:lang w:eastAsia="pl-PL"/>
                  </w:rPr>
                  <w:t>[5]</w:t>
                </w:r>
                <w:r w:rsidR="00B1730F" w:rsidRPr="000C71DE">
                  <w:rPr>
                    <w:rFonts w:eastAsia="Times New Roman" w:cs="Times New Roman"/>
                    <w:szCs w:val="24"/>
                    <w:lang w:eastAsia="pl-PL"/>
                  </w:rPr>
                  <w:fldChar w:fldCharType="end"/>
                </w:r>
              </w:sdtContent>
            </w:sdt>
          </w:p>
        </w:tc>
        <w:tc>
          <w:tcPr>
            <w:tcW w:w="436" w:type="pct"/>
            <w:textDirection w:val="tbRl"/>
            <w:vAlign w:val="center"/>
            <w:hideMark/>
          </w:tcPr>
          <w:p w:rsidR="000C71DE" w:rsidRPr="009D2993" w:rsidRDefault="000C71DE"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cabletv.com</w:t>
            </w:r>
            <w:r>
              <w:rPr>
                <w:rFonts w:eastAsia="Times New Roman" w:cs="Times New Roman"/>
                <w:szCs w:val="24"/>
                <w:lang w:eastAsia="pl-PL"/>
              </w:rPr>
              <w:t xml:space="preserve"> </w:t>
            </w:r>
            <w:sdt>
              <w:sdtPr>
                <w:rPr>
                  <w:rFonts w:eastAsia="Times New Roman" w:cs="Times New Roman"/>
                  <w:szCs w:val="24"/>
                  <w:lang w:eastAsia="pl-PL"/>
                </w:rPr>
                <w:id w:val="663117523"/>
                <w:citation/>
              </w:sdtPr>
              <w:sdtContent>
                <w:r w:rsidR="00B1730F" w:rsidRPr="000C71DE">
                  <w:rPr>
                    <w:rFonts w:eastAsia="Times New Roman" w:cs="Times New Roman"/>
                    <w:szCs w:val="24"/>
                    <w:lang w:eastAsia="pl-PL"/>
                  </w:rPr>
                  <w:fldChar w:fldCharType="begin"/>
                </w:r>
                <w:r w:rsidRPr="000C71DE">
                  <w:rPr>
                    <w:rFonts w:eastAsia="Times New Roman" w:cs="Times New Roman"/>
                    <w:b w:val="0"/>
                    <w:szCs w:val="24"/>
                    <w:lang w:eastAsia="pl-PL"/>
                  </w:rPr>
                  <w:instrText xml:space="preserve"> CITATION Cab18 \l 1045 </w:instrText>
                </w:r>
                <w:r w:rsidR="00B1730F" w:rsidRPr="000C71DE">
                  <w:rPr>
                    <w:rFonts w:eastAsia="Times New Roman" w:cs="Times New Roman"/>
                    <w:szCs w:val="24"/>
                    <w:lang w:eastAsia="pl-PL"/>
                  </w:rPr>
                  <w:fldChar w:fldCharType="separate"/>
                </w:r>
                <w:r w:rsidR="00680DB5" w:rsidRPr="00680DB5">
                  <w:rPr>
                    <w:rFonts w:eastAsia="Times New Roman" w:cs="Times New Roman"/>
                    <w:noProof/>
                    <w:szCs w:val="24"/>
                    <w:lang w:eastAsia="pl-PL"/>
                  </w:rPr>
                  <w:t>[4]</w:t>
                </w:r>
                <w:r w:rsidR="00B1730F" w:rsidRPr="000C71DE">
                  <w:rPr>
                    <w:rFonts w:eastAsia="Times New Roman" w:cs="Times New Roman"/>
                    <w:szCs w:val="24"/>
                    <w:lang w:eastAsia="pl-PL"/>
                  </w:rPr>
                  <w:fldChar w:fldCharType="end"/>
                </w:r>
              </w:sdtContent>
            </w:sdt>
          </w:p>
        </w:tc>
        <w:tc>
          <w:tcPr>
            <w:tcW w:w="436" w:type="pct"/>
            <w:textDirection w:val="tbRl"/>
            <w:vAlign w:val="center"/>
            <w:hideMark/>
          </w:tcPr>
          <w:p w:rsidR="000C71DE" w:rsidRPr="000C71DE" w:rsidRDefault="000C71DE" w:rsidP="000C71DE">
            <w:pPr>
              <w:jc w:val="center"/>
              <w:cnfStyle w:val="100000000000"/>
              <w:rPr>
                <w:rFonts w:eastAsia="Times New Roman" w:cs="Times New Roman"/>
                <w:b w:val="0"/>
                <w:szCs w:val="24"/>
                <w:lang w:eastAsia="pl-PL"/>
              </w:rPr>
            </w:pPr>
            <w:r w:rsidRPr="009D2993">
              <w:rPr>
                <w:rFonts w:eastAsia="Times New Roman" w:cs="Times New Roman"/>
                <w:szCs w:val="24"/>
                <w:lang w:eastAsia="pl-PL"/>
              </w:rPr>
              <w:t>ipla.</w:t>
            </w:r>
            <w:r>
              <w:rPr>
                <w:rFonts w:eastAsia="Times New Roman" w:cs="Times New Roman"/>
                <w:szCs w:val="24"/>
                <w:lang w:eastAsia="pl-PL"/>
              </w:rPr>
              <w:t xml:space="preserve">tv </w:t>
            </w:r>
            <w:sdt>
              <w:sdtPr>
                <w:rPr>
                  <w:rFonts w:eastAsia="Times New Roman" w:cs="Times New Roman"/>
                  <w:szCs w:val="24"/>
                  <w:lang w:eastAsia="pl-PL"/>
                </w:rPr>
                <w:id w:val="663117549"/>
                <w:citation/>
              </w:sdtPr>
              <w:sdtContent>
                <w:r w:rsidR="00B1730F" w:rsidRPr="000C71DE">
                  <w:rPr>
                    <w:rFonts w:eastAsia="Times New Roman" w:cs="Times New Roman"/>
                    <w:szCs w:val="24"/>
                    <w:lang w:eastAsia="pl-PL"/>
                  </w:rPr>
                  <w:fldChar w:fldCharType="begin"/>
                </w:r>
                <w:r w:rsidRPr="000C71DE">
                  <w:rPr>
                    <w:rFonts w:eastAsia="Times New Roman" w:cs="Times New Roman"/>
                    <w:b w:val="0"/>
                    <w:szCs w:val="24"/>
                    <w:lang w:eastAsia="pl-PL"/>
                  </w:rPr>
                  <w:instrText xml:space="preserve"> CITATION ipl18 \l 1045 </w:instrText>
                </w:r>
                <w:r w:rsidR="00B1730F" w:rsidRPr="000C71DE">
                  <w:rPr>
                    <w:rFonts w:eastAsia="Times New Roman" w:cs="Times New Roman"/>
                    <w:szCs w:val="24"/>
                    <w:lang w:eastAsia="pl-PL"/>
                  </w:rPr>
                  <w:fldChar w:fldCharType="separate"/>
                </w:r>
                <w:r w:rsidR="00680DB5" w:rsidRPr="00680DB5">
                  <w:rPr>
                    <w:rFonts w:eastAsia="Times New Roman" w:cs="Times New Roman"/>
                    <w:noProof/>
                    <w:szCs w:val="24"/>
                    <w:lang w:eastAsia="pl-PL"/>
                  </w:rPr>
                  <w:t>[7]</w:t>
                </w:r>
                <w:r w:rsidR="00B1730F" w:rsidRPr="000C71DE">
                  <w:rPr>
                    <w:rFonts w:eastAsia="Times New Roman" w:cs="Times New Roman"/>
                    <w:szCs w:val="24"/>
                    <w:lang w:eastAsia="pl-PL"/>
                  </w:rPr>
                  <w:fldChar w:fldCharType="end"/>
                </w:r>
              </w:sdtContent>
            </w:sdt>
          </w:p>
        </w:tc>
        <w:tc>
          <w:tcPr>
            <w:tcW w:w="435" w:type="pct"/>
            <w:textDirection w:val="tbRl"/>
            <w:vAlign w:val="center"/>
            <w:hideMark/>
          </w:tcPr>
          <w:p w:rsidR="000C71DE" w:rsidRPr="00824587" w:rsidRDefault="000C71DE" w:rsidP="007E38D2">
            <w:pPr>
              <w:jc w:val="center"/>
              <w:cnfStyle w:val="100000000000"/>
              <w:rPr>
                <w:rFonts w:eastAsia="Times New Roman" w:cs="Times New Roman"/>
                <w:i/>
                <w:szCs w:val="24"/>
                <w:lang w:eastAsia="pl-PL"/>
              </w:rPr>
            </w:pPr>
            <w:r>
              <w:rPr>
                <w:rFonts w:eastAsia="Times New Roman" w:cs="Times New Roman"/>
                <w:i/>
                <w:szCs w:val="24"/>
                <w:lang w:eastAsia="pl-PL"/>
              </w:rPr>
              <w:t>Looking Glass</w:t>
            </w:r>
          </w:p>
        </w:tc>
      </w:tr>
      <w:tr w:rsidR="000C71DE" w:rsidRPr="009D2993" w:rsidTr="00E026B7">
        <w:trPr>
          <w:cnfStyle w:val="000000100000"/>
          <w:trHeight w:val="794"/>
        </w:trPr>
        <w:tc>
          <w:tcPr>
            <w:cnfStyle w:val="001000000000"/>
            <w:tcW w:w="1400" w:type="pct"/>
            <w:vAlign w:val="center"/>
            <w:hideMark/>
          </w:tcPr>
          <w:p w:rsidR="000C71DE" w:rsidRPr="009D2993" w:rsidRDefault="000C71DE" w:rsidP="007E38D2">
            <w:pPr>
              <w:jc w:val="center"/>
              <w:rPr>
                <w:rFonts w:eastAsia="Times New Roman" w:cs="Times New Roman"/>
                <w:szCs w:val="24"/>
                <w:lang w:eastAsia="pl-PL"/>
              </w:rPr>
            </w:pPr>
            <w:r w:rsidRPr="009D2993">
              <w:rPr>
                <w:rFonts w:eastAsia="Times New Roman" w:cs="Times New Roman"/>
                <w:szCs w:val="24"/>
                <w:lang w:eastAsia="pl-PL"/>
              </w:rPr>
              <w:t>przegląd nadawanych programów</w:t>
            </w:r>
          </w:p>
        </w:tc>
        <w:tc>
          <w:tcPr>
            <w:tcW w:w="549"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5"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0C71DE" w:rsidRPr="009D2993" w:rsidTr="00E026B7">
        <w:trPr>
          <w:trHeight w:val="794"/>
        </w:trPr>
        <w:tc>
          <w:tcPr>
            <w:cnfStyle w:val="001000000000"/>
            <w:tcW w:w="1400" w:type="pct"/>
            <w:vAlign w:val="center"/>
            <w:hideMark/>
          </w:tcPr>
          <w:p w:rsidR="000C71DE" w:rsidRPr="009D2993" w:rsidRDefault="000C71DE" w:rsidP="007E38D2">
            <w:pPr>
              <w:jc w:val="center"/>
              <w:rPr>
                <w:rFonts w:eastAsia="Times New Roman" w:cs="Times New Roman"/>
                <w:szCs w:val="24"/>
                <w:lang w:eastAsia="pl-PL"/>
              </w:rPr>
            </w:pPr>
            <w:r w:rsidRPr="009D2993">
              <w:rPr>
                <w:rFonts w:eastAsia="Times New Roman" w:cs="Times New Roman"/>
                <w:szCs w:val="24"/>
                <w:lang w:eastAsia="pl-PL"/>
              </w:rPr>
              <w:t>personalizacja kanałów</w:t>
            </w:r>
          </w:p>
        </w:tc>
        <w:tc>
          <w:tcPr>
            <w:tcW w:w="549"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5"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0C71DE" w:rsidRPr="009D2993" w:rsidTr="00E026B7">
        <w:trPr>
          <w:cnfStyle w:val="000000100000"/>
          <w:trHeight w:val="794"/>
        </w:trPr>
        <w:tc>
          <w:tcPr>
            <w:cnfStyle w:val="001000000000"/>
            <w:tcW w:w="1400" w:type="pct"/>
            <w:vAlign w:val="center"/>
            <w:hideMark/>
          </w:tcPr>
          <w:p w:rsidR="000C71DE" w:rsidRPr="009D2993" w:rsidRDefault="000C71DE" w:rsidP="007E38D2">
            <w:pPr>
              <w:jc w:val="center"/>
              <w:rPr>
                <w:rFonts w:eastAsia="Times New Roman" w:cs="Times New Roman"/>
                <w:szCs w:val="24"/>
                <w:lang w:eastAsia="pl-PL"/>
              </w:rPr>
            </w:pPr>
            <w:r w:rsidRPr="009D2993">
              <w:rPr>
                <w:rFonts w:eastAsia="Times New Roman" w:cs="Times New Roman"/>
                <w:szCs w:val="24"/>
                <w:lang w:eastAsia="pl-PL"/>
              </w:rPr>
              <w:t>personalizacja treści</w:t>
            </w:r>
          </w:p>
        </w:tc>
        <w:tc>
          <w:tcPr>
            <w:tcW w:w="549"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5"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0C71DE" w:rsidRPr="009D2993" w:rsidTr="00E026B7">
        <w:trPr>
          <w:trHeight w:val="794"/>
        </w:trPr>
        <w:tc>
          <w:tcPr>
            <w:cnfStyle w:val="001000000000"/>
            <w:tcW w:w="1400" w:type="pct"/>
            <w:vAlign w:val="center"/>
            <w:hideMark/>
          </w:tcPr>
          <w:p w:rsidR="000C71DE" w:rsidRPr="009D2993" w:rsidRDefault="000C71DE" w:rsidP="007E38D2">
            <w:pPr>
              <w:jc w:val="center"/>
              <w:rPr>
                <w:rFonts w:eastAsia="Times New Roman" w:cs="Times New Roman"/>
                <w:szCs w:val="24"/>
                <w:lang w:eastAsia="pl-PL"/>
              </w:rPr>
            </w:pPr>
            <w:r w:rsidRPr="009D2993">
              <w:rPr>
                <w:rFonts w:eastAsia="Times New Roman" w:cs="Times New Roman"/>
                <w:szCs w:val="24"/>
                <w:lang w:eastAsia="pl-PL"/>
              </w:rPr>
              <w:t>personalizacja czasu</w:t>
            </w:r>
          </w:p>
        </w:tc>
        <w:tc>
          <w:tcPr>
            <w:tcW w:w="549"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0C17C3" w:rsidRDefault="00B1730F" w:rsidP="0088447C">
            <w:pPr>
              <w:jc w:val="center"/>
              <w:cnfStyle w:val="000000000000"/>
              <w:rPr>
                <w:rFonts w:eastAsia="Times New Roman" w:cs="Times New Roman"/>
                <w:i/>
                <w:szCs w:val="24"/>
                <w:lang w:eastAsia="pl-PL"/>
              </w:rPr>
            </w:pPr>
            <w:fldSimple w:instr=" REF _Ref531799800 \r \p  \* MERGEFORMAT ">
              <w:r w:rsidR="00D23D7C" w:rsidRPr="00D23D7C">
                <w:rPr>
                  <w:rFonts w:eastAsia="Times New Roman" w:cs="Times New Roman"/>
                  <w:i/>
                  <w:szCs w:val="24"/>
                  <w:lang w:eastAsia="pl-PL"/>
                </w:rPr>
                <w:t>1 niżej</w:t>
              </w:r>
            </w:fldSimple>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435"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0C71DE" w:rsidRPr="009D2993" w:rsidTr="00E026B7">
        <w:trPr>
          <w:cnfStyle w:val="000000100000"/>
          <w:trHeight w:val="794"/>
        </w:trPr>
        <w:tc>
          <w:tcPr>
            <w:cnfStyle w:val="001000000000"/>
            <w:tcW w:w="1400" w:type="pct"/>
            <w:vAlign w:val="center"/>
            <w:hideMark/>
          </w:tcPr>
          <w:p w:rsidR="000C71DE" w:rsidRPr="009D2993" w:rsidRDefault="000C71DE" w:rsidP="007E38D2">
            <w:pPr>
              <w:jc w:val="center"/>
              <w:rPr>
                <w:rFonts w:eastAsia="Times New Roman" w:cs="Times New Roman"/>
                <w:szCs w:val="24"/>
                <w:lang w:eastAsia="pl-PL"/>
              </w:rPr>
            </w:pPr>
            <w:r w:rsidRPr="009D2993">
              <w:rPr>
                <w:rFonts w:eastAsia="Times New Roman" w:cs="Times New Roman"/>
                <w:szCs w:val="24"/>
                <w:lang w:eastAsia="pl-PL"/>
              </w:rPr>
              <w:t>wyszukiwanie programów</w:t>
            </w:r>
          </w:p>
        </w:tc>
        <w:tc>
          <w:tcPr>
            <w:tcW w:w="549"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0C17C3" w:rsidRDefault="00B1730F"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0C71DE" w:rsidRPr="000C17C3">
              <w:rPr>
                <w:rFonts w:eastAsia="Times New Roman" w:cs="Times New Roman"/>
                <w:i/>
                <w:szCs w:val="24"/>
                <w:lang w:eastAsia="pl-PL"/>
              </w:rPr>
              <w:instrText xml:space="preserve"> REF _Ref531800025 \r \p </w:instrText>
            </w:r>
            <w:r w:rsidRPr="000C17C3">
              <w:rPr>
                <w:rFonts w:eastAsia="Times New Roman" w:cs="Times New Roman"/>
                <w:i/>
                <w:szCs w:val="24"/>
                <w:lang w:eastAsia="pl-PL"/>
              </w:rPr>
              <w:fldChar w:fldCharType="separate"/>
            </w:r>
            <w:r w:rsidR="00D23D7C">
              <w:rPr>
                <w:rFonts w:eastAsia="Times New Roman" w:cs="Times New Roman"/>
                <w:i/>
                <w:szCs w:val="24"/>
                <w:lang w:eastAsia="pl-PL"/>
              </w:rPr>
              <w:t>2 niżej</w:t>
            </w:r>
            <w:r w:rsidRPr="000C17C3">
              <w:rPr>
                <w:rFonts w:eastAsia="Times New Roman" w:cs="Times New Roman"/>
                <w:i/>
                <w:szCs w:val="24"/>
                <w:lang w:eastAsia="pl-PL"/>
              </w:rPr>
              <w:fldChar w:fldCharType="end"/>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5"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0C71DE" w:rsidRPr="009D2993" w:rsidTr="00E026B7">
        <w:trPr>
          <w:trHeight w:val="794"/>
        </w:trPr>
        <w:tc>
          <w:tcPr>
            <w:cnfStyle w:val="001000000000"/>
            <w:tcW w:w="1400" w:type="pct"/>
            <w:vAlign w:val="center"/>
            <w:hideMark/>
          </w:tcPr>
          <w:p w:rsidR="000C71DE" w:rsidRPr="009D2993" w:rsidRDefault="000C71DE" w:rsidP="007E38D2">
            <w:pPr>
              <w:jc w:val="center"/>
              <w:rPr>
                <w:rFonts w:eastAsia="Times New Roman" w:cs="Times New Roman"/>
                <w:szCs w:val="24"/>
                <w:lang w:eastAsia="pl-PL"/>
              </w:rPr>
            </w:pPr>
            <w:r w:rsidRPr="009D2993">
              <w:rPr>
                <w:rFonts w:eastAsia="Times New Roman" w:cs="Times New Roman"/>
                <w:szCs w:val="24"/>
                <w:lang w:eastAsia="pl-PL"/>
              </w:rPr>
              <w:t>widok chronologiczny</w:t>
            </w:r>
          </w:p>
        </w:tc>
        <w:tc>
          <w:tcPr>
            <w:tcW w:w="549"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5"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0C71DE" w:rsidRPr="009D2993" w:rsidTr="00E026B7">
        <w:trPr>
          <w:cnfStyle w:val="000000100000"/>
          <w:trHeight w:val="794"/>
        </w:trPr>
        <w:tc>
          <w:tcPr>
            <w:cnfStyle w:val="001000000000"/>
            <w:tcW w:w="1400" w:type="pct"/>
            <w:vAlign w:val="center"/>
            <w:hideMark/>
          </w:tcPr>
          <w:p w:rsidR="000C71DE" w:rsidRPr="009D2993" w:rsidRDefault="000C71DE" w:rsidP="007E38D2">
            <w:pPr>
              <w:jc w:val="center"/>
              <w:rPr>
                <w:rFonts w:eastAsia="Times New Roman" w:cs="Times New Roman"/>
                <w:szCs w:val="24"/>
                <w:lang w:eastAsia="pl-PL"/>
              </w:rPr>
            </w:pPr>
            <w:r w:rsidRPr="009D2993">
              <w:rPr>
                <w:rFonts w:eastAsia="Times New Roman" w:cs="Times New Roman"/>
                <w:szCs w:val="24"/>
                <w:lang w:eastAsia="pl-PL"/>
              </w:rPr>
              <w:t>rekomendacje filmów</w:t>
            </w:r>
          </w:p>
        </w:tc>
        <w:tc>
          <w:tcPr>
            <w:tcW w:w="549" w:type="pct"/>
            <w:vAlign w:val="center"/>
            <w:hideMark/>
          </w:tcPr>
          <w:p w:rsidR="000C71DE" w:rsidRPr="000C17C3" w:rsidRDefault="00B1730F"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0C71DE"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D23D7C">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436" w:type="pct"/>
            <w:vAlign w:val="center"/>
            <w:hideMark/>
          </w:tcPr>
          <w:p w:rsidR="000C71DE" w:rsidRPr="000C17C3" w:rsidRDefault="00B1730F"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0C71DE"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D23D7C">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0C17C3" w:rsidRDefault="00B1730F"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0C71DE"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D23D7C">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435"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0C71DE" w:rsidRPr="009D2993" w:rsidTr="00E026B7">
        <w:trPr>
          <w:trHeight w:val="794"/>
        </w:trPr>
        <w:tc>
          <w:tcPr>
            <w:cnfStyle w:val="001000000000"/>
            <w:tcW w:w="1400" w:type="pct"/>
            <w:vAlign w:val="center"/>
            <w:hideMark/>
          </w:tcPr>
          <w:p w:rsidR="000C71DE" w:rsidRPr="009D2993" w:rsidRDefault="000C71DE" w:rsidP="007E38D2">
            <w:pPr>
              <w:jc w:val="center"/>
              <w:rPr>
                <w:rFonts w:eastAsia="Times New Roman" w:cs="Times New Roman"/>
                <w:szCs w:val="24"/>
                <w:lang w:eastAsia="pl-PL"/>
              </w:rPr>
            </w:pPr>
            <w:r w:rsidRPr="009D2993">
              <w:rPr>
                <w:rFonts w:eastAsia="Times New Roman" w:cs="Times New Roman"/>
                <w:szCs w:val="24"/>
                <w:lang w:eastAsia="pl-PL"/>
              </w:rPr>
              <w:t>rekomendacje seriali</w:t>
            </w:r>
          </w:p>
        </w:tc>
        <w:tc>
          <w:tcPr>
            <w:tcW w:w="549" w:type="pct"/>
            <w:vAlign w:val="center"/>
          </w:tcPr>
          <w:p w:rsidR="000C71DE" w:rsidRPr="000C17C3" w:rsidRDefault="00B1730F"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0C71DE"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D23D7C">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436" w:type="pct"/>
            <w:vAlign w:val="center"/>
          </w:tcPr>
          <w:p w:rsidR="000C71DE" w:rsidRPr="000C17C3" w:rsidRDefault="00B1730F"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0C71DE"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D23D7C">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0C17C3" w:rsidRDefault="00B1730F"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0C71DE"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D23D7C">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435"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0C71DE" w:rsidRPr="009D2993" w:rsidTr="00E026B7">
        <w:trPr>
          <w:cnfStyle w:val="000000100000"/>
          <w:trHeight w:val="794"/>
        </w:trPr>
        <w:tc>
          <w:tcPr>
            <w:cnfStyle w:val="001000000000"/>
            <w:tcW w:w="1400" w:type="pct"/>
            <w:vAlign w:val="center"/>
            <w:hideMark/>
          </w:tcPr>
          <w:p w:rsidR="000C71DE" w:rsidRPr="009D2993" w:rsidRDefault="000C71DE" w:rsidP="007E38D2">
            <w:pPr>
              <w:jc w:val="center"/>
              <w:rPr>
                <w:rFonts w:eastAsia="Times New Roman" w:cs="Times New Roman"/>
                <w:szCs w:val="24"/>
                <w:lang w:eastAsia="pl-PL"/>
              </w:rPr>
            </w:pPr>
            <w:r w:rsidRPr="009D2993">
              <w:rPr>
                <w:rFonts w:eastAsia="Times New Roman" w:cs="Times New Roman"/>
                <w:szCs w:val="24"/>
                <w:lang w:eastAsia="pl-PL"/>
              </w:rPr>
              <w:t>rekomendacje programów sportowych</w:t>
            </w:r>
          </w:p>
        </w:tc>
        <w:tc>
          <w:tcPr>
            <w:tcW w:w="549" w:type="pct"/>
            <w:vAlign w:val="center"/>
          </w:tcPr>
          <w:p w:rsidR="000C71DE" w:rsidRPr="000C17C3" w:rsidRDefault="00B1730F"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0C71DE"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D23D7C">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436" w:type="pct"/>
            <w:vAlign w:val="center"/>
          </w:tcPr>
          <w:p w:rsidR="000C71DE" w:rsidRPr="000C17C3" w:rsidRDefault="00B1730F"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0C71DE"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D23D7C">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0C17C3" w:rsidRDefault="00B1730F"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0C71DE"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D23D7C">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435"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0C71DE" w:rsidRPr="009D2993" w:rsidTr="00E026B7">
        <w:trPr>
          <w:trHeight w:val="794"/>
        </w:trPr>
        <w:tc>
          <w:tcPr>
            <w:cnfStyle w:val="001000000000"/>
            <w:tcW w:w="1400" w:type="pct"/>
            <w:vAlign w:val="center"/>
            <w:hideMark/>
          </w:tcPr>
          <w:p w:rsidR="000C71DE" w:rsidRPr="009D2993" w:rsidRDefault="000C71DE" w:rsidP="007E38D2">
            <w:pPr>
              <w:jc w:val="center"/>
              <w:rPr>
                <w:rFonts w:eastAsia="Times New Roman" w:cs="Times New Roman"/>
                <w:szCs w:val="24"/>
                <w:lang w:eastAsia="pl-PL"/>
              </w:rPr>
            </w:pPr>
            <w:r w:rsidRPr="009D2993">
              <w:rPr>
                <w:rFonts w:eastAsia="Times New Roman" w:cs="Times New Roman"/>
                <w:szCs w:val="24"/>
                <w:lang w:eastAsia="pl-PL"/>
              </w:rPr>
              <w:t>VOD</w:t>
            </w:r>
          </w:p>
        </w:tc>
        <w:tc>
          <w:tcPr>
            <w:tcW w:w="549"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435"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r>
      <w:tr w:rsidR="000C71DE" w:rsidRPr="009D2993" w:rsidTr="00E026B7">
        <w:trPr>
          <w:cnfStyle w:val="000000100000"/>
          <w:trHeight w:val="794"/>
        </w:trPr>
        <w:tc>
          <w:tcPr>
            <w:cnfStyle w:val="001000000000"/>
            <w:tcW w:w="1400" w:type="pct"/>
            <w:vAlign w:val="center"/>
            <w:hideMark/>
          </w:tcPr>
          <w:p w:rsidR="000C71DE" w:rsidRPr="009D2993" w:rsidRDefault="000C71DE" w:rsidP="007E38D2">
            <w:pPr>
              <w:jc w:val="center"/>
              <w:rPr>
                <w:rFonts w:eastAsia="Times New Roman" w:cs="Times New Roman"/>
                <w:szCs w:val="24"/>
                <w:lang w:eastAsia="pl-PL"/>
              </w:rPr>
            </w:pPr>
            <w:r w:rsidRPr="009D2993">
              <w:rPr>
                <w:rFonts w:eastAsia="Times New Roman" w:cs="Times New Roman"/>
                <w:szCs w:val="24"/>
                <w:lang w:eastAsia="pl-PL"/>
              </w:rPr>
              <w:t>streaming treści na żywo</w:t>
            </w:r>
          </w:p>
        </w:tc>
        <w:tc>
          <w:tcPr>
            <w:tcW w:w="549"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5"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r>
      <w:tr w:rsidR="000C71DE" w:rsidRPr="009D2993" w:rsidTr="00E026B7">
        <w:trPr>
          <w:trHeight w:val="794"/>
        </w:trPr>
        <w:tc>
          <w:tcPr>
            <w:cnfStyle w:val="001000000000"/>
            <w:tcW w:w="1400" w:type="pct"/>
            <w:vAlign w:val="center"/>
            <w:hideMark/>
          </w:tcPr>
          <w:p w:rsidR="000C71DE" w:rsidRPr="009D2993" w:rsidRDefault="000C71DE" w:rsidP="007E38D2">
            <w:pPr>
              <w:jc w:val="center"/>
              <w:rPr>
                <w:rFonts w:eastAsia="Times New Roman" w:cs="Times New Roman"/>
                <w:szCs w:val="24"/>
                <w:lang w:eastAsia="pl-PL"/>
              </w:rPr>
            </w:pPr>
            <w:r w:rsidRPr="009D2993">
              <w:rPr>
                <w:rFonts w:eastAsia="Times New Roman" w:cs="Times New Roman"/>
                <w:szCs w:val="24"/>
                <w:lang w:eastAsia="pl-PL"/>
              </w:rPr>
              <w:t>powiadomienia</w:t>
            </w:r>
          </w:p>
        </w:tc>
        <w:tc>
          <w:tcPr>
            <w:tcW w:w="549"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5"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0C71DE" w:rsidRPr="009D2993" w:rsidTr="00E026B7">
        <w:trPr>
          <w:cnfStyle w:val="000000100000"/>
          <w:trHeight w:val="794"/>
        </w:trPr>
        <w:tc>
          <w:tcPr>
            <w:cnfStyle w:val="001000000000"/>
            <w:tcW w:w="1400" w:type="pct"/>
            <w:vAlign w:val="center"/>
            <w:hideMark/>
          </w:tcPr>
          <w:p w:rsidR="000C71DE" w:rsidRPr="009D2993" w:rsidRDefault="000C71DE" w:rsidP="007E38D2">
            <w:pPr>
              <w:jc w:val="center"/>
              <w:rPr>
                <w:rFonts w:eastAsia="Times New Roman" w:cs="Times New Roman"/>
                <w:szCs w:val="24"/>
                <w:lang w:eastAsia="pl-PL"/>
              </w:rPr>
            </w:pPr>
            <w:r w:rsidRPr="009D2993">
              <w:rPr>
                <w:rFonts w:eastAsia="Times New Roman" w:cs="Times New Roman"/>
                <w:szCs w:val="24"/>
                <w:lang w:eastAsia="pl-PL"/>
              </w:rPr>
              <w:t>darmowy</w:t>
            </w:r>
          </w:p>
        </w:tc>
        <w:tc>
          <w:tcPr>
            <w:tcW w:w="549"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0C17C3" w:rsidRDefault="00B1730F" w:rsidP="007E38D2">
            <w:pPr>
              <w:jc w:val="center"/>
              <w:cnfStyle w:val="000000100000"/>
              <w:rPr>
                <w:rFonts w:eastAsia="Times New Roman" w:cs="Times New Roman"/>
                <w:i/>
                <w:szCs w:val="24"/>
                <w:lang w:eastAsia="pl-PL"/>
              </w:rPr>
            </w:pPr>
            <w:fldSimple w:instr=" REF _Ref531800106 \r \p  \* MERGEFORMAT ">
              <w:r w:rsidR="00D23D7C" w:rsidRPr="00D23D7C">
                <w:rPr>
                  <w:rFonts w:eastAsia="Times New Roman" w:cs="Times New Roman"/>
                  <w:i/>
                  <w:szCs w:val="24"/>
                  <w:lang w:eastAsia="pl-PL"/>
                </w:rPr>
                <w:t>4 niżej</w:t>
              </w:r>
            </w:fldSimple>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0C17C3" w:rsidRDefault="00B1730F" w:rsidP="007E38D2">
            <w:pPr>
              <w:jc w:val="center"/>
              <w:cnfStyle w:val="000000100000"/>
              <w:rPr>
                <w:rFonts w:eastAsia="Times New Roman" w:cs="Times New Roman"/>
                <w:i/>
                <w:szCs w:val="24"/>
                <w:lang w:eastAsia="pl-PL"/>
              </w:rPr>
            </w:pPr>
            <w:fldSimple w:instr=" REF _Ref531800106 \r \p  \* MERGEFORMAT ">
              <w:r w:rsidR="00D23D7C" w:rsidRPr="00D23D7C">
                <w:rPr>
                  <w:rFonts w:eastAsia="Times New Roman" w:cs="Times New Roman"/>
                  <w:i/>
                  <w:szCs w:val="24"/>
                  <w:lang w:eastAsia="pl-PL"/>
                </w:rPr>
                <w:t>4 niżej</w:t>
              </w:r>
            </w:fldSimple>
          </w:p>
        </w:tc>
        <w:tc>
          <w:tcPr>
            <w:tcW w:w="435"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bl>
    <w:p w:rsidR="006176CF" w:rsidRDefault="006176CF" w:rsidP="006176CF">
      <w:pPr>
        <w:rPr>
          <w:lang w:eastAsia="pl-PL"/>
        </w:rPr>
      </w:pPr>
    </w:p>
    <w:p w:rsidR="006176CF" w:rsidRPr="009B5699" w:rsidRDefault="006176CF" w:rsidP="009B5699">
      <w:pPr>
        <w:rPr>
          <w:b/>
          <w:lang w:eastAsia="pl-PL"/>
        </w:rPr>
      </w:pPr>
      <w:r w:rsidRPr="009B5699">
        <w:rPr>
          <w:b/>
          <w:lang w:eastAsia="pl-PL"/>
        </w:rPr>
        <w:lastRenderedPageBreak/>
        <w:t>Uwagi</w:t>
      </w:r>
      <w:r w:rsidR="009B5699">
        <w:rPr>
          <w:b/>
          <w:lang w:eastAsia="pl-PL"/>
        </w:rPr>
        <w:t>:</w:t>
      </w:r>
    </w:p>
    <w:p w:rsidR="006176CF" w:rsidRPr="0088447C" w:rsidRDefault="006176CF" w:rsidP="00690F34">
      <w:pPr>
        <w:pStyle w:val="Akapitzlist"/>
        <w:numPr>
          <w:ilvl w:val="0"/>
          <w:numId w:val="7"/>
        </w:numPr>
        <w:rPr>
          <w:rFonts w:eastAsia="Times New Roman" w:cs="Times New Roman"/>
          <w:szCs w:val="24"/>
          <w:lang w:eastAsia="pl-PL"/>
        </w:rPr>
      </w:pPr>
      <w:bookmarkStart w:id="11" w:name="_Ref531799800"/>
      <w:r w:rsidRPr="0088447C">
        <w:rPr>
          <w:rFonts w:eastAsia="Times New Roman" w:cs="Times New Roman"/>
          <w:szCs w:val="24"/>
          <w:lang w:eastAsia="pl-PL"/>
        </w:rPr>
        <w:t>ograniczenia w personalizacji czasu nadawania polegają na możliwości wyboru tylko określonych pór dnia (cały dzień, po południu lub wieczorem)</w:t>
      </w:r>
      <w:bookmarkEnd w:id="11"/>
    </w:p>
    <w:p w:rsidR="006176CF" w:rsidRPr="0088447C" w:rsidRDefault="006176CF" w:rsidP="00690F34">
      <w:pPr>
        <w:pStyle w:val="Akapitzlist"/>
        <w:numPr>
          <w:ilvl w:val="0"/>
          <w:numId w:val="7"/>
        </w:numPr>
        <w:rPr>
          <w:rFonts w:eastAsia="Times New Roman" w:cs="Times New Roman"/>
          <w:szCs w:val="24"/>
          <w:lang w:eastAsia="pl-PL"/>
        </w:rPr>
      </w:pPr>
      <w:bookmarkStart w:id="12" w:name="_Ref531800025"/>
      <w:r w:rsidRPr="0088447C">
        <w:rPr>
          <w:rFonts w:eastAsia="Times New Roman" w:cs="Times New Roman"/>
          <w:szCs w:val="24"/>
          <w:lang w:eastAsia="pl-PL"/>
        </w:rPr>
        <w:t>ograniczenia w wyszukiwaniu programów - można znaleźć tylko tytuły</w:t>
      </w:r>
      <w:bookmarkEnd w:id="12"/>
    </w:p>
    <w:p w:rsidR="006176CF" w:rsidRPr="0088447C" w:rsidRDefault="006176CF" w:rsidP="00690F34">
      <w:pPr>
        <w:pStyle w:val="Akapitzlist"/>
        <w:numPr>
          <w:ilvl w:val="0"/>
          <w:numId w:val="7"/>
        </w:numPr>
        <w:rPr>
          <w:rFonts w:eastAsia="Times New Roman" w:cs="Times New Roman"/>
          <w:szCs w:val="24"/>
          <w:lang w:eastAsia="pl-PL"/>
        </w:rPr>
      </w:pPr>
      <w:bookmarkStart w:id="13" w:name="_Ref531800043"/>
      <w:r w:rsidRPr="0088447C">
        <w:rPr>
          <w:rFonts w:eastAsia="Times New Roman" w:cs="Times New Roman"/>
          <w:szCs w:val="24"/>
          <w:lang w:eastAsia="pl-PL"/>
        </w:rPr>
        <w:t>ograniczenia w rekomendacjach - wyświetlane są "najpopularniejsze" programy danego typu, bez uwzględnienia preferencji użytkownika</w:t>
      </w:r>
      <w:bookmarkEnd w:id="13"/>
    </w:p>
    <w:p w:rsidR="00192415" w:rsidRPr="00C92286" w:rsidRDefault="006176CF" w:rsidP="00C92286">
      <w:pPr>
        <w:pStyle w:val="Akapitzlist"/>
        <w:numPr>
          <w:ilvl w:val="0"/>
          <w:numId w:val="7"/>
        </w:numPr>
        <w:rPr>
          <w:rFonts w:eastAsia="Times New Roman" w:cs="Times New Roman"/>
          <w:szCs w:val="24"/>
          <w:lang w:eastAsia="pl-PL"/>
        </w:rPr>
      </w:pPr>
      <w:bookmarkStart w:id="14" w:name="_Ref531800106"/>
      <w:r w:rsidRPr="00800E93">
        <w:rPr>
          <w:rFonts w:eastAsia="Times New Roman" w:cs="Times New Roman"/>
          <w:i/>
          <w:szCs w:val="24"/>
          <w:lang w:eastAsia="pl-PL"/>
        </w:rPr>
        <w:t>pilot.wp.pl</w:t>
      </w:r>
      <w:r w:rsidRPr="0088447C">
        <w:rPr>
          <w:rFonts w:eastAsia="Times New Roman" w:cs="Times New Roman"/>
          <w:szCs w:val="24"/>
          <w:lang w:eastAsia="pl-PL"/>
        </w:rPr>
        <w:t xml:space="preserve"> ma darmowy zestaw kanałów, </w:t>
      </w:r>
      <w:r w:rsidRPr="00800E93">
        <w:rPr>
          <w:rFonts w:eastAsia="Times New Roman" w:cs="Times New Roman"/>
          <w:i/>
          <w:szCs w:val="24"/>
          <w:lang w:eastAsia="pl-PL"/>
        </w:rPr>
        <w:t>ipla.tv</w:t>
      </w:r>
      <w:r w:rsidRPr="0088447C">
        <w:rPr>
          <w:rFonts w:eastAsia="Times New Roman" w:cs="Times New Roman"/>
          <w:szCs w:val="24"/>
          <w:lang w:eastAsia="pl-PL"/>
        </w:rPr>
        <w:t xml:space="preserve"> pozwala za darmo obejrzeć tylko pojedyncze programy (głównie informacyjne). </w:t>
      </w:r>
      <w:r w:rsidRPr="00800E93">
        <w:rPr>
          <w:rFonts w:eastAsia="Times New Roman" w:cs="Times New Roman"/>
          <w:i/>
          <w:szCs w:val="24"/>
          <w:lang w:eastAsia="pl-PL"/>
        </w:rPr>
        <w:t>popcornflix.com</w:t>
      </w:r>
      <w:r w:rsidRPr="0088447C">
        <w:rPr>
          <w:rFonts w:eastAsia="Times New Roman" w:cs="Times New Roman"/>
          <w:szCs w:val="24"/>
          <w:lang w:eastAsia="pl-PL"/>
        </w:rPr>
        <w:t xml:space="preserve"> jest darmowy, ale dostępne treści są ograniczone do tych mniej popularnych</w:t>
      </w:r>
      <w:bookmarkEnd w:id="14"/>
    </w:p>
    <w:p w:rsidR="00192415" w:rsidRDefault="00C92286" w:rsidP="00192415">
      <w:pPr>
        <w:pStyle w:val="Nagwek2"/>
        <w:numPr>
          <w:ilvl w:val="1"/>
          <w:numId w:val="8"/>
        </w:numPr>
      </w:pPr>
      <w:bookmarkStart w:id="15" w:name="_Toc26119152"/>
      <w:r>
        <w:t>Algorytmy</w:t>
      </w:r>
      <w:r w:rsidR="00192415">
        <w:t xml:space="preserve"> rekomendacji</w:t>
      </w:r>
      <w:bookmarkEnd w:id="15"/>
      <w:r>
        <w:t xml:space="preserve"> </w:t>
      </w:r>
    </w:p>
    <w:p w:rsidR="00192415" w:rsidRPr="00192415" w:rsidRDefault="00192415" w:rsidP="00192415">
      <w:pPr>
        <w:pStyle w:val="Paragraph"/>
      </w:pPr>
      <w:r w:rsidRPr="00192415">
        <w:t>Większość analiz</w:t>
      </w:r>
      <w:r w:rsidR="00C92286">
        <w:t xml:space="preserve"> (</w:t>
      </w:r>
      <w:sdt>
        <w:sdtPr>
          <w:id w:val="834104244"/>
          <w:citation/>
        </w:sdtPr>
        <w:sdtContent>
          <w:fldSimple w:instr=" CITATION APa17 \l 1045 ">
            <w:r w:rsidR="00C92286">
              <w:rPr>
                <w:noProof/>
              </w:rPr>
              <w:t>[9]</w:t>
            </w:r>
          </w:fldSimple>
        </w:sdtContent>
      </w:sdt>
      <w:r w:rsidR="00C92286">
        <w:t xml:space="preserve">, </w:t>
      </w:r>
      <w:sdt>
        <w:sdtPr>
          <w:id w:val="834104245"/>
          <w:citation/>
        </w:sdtPr>
        <w:sdtContent>
          <w:fldSimple w:instr=" CITATION HCh08 \l 1045 ">
            <w:r w:rsidR="00C92286">
              <w:rPr>
                <w:noProof/>
              </w:rPr>
              <w:t>[10]</w:t>
            </w:r>
          </w:fldSimple>
        </w:sdtContent>
      </w:sdt>
      <w:r w:rsidR="00C92286">
        <w:t xml:space="preserve">, </w:t>
      </w:r>
      <w:sdt>
        <w:sdtPr>
          <w:id w:val="834104246"/>
          <w:citation/>
        </w:sdtPr>
        <w:sdtContent>
          <w:fldSimple w:instr=" CITATION XWa11 \l 1045 ">
            <w:r w:rsidR="00C92286">
              <w:rPr>
                <w:noProof/>
              </w:rPr>
              <w:t>[11]</w:t>
            </w:r>
          </w:fldSimple>
        </w:sdtContent>
      </w:sdt>
      <w:r w:rsidR="00C92286">
        <w:t>)</w:t>
      </w:r>
      <w:r w:rsidRPr="00192415">
        <w:t xml:space="preserve"> dzieli algorytmy rekomendacji na dwie główne grupy – </w:t>
      </w:r>
      <w:r w:rsidRPr="00C92286">
        <w:rPr>
          <w:i/>
        </w:rPr>
        <w:t>collaborative</w:t>
      </w:r>
      <w:r w:rsidRPr="00192415">
        <w:t xml:space="preserve"> i </w:t>
      </w:r>
      <w:r w:rsidRPr="00C92286">
        <w:rPr>
          <w:i/>
        </w:rPr>
        <w:t>content – based</w:t>
      </w:r>
      <w:r w:rsidRPr="00192415">
        <w:t xml:space="preserve"> (oraz wszelkiego rodzaju hybrydy pomiędzy nimi). </w:t>
      </w:r>
    </w:p>
    <w:p w:rsidR="00192415" w:rsidRPr="00192415" w:rsidRDefault="00192415" w:rsidP="00192415">
      <w:pPr>
        <w:pStyle w:val="Paragraph"/>
      </w:pPr>
      <w:r w:rsidRPr="00192415">
        <w:t xml:space="preserve">Algorytmy typu </w:t>
      </w:r>
      <w:r w:rsidRPr="00C92286">
        <w:rPr>
          <w:i/>
        </w:rPr>
        <w:t>collaborative</w:t>
      </w:r>
      <w:r w:rsidRPr="00192415">
        <w:t xml:space="preserve"> opierają się na podobieństwie między użytkownikami. Jeżeli użytkownik ocenił dany program pozytywnie, algorytm przeszukuje bazę danych w poszukiwaniu innych użytkowników, którzy również ocenili ten program pozytywnie, po czym rekomenduje inne programy, które ta grupa oceniła pozytywnie. Niewątpliwym plusem takiego podejścia jest fakt, że czyste algorytmy </w:t>
      </w:r>
      <w:r w:rsidRPr="00C92286">
        <w:rPr>
          <w:i/>
        </w:rPr>
        <w:t>collaborative</w:t>
      </w:r>
      <w:r w:rsidRPr="00192415">
        <w:t xml:space="preserve"> nie potrzebują żadnych danych na temat treści programu, wystarczy im wiedza o preferencjach użytkowników. Problem pojawia się, na samym początku działania aplikacji opartej na takim algorytmie – przy braku wcześniejszych ocen trudno jest generować wartościowe rekomendacje (tzw. problem </w:t>
      </w:r>
      <w:r w:rsidRPr="00192415">
        <w:br/>
      </w:r>
      <w:r w:rsidRPr="00C92286">
        <w:rPr>
          <w:i/>
        </w:rPr>
        <w:t>cold – start</w:t>
      </w:r>
      <w:r w:rsidRPr="00192415">
        <w:t>).</w:t>
      </w:r>
    </w:p>
    <w:p w:rsidR="00C92286" w:rsidRDefault="00192415" w:rsidP="00C92286">
      <w:pPr>
        <w:pStyle w:val="Paragraph"/>
      </w:pPr>
      <w:r w:rsidRPr="00192415">
        <w:t xml:space="preserve">Algorytmy typu </w:t>
      </w:r>
      <w:r w:rsidRPr="00C92286">
        <w:rPr>
          <w:i/>
        </w:rPr>
        <w:t>content – based</w:t>
      </w:r>
      <w:r w:rsidRPr="00192415">
        <w:t xml:space="preserve"> opierają się na cechach samego programu i wyznaczają rekomendacje bez porównywania z innymi, tylko na podstawie podobieństwa nowych programów do wcześniej ocenionych przez danego użytkownika. Fakt, że algorytm nie uwzględnia pozostałych użytkowników pozwala uniknąć problemu </w:t>
      </w:r>
      <w:r w:rsidRPr="00C92286">
        <w:rPr>
          <w:i/>
        </w:rPr>
        <w:t>cold – start</w:t>
      </w:r>
      <w:r w:rsidRPr="00192415">
        <w:t>, co jest dużą zaletą takiego podejścia. Wadą jest wyższy stopień skomplikowania, oraz konieczność dopasowania algorytmu do konkretnego przypadku (do rekomendacji utworów muzycznych trzeba wykorzystać inne cechy niż do filmów, książek czy przedmiotów w sklepie).</w:t>
      </w:r>
    </w:p>
    <w:p w:rsidR="006176CF" w:rsidRDefault="006176CF" w:rsidP="00C92286">
      <w:pPr>
        <w:pStyle w:val="Paragraph"/>
      </w:pPr>
      <w:r>
        <w:br w:type="page"/>
      </w:r>
    </w:p>
    <w:p w:rsidR="00C92286" w:rsidRPr="006176CF" w:rsidRDefault="00C92286" w:rsidP="00C92286">
      <w:pPr>
        <w:pStyle w:val="Nagwek2"/>
        <w:numPr>
          <w:ilvl w:val="1"/>
          <w:numId w:val="8"/>
        </w:numPr>
      </w:pPr>
      <w:bookmarkStart w:id="16" w:name="_Toc26119153"/>
      <w:r w:rsidRPr="006176CF">
        <w:lastRenderedPageBreak/>
        <w:t>Wnioski</w:t>
      </w:r>
      <w:bookmarkEnd w:id="16"/>
    </w:p>
    <w:p w:rsidR="00C92286" w:rsidRDefault="00C92286" w:rsidP="00C92286">
      <w:pPr>
        <w:pStyle w:val="Paragraph"/>
      </w:pPr>
      <w:r w:rsidRPr="009D2993">
        <w:t>Funkcjonalność dotyczącą rekomendacji i programu w pewien sposób łączy serwis Filmweb</w:t>
      </w:r>
      <w:r>
        <w:t xml:space="preserve"> </w:t>
      </w:r>
      <w:sdt>
        <w:sdtPr>
          <w:id w:val="663117552"/>
          <w:citation/>
        </w:sdtPr>
        <w:sdtContent>
          <w:fldSimple w:instr=" CITATION Fil \l 1045  ">
            <w:r>
              <w:rPr>
                <w:noProof/>
              </w:rPr>
              <w:t>[8]</w:t>
            </w:r>
          </w:fldSimple>
        </w:sdtContent>
      </w:sdt>
      <w:r w:rsidRPr="009D2993">
        <w:t>, jednak skupia się on tylko na filmach i serialach</w:t>
      </w:r>
      <w:r>
        <w:t>. W</w:t>
      </w:r>
      <w:r w:rsidRPr="009D2993">
        <w:t xml:space="preserve"> związku z </w:t>
      </w:r>
      <w:r>
        <w:t>tym</w:t>
      </w:r>
      <w:r w:rsidRPr="009D2993">
        <w:t xml:space="preserve"> nie uwzględnia programów sportowych ani muzycznych, a dane dotyczące np. programów popularnonaukowych są mocno ograniczone.</w:t>
      </w:r>
    </w:p>
    <w:p w:rsidR="00C92286" w:rsidRDefault="00C92286" w:rsidP="00C92286">
      <w:pPr>
        <w:pStyle w:val="Paragraph"/>
      </w:pPr>
      <w:r w:rsidRPr="009D2993">
        <w:t>Brakuje na rynku rozwiązań oferujących rekomendacje z uwzględnieniem aktualnego programu. Legalnie działające aplikacje dostarczające treści (w formie VOD lub strumienia na żywo) najczęściej są płatne (co nie powinno dziwić ze względu na koszty samej treści). Z tego powodu implementacja tej funkcjonalności nie mieści się w zakresie pracy.</w:t>
      </w:r>
    </w:p>
    <w:p w:rsidR="00C92286" w:rsidRDefault="00C92286" w:rsidP="00C92286">
      <w:pPr>
        <w:pStyle w:val="Paragraph"/>
      </w:pPr>
      <w:r>
        <w:t>Wszystkie rozwiązania pozwalające na wyszukiwanie mają jeden problem, polegający na tym, że wymagają poprawnie wprowadzonych tytułów, nie są w stanie skorygować błędów użytkownika. Literówka w tytule, oznacza że wyszukiwarka nie zwróci żadnych wyników, mimo że istnieją tytuły podobnie brzmiące, które lepszy algorytm byłby w stanie wychwycić. Jest to szczególnie istotne w przypadku aplikacji skupionych na rekomendacjach.</w:t>
      </w:r>
    </w:p>
    <w:p w:rsidR="00C92286" w:rsidRPr="00C92286" w:rsidRDefault="00C92286" w:rsidP="00C92286">
      <w:pPr>
        <w:pStyle w:val="Paragraph"/>
      </w:pPr>
      <w:r>
        <w:t xml:space="preserve">Ze względu na problem </w:t>
      </w:r>
      <w:r>
        <w:rPr>
          <w:i/>
        </w:rPr>
        <w:t>cold – start</w:t>
      </w:r>
      <w:r>
        <w:t xml:space="preserve">, lepszym podejściem do generowania rekomendacji dla aplikacji </w:t>
      </w:r>
      <w:r>
        <w:rPr>
          <w:i/>
        </w:rPr>
        <w:t>Looking Glass</w:t>
      </w:r>
      <w:r>
        <w:t xml:space="preserve"> jest algorytm typu </w:t>
      </w:r>
      <w:r>
        <w:rPr>
          <w:i/>
        </w:rPr>
        <w:t>content – based</w:t>
      </w:r>
      <w:r>
        <w:t>. Szczegóły dotyczące analizowanych cech zostaną omówione w dalszej części pracy.</w:t>
      </w:r>
    </w:p>
    <w:p w:rsidR="00C92286" w:rsidRDefault="00C92286">
      <w:pPr>
        <w:spacing w:line="259" w:lineRule="auto"/>
        <w:jc w:val="left"/>
        <w:rPr>
          <w:rFonts w:eastAsia="Times New Roman" w:cs="Times New Roman"/>
          <w:szCs w:val="24"/>
          <w:lang w:eastAsia="pl-PL"/>
        </w:rPr>
      </w:pPr>
      <w:r>
        <w:br w:type="page"/>
      </w:r>
    </w:p>
    <w:p w:rsidR="006176CF" w:rsidRPr="009D2993" w:rsidRDefault="006176CF" w:rsidP="00690F34">
      <w:pPr>
        <w:pStyle w:val="Nagwek1"/>
        <w:numPr>
          <w:ilvl w:val="0"/>
          <w:numId w:val="8"/>
        </w:numPr>
        <w:rPr>
          <w:rFonts w:eastAsia="Times New Roman"/>
          <w:lang w:eastAsia="pl-PL"/>
        </w:rPr>
      </w:pPr>
      <w:bookmarkStart w:id="17" w:name="_Toc26119154"/>
      <w:r w:rsidRPr="009D2993">
        <w:rPr>
          <w:rFonts w:eastAsia="Times New Roman"/>
          <w:lang w:eastAsia="pl-PL"/>
        </w:rPr>
        <w:lastRenderedPageBreak/>
        <w:t>Założenia projektowe</w:t>
      </w:r>
      <w:bookmarkEnd w:id="17"/>
    </w:p>
    <w:p w:rsidR="006176CF" w:rsidRDefault="006176CF" w:rsidP="00690F34">
      <w:pPr>
        <w:pStyle w:val="Nagwek2"/>
        <w:numPr>
          <w:ilvl w:val="1"/>
          <w:numId w:val="8"/>
        </w:numPr>
        <w:rPr>
          <w:rFonts w:eastAsia="Times New Roman"/>
          <w:lang w:eastAsia="pl-PL"/>
        </w:rPr>
      </w:pPr>
      <w:bookmarkStart w:id="18" w:name="_Toc26119155"/>
      <w:r w:rsidRPr="009D2993">
        <w:rPr>
          <w:rFonts w:eastAsia="Times New Roman"/>
          <w:lang w:eastAsia="pl-PL"/>
        </w:rPr>
        <w:t>Opis problemu</w:t>
      </w:r>
      <w:bookmarkEnd w:id="18"/>
    </w:p>
    <w:p w:rsidR="006176CF" w:rsidRPr="006176CF" w:rsidRDefault="006176CF" w:rsidP="00E04CC8">
      <w:pPr>
        <w:pStyle w:val="Paragraph"/>
      </w:pPr>
      <w:r w:rsidRPr="009D2993">
        <w:t xml:space="preserve">Obecnie nie ma na rynku żadnego rozwiązania, które pozwalałoby stwierdzić który z aktualnie nadawanych programów zainteresowałby użytkownika. Takie rozwiązanie jest potrzebne, ze względu na dużą liczbę możliwości, która sprawia że </w:t>
      </w:r>
      <w:r w:rsidR="003B319E">
        <w:t>ręczne szukanie jest niewygodne, a wielu użytkowników szuka „czegoś do oglądania na wieczór”, bardziej niż konkretnego programu.</w:t>
      </w:r>
    </w:p>
    <w:p w:rsidR="006176CF" w:rsidRDefault="006176CF" w:rsidP="00690F34">
      <w:pPr>
        <w:pStyle w:val="Nagwek2"/>
        <w:numPr>
          <w:ilvl w:val="1"/>
          <w:numId w:val="8"/>
        </w:numPr>
        <w:rPr>
          <w:rFonts w:eastAsia="Times New Roman"/>
          <w:lang w:eastAsia="pl-PL"/>
        </w:rPr>
      </w:pPr>
      <w:bookmarkStart w:id="19" w:name="_Toc26119156"/>
      <w:r w:rsidRPr="009D2993">
        <w:rPr>
          <w:rFonts w:eastAsia="Times New Roman"/>
          <w:lang w:eastAsia="pl-PL"/>
        </w:rPr>
        <w:t>Wizja rozwiązania</w:t>
      </w:r>
      <w:bookmarkEnd w:id="19"/>
    </w:p>
    <w:p w:rsidR="006176CF" w:rsidRDefault="006176CF" w:rsidP="00E04CC8">
      <w:pPr>
        <w:pStyle w:val="Paragraph"/>
      </w:pPr>
      <w:r w:rsidRPr="009D2993">
        <w:t xml:space="preserve">Aplikacja ma łączyć w sobie rozwiązania z silników rekomendacji i </w:t>
      </w:r>
      <w:r w:rsidR="003B319E">
        <w:t>standardowych</w:t>
      </w:r>
      <w:r w:rsidRPr="009D2993">
        <w:t xml:space="preserve"> programów TV. Dzięki temu użytkownicy będą mogli dowiedzieć się jaki interesujący ich program jest nadawany, w momencie kiedy jest nadawany. To pozwoli im skupić się na oglądanym progr</w:t>
      </w:r>
      <w:r w:rsidR="002C3088">
        <w:t>amie, zamiast na poszukiwaniach i spędzić więcej czasu na oglądaniu.</w:t>
      </w:r>
    </w:p>
    <w:p w:rsidR="00DC5D48" w:rsidRDefault="00DC5D48" w:rsidP="00DC5D48">
      <w:pPr>
        <w:pStyle w:val="Paragraph"/>
      </w:pPr>
      <w:r>
        <w:t>Po stronie klienta główny widok zawiera chronologic</w:t>
      </w:r>
      <w:r w:rsidR="0010780F">
        <w:t>zny wykaz</w:t>
      </w:r>
      <w:r>
        <w:t xml:space="preserve"> rekomendowanych programów nadawanych w najbliższym tygodniu. Wykaz uwzględnia programy powtarzane –</w:t>
      </w:r>
      <w:r w:rsidR="00192415">
        <w:t xml:space="preserve">każdy z programów zawiera listę emisji, przefiltrowaną na podstawie czasu kiedy użytkownik ma dostęp do telewizora. </w:t>
      </w:r>
      <w:r>
        <w:t>Ponadto główny widok zawiera formularz do konfiguracji filtrów, pozwalający użytkownikowi ustalić godziny, kanały i zakres tematyczny.</w:t>
      </w:r>
      <w:r w:rsidR="008A1216">
        <w:t xml:space="preserve"> </w:t>
      </w:r>
    </w:p>
    <w:p w:rsidR="00DC5D48" w:rsidRDefault="00DC5D48" w:rsidP="00DC5D48">
      <w:pPr>
        <w:pStyle w:val="Paragraph"/>
      </w:pPr>
      <w:r>
        <w:t xml:space="preserve">Do dodatkowych widoków należy widok przewodnika programowego, zawierający wszystkie nadawane programy bez uwzględniania rekomendacji, widok wyszukiwania oraz widok pokazujący szczegóły danego programu. Z poziomu każdego z tych </w:t>
      </w:r>
      <w:r w:rsidR="00D63A05">
        <w:t>widoków użytkownik może zaznaczyć, że dany program mu się podobał lub nie, może też zapamiętać że chce obejrzeć dany program</w:t>
      </w:r>
      <w:r>
        <w:t>.</w:t>
      </w:r>
    </w:p>
    <w:p w:rsidR="00297E1C" w:rsidRDefault="00DC5D48" w:rsidP="00E04CC8">
      <w:pPr>
        <w:pStyle w:val="Paragraph"/>
      </w:pPr>
      <w:r>
        <w:t>Po stronie serwera, r</w:t>
      </w:r>
      <w:r w:rsidR="003B319E">
        <w:t xml:space="preserve">ekomendacje generowane są na podstawie cech charakterystycznych programów, do </w:t>
      </w:r>
      <w:r w:rsidR="008A1216">
        <w:t>których</w:t>
      </w:r>
      <w:r w:rsidR="003B319E">
        <w:t xml:space="preserve"> zaliczamy:</w:t>
      </w:r>
    </w:p>
    <w:p w:rsidR="003B319E" w:rsidRDefault="003B319E" w:rsidP="00690F34">
      <w:pPr>
        <w:pStyle w:val="Akapitzlist"/>
        <w:numPr>
          <w:ilvl w:val="0"/>
          <w:numId w:val="9"/>
        </w:numPr>
      </w:pPr>
      <w:r>
        <w:t>Osoby pracujące przy produkcji programu (aktorzy, reżyserowie, prezenterzy, scenarzyści, w przypadku transmisji sportowych – grające drużyny, w przypadku programów muzycznych – wykonawcy, itd.)</w:t>
      </w:r>
    </w:p>
    <w:p w:rsidR="003B319E" w:rsidRDefault="003B319E" w:rsidP="00690F34">
      <w:pPr>
        <w:pStyle w:val="Akapitzlist"/>
        <w:numPr>
          <w:ilvl w:val="0"/>
          <w:numId w:val="9"/>
        </w:numPr>
      </w:pPr>
      <w:r>
        <w:t>Kategorie (dla filmów i seriali są to, np. thriller, fantasy, komedia, dokument; dla sportu dyscyplina i ranga zawodów – liga, puchar)</w:t>
      </w:r>
    </w:p>
    <w:p w:rsidR="00BF35CE" w:rsidRDefault="00694AE2" w:rsidP="00BF35CE">
      <w:pPr>
        <w:pStyle w:val="Paragraph"/>
      </w:pPr>
      <w:r>
        <w:t>Obsada i kategoria są znane dzięki danym zebranym z programów telewizyjnych.</w:t>
      </w:r>
      <w:r w:rsidR="004C3B80">
        <w:t xml:space="preserve"> </w:t>
      </w:r>
      <w:r w:rsidR="00C92286">
        <w:t>Do tego znane są dodatkowe informacje, takie jak rok i kraj produkcji.</w:t>
      </w:r>
    </w:p>
    <w:p w:rsidR="00192415" w:rsidRDefault="00192415">
      <w:pPr>
        <w:spacing w:line="259" w:lineRule="auto"/>
        <w:jc w:val="left"/>
        <w:rPr>
          <w:rFonts w:eastAsia="Times New Roman" w:cs="Times New Roman"/>
          <w:szCs w:val="24"/>
          <w:lang w:eastAsia="pl-PL"/>
        </w:rPr>
      </w:pPr>
      <w:r>
        <w:br w:type="page"/>
      </w:r>
    </w:p>
    <w:p w:rsidR="00972F89" w:rsidRDefault="00A64C75" w:rsidP="00C731E4">
      <w:pPr>
        <w:pStyle w:val="Nagwek2"/>
        <w:numPr>
          <w:ilvl w:val="1"/>
          <w:numId w:val="8"/>
        </w:numPr>
      </w:pPr>
      <w:bookmarkStart w:id="20" w:name="_Toc26119157"/>
      <w:r w:rsidRPr="00C731E4">
        <w:lastRenderedPageBreak/>
        <w:t>Metoda generowania rekomendacji</w:t>
      </w:r>
      <w:bookmarkEnd w:id="20"/>
      <w:r w:rsidR="00AB4565" w:rsidRPr="00C731E4">
        <w:t xml:space="preserve"> </w:t>
      </w:r>
    </w:p>
    <w:p w:rsidR="009B1F71" w:rsidRDefault="00422DB6" w:rsidP="009B1F71">
      <w:pPr>
        <w:pStyle w:val="Paragraph"/>
      </w:pPr>
      <w:r>
        <w:t xml:space="preserve">Rekomendacje generowane są w oparciu o </w:t>
      </w:r>
      <w:r w:rsidR="00053179">
        <w:t xml:space="preserve">ważoną </w:t>
      </w:r>
      <w:r w:rsidR="000D43A4">
        <w:t>średnią</w:t>
      </w:r>
      <w:r w:rsidR="00053179">
        <w:t xml:space="preserve"> </w:t>
      </w:r>
      <w:r w:rsidR="009B1F71">
        <w:t>ocen użytkownika wyrażoną wzorem:</w:t>
      </w:r>
    </w:p>
    <w:tbl>
      <w:tblPr>
        <w:tblStyle w:val="Tabela-Siatka"/>
        <w:tblW w:w="495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82"/>
        <w:gridCol w:w="6448"/>
        <w:gridCol w:w="1382"/>
      </w:tblGrid>
      <w:tr w:rsidR="00A060DC" w:rsidTr="00A060DC">
        <w:trPr>
          <w:cantSplit/>
          <w:jc w:val="center"/>
        </w:trPr>
        <w:tc>
          <w:tcPr>
            <w:tcW w:w="750" w:type="pct"/>
          </w:tcPr>
          <w:p w:rsidR="00A060DC" w:rsidRDefault="00A060DC" w:rsidP="00A060DC">
            <w:pPr>
              <w:pStyle w:val="Equation"/>
            </w:pPr>
          </w:p>
        </w:tc>
        <w:tc>
          <w:tcPr>
            <w:tcW w:w="3500" w:type="pct"/>
            <w:vAlign w:val="center"/>
          </w:tcPr>
          <w:p w:rsidR="00A060DC" w:rsidRDefault="00A060DC" w:rsidP="00A060DC">
            <w:pPr>
              <w:pStyle w:val="Equation"/>
            </w:pPr>
            <m:oMathPara>
              <m:oMath>
                <m:r>
                  <m:t>R</m:t>
                </m:r>
                <m:d>
                  <m:dPr>
                    <m:ctrlPr>
                      <w:rPr>
                        <w:i/>
                      </w:rPr>
                    </m:ctrlPr>
                  </m:dPr>
                  <m:e>
                    <m:sSub>
                      <m:sSubPr>
                        <m:ctrlPr>
                          <w:rPr>
                            <w:i/>
                          </w:rPr>
                        </m:ctrlPr>
                      </m:sSubPr>
                      <m:e>
                        <m:r>
                          <m:t>P</m:t>
                        </m:r>
                      </m:e>
                      <m:sub>
                        <m:r>
                          <m:t>i</m:t>
                        </m:r>
                      </m:sub>
                    </m:sSub>
                  </m:e>
                </m:d>
                <m:r>
                  <m:t xml:space="preserve">= </m:t>
                </m:r>
                <m:f>
                  <m:fPr>
                    <m:ctrlPr>
                      <w:rPr>
                        <w:i/>
                      </w:rPr>
                    </m:ctrlPr>
                  </m:fPr>
                  <m:num>
                    <m:nary>
                      <m:naryPr>
                        <m:chr m:val="∑"/>
                        <m:limLoc m:val="subSup"/>
                        <m:ctrlPr>
                          <w:rPr>
                            <w:i/>
                          </w:rPr>
                        </m:ctrlPr>
                      </m:naryPr>
                      <m:sub>
                        <m:r>
                          <m:t>j=1</m:t>
                        </m:r>
                      </m:sub>
                      <m:sup>
                        <m:r>
                          <m:t>J</m:t>
                        </m:r>
                      </m:sup>
                      <m:e>
                        <m:r>
                          <m:t>S</m:t>
                        </m:r>
                        <m:d>
                          <m:dPr>
                            <m:ctrlPr>
                              <w:rPr>
                                <w:i/>
                              </w:rPr>
                            </m:ctrlPr>
                          </m:dPr>
                          <m:e>
                            <m:sSub>
                              <m:sSubPr>
                                <m:ctrlPr>
                                  <w:rPr>
                                    <w:i/>
                                  </w:rPr>
                                </m:ctrlPr>
                              </m:sSubPr>
                              <m:e>
                                <m:r>
                                  <m:t>P</m:t>
                                </m:r>
                              </m:e>
                              <m:sub>
                                <m:r>
                                  <m:t>i</m:t>
                                </m:r>
                              </m:sub>
                            </m:sSub>
                            <m:r>
                              <m:t>,</m:t>
                            </m:r>
                            <m:sSub>
                              <m:sSubPr>
                                <m:ctrlPr>
                                  <w:rPr>
                                    <w:i/>
                                  </w:rPr>
                                </m:ctrlPr>
                              </m:sSubPr>
                              <m:e>
                                <m:r>
                                  <m:t>P</m:t>
                                </m:r>
                              </m:e>
                              <m:sub>
                                <m:r>
                                  <m:t>j</m:t>
                                </m:r>
                              </m:sub>
                            </m:sSub>
                          </m:e>
                        </m:d>
                        <m:r>
                          <m:t>∙</m:t>
                        </m:r>
                        <m:sSub>
                          <m:sSubPr>
                            <m:ctrlPr>
                              <w:rPr>
                                <w:i/>
                              </w:rPr>
                            </m:ctrlPr>
                          </m:sSubPr>
                          <m:e>
                            <m:r>
                              <m:t>V</m:t>
                            </m:r>
                          </m:e>
                          <m:sub>
                            <m:r>
                              <m:t>j</m:t>
                            </m:r>
                          </m:sub>
                        </m:sSub>
                      </m:e>
                    </m:nary>
                  </m:num>
                  <m:den>
                    <m:r>
                      <m:t>J</m:t>
                    </m:r>
                  </m:den>
                </m:f>
              </m:oMath>
            </m:oMathPara>
          </w:p>
        </w:tc>
        <w:tc>
          <w:tcPr>
            <w:tcW w:w="750" w:type="pct"/>
            <w:vAlign w:val="center"/>
          </w:tcPr>
          <w:p w:rsidR="00A060DC" w:rsidRPr="00A060DC" w:rsidRDefault="00A060DC" w:rsidP="001714E3">
            <w:pPr>
              <w:pStyle w:val="Equation"/>
              <w:jc w:val="right"/>
            </w:pPr>
            <w:r w:rsidRPr="00A060DC">
              <w:t>(</w:t>
            </w:r>
            <w:r w:rsidR="001714E3">
              <w:t>3.</w:t>
            </w:r>
            <w:r w:rsidRPr="00A060DC">
              <w:t>1)</w:t>
            </w:r>
          </w:p>
        </w:tc>
      </w:tr>
    </w:tbl>
    <w:p w:rsidR="009B1F71" w:rsidRDefault="009B1F71" w:rsidP="009B1F71">
      <w:r>
        <w:t xml:space="preserve">Gdzie: </w:t>
      </w:r>
    </w:p>
    <w:p w:rsidR="009B1F71" w:rsidRDefault="00B1730F" w:rsidP="00551829">
      <w:pPr>
        <w:pStyle w:val="Akapitzlist"/>
        <w:numPr>
          <w:ilvl w:val="0"/>
          <w:numId w:val="12"/>
        </w:numPr>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B1F71">
        <w:t xml:space="preserve"> – program, którego współczynnika rekomendacji poszukujemy</w:t>
      </w:r>
    </w:p>
    <w:p w:rsidR="009B1F71" w:rsidRDefault="00B1730F" w:rsidP="00551829">
      <w:pPr>
        <w:pStyle w:val="Akapitzlist"/>
        <w:numPr>
          <w:ilvl w:val="0"/>
          <w:numId w:val="12"/>
        </w:numPr>
      </w:p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J</m:t>
            </m:r>
          </m:sub>
        </m:sSub>
      </m:oMath>
      <w:r w:rsidR="009B1F71">
        <w:t xml:space="preserve"> – programy wcześniej ocenione przez użytkownika</w:t>
      </w:r>
    </w:p>
    <w:p w:rsidR="009B1F71" w:rsidRDefault="00B1730F" w:rsidP="00551829">
      <w:pPr>
        <w:pStyle w:val="Akapitzlist"/>
        <w:numPr>
          <w:ilvl w:val="0"/>
          <w:numId w:val="12"/>
        </w:numPr>
      </w:pP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9B1F71">
        <w:rPr>
          <w:rFonts w:eastAsiaTheme="minorEastAsia"/>
        </w:rPr>
        <w:t xml:space="preserve"> – ocena </w:t>
      </w:r>
      <w:r w:rsidR="00D63A05">
        <w:rPr>
          <w:rFonts w:eastAsiaTheme="minorEastAsia"/>
        </w:rPr>
        <w:t>wystawiona</w:t>
      </w:r>
      <w:r w:rsidR="009B1F71">
        <w:rPr>
          <w:rFonts w:eastAsiaTheme="minorEastAsia"/>
        </w:rPr>
        <w:t xml:space="preserve"> j-temu programowi przez użytkownika, wynosi 1, jeżeli użytkownik </w:t>
      </w:r>
      <w:r w:rsidR="00D63A05">
        <w:rPr>
          <w:rFonts w:eastAsiaTheme="minorEastAsia"/>
        </w:rPr>
        <w:t>zaznaczył, że program mu się podobał</w:t>
      </w:r>
      <w:r w:rsidR="009B1F71">
        <w:rPr>
          <w:rFonts w:eastAsiaTheme="minorEastAsia"/>
        </w:rPr>
        <w:t xml:space="preserve">, </w:t>
      </w:r>
      <w:r w:rsidR="00E90E2F">
        <w:rPr>
          <w:rFonts w:eastAsiaTheme="minorEastAsia"/>
        </w:rPr>
        <w:t>0</w:t>
      </w:r>
      <w:r w:rsidR="009B1F71">
        <w:rPr>
          <w:rFonts w:eastAsiaTheme="minorEastAsia"/>
        </w:rPr>
        <w:t xml:space="preserve"> jeżeli</w:t>
      </w:r>
      <w:r w:rsidR="00D63A05">
        <w:rPr>
          <w:rFonts w:eastAsiaTheme="minorEastAsia"/>
        </w:rPr>
        <w:t xml:space="preserve"> zaznaczył, że program mu się nie podobał. Do tych celów, zapisanie programu jako ten, który użytkownik chce obejrzeć, jest traktowane jako ocena pozytywna.</w:t>
      </w:r>
    </w:p>
    <w:p w:rsidR="00422DB6" w:rsidRDefault="009B1F71" w:rsidP="00551829">
      <w:pPr>
        <w:pStyle w:val="Akapitzlist"/>
        <w:numPr>
          <w:ilvl w:val="0"/>
          <w:numId w:val="12"/>
        </w:numPr>
      </w:pP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oMath>
      <w:r>
        <w:rPr>
          <w:rFonts w:eastAsiaTheme="minorEastAsia"/>
        </w:rPr>
        <w:t xml:space="preserve"> – </w:t>
      </w:r>
      <w:r>
        <w:t>p</w:t>
      </w:r>
      <w:r w:rsidR="00422DB6">
        <w:t xml:space="preserve">odobieństwo dwóch programów </w:t>
      </w:r>
      <w:r>
        <w:t>określone</w:t>
      </w:r>
      <w:r w:rsidR="00422DB6">
        <w:t xml:space="preserve"> wg wzoru:</w:t>
      </w:r>
    </w:p>
    <w:tbl>
      <w:tblPr>
        <w:tblStyle w:val="Tabela-Siatka"/>
        <w:tblW w:w="495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82"/>
        <w:gridCol w:w="6448"/>
        <w:gridCol w:w="1382"/>
      </w:tblGrid>
      <w:tr w:rsidR="00A060DC" w:rsidRPr="00A060DC" w:rsidTr="00A060DC">
        <w:trPr>
          <w:cantSplit/>
          <w:jc w:val="center"/>
        </w:trPr>
        <w:tc>
          <w:tcPr>
            <w:tcW w:w="750" w:type="pct"/>
          </w:tcPr>
          <w:p w:rsidR="00A060DC" w:rsidRDefault="00A060DC" w:rsidP="00A060DC">
            <w:pPr>
              <w:pStyle w:val="Equation"/>
            </w:pPr>
          </w:p>
        </w:tc>
        <w:tc>
          <w:tcPr>
            <w:tcW w:w="3500" w:type="pct"/>
            <w:vAlign w:val="center"/>
          </w:tcPr>
          <w:p w:rsidR="00A060DC" w:rsidRDefault="00A060DC" w:rsidP="00A060DC">
            <w:pPr>
              <w:pStyle w:val="Equation"/>
            </w:pPr>
            <m:oMathPara>
              <m:oMath>
                <m:r>
                  <m:t>S</m:t>
                </m:r>
                <m:d>
                  <m:dPr>
                    <m:ctrlPr>
                      <w:rPr>
                        <w:i/>
                      </w:rPr>
                    </m:ctrlPr>
                  </m:dPr>
                  <m:e>
                    <m:sSub>
                      <m:sSubPr>
                        <m:ctrlPr>
                          <w:rPr>
                            <w:i/>
                          </w:rPr>
                        </m:ctrlPr>
                      </m:sSubPr>
                      <m:e>
                        <m:r>
                          <m:t>P</m:t>
                        </m:r>
                      </m:e>
                      <m:sub>
                        <m:r>
                          <m:t>1</m:t>
                        </m:r>
                      </m:sub>
                    </m:sSub>
                    <m:r>
                      <m:t>,</m:t>
                    </m:r>
                    <m:sSub>
                      <m:sSubPr>
                        <m:ctrlPr>
                          <w:rPr>
                            <w:i/>
                          </w:rPr>
                        </m:ctrlPr>
                      </m:sSubPr>
                      <m:e>
                        <m:r>
                          <m:t>P</m:t>
                        </m:r>
                      </m:e>
                      <m:sub>
                        <m:r>
                          <m:t>2</m:t>
                        </m:r>
                      </m:sub>
                    </m:sSub>
                  </m:e>
                </m:d>
                <m:r>
                  <m:t>=</m:t>
                </m:r>
                <m:f>
                  <m:fPr>
                    <m:ctrlPr>
                      <w:rPr>
                        <w:i/>
                      </w:rPr>
                    </m:ctrlPr>
                  </m:fPr>
                  <m:num>
                    <m:nary>
                      <m:naryPr>
                        <m:chr m:val="∑"/>
                        <m:limLoc m:val="subSup"/>
                        <m:ctrlPr>
                          <w:rPr>
                            <w:i/>
                          </w:rPr>
                        </m:ctrlPr>
                      </m:naryPr>
                      <m:sub>
                        <m:r>
                          <m:t>i=1</m:t>
                        </m:r>
                      </m:sub>
                      <m:sup>
                        <m:r>
                          <m:t>W</m:t>
                        </m:r>
                      </m:sup>
                      <m:e>
                        <m:sSub>
                          <m:sSubPr>
                            <m:ctrlPr>
                              <w:rPr>
                                <w:i/>
                              </w:rPr>
                            </m:ctrlPr>
                          </m:sSubPr>
                          <m:e>
                            <m:r>
                              <m:t>w</m:t>
                            </m:r>
                          </m:e>
                          <m:sub>
                            <m:r>
                              <m:t>i</m:t>
                            </m:r>
                          </m:sub>
                        </m:sSub>
                        <m:r>
                          <m:t>∙S(</m:t>
                        </m:r>
                        <m:sSub>
                          <m:sSubPr>
                            <m:ctrlPr>
                              <w:rPr>
                                <w:i/>
                              </w:rPr>
                            </m:ctrlPr>
                          </m:sSubPr>
                          <m:e>
                            <m:r>
                              <m:t>F</m:t>
                            </m:r>
                          </m:e>
                          <m:sub>
                            <m:r>
                              <m:t>i1</m:t>
                            </m:r>
                          </m:sub>
                        </m:sSub>
                        <m:r>
                          <m:t xml:space="preserve">, </m:t>
                        </m:r>
                        <m:sSub>
                          <m:sSubPr>
                            <m:ctrlPr>
                              <w:rPr>
                                <w:i/>
                              </w:rPr>
                            </m:ctrlPr>
                          </m:sSubPr>
                          <m:e>
                            <m:r>
                              <m:t>F</m:t>
                            </m:r>
                          </m:e>
                          <m:sub>
                            <m:r>
                              <m:t>i2</m:t>
                            </m:r>
                          </m:sub>
                        </m:sSub>
                        <m:r>
                          <m:t>)</m:t>
                        </m:r>
                      </m:e>
                    </m:nary>
                  </m:num>
                  <m:den>
                    <m:nary>
                      <m:naryPr>
                        <m:chr m:val="∑"/>
                        <m:limLoc m:val="subSup"/>
                        <m:ctrlPr>
                          <w:rPr>
                            <w:i/>
                          </w:rPr>
                        </m:ctrlPr>
                      </m:naryPr>
                      <m:sub>
                        <m:r>
                          <m:t>i=1</m:t>
                        </m:r>
                      </m:sub>
                      <m:sup>
                        <m:r>
                          <m:t>W</m:t>
                        </m:r>
                      </m:sup>
                      <m:e>
                        <m:sSub>
                          <m:sSubPr>
                            <m:ctrlPr>
                              <w:rPr>
                                <w:i/>
                              </w:rPr>
                            </m:ctrlPr>
                          </m:sSubPr>
                          <m:e>
                            <m:r>
                              <m:t>w</m:t>
                            </m:r>
                          </m:e>
                          <m:sub>
                            <m:r>
                              <m:t>i</m:t>
                            </m:r>
                          </m:sub>
                        </m:sSub>
                      </m:e>
                    </m:nary>
                  </m:den>
                </m:f>
              </m:oMath>
            </m:oMathPara>
          </w:p>
        </w:tc>
        <w:tc>
          <w:tcPr>
            <w:tcW w:w="750" w:type="pct"/>
            <w:vAlign w:val="center"/>
          </w:tcPr>
          <w:p w:rsidR="00A060DC" w:rsidRPr="00A060DC" w:rsidRDefault="00A060DC" w:rsidP="001714E3">
            <w:pPr>
              <w:pStyle w:val="Equation"/>
              <w:jc w:val="right"/>
            </w:pPr>
            <w:r w:rsidRPr="00A060DC">
              <w:t>(</w:t>
            </w:r>
            <w:r w:rsidR="001714E3">
              <w:t>3.</w:t>
            </w:r>
            <w:r>
              <w:t>2</w:t>
            </w:r>
            <w:r w:rsidRPr="00A060DC">
              <w:t>)</w:t>
            </w:r>
          </w:p>
        </w:tc>
      </w:tr>
    </w:tbl>
    <w:p w:rsidR="0021712C" w:rsidRDefault="00422DB6" w:rsidP="002C3088">
      <w:pPr>
        <w:pStyle w:val="Paragraph"/>
      </w:pPr>
      <w:r>
        <w:t xml:space="preserve">Gdzie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 wagi dla i-tej grupy cech, </w:t>
      </w:r>
      <m:oMath>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oMath>
      <w:r>
        <w:t xml:space="preserve"> – podobieństwo i-tej grupy ce</w:t>
      </w:r>
      <w:r w:rsidR="00051DC8">
        <w:t>ch danego programu. Wyróżniamy 5</w:t>
      </w:r>
      <w:r>
        <w:t xml:space="preserve"> grup cech:</w:t>
      </w:r>
    </w:p>
    <w:p w:rsidR="00422DB6" w:rsidRDefault="00422DB6" w:rsidP="00551829">
      <w:pPr>
        <w:pStyle w:val="Akapitzlist"/>
        <w:numPr>
          <w:ilvl w:val="0"/>
          <w:numId w:val="11"/>
        </w:numPr>
      </w:pPr>
      <w:r>
        <w:t>Gatunki</w:t>
      </w:r>
    </w:p>
    <w:p w:rsidR="00422DB6" w:rsidRDefault="00422DB6" w:rsidP="00551829">
      <w:pPr>
        <w:pStyle w:val="Akapitzlist"/>
        <w:numPr>
          <w:ilvl w:val="0"/>
          <w:numId w:val="11"/>
        </w:numPr>
      </w:pPr>
      <w:r>
        <w:t>Aktorzy</w:t>
      </w:r>
    </w:p>
    <w:p w:rsidR="00422DB6" w:rsidRDefault="00422DB6" w:rsidP="00551829">
      <w:pPr>
        <w:pStyle w:val="Akapitzlist"/>
        <w:numPr>
          <w:ilvl w:val="0"/>
          <w:numId w:val="11"/>
        </w:numPr>
      </w:pPr>
      <w:r>
        <w:t>Reżyser</w:t>
      </w:r>
    </w:p>
    <w:p w:rsidR="00422DB6" w:rsidRDefault="00422DB6" w:rsidP="00551829">
      <w:pPr>
        <w:pStyle w:val="Akapitzlist"/>
        <w:numPr>
          <w:ilvl w:val="0"/>
          <w:numId w:val="11"/>
        </w:numPr>
      </w:pPr>
      <w:r>
        <w:t>Kraj produkcji</w:t>
      </w:r>
    </w:p>
    <w:p w:rsidR="00051DC8" w:rsidRDefault="00422DB6" w:rsidP="00551829">
      <w:pPr>
        <w:pStyle w:val="Akapitzlist"/>
        <w:numPr>
          <w:ilvl w:val="0"/>
          <w:numId w:val="11"/>
        </w:numPr>
      </w:pPr>
      <w:r>
        <w:t>Rok produkcji</w:t>
      </w:r>
    </w:p>
    <w:p w:rsidR="00422DB6" w:rsidRDefault="00422DB6" w:rsidP="00422DB6">
      <w:pPr>
        <w:pStyle w:val="Paragraph"/>
      </w:pPr>
      <w:r>
        <w:t>Dla gatunków, słów kluczowych</w:t>
      </w:r>
      <w:r w:rsidR="00753BCD">
        <w:t>, reżyserów</w:t>
      </w:r>
      <w:r>
        <w:t xml:space="preserve"> i aktorów, podobieństwo wyrażamy </w:t>
      </w:r>
      <w:r w:rsidR="00891102">
        <w:t>współczynnikiem Dice’a:</w:t>
      </w:r>
    </w:p>
    <w:tbl>
      <w:tblPr>
        <w:tblStyle w:val="Tabela-Siatka"/>
        <w:tblW w:w="495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82"/>
        <w:gridCol w:w="6448"/>
        <w:gridCol w:w="1382"/>
      </w:tblGrid>
      <w:tr w:rsidR="00A060DC" w:rsidRPr="00A060DC" w:rsidTr="00A060DC">
        <w:trPr>
          <w:cantSplit/>
          <w:jc w:val="center"/>
        </w:trPr>
        <w:tc>
          <w:tcPr>
            <w:tcW w:w="750" w:type="pct"/>
          </w:tcPr>
          <w:p w:rsidR="00A060DC" w:rsidRDefault="00A060DC" w:rsidP="00A060DC">
            <w:pPr>
              <w:pStyle w:val="Equation"/>
            </w:pPr>
          </w:p>
        </w:tc>
        <w:tc>
          <w:tcPr>
            <w:tcW w:w="3500" w:type="pct"/>
            <w:vAlign w:val="center"/>
          </w:tcPr>
          <w:p w:rsidR="00A060DC" w:rsidRDefault="00A060DC" w:rsidP="00A060DC">
            <w:pPr>
              <w:pStyle w:val="Equation"/>
            </w:pPr>
            <m:oMathPara>
              <m:oMath>
                <m:r>
                  <m:t>S</m:t>
                </m:r>
                <m:d>
                  <m:dPr>
                    <m:ctrlPr>
                      <w:rPr>
                        <w:i/>
                      </w:rPr>
                    </m:ctrlPr>
                  </m:dPr>
                  <m:e>
                    <m:sSub>
                      <m:sSubPr>
                        <m:ctrlPr>
                          <w:rPr>
                            <w:i/>
                          </w:rPr>
                        </m:ctrlPr>
                      </m:sSubPr>
                      <m:e>
                        <m:r>
                          <m:t>F</m:t>
                        </m:r>
                      </m:e>
                      <m:sub>
                        <m:r>
                          <m:t>11</m:t>
                        </m:r>
                      </m:sub>
                    </m:sSub>
                    <m:r>
                      <m:t xml:space="preserve">, </m:t>
                    </m:r>
                    <m:sSub>
                      <m:sSubPr>
                        <m:ctrlPr>
                          <w:rPr>
                            <w:i/>
                          </w:rPr>
                        </m:ctrlPr>
                      </m:sSubPr>
                      <m:e>
                        <m:r>
                          <m:t>F</m:t>
                        </m:r>
                      </m:e>
                      <m:sub>
                        <m:r>
                          <m:t>12</m:t>
                        </m:r>
                      </m:sub>
                    </m:sSub>
                  </m:e>
                </m:d>
                <m:r>
                  <m:t>=</m:t>
                </m:r>
                <m:f>
                  <m:fPr>
                    <m:ctrlPr>
                      <w:rPr>
                        <w:i/>
                      </w:rPr>
                    </m:ctrlPr>
                  </m:fPr>
                  <m:num>
                    <m:r>
                      <m:t>2∙|</m:t>
                    </m:r>
                    <m:sSub>
                      <m:sSubPr>
                        <m:ctrlPr>
                          <w:rPr>
                            <w:i/>
                          </w:rPr>
                        </m:ctrlPr>
                      </m:sSubPr>
                      <m:e>
                        <m:r>
                          <m:t>F</m:t>
                        </m:r>
                      </m:e>
                      <m:sub>
                        <m:r>
                          <m:t>11</m:t>
                        </m:r>
                      </m:sub>
                    </m:sSub>
                    <m:r>
                      <m:t>∩</m:t>
                    </m:r>
                    <m:sSub>
                      <m:sSubPr>
                        <m:ctrlPr>
                          <w:rPr>
                            <w:i/>
                          </w:rPr>
                        </m:ctrlPr>
                      </m:sSubPr>
                      <m:e>
                        <m:r>
                          <m:t>F</m:t>
                        </m:r>
                      </m:e>
                      <m:sub>
                        <m:r>
                          <m:t>12</m:t>
                        </m:r>
                      </m:sub>
                    </m:sSub>
                    <m:r>
                      <m:t>|</m:t>
                    </m:r>
                  </m:num>
                  <m:den>
                    <m:r>
                      <m:t>2∙</m:t>
                    </m:r>
                    <m:d>
                      <m:dPr>
                        <m:begChr m:val="|"/>
                        <m:endChr m:val="|"/>
                        <m:ctrlPr>
                          <w:rPr>
                            <w:i/>
                          </w:rPr>
                        </m:ctrlPr>
                      </m:dPr>
                      <m:e>
                        <m:sSub>
                          <m:sSubPr>
                            <m:ctrlPr>
                              <w:rPr>
                                <w:i/>
                              </w:rPr>
                            </m:ctrlPr>
                          </m:sSubPr>
                          <m:e>
                            <m:r>
                              <m:t>F</m:t>
                            </m:r>
                          </m:e>
                          <m:sub>
                            <m:r>
                              <m:t>11</m:t>
                            </m:r>
                          </m:sub>
                        </m:sSub>
                        <m:r>
                          <m:t>∩</m:t>
                        </m:r>
                        <m:sSub>
                          <m:sSubPr>
                            <m:ctrlPr>
                              <w:rPr>
                                <w:i/>
                              </w:rPr>
                            </m:ctrlPr>
                          </m:sSubPr>
                          <m:e>
                            <m:r>
                              <m:t>F</m:t>
                            </m:r>
                          </m:e>
                          <m:sub>
                            <m:r>
                              <m:t>12</m:t>
                            </m:r>
                          </m:sub>
                        </m:sSub>
                      </m:e>
                    </m:d>
                    <m:r>
                      <m:t>+</m:t>
                    </m:r>
                    <m:d>
                      <m:dPr>
                        <m:begChr m:val="|"/>
                        <m:endChr m:val="|"/>
                        <m:ctrlPr>
                          <w:rPr>
                            <w:i/>
                          </w:rPr>
                        </m:ctrlPr>
                      </m:dPr>
                      <m:e>
                        <m:sSub>
                          <m:sSubPr>
                            <m:ctrlPr>
                              <w:rPr>
                                <w:i/>
                              </w:rPr>
                            </m:ctrlPr>
                          </m:sSubPr>
                          <m:e>
                            <m:r>
                              <m:t>F</m:t>
                            </m:r>
                          </m:e>
                          <m:sub>
                            <m:r>
                              <m:t>11</m:t>
                            </m:r>
                          </m:sub>
                        </m:sSub>
                        <m:r>
                          <m:t>-</m:t>
                        </m:r>
                        <m:sSub>
                          <m:sSubPr>
                            <m:ctrlPr>
                              <w:rPr>
                                <w:i/>
                              </w:rPr>
                            </m:ctrlPr>
                          </m:sSubPr>
                          <m:e>
                            <m:r>
                              <m:t>F</m:t>
                            </m:r>
                          </m:e>
                          <m:sub>
                            <m:r>
                              <m:t>12</m:t>
                            </m:r>
                          </m:sub>
                        </m:sSub>
                      </m:e>
                    </m:d>
                    <m:r>
                      <m:t>+|</m:t>
                    </m:r>
                    <m:sSub>
                      <m:sSubPr>
                        <m:ctrlPr>
                          <w:rPr>
                            <w:i/>
                          </w:rPr>
                        </m:ctrlPr>
                      </m:sSubPr>
                      <m:e>
                        <m:r>
                          <m:t>F</m:t>
                        </m:r>
                      </m:e>
                      <m:sub>
                        <m:r>
                          <m:t>12</m:t>
                        </m:r>
                      </m:sub>
                    </m:sSub>
                    <m:r>
                      <m:t>-</m:t>
                    </m:r>
                    <m:sSub>
                      <m:sSubPr>
                        <m:ctrlPr>
                          <w:rPr>
                            <w:i/>
                          </w:rPr>
                        </m:ctrlPr>
                      </m:sSubPr>
                      <m:e>
                        <m:r>
                          <m:t>F</m:t>
                        </m:r>
                      </m:e>
                      <m:sub>
                        <m:r>
                          <m:t>11</m:t>
                        </m:r>
                      </m:sub>
                    </m:sSub>
                    <m:r>
                      <m:t>|</m:t>
                    </m:r>
                  </m:den>
                </m:f>
              </m:oMath>
            </m:oMathPara>
          </w:p>
        </w:tc>
        <w:tc>
          <w:tcPr>
            <w:tcW w:w="750" w:type="pct"/>
            <w:vAlign w:val="center"/>
          </w:tcPr>
          <w:p w:rsidR="00A060DC" w:rsidRPr="00A060DC" w:rsidRDefault="00A060DC" w:rsidP="001714E3">
            <w:pPr>
              <w:pStyle w:val="Equation"/>
              <w:jc w:val="right"/>
            </w:pPr>
            <w:r w:rsidRPr="00A060DC">
              <w:t>(</w:t>
            </w:r>
            <w:r w:rsidR="001714E3">
              <w:t>3.</w:t>
            </w:r>
            <w:r>
              <w:t>3</w:t>
            </w:r>
            <w:r w:rsidRPr="00A060DC">
              <w:t>)</w:t>
            </w:r>
          </w:p>
        </w:tc>
      </w:tr>
    </w:tbl>
    <w:p w:rsidR="008301D0" w:rsidRDefault="00753BCD" w:rsidP="00422DB6">
      <w:pPr>
        <w:pStyle w:val="Paragraph"/>
      </w:pPr>
      <w:r>
        <w:t xml:space="preserve">Dla kraju produkcji </w:t>
      </w:r>
      <w:r w:rsidR="008301D0">
        <w:t>podobieństwo jest binarne, wynosi 1 gdy wartości są te same, 0 w przeciwnym wypadku.</w:t>
      </w:r>
    </w:p>
    <w:p w:rsidR="00A060DC" w:rsidRPr="00A060DC" w:rsidRDefault="00A060DC">
      <w:pPr>
        <w:spacing w:line="259" w:lineRule="auto"/>
        <w:jc w:val="left"/>
        <w:rPr>
          <w:rFonts w:eastAsia="Times New Roman" w:cs="Times New Roman"/>
          <w:szCs w:val="24"/>
          <w:lang w:eastAsia="pl-PL"/>
        </w:rPr>
      </w:pPr>
      <w:r>
        <w:br w:type="page"/>
      </w:r>
    </w:p>
    <w:p w:rsidR="008301D0" w:rsidRDefault="008301D0" w:rsidP="00422DB6">
      <w:pPr>
        <w:pStyle w:val="Paragraph"/>
      </w:pPr>
      <w:r>
        <w:lastRenderedPageBreak/>
        <w:t>Dla roku produkcji podobieństwo wyraża się wzorem:</w:t>
      </w:r>
    </w:p>
    <w:tbl>
      <w:tblPr>
        <w:tblStyle w:val="Tabela-Siatka"/>
        <w:tblW w:w="495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82"/>
        <w:gridCol w:w="6448"/>
        <w:gridCol w:w="1382"/>
      </w:tblGrid>
      <w:tr w:rsidR="00A060DC" w:rsidRPr="00A060DC" w:rsidTr="00A060DC">
        <w:trPr>
          <w:cantSplit/>
          <w:jc w:val="center"/>
        </w:trPr>
        <w:tc>
          <w:tcPr>
            <w:tcW w:w="750" w:type="pct"/>
          </w:tcPr>
          <w:p w:rsidR="00A060DC" w:rsidRDefault="00A060DC" w:rsidP="00A060DC">
            <w:pPr>
              <w:pStyle w:val="Equation"/>
            </w:pPr>
          </w:p>
        </w:tc>
        <w:tc>
          <w:tcPr>
            <w:tcW w:w="3500" w:type="pct"/>
            <w:vAlign w:val="center"/>
          </w:tcPr>
          <w:p w:rsidR="00A060DC" w:rsidRDefault="00A060DC" w:rsidP="00A060DC">
            <w:pPr>
              <w:pStyle w:val="Equation"/>
            </w:pPr>
            <m:oMathPara>
              <m:oMath>
                <m:r>
                  <m:t>S</m:t>
                </m:r>
                <m:d>
                  <m:dPr>
                    <m:ctrlPr>
                      <w:rPr>
                        <w:i/>
                      </w:rPr>
                    </m:ctrlPr>
                  </m:dPr>
                  <m:e>
                    <m:sSub>
                      <m:sSubPr>
                        <m:ctrlPr>
                          <w:rPr>
                            <w:i/>
                          </w:rPr>
                        </m:ctrlPr>
                      </m:sSubPr>
                      <m:e>
                        <m:r>
                          <m:t>F</m:t>
                        </m:r>
                      </m:e>
                      <m:sub>
                        <m:r>
                          <m:t>61</m:t>
                        </m:r>
                      </m:sub>
                    </m:sSub>
                    <m:r>
                      <m:t xml:space="preserve">, </m:t>
                    </m:r>
                    <m:sSub>
                      <m:sSubPr>
                        <m:ctrlPr>
                          <w:rPr>
                            <w:i/>
                          </w:rPr>
                        </m:ctrlPr>
                      </m:sSubPr>
                      <m:e>
                        <m:r>
                          <m:t>F</m:t>
                        </m:r>
                      </m:e>
                      <m:sub>
                        <m:r>
                          <m:t>62</m:t>
                        </m:r>
                      </m:sub>
                    </m:sSub>
                  </m:e>
                </m:d>
                <m:r>
                  <m:t>= -</m:t>
                </m:r>
                <m:f>
                  <m:fPr>
                    <m:ctrlPr>
                      <w:rPr>
                        <w:i/>
                      </w:rPr>
                    </m:ctrlPr>
                  </m:fPr>
                  <m:num>
                    <m:r>
                      <m:t>1</m:t>
                    </m:r>
                  </m:num>
                  <m:den>
                    <m:f>
                      <m:fPr>
                        <m:ctrlPr>
                          <w:rPr>
                            <w:i/>
                          </w:rPr>
                        </m:ctrlPr>
                      </m:fPr>
                      <m:num>
                        <m:r>
                          <m:t>1</m:t>
                        </m:r>
                      </m:num>
                      <m:den>
                        <m:r>
                          <m:t>γ</m:t>
                        </m:r>
                      </m:den>
                    </m:f>
                    <m:r>
                      <m:t>∙</m:t>
                    </m:r>
                    <m:d>
                      <m:dPr>
                        <m:begChr m:val="|"/>
                        <m:endChr m:val="|"/>
                        <m:ctrlPr>
                          <w:rPr>
                            <w:i/>
                          </w:rPr>
                        </m:ctrlPr>
                      </m:dPr>
                      <m:e>
                        <m:sSub>
                          <m:sSubPr>
                            <m:ctrlPr>
                              <w:rPr>
                                <w:i/>
                              </w:rPr>
                            </m:ctrlPr>
                          </m:sSubPr>
                          <m:e>
                            <m:r>
                              <m:t>F</m:t>
                            </m:r>
                          </m:e>
                          <m:sub>
                            <m:r>
                              <m:t>61</m:t>
                            </m:r>
                          </m:sub>
                        </m:sSub>
                        <m:r>
                          <m:t xml:space="preserve">- </m:t>
                        </m:r>
                        <m:sSub>
                          <m:sSubPr>
                            <m:ctrlPr>
                              <w:rPr>
                                <w:i/>
                              </w:rPr>
                            </m:ctrlPr>
                          </m:sSubPr>
                          <m:e>
                            <m:r>
                              <m:t>F</m:t>
                            </m:r>
                          </m:e>
                          <m:sub>
                            <m:r>
                              <m:t>62</m:t>
                            </m:r>
                          </m:sub>
                        </m:sSub>
                      </m:e>
                    </m:d>
                    <m:r>
                      <m:t>+1</m:t>
                    </m:r>
                  </m:den>
                </m:f>
                <m:r>
                  <m:t>+1</m:t>
                </m:r>
              </m:oMath>
            </m:oMathPara>
          </w:p>
        </w:tc>
        <w:tc>
          <w:tcPr>
            <w:tcW w:w="750" w:type="pct"/>
            <w:vAlign w:val="center"/>
          </w:tcPr>
          <w:p w:rsidR="00A060DC" w:rsidRPr="00A060DC" w:rsidRDefault="00A060DC" w:rsidP="001714E3">
            <w:pPr>
              <w:pStyle w:val="Equation"/>
              <w:jc w:val="right"/>
            </w:pPr>
            <w:r w:rsidRPr="00A060DC">
              <w:t>(</w:t>
            </w:r>
            <w:r w:rsidR="001714E3">
              <w:t>3.</w:t>
            </w:r>
            <w:r>
              <w:t>4</w:t>
            </w:r>
            <w:r w:rsidRPr="00A060DC">
              <w:t>)</w:t>
            </w:r>
          </w:p>
        </w:tc>
      </w:tr>
    </w:tbl>
    <w:p w:rsidR="008301D0" w:rsidRDefault="008301D0" w:rsidP="00422DB6">
      <w:pPr>
        <w:pStyle w:val="Paragraph"/>
      </w:pPr>
      <w:r>
        <w:t xml:space="preserve">Jest to funkcja homograficzna, przyjmująca wartość 0, gdy argument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oMath>
      <w:r>
        <w:t xml:space="preserve"> jest równy 0, wartość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gdy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=γ</m:t>
        </m:r>
      </m:oMath>
      <w:r>
        <w:t xml:space="preserve"> i asymptotycznie dążąca do wartości 1. </w:t>
      </w:r>
      <w:r w:rsidR="00A64C75">
        <w:t xml:space="preserve">Dla parametru </w:t>
      </w:r>
      <m:oMath>
        <m:r>
          <w:rPr>
            <w:rFonts w:ascii="Cambria Math" w:hAnsi="Cambria Math"/>
          </w:rPr>
          <m:t>γ</m:t>
        </m:r>
      </m:oMath>
      <w:r w:rsidR="00A64C75">
        <w:t xml:space="preserve"> przyjmujemy wartość 20 lat.</w:t>
      </w:r>
    </w:p>
    <w:p w:rsidR="001016B1" w:rsidRDefault="00891102" w:rsidP="00422DB6">
      <w:pPr>
        <w:pStyle w:val="Paragraph"/>
      </w:pPr>
      <w:r>
        <w:t xml:space="preserve">Wagi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dostosowywane są indywidualnie do każdego z użytkowników. Przy rejestracji nowego użytkownika przyjmuje się wartości</w:t>
      </w:r>
      <w:r w:rsidR="001016B1">
        <w:t xml:space="preserve"> średnie dla wszystkich użytkowników, a w przypadku ich braku, wartości następujące:</w:t>
      </w:r>
    </w:p>
    <w:p w:rsidR="001016B1" w:rsidRDefault="001016B1" w:rsidP="00551829">
      <w:pPr>
        <w:pStyle w:val="Akapitzlist"/>
        <w:numPr>
          <w:ilvl w:val="0"/>
          <w:numId w:val="14"/>
        </w:numPr>
      </w:pPr>
      <w:r>
        <w:t xml:space="preserve">Aktorzy: </w:t>
      </w:r>
      <w:r w:rsidRPr="001016B1">
        <w:rPr>
          <w:i/>
        </w:rPr>
        <w:t>0,1</w:t>
      </w:r>
    </w:p>
    <w:p w:rsidR="001016B1" w:rsidRDefault="001016B1" w:rsidP="00551829">
      <w:pPr>
        <w:pStyle w:val="Akapitzlist"/>
        <w:numPr>
          <w:ilvl w:val="0"/>
          <w:numId w:val="14"/>
        </w:numPr>
      </w:pPr>
      <w:r>
        <w:t xml:space="preserve">Kategorie: </w:t>
      </w:r>
      <w:r w:rsidRPr="001016B1">
        <w:rPr>
          <w:i/>
        </w:rPr>
        <w:t>0,3</w:t>
      </w:r>
    </w:p>
    <w:p w:rsidR="001016B1" w:rsidRDefault="001016B1" w:rsidP="00551829">
      <w:pPr>
        <w:pStyle w:val="Akapitzlist"/>
        <w:numPr>
          <w:ilvl w:val="0"/>
          <w:numId w:val="14"/>
        </w:numPr>
      </w:pPr>
      <w:r>
        <w:t xml:space="preserve">Reżyser: </w:t>
      </w:r>
      <w:r w:rsidRPr="001016B1">
        <w:rPr>
          <w:i/>
        </w:rPr>
        <w:t>0,1</w:t>
      </w:r>
    </w:p>
    <w:p w:rsidR="001016B1" w:rsidRDefault="001016B1" w:rsidP="00551829">
      <w:pPr>
        <w:pStyle w:val="Akapitzlist"/>
        <w:numPr>
          <w:ilvl w:val="0"/>
          <w:numId w:val="14"/>
        </w:numPr>
      </w:pPr>
      <w:r>
        <w:t xml:space="preserve">Kraj produkcji: </w:t>
      </w:r>
      <w:r w:rsidRPr="001016B1">
        <w:rPr>
          <w:i/>
        </w:rPr>
        <w:t>0,1</w:t>
      </w:r>
    </w:p>
    <w:p w:rsidR="001016B1" w:rsidRDefault="001016B1" w:rsidP="00551829">
      <w:pPr>
        <w:pStyle w:val="Akapitzlist"/>
        <w:numPr>
          <w:ilvl w:val="0"/>
          <w:numId w:val="14"/>
        </w:numPr>
      </w:pPr>
      <w:r>
        <w:t xml:space="preserve">Rok produkcji: </w:t>
      </w:r>
      <w:r w:rsidRPr="001016B1">
        <w:rPr>
          <w:i/>
        </w:rPr>
        <w:t>0,1</w:t>
      </w:r>
    </w:p>
    <w:p w:rsidR="00891102" w:rsidRDefault="00891102" w:rsidP="00422DB6">
      <w:pPr>
        <w:pStyle w:val="Paragraph"/>
      </w:pPr>
      <w:r>
        <w:t>Za każdym razem, kiedy użytkownik oceni program, dokonyw</w:t>
      </w:r>
      <w:r w:rsidR="00E641DC">
        <w:t>ana jest korekcja wag o wartość:</w:t>
      </w:r>
    </w:p>
    <w:tbl>
      <w:tblPr>
        <w:tblStyle w:val="Tabela-Siatka"/>
        <w:tblW w:w="495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82"/>
        <w:gridCol w:w="6448"/>
        <w:gridCol w:w="1382"/>
      </w:tblGrid>
      <w:tr w:rsidR="00A060DC" w:rsidRPr="00A060DC" w:rsidTr="00A060DC">
        <w:trPr>
          <w:cantSplit/>
          <w:jc w:val="center"/>
        </w:trPr>
        <w:tc>
          <w:tcPr>
            <w:tcW w:w="750" w:type="pct"/>
          </w:tcPr>
          <w:p w:rsidR="00A060DC" w:rsidRDefault="00A060DC" w:rsidP="00A060DC">
            <w:pPr>
              <w:pStyle w:val="Equation"/>
            </w:pPr>
          </w:p>
        </w:tc>
        <w:tc>
          <w:tcPr>
            <w:tcW w:w="3500" w:type="pct"/>
            <w:vAlign w:val="center"/>
          </w:tcPr>
          <w:p w:rsidR="00A060DC" w:rsidRDefault="00A060DC" w:rsidP="00A060DC">
            <w:pPr>
              <w:pStyle w:val="Equation"/>
            </w:pPr>
            <m:oMathPara>
              <m:oMath>
                <m:r>
                  <m:t>∆</m:t>
                </m:r>
                <m:sSub>
                  <m:sSubPr>
                    <m:ctrlPr>
                      <w:rPr>
                        <w:i/>
                      </w:rPr>
                    </m:ctrlPr>
                  </m:sSubPr>
                  <m:e>
                    <m:r>
                      <m:t>w</m:t>
                    </m:r>
                  </m:e>
                  <m:sub>
                    <m:r>
                      <m:t>i</m:t>
                    </m:r>
                  </m:sub>
                </m:sSub>
                <m:d>
                  <m:dPr>
                    <m:ctrlPr>
                      <w:rPr>
                        <w:i/>
                      </w:rPr>
                    </m:ctrlPr>
                  </m:dPr>
                  <m:e>
                    <m:sSub>
                      <m:sSubPr>
                        <m:ctrlPr>
                          <w:rPr>
                            <w:i/>
                          </w:rPr>
                        </m:ctrlPr>
                      </m:sSubPr>
                      <m:e>
                        <m:r>
                          <m:t>P</m:t>
                        </m:r>
                      </m:e>
                      <m:sub>
                        <m:r>
                          <m:t>x</m:t>
                        </m:r>
                      </m:sub>
                    </m:sSub>
                  </m:e>
                </m:d>
                <m:r>
                  <m:t>=δ∙</m:t>
                </m:r>
                <m:d>
                  <m:dPr>
                    <m:ctrlPr>
                      <w:rPr>
                        <w:i/>
                      </w:rPr>
                    </m:ctrlPr>
                  </m:dPr>
                  <m:e>
                    <m:sSub>
                      <m:sSubPr>
                        <m:ctrlPr>
                          <w:rPr>
                            <w:i/>
                          </w:rPr>
                        </m:ctrlPr>
                      </m:sSubPr>
                      <m:e>
                        <m:r>
                          <m:t>V</m:t>
                        </m:r>
                      </m:e>
                      <m:sub>
                        <m:r>
                          <m:t>x</m:t>
                        </m:r>
                      </m:sub>
                    </m:sSub>
                    <m:r>
                      <m:t>-</m:t>
                    </m:r>
                    <m:sSub>
                      <m:sSubPr>
                        <m:ctrlPr>
                          <w:rPr>
                            <w:i/>
                          </w:rPr>
                        </m:ctrlPr>
                      </m:sSubPr>
                      <m:e>
                        <m:r>
                          <m:t>R</m:t>
                        </m:r>
                      </m:e>
                      <m:sub>
                        <m:r>
                          <m:t>x</m:t>
                        </m:r>
                      </m:sub>
                    </m:sSub>
                  </m:e>
                </m:d>
                <m:r>
                  <m:t>∙</m:t>
                </m:r>
                <m:f>
                  <m:fPr>
                    <m:ctrlPr>
                      <w:rPr>
                        <w:i/>
                      </w:rPr>
                    </m:ctrlPr>
                  </m:fPr>
                  <m:num>
                    <m:sSub>
                      <m:sSubPr>
                        <m:ctrlPr>
                          <w:rPr>
                            <w:i/>
                          </w:rPr>
                        </m:ctrlPr>
                      </m:sSubPr>
                      <m:e>
                        <m:r>
                          <m:t>w</m:t>
                        </m:r>
                      </m:e>
                      <m:sub>
                        <m:r>
                          <m:t>i</m:t>
                        </m:r>
                      </m:sub>
                    </m:sSub>
                  </m:num>
                  <m:den>
                    <m:nary>
                      <m:naryPr>
                        <m:chr m:val="∑"/>
                        <m:limLoc m:val="subSup"/>
                        <m:ctrlPr>
                          <w:rPr>
                            <w:i/>
                          </w:rPr>
                        </m:ctrlPr>
                      </m:naryPr>
                      <m:sub>
                        <m:r>
                          <m:t>j=1</m:t>
                        </m:r>
                      </m:sub>
                      <m:sup>
                        <m:r>
                          <m:t>J</m:t>
                        </m:r>
                      </m:sup>
                      <m:e>
                        <m:sSub>
                          <m:sSubPr>
                            <m:ctrlPr>
                              <w:rPr>
                                <w:i/>
                              </w:rPr>
                            </m:ctrlPr>
                          </m:sSubPr>
                          <m:e>
                            <m:r>
                              <m:t>w</m:t>
                            </m:r>
                          </m:e>
                          <m:sub>
                            <m:r>
                              <m:t>j</m:t>
                            </m:r>
                          </m:sub>
                        </m:sSub>
                      </m:e>
                    </m:nary>
                  </m:den>
                </m:f>
              </m:oMath>
            </m:oMathPara>
          </w:p>
        </w:tc>
        <w:tc>
          <w:tcPr>
            <w:tcW w:w="750" w:type="pct"/>
            <w:vAlign w:val="center"/>
          </w:tcPr>
          <w:p w:rsidR="00A060DC" w:rsidRPr="00A060DC" w:rsidRDefault="00A060DC" w:rsidP="001714E3">
            <w:pPr>
              <w:pStyle w:val="Equation"/>
              <w:jc w:val="right"/>
            </w:pPr>
            <w:r w:rsidRPr="00A060DC">
              <w:t>(</w:t>
            </w:r>
            <w:r w:rsidR="001714E3">
              <w:t>3.</w:t>
            </w:r>
            <w:r>
              <w:t>5</w:t>
            </w:r>
            <w:r w:rsidRPr="00A060DC">
              <w:t>)</w:t>
            </w:r>
          </w:p>
        </w:tc>
      </w:tr>
    </w:tbl>
    <w:p w:rsidR="00042D2F" w:rsidRDefault="00042D2F" w:rsidP="00E641DC">
      <w:pPr>
        <w:pStyle w:val="Paragraph"/>
      </w:pPr>
      <w:r>
        <w:t xml:space="preserve">Gdzie </w:t>
      </w:r>
    </w:p>
    <w:p w:rsidR="00042D2F" w:rsidRPr="00042D2F" w:rsidRDefault="00042D2F" w:rsidP="00551829">
      <w:pPr>
        <w:pStyle w:val="Akapitzlist"/>
        <w:numPr>
          <w:ilvl w:val="0"/>
          <w:numId w:val="13"/>
        </w:numPr>
        <w:rPr>
          <w:rFonts w:eastAsia="Times New Roman" w:cs="Times New Roman"/>
        </w:rPr>
      </w:pPr>
      <m:oMath>
        <m:r>
          <w:rPr>
            <w:rFonts w:ascii="Cambria Math" w:hAnsi="Cambria Math"/>
          </w:rPr>
          <m:t>δ</m:t>
        </m:r>
      </m:oMath>
      <w:r>
        <w:t xml:space="preserve"> – parametr z przedziału </w:t>
      </w:r>
      <m:oMath>
        <m:d>
          <m:dPr>
            <m:ctrlPr>
              <w:rPr>
                <w:rFonts w:ascii="Cambria Math" w:hAnsi="Cambria Math"/>
                <w:i/>
              </w:rPr>
            </m:ctrlPr>
          </m:dPr>
          <m:e>
            <m:r>
              <w:rPr>
                <w:rFonts w:ascii="Cambria Math" w:hAnsi="Cambria Math"/>
              </w:rPr>
              <m:t>0, 1</m:t>
            </m:r>
          </m:e>
        </m:d>
      </m:oMath>
      <w:r>
        <w:t xml:space="preserve">, </w:t>
      </w:r>
    </w:p>
    <w:p w:rsidR="00042D2F" w:rsidRDefault="00B1730F" w:rsidP="00551829">
      <w:pPr>
        <w:pStyle w:val="Akapitzlist"/>
        <w:numPr>
          <w:ilvl w:val="0"/>
          <w:numId w:val="13"/>
        </w:numPr>
      </w:pPr>
      <m:oMath>
        <m:sSub>
          <m:sSubPr>
            <m:ctrlPr>
              <w:rPr>
                <w:rFonts w:ascii="Cambria Math" w:hAnsi="Cambria Math"/>
                <w:i/>
              </w:rPr>
            </m:ctrlPr>
          </m:sSubPr>
          <m:e>
            <m:r>
              <w:rPr>
                <w:rFonts w:ascii="Cambria Math" w:hAnsi="Cambria Math"/>
              </w:rPr>
              <m:t>V</m:t>
            </m:r>
          </m:e>
          <m:sub>
            <m:r>
              <w:rPr>
                <w:rFonts w:ascii="Cambria Math" w:hAnsi="Cambria Math"/>
              </w:rPr>
              <m:t>x</m:t>
            </m:r>
          </m:sub>
        </m:sSub>
      </m:oMath>
      <w:r w:rsidR="00042D2F">
        <w:t xml:space="preserve"> – ocena wystawiona programowi przez użytkownika, </w:t>
      </w:r>
    </w:p>
    <w:p w:rsidR="004C3B80" w:rsidRPr="004C3B80" w:rsidRDefault="00B1730F" w:rsidP="00551829">
      <w:pPr>
        <w:pStyle w:val="Akapitzlist"/>
        <w:numPr>
          <w:ilvl w:val="0"/>
          <w:numId w:val="13"/>
        </w:numPr>
        <w:rPr>
          <w:rFonts w:eastAsia="Times New Roman" w:cs="Times New Roman"/>
        </w:rPr>
      </w:pPr>
      <m:oMath>
        <m:sSub>
          <m:sSubPr>
            <m:ctrlPr>
              <w:rPr>
                <w:rFonts w:ascii="Cambria Math" w:hAnsi="Cambria Math"/>
                <w:i/>
              </w:rPr>
            </m:ctrlPr>
          </m:sSubPr>
          <m:e>
            <m:r>
              <w:rPr>
                <w:rFonts w:ascii="Cambria Math" w:hAnsi="Cambria Math"/>
              </w:rPr>
              <m:t>R</m:t>
            </m:r>
          </m:e>
          <m:sub>
            <m:r>
              <w:rPr>
                <w:rFonts w:ascii="Cambria Math" w:hAnsi="Cambria Math"/>
              </w:rPr>
              <m:t>x</m:t>
            </m:r>
          </m:sub>
        </m:sSub>
      </m:oMath>
      <w:r w:rsidR="00042D2F">
        <w:t xml:space="preserve"> – wartość funkcji wsparcia rekomendacji dla programu</w:t>
      </w:r>
    </w:p>
    <w:p w:rsidR="004C3B80" w:rsidRDefault="004C3B80" w:rsidP="00690F34">
      <w:pPr>
        <w:pStyle w:val="Nagwek2"/>
        <w:numPr>
          <w:ilvl w:val="1"/>
          <w:numId w:val="8"/>
        </w:numPr>
        <w:rPr>
          <w:rFonts w:eastAsia="Times New Roman"/>
          <w:lang w:eastAsia="pl-PL"/>
        </w:rPr>
      </w:pPr>
      <w:bookmarkStart w:id="21" w:name="_Toc26119158"/>
      <w:r>
        <w:rPr>
          <w:rFonts w:eastAsia="Times New Roman"/>
          <w:lang w:eastAsia="pl-PL"/>
        </w:rPr>
        <w:t>Źródła danych</w:t>
      </w:r>
      <w:bookmarkEnd w:id="21"/>
    </w:p>
    <w:p w:rsidR="004C3B80" w:rsidRDefault="004C3B80" w:rsidP="004C3B80">
      <w:pPr>
        <w:pStyle w:val="Paragraph"/>
      </w:pPr>
      <w:r>
        <w:t xml:space="preserve">Przewodnik programowy pobierany jest z portalu </w:t>
      </w:r>
      <w:r w:rsidRPr="004C3B80">
        <w:rPr>
          <w:i/>
        </w:rPr>
        <w:t>Onet.pl</w:t>
      </w:r>
      <w:r w:rsidR="000C71DE">
        <w:t xml:space="preserve"> </w:t>
      </w:r>
      <w:sdt>
        <w:sdtPr>
          <w:id w:val="663117553"/>
          <w:citation/>
        </w:sdtPr>
        <w:sdtContent>
          <w:fldSimple w:instr=" CITATION One19 \l 1045 ">
            <w:r w:rsidR="00680DB5">
              <w:rPr>
                <w:noProof/>
              </w:rPr>
              <w:t>[1]</w:t>
            </w:r>
          </w:fldSimple>
        </w:sdtContent>
      </w:sdt>
      <w:r>
        <w:t>, udostępniającego listę nadawan</w:t>
      </w:r>
      <w:r w:rsidR="00C0314D">
        <w:t>ych programów dla wszystkich 156</w:t>
      </w:r>
      <w:r>
        <w:t xml:space="preserve"> kanałów oferowanych przez polskich dostawców telewizji (naziemna telewizja cyfrowa –</w:t>
      </w:r>
      <w:r w:rsidR="008E4672">
        <w:t xml:space="preserve"> oznaczona skrótem DVB-T</w:t>
      </w:r>
      <w:r>
        <w:t xml:space="preserve">, Cyfrowy Polsat, Multimedia, nc+, UPC i Vectra). </w:t>
      </w:r>
      <w:r w:rsidR="007D0C0C">
        <w:t>W przypadku gdy dany kanał dostępny jest w wersji standardowej i HD (a treść pozostaje taka sama), wybrano wersję standardową</w:t>
      </w:r>
      <w:r w:rsidR="00D81A12">
        <w:t>. Lista branych pod uwagę kanałów dostępna jest w załączniku.</w:t>
      </w:r>
    </w:p>
    <w:p w:rsidR="00192415" w:rsidRDefault="00192415">
      <w:pPr>
        <w:spacing w:line="259" w:lineRule="auto"/>
        <w:jc w:val="left"/>
        <w:rPr>
          <w:rFonts w:eastAsia="Times New Roman" w:cs="Times New Roman"/>
          <w:szCs w:val="24"/>
          <w:lang w:eastAsia="pl-PL"/>
        </w:rPr>
      </w:pPr>
      <w:r>
        <w:br w:type="page"/>
      </w:r>
    </w:p>
    <w:p w:rsidR="006176CF" w:rsidRDefault="006176CF" w:rsidP="00690F34">
      <w:pPr>
        <w:pStyle w:val="Nagwek2"/>
        <w:numPr>
          <w:ilvl w:val="1"/>
          <w:numId w:val="8"/>
        </w:numPr>
        <w:rPr>
          <w:rFonts w:eastAsia="Times New Roman"/>
          <w:lang w:eastAsia="pl-PL"/>
        </w:rPr>
      </w:pPr>
      <w:bookmarkStart w:id="22" w:name="_Toc26119159"/>
      <w:r w:rsidRPr="009D2993">
        <w:rPr>
          <w:rFonts w:eastAsia="Times New Roman"/>
          <w:lang w:eastAsia="pl-PL"/>
        </w:rPr>
        <w:lastRenderedPageBreak/>
        <w:t>Wymagania funkcjonalne</w:t>
      </w:r>
      <w:bookmarkEnd w:id="22"/>
    </w:p>
    <w:p w:rsidR="00192415" w:rsidRDefault="00192415" w:rsidP="00192415">
      <w:pPr>
        <w:pStyle w:val="Paragraph"/>
      </w:pPr>
      <w:r>
        <w:t xml:space="preserve">Wymagania funkcjonalne przedstawiono w formie </w:t>
      </w:r>
      <w:r>
        <w:rPr>
          <w:i/>
        </w:rPr>
        <w:t>user stories</w:t>
      </w:r>
      <w:r>
        <w:t>:</w:t>
      </w:r>
    </w:p>
    <w:p w:rsidR="006176CF" w:rsidRPr="007E38D2" w:rsidRDefault="006176CF" w:rsidP="00192415">
      <w:pPr>
        <w:pStyle w:val="Paragraph"/>
        <w:ind w:firstLine="0"/>
      </w:pPr>
      <w:r w:rsidRPr="007E38D2">
        <w:t>Gość</w:t>
      </w:r>
      <w:r w:rsidR="007E38D2" w:rsidRPr="007E38D2">
        <w:t>:</w:t>
      </w:r>
    </w:p>
    <w:p w:rsidR="006176CF" w:rsidRPr="00192415" w:rsidRDefault="006176CF" w:rsidP="00690F34">
      <w:pPr>
        <w:pStyle w:val="Akapitzlist"/>
        <w:numPr>
          <w:ilvl w:val="0"/>
          <w:numId w:val="5"/>
        </w:numPr>
        <w:rPr>
          <w:rFonts w:eastAsia="Times New Roman" w:cs="Times New Roman"/>
          <w:szCs w:val="24"/>
          <w:lang w:eastAsia="pl-PL"/>
        </w:rPr>
      </w:pPr>
      <w:r w:rsidRPr="00192415">
        <w:rPr>
          <w:rFonts w:eastAsia="Times New Roman" w:cs="Times New Roman"/>
          <w:szCs w:val="24"/>
          <w:lang w:eastAsia="pl-PL"/>
        </w:rPr>
        <w:t>ST-001: Jako gość, chcę przeglądać program TV, żeby sprawdzić co mogę obejrzeć</w:t>
      </w:r>
    </w:p>
    <w:p w:rsidR="006176CF" w:rsidRPr="00192415" w:rsidRDefault="006176CF" w:rsidP="00690F34">
      <w:pPr>
        <w:pStyle w:val="Akapitzlist"/>
        <w:numPr>
          <w:ilvl w:val="0"/>
          <w:numId w:val="5"/>
        </w:numPr>
        <w:rPr>
          <w:rFonts w:eastAsia="Times New Roman" w:cs="Times New Roman"/>
          <w:szCs w:val="24"/>
          <w:lang w:eastAsia="pl-PL"/>
        </w:rPr>
      </w:pPr>
      <w:r w:rsidRPr="00192415">
        <w:rPr>
          <w:rFonts w:eastAsia="Times New Roman" w:cs="Times New Roman"/>
          <w:szCs w:val="24"/>
          <w:lang w:eastAsia="pl-PL"/>
        </w:rPr>
        <w:t>ST-002: Jako gość, chcę wybrać tylko te kanały które mnie interesują, żeby uprościć szukanie</w:t>
      </w:r>
    </w:p>
    <w:p w:rsidR="006176CF" w:rsidRPr="00192415" w:rsidRDefault="006176CF" w:rsidP="00690F34">
      <w:pPr>
        <w:pStyle w:val="Akapitzlist"/>
        <w:numPr>
          <w:ilvl w:val="0"/>
          <w:numId w:val="5"/>
        </w:numPr>
        <w:rPr>
          <w:rFonts w:eastAsia="Times New Roman" w:cs="Times New Roman"/>
          <w:szCs w:val="24"/>
          <w:lang w:eastAsia="pl-PL"/>
        </w:rPr>
      </w:pPr>
      <w:r w:rsidRPr="00192415">
        <w:rPr>
          <w:rFonts w:eastAsia="Times New Roman" w:cs="Times New Roman"/>
          <w:szCs w:val="24"/>
          <w:lang w:eastAsia="pl-PL"/>
        </w:rPr>
        <w:t>ST-003: Jako gość, chcę zawęzić kanały do oferty mojego dostawcy, żeby uprościć szukanie</w:t>
      </w:r>
    </w:p>
    <w:p w:rsidR="006176CF" w:rsidRPr="00192415" w:rsidRDefault="006176CF" w:rsidP="00690F34">
      <w:pPr>
        <w:pStyle w:val="Akapitzlist"/>
        <w:numPr>
          <w:ilvl w:val="0"/>
          <w:numId w:val="5"/>
        </w:numPr>
        <w:rPr>
          <w:rFonts w:eastAsia="Times New Roman" w:cs="Times New Roman"/>
          <w:szCs w:val="24"/>
          <w:lang w:eastAsia="pl-PL"/>
        </w:rPr>
      </w:pPr>
      <w:r w:rsidRPr="00192415">
        <w:rPr>
          <w:rFonts w:eastAsia="Times New Roman" w:cs="Times New Roman"/>
          <w:szCs w:val="24"/>
          <w:lang w:eastAsia="pl-PL"/>
        </w:rPr>
        <w:t>ST-004: Jako gość, chcę sprawdzić o której godzinie nadawany jest interesujący mnie program</w:t>
      </w:r>
    </w:p>
    <w:p w:rsidR="006176CF" w:rsidRPr="00192415" w:rsidRDefault="006176CF" w:rsidP="00690F34">
      <w:pPr>
        <w:pStyle w:val="Akapitzlist"/>
        <w:numPr>
          <w:ilvl w:val="0"/>
          <w:numId w:val="5"/>
        </w:numPr>
        <w:rPr>
          <w:rFonts w:eastAsia="Times New Roman" w:cs="Times New Roman"/>
          <w:szCs w:val="24"/>
          <w:lang w:eastAsia="pl-PL"/>
        </w:rPr>
      </w:pPr>
      <w:r w:rsidRPr="00192415">
        <w:rPr>
          <w:rFonts w:eastAsia="Times New Roman" w:cs="Times New Roman"/>
          <w:szCs w:val="24"/>
          <w:lang w:eastAsia="pl-PL"/>
        </w:rPr>
        <w:t>ST-005: Jako gość, chcę zarejestrować się w systemie, żeby zapisać moje preferencje</w:t>
      </w:r>
    </w:p>
    <w:p w:rsidR="006176CF" w:rsidRPr="00192415" w:rsidRDefault="003523C2" w:rsidP="006176CF">
      <w:pPr>
        <w:rPr>
          <w:rFonts w:eastAsia="Times New Roman" w:cs="Times New Roman"/>
          <w:bCs/>
          <w:szCs w:val="24"/>
          <w:lang w:eastAsia="pl-PL"/>
        </w:rPr>
      </w:pPr>
      <w:r w:rsidRPr="00192415">
        <w:rPr>
          <w:rFonts w:eastAsia="Times New Roman" w:cs="Times New Roman"/>
          <w:bCs/>
          <w:szCs w:val="24"/>
          <w:lang w:eastAsia="pl-PL"/>
        </w:rPr>
        <w:t>[Zarejestrowany] użytkownik</w:t>
      </w:r>
    </w:p>
    <w:p w:rsidR="006176CF" w:rsidRPr="00192415" w:rsidRDefault="006176CF" w:rsidP="00690F34">
      <w:pPr>
        <w:pStyle w:val="Akapitzlist"/>
        <w:numPr>
          <w:ilvl w:val="0"/>
          <w:numId w:val="6"/>
        </w:numPr>
        <w:rPr>
          <w:rFonts w:eastAsia="Times New Roman" w:cs="Times New Roman"/>
          <w:szCs w:val="24"/>
          <w:lang w:eastAsia="pl-PL"/>
        </w:rPr>
      </w:pPr>
      <w:r w:rsidRPr="00192415">
        <w:rPr>
          <w:rFonts w:eastAsia="Times New Roman" w:cs="Times New Roman"/>
          <w:szCs w:val="24"/>
          <w:lang w:eastAsia="pl-PL"/>
        </w:rPr>
        <w:t>ST-006: Jako użytkownik chcę sprawdzić kiedy nadawane są interesujące mnie programy</w:t>
      </w:r>
    </w:p>
    <w:p w:rsidR="006176CF" w:rsidRPr="00192415" w:rsidRDefault="006176CF" w:rsidP="00690F34">
      <w:pPr>
        <w:pStyle w:val="Akapitzlist"/>
        <w:numPr>
          <w:ilvl w:val="0"/>
          <w:numId w:val="6"/>
        </w:numPr>
        <w:rPr>
          <w:rFonts w:eastAsia="Times New Roman" w:cs="Times New Roman"/>
          <w:szCs w:val="24"/>
          <w:lang w:eastAsia="pl-PL"/>
        </w:rPr>
      </w:pPr>
      <w:r w:rsidRPr="00192415">
        <w:rPr>
          <w:rFonts w:eastAsia="Times New Roman" w:cs="Times New Roman"/>
          <w:szCs w:val="24"/>
          <w:lang w:eastAsia="pl-PL"/>
        </w:rPr>
        <w:t>ST-007: Jako użytkownik chcę otrzymywać powiadomienia o interesujących mnie programach, żeby ich nie przegapić</w:t>
      </w:r>
    </w:p>
    <w:p w:rsidR="006176CF" w:rsidRPr="00192415" w:rsidRDefault="006176CF" w:rsidP="00690F34">
      <w:pPr>
        <w:pStyle w:val="Akapitzlist"/>
        <w:numPr>
          <w:ilvl w:val="0"/>
          <w:numId w:val="6"/>
        </w:numPr>
        <w:rPr>
          <w:rFonts w:eastAsia="Times New Roman" w:cs="Times New Roman"/>
          <w:szCs w:val="24"/>
          <w:lang w:eastAsia="pl-PL"/>
        </w:rPr>
      </w:pPr>
      <w:r w:rsidRPr="00192415">
        <w:rPr>
          <w:rFonts w:eastAsia="Times New Roman" w:cs="Times New Roman"/>
          <w:szCs w:val="24"/>
          <w:lang w:eastAsia="pl-PL"/>
        </w:rPr>
        <w:t>ST-00</w:t>
      </w:r>
      <w:r w:rsidR="005956DB" w:rsidRPr="00192415">
        <w:rPr>
          <w:rFonts w:eastAsia="Times New Roman" w:cs="Times New Roman"/>
          <w:szCs w:val="24"/>
          <w:lang w:eastAsia="pl-PL"/>
        </w:rPr>
        <w:t>8</w:t>
      </w:r>
      <w:r w:rsidRPr="00192415">
        <w:rPr>
          <w:rFonts w:eastAsia="Times New Roman" w:cs="Times New Roman"/>
          <w:szCs w:val="24"/>
          <w:lang w:eastAsia="pl-PL"/>
        </w:rPr>
        <w:t>: Jako użytkownik chcę otrzymać rekomendacje programów, które mogą mnie zainteresować, żeby ułatwić wyszukiwanie</w:t>
      </w:r>
    </w:p>
    <w:p w:rsidR="006176CF" w:rsidRPr="00192415" w:rsidRDefault="006176CF" w:rsidP="00690F34">
      <w:pPr>
        <w:pStyle w:val="Akapitzlist"/>
        <w:numPr>
          <w:ilvl w:val="0"/>
          <w:numId w:val="6"/>
        </w:numPr>
        <w:rPr>
          <w:rFonts w:eastAsia="Times New Roman" w:cs="Times New Roman"/>
          <w:szCs w:val="24"/>
          <w:lang w:eastAsia="pl-PL"/>
        </w:rPr>
      </w:pPr>
      <w:r w:rsidRPr="00192415">
        <w:rPr>
          <w:rFonts w:eastAsia="Times New Roman" w:cs="Times New Roman"/>
          <w:szCs w:val="24"/>
          <w:lang w:eastAsia="pl-PL"/>
        </w:rPr>
        <w:t>ST-0</w:t>
      </w:r>
      <w:r w:rsidR="005956DB" w:rsidRPr="00192415">
        <w:rPr>
          <w:rFonts w:eastAsia="Times New Roman" w:cs="Times New Roman"/>
          <w:szCs w:val="24"/>
          <w:lang w:eastAsia="pl-PL"/>
        </w:rPr>
        <w:t>09</w:t>
      </w:r>
      <w:r w:rsidRPr="00192415">
        <w:rPr>
          <w:rFonts w:eastAsia="Times New Roman" w:cs="Times New Roman"/>
          <w:szCs w:val="24"/>
          <w:lang w:eastAsia="pl-PL"/>
        </w:rPr>
        <w:t>: Jako użytkownik chcę potwierdzić lub odrzucić rekomendację, żeby otrzymywać dokładniejsze wyniki</w:t>
      </w:r>
    </w:p>
    <w:p w:rsidR="006176CF" w:rsidRDefault="006176CF" w:rsidP="006176CF">
      <w:pPr>
        <w:rPr>
          <w:lang w:eastAsia="pl-PL"/>
        </w:rPr>
      </w:pPr>
      <w:r>
        <w:rPr>
          <w:lang w:eastAsia="pl-PL"/>
        </w:rPr>
        <w:br w:type="page"/>
      </w:r>
    </w:p>
    <w:p w:rsidR="00B742AC" w:rsidRDefault="006176CF" w:rsidP="00B742AC">
      <w:pPr>
        <w:pStyle w:val="Nagwek1"/>
        <w:numPr>
          <w:ilvl w:val="0"/>
          <w:numId w:val="8"/>
        </w:numPr>
        <w:rPr>
          <w:rFonts w:eastAsia="Times New Roman"/>
          <w:lang w:eastAsia="pl-PL"/>
        </w:rPr>
      </w:pPr>
      <w:bookmarkStart w:id="23" w:name="_Toc26119160"/>
      <w:r w:rsidRPr="009D2993">
        <w:rPr>
          <w:rFonts w:eastAsia="Times New Roman"/>
          <w:lang w:eastAsia="pl-PL"/>
        </w:rPr>
        <w:lastRenderedPageBreak/>
        <w:t>Projekt aplikacji</w:t>
      </w:r>
      <w:bookmarkEnd w:id="23"/>
    </w:p>
    <w:p w:rsidR="006176CF" w:rsidRDefault="006176CF" w:rsidP="00690F34">
      <w:pPr>
        <w:pStyle w:val="Nagwek2"/>
        <w:numPr>
          <w:ilvl w:val="1"/>
          <w:numId w:val="8"/>
        </w:numPr>
        <w:rPr>
          <w:rFonts w:eastAsia="Times New Roman"/>
          <w:lang w:eastAsia="pl-PL"/>
        </w:rPr>
      </w:pPr>
      <w:bookmarkStart w:id="24" w:name="_Toc26119161"/>
      <w:r w:rsidRPr="009D2993">
        <w:rPr>
          <w:rFonts w:eastAsia="Times New Roman"/>
          <w:lang w:eastAsia="pl-PL"/>
        </w:rPr>
        <w:t>Architektura aplikacji</w:t>
      </w:r>
      <w:bookmarkEnd w:id="24"/>
    </w:p>
    <w:p w:rsidR="005B1018" w:rsidRDefault="005B1018" w:rsidP="005B1018">
      <w:pPr>
        <w:pStyle w:val="Paragraph"/>
      </w:pPr>
      <w:r>
        <w:t>Aplikacja składa się z 3 głównych warstw:</w:t>
      </w:r>
    </w:p>
    <w:p w:rsidR="005B1018" w:rsidRDefault="005B1018" w:rsidP="00551829">
      <w:pPr>
        <w:pStyle w:val="Akapitzlist"/>
        <w:numPr>
          <w:ilvl w:val="0"/>
          <w:numId w:val="27"/>
        </w:numPr>
      </w:pPr>
      <w:r>
        <w:t>Baza danych</w:t>
      </w:r>
    </w:p>
    <w:p w:rsidR="005B1018" w:rsidRDefault="005B1018" w:rsidP="00551829">
      <w:pPr>
        <w:pStyle w:val="Akapitzlist"/>
        <w:numPr>
          <w:ilvl w:val="0"/>
          <w:numId w:val="27"/>
        </w:numPr>
      </w:pPr>
      <w:r>
        <w:t>Interfejs API</w:t>
      </w:r>
    </w:p>
    <w:p w:rsidR="005B1018" w:rsidRDefault="005B1018" w:rsidP="00551829">
      <w:pPr>
        <w:pStyle w:val="Akapitzlist"/>
        <w:numPr>
          <w:ilvl w:val="0"/>
          <w:numId w:val="27"/>
        </w:numPr>
      </w:pPr>
      <w:r>
        <w:t>Klienci</w:t>
      </w:r>
    </w:p>
    <w:p w:rsidR="005B1018" w:rsidRDefault="005B1018" w:rsidP="00551829">
      <w:pPr>
        <w:pStyle w:val="Akapitzlist"/>
        <w:numPr>
          <w:ilvl w:val="1"/>
          <w:numId w:val="27"/>
        </w:numPr>
      </w:pPr>
      <w:r>
        <w:t>Interfejs webowy</w:t>
      </w:r>
    </w:p>
    <w:p w:rsidR="005B1018" w:rsidRDefault="005B1018" w:rsidP="001714E3">
      <w:pPr>
        <w:pStyle w:val="Akapitzlist"/>
        <w:numPr>
          <w:ilvl w:val="1"/>
          <w:numId w:val="27"/>
        </w:numPr>
        <w:spacing w:after="120"/>
        <w:ind w:left="1434" w:hanging="357"/>
      </w:pPr>
      <w:r>
        <w:t>Scrapper pobierający dane</w:t>
      </w:r>
    </w:p>
    <w:p w:rsidR="005B1018" w:rsidRDefault="005B1018" w:rsidP="005B1018">
      <w:pPr>
        <w:pStyle w:val="Paragraph"/>
      </w:pPr>
      <w:r>
        <w:t>Interfejs webowy, z uwagi na łatwość dołączenia elementów typowych dla aplikacji natywnych (takich jak powiadomienia push), jest wykonan</w:t>
      </w:r>
      <w:r w:rsidR="00F06EFB">
        <w:t xml:space="preserve">y </w:t>
      </w:r>
      <w:r>
        <w:t xml:space="preserve">w </w:t>
      </w:r>
      <w:r w:rsidR="00026292">
        <w:t>stylu</w:t>
      </w:r>
      <w:r>
        <w:t xml:space="preserve"> SPA </w:t>
      </w:r>
      <w:r>
        <w:rPr>
          <w:i/>
        </w:rPr>
        <w:t>(Single Page Application)</w:t>
      </w:r>
      <w:r>
        <w:t xml:space="preserve"> – tzn. nie wymagającym przeładowania całej strony pomiędzy </w:t>
      </w:r>
      <w:r w:rsidR="00F06EFB">
        <w:t>poszczególnymi widokami.</w:t>
      </w:r>
      <w:r w:rsidR="00AA7C5D">
        <w:t xml:space="preserve"> Oznacza to, że nie można skorzystać </w:t>
      </w:r>
      <w:r w:rsidR="00866C9A">
        <w:t>wbudowanych w większość serwerowych frameworków mechanizmów renderowania po stronie serwera.</w:t>
      </w:r>
      <w:r w:rsidR="008E1373">
        <w:t xml:space="preserve"> </w:t>
      </w:r>
      <w:r w:rsidR="001714E3">
        <w:t>Poniższy diagram przedstawia planowaną architekturę aplikacji. Poszczególne elementy diagramu opisano w kolejnym rozdziale.</w:t>
      </w:r>
    </w:p>
    <w:p w:rsidR="00E026B7" w:rsidRDefault="001714E3" w:rsidP="00E026B7">
      <w:pPr>
        <w:keepNext/>
      </w:pPr>
      <w:r>
        <w:rPr>
          <w:noProof/>
          <w:lang w:eastAsia="pl-PL"/>
        </w:rPr>
        <w:drawing>
          <wp:inline distT="0" distB="0" distL="0" distR="0">
            <wp:extent cx="5760720" cy="3733800"/>
            <wp:effectExtent l="19050" t="0" r="0" b="0"/>
            <wp:docPr id="34" name="Obraz 33" descr="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png"/>
                    <pic:cNvPicPr/>
                  </pic:nvPicPr>
                  <pic:blipFill>
                    <a:blip r:embed="rId14"/>
                    <a:stretch>
                      <a:fillRect/>
                    </a:stretch>
                  </pic:blipFill>
                  <pic:spPr>
                    <a:xfrm>
                      <a:off x="0" y="0"/>
                      <a:ext cx="5760720" cy="3733800"/>
                    </a:xfrm>
                    <a:prstGeom prst="rect">
                      <a:avLst/>
                    </a:prstGeom>
                  </pic:spPr>
                </pic:pic>
              </a:graphicData>
            </a:graphic>
          </wp:inline>
        </w:drawing>
      </w:r>
    </w:p>
    <w:p w:rsidR="00CE261C" w:rsidRDefault="00E026B7" w:rsidP="00E026B7">
      <w:pPr>
        <w:pStyle w:val="Legenda"/>
      </w:pPr>
      <w:r>
        <w:t xml:space="preserve">Rysunek </w:t>
      </w:r>
      <w:fldSimple w:instr=" STYLEREF 1 \s ">
        <w:r w:rsidR="00D23D7C">
          <w:rPr>
            <w:noProof/>
          </w:rPr>
          <w:t>4</w:t>
        </w:r>
      </w:fldSimple>
      <w:r w:rsidR="0058563C">
        <w:t>.</w:t>
      </w:r>
      <w:fldSimple w:instr=" SEQ Rysunek \* ARABIC \s 1 ">
        <w:r w:rsidR="00D23D7C">
          <w:rPr>
            <w:noProof/>
          </w:rPr>
          <w:t>1</w:t>
        </w:r>
      </w:fldSimple>
      <w:r>
        <w:t xml:space="preserve"> Diagram rozmieszczenia elementów aplikacji </w:t>
      </w:r>
      <w:r w:rsidRPr="00E026B7">
        <w:rPr>
          <w:i/>
        </w:rPr>
        <w:t>Looking Glass</w:t>
      </w:r>
    </w:p>
    <w:p w:rsidR="00CE261C" w:rsidRDefault="00CE261C" w:rsidP="001714E3">
      <w:pPr>
        <w:spacing w:after="0"/>
      </w:pPr>
      <w:r>
        <w:t>Na diagramie zastosowano następujące kolory:</w:t>
      </w:r>
    </w:p>
    <w:p w:rsidR="00CE261C" w:rsidRDefault="00CE261C" w:rsidP="00CE261C">
      <w:pPr>
        <w:pStyle w:val="Akapitzlist"/>
        <w:numPr>
          <w:ilvl w:val="0"/>
          <w:numId w:val="41"/>
        </w:numPr>
      </w:pPr>
      <w:r>
        <w:t>Niebieski – elementy opracowane od podstaw w ramach pracy</w:t>
      </w:r>
    </w:p>
    <w:p w:rsidR="00CE261C" w:rsidRDefault="00CE261C" w:rsidP="00CE261C">
      <w:pPr>
        <w:pStyle w:val="Akapitzlist"/>
        <w:numPr>
          <w:ilvl w:val="0"/>
          <w:numId w:val="41"/>
        </w:numPr>
      </w:pPr>
      <w:r>
        <w:t>Żółty – elementy konfigurowane w ramach pracy</w:t>
      </w:r>
    </w:p>
    <w:p w:rsidR="00CE261C" w:rsidRDefault="00CE261C" w:rsidP="00CE261C">
      <w:pPr>
        <w:pStyle w:val="Akapitzlist"/>
        <w:numPr>
          <w:ilvl w:val="0"/>
          <w:numId w:val="41"/>
        </w:numPr>
      </w:pPr>
      <w:r>
        <w:t>Czerwony – elementy zewnętrzne</w:t>
      </w:r>
    </w:p>
    <w:p w:rsidR="00B742AC" w:rsidRPr="00B742AC" w:rsidRDefault="003523C2" w:rsidP="00B742AC">
      <w:pPr>
        <w:pStyle w:val="Nagwek2"/>
        <w:numPr>
          <w:ilvl w:val="1"/>
          <w:numId w:val="8"/>
        </w:numPr>
      </w:pPr>
      <w:bookmarkStart w:id="25" w:name="_Toc26119162"/>
      <w:r>
        <w:lastRenderedPageBreak/>
        <w:t>Zastosowane technologie</w:t>
      </w:r>
      <w:bookmarkEnd w:id="25"/>
    </w:p>
    <w:p w:rsidR="005956DB" w:rsidRPr="00534F75" w:rsidRDefault="005956DB" w:rsidP="00500C27">
      <w:pPr>
        <w:pStyle w:val="Akapitzlist"/>
        <w:numPr>
          <w:ilvl w:val="2"/>
          <w:numId w:val="8"/>
        </w:numPr>
        <w:rPr>
          <w:b/>
        </w:rPr>
      </w:pPr>
      <w:r w:rsidRPr="00534F75">
        <w:rPr>
          <w:b/>
        </w:rPr>
        <w:t xml:space="preserve">Hosting – </w:t>
      </w:r>
      <w:r w:rsidR="00534F75" w:rsidRPr="00534F75">
        <w:rPr>
          <w:b/>
        </w:rPr>
        <w:t xml:space="preserve">DigitalOcean </w:t>
      </w:r>
      <w:sdt>
        <w:sdtPr>
          <w:id w:val="663117554"/>
          <w:citation/>
        </w:sdtPr>
        <w:sdtContent>
          <w:fldSimple w:instr=" CITATION Dig19 \l 1045  ">
            <w:r w:rsidR="00680DB5">
              <w:rPr>
                <w:noProof/>
              </w:rPr>
              <w:t>[12]</w:t>
            </w:r>
          </w:fldSimple>
        </w:sdtContent>
      </w:sdt>
    </w:p>
    <w:p w:rsidR="00F07002" w:rsidRPr="005956DB" w:rsidRDefault="005956DB" w:rsidP="00F07002">
      <w:pPr>
        <w:pStyle w:val="Paragraph"/>
      </w:pPr>
      <w:r>
        <w:t>Aplikacja jest hostowana na maszynie wirtualnej (Virtual Private Server) dostarczonej przez platformę</w:t>
      </w:r>
      <w:r w:rsidR="00534F75">
        <w:t xml:space="preserve"> DigitalOcean</w:t>
      </w:r>
      <w:r>
        <w:t xml:space="preserve">. Maszyna wirtualna </w:t>
      </w:r>
      <w:r w:rsidR="009319B6">
        <w:t>ulokowana jest</w:t>
      </w:r>
      <w:r w:rsidR="0019704C">
        <w:t xml:space="preserve"> w należącej do DigitalOcean serwerowni we Frankfucie (jedna z wielu dostępnych lokalizacji, wybrana ze względu na geograficzną bliskość Polski, a przez to głównych odbiorców aplikacji) i</w:t>
      </w:r>
      <w:r w:rsidR="009319B6">
        <w:t xml:space="preserve">  </w:t>
      </w:r>
      <w:r>
        <w:t xml:space="preserve">ma dostęp do 1 rdzenia procesora, </w:t>
      </w:r>
      <w:r w:rsidR="00756827">
        <w:t>3</w:t>
      </w:r>
      <w:r w:rsidR="009319B6">
        <w:t xml:space="preserve"> </w:t>
      </w:r>
      <w:r>
        <w:t>GB pamięci RAM (</w:t>
      </w:r>
      <w:r w:rsidR="00756827">
        <w:t xml:space="preserve">baza danych MS SQL wymaga minimum 2GB, dodatkowa przestrzeń jest dostępna do podziału dla usługi Dockera, </w:t>
      </w:r>
      <w:r w:rsidR="00756827" w:rsidRPr="00756827">
        <w:t>API</w:t>
      </w:r>
      <w:r w:rsidR="00756827">
        <w:t xml:space="preserve"> i </w:t>
      </w:r>
      <w:r w:rsidR="00756827" w:rsidRPr="00756827">
        <w:rPr>
          <w:i/>
        </w:rPr>
        <w:t>scrappera</w:t>
      </w:r>
      <w:r w:rsidR="009319B6">
        <w:t>) i 25 GB przestrzeni na dysku SSD.</w:t>
      </w:r>
      <w:r w:rsidR="0019704C">
        <w:t xml:space="preserve"> Dodatkowo</w:t>
      </w:r>
      <w:r w:rsidR="009319B6">
        <w:t xml:space="preserve"> DigitalOcean zapewnia obsługę systemów DNS</w:t>
      </w:r>
      <w:r w:rsidR="00F07002">
        <w:t xml:space="preserve">. </w:t>
      </w:r>
    </w:p>
    <w:p w:rsidR="00E40C83" w:rsidRDefault="00E40C83" w:rsidP="00E40C83">
      <w:pPr>
        <w:pStyle w:val="Akapitzlist"/>
        <w:numPr>
          <w:ilvl w:val="2"/>
          <w:numId w:val="8"/>
        </w:numPr>
        <w:rPr>
          <w:b/>
        </w:rPr>
      </w:pPr>
      <w:r>
        <w:rPr>
          <w:b/>
        </w:rPr>
        <w:t>Serwer aplikacji webowej – NGINX</w:t>
      </w:r>
      <w:r w:rsidR="009F6676" w:rsidRPr="009F6676">
        <w:t xml:space="preserve"> </w:t>
      </w:r>
      <w:sdt>
        <w:sdtPr>
          <w:id w:val="663117555"/>
          <w:citation/>
        </w:sdtPr>
        <w:sdtContent>
          <w:fldSimple w:instr=" CITATION NGI \l 1045 ">
            <w:r w:rsidR="00680DB5">
              <w:rPr>
                <w:noProof/>
              </w:rPr>
              <w:t>[13]</w:t>
            </w:r>
          </w:fldSimple>
        </w:sdtContent>
      </w:sdt>
    </w:p>
    <w:p w:rsidR="00E40C83" w:rsidRDefault="00E40C83" w:rsidP="00E40C83">
      <w:pPr>
        <w:pStyle w:val="Paragraph"/>
      </w:pPr>
      <w:r>
        <w:t>NGINX</w:t>
      </w:r>
      <w:r w:rsidR="00F07002">
        <w:t xml:space="preserve"> </w:t>
      </w:r>
      <w:r>
        <w:t xml:space="preserve"> służy jako serwer</w:t>
      </w:r>
      <w:r w:rsidR="000C71DE">
        <w:t xml:space="preserve"> proxy</w:t>
      </w:r>
      <w:r>
        <w:t xml:space="preserve"> aplikacji, spełniający trzy </w:t>
      </w:r>
      <w:r w:rsidR="000C71DE">
        <w:t>główne</w:t>
      </w:r>
      <w:r>
        <w:t xml:space="preserve"> funkcje</w:t>
      </w:r>
    </w:p>
    <w:p w:rsidR="00E40C83" w:rsidRDefault="00E40C83" w:rsidP="00551829">
      <w:pPr>
        <w:pStyle w:val="Akapitzlist"/>
        <w:numPr>
          <w:ilvl w:val="0"/>
          <w:numId w:val="32"/>
        </w:numPr>
      </w:pPr>
      <w:r>
        <w:t>Obsługa statycznych plików (w tym pliki HTML, CSS i JavaScript składające się na aplikację kliencką)</w:t>
      </w:r>
    </w:p>
    <w:p w:rsidR="00E40C83" w:rsidRDefault="00727EF2" w:rsidP="00551829">
      <w:pPr>
        <w:pStyle w:val="Akapitzlist"/>
        <w:numPr>
          <w:ilvl w:val="0"/>
          <w:numId w:val="32"/>
        </w:numPr>
      </w:pPr>
      <w:r>
        <w:t xml:space="preserve">Proxy przekazujące żądania dotyczące danych </w:t>
      </w:r>
      <w:r w:rsidR="00E40C83">
        <w:t xml:space="preserve">do </w:t>
      </w:r>
      <w:r>
        <w:t>serwera Kestrel obsługującego API</w:t>
      </w:r>
    </w:p>
    <w:p w:rsidR="00AD4596" w:rsidRDefault="00E40C83" w:rsidP="00AD4596">
      <w:pPr>
        <w:pStyle w:val="Akapitzlist"/>
        <w:numPr>
          <w:ilvl w:val="0"/>
          <w:numId w:val="32"/>
        </w:numPr>
        <w:ind w:left="714" w:hanging="357"/>
      </w:pPr>
      <w:r>
        <w:t>Obsługa certyfikatów SSL (i kierowanie niezaszyfrowanych żądań HTTP przychodzących z Internetu na zabezpieczony protokół HTTPS)</w:t>
      </w:r>
    </w:p>
    <w:p w:rsidR="00AD4596" w:rsidRPr="00AD4596" w:rsidRDefault="00AD4596" w:rsidP="00AD4596">
      <w:pPr>
        <w:pStyle w:val="Akapitzlist"/>
        <w:ind w:left="714"/>
      </w:pPr>
    </w:p>
    <w:p w:rsidR="00B742AC" w:rsidRPr="00500C27" w:rsidRDefault="00B742AC" w:rsidP="00AD4596">
      <w:pPr>
        <w:pStyle w:val="Akapitzlist"/>
        <w:numPr>
          <w:ilvl w:val="2"/>
          <w:numId w:val="8"/>
        </w:numPr>
        <w:spacing w:before="120" w:after="120"/>
        <w:ind w:left="1077"/>
        <w:rPr>
          <w:b/>
        </w:rPr>
      </w:pPr>
      <w:r w:rsidRPr="00500C27">
        <w:rPr>
          <w:b/>
        </w:rPr>
        <w:t>Konteneryzacja – docker</w:t>
      </w:r>
      <w:r w:rsidR="009F6676" w:rsidRPr="009F6676">
        <w:t xml:space="preserve"> </w:t>
      </w:r>
      <w:sdt>
        <w:sdtPr>
          <w:id w:val="663117559"/>
          <w:citation/>
        </w:sdtPr>
        <w:sdtContent>
          <w:fldSimple w:instr=" CITATION Doc19 \l 1045  ">
            <w:r w:rsidR="00680DB5">
              <w:rPr>
                <w:noProof/>
              </w:rPr>
              <w:t>[14]</w:t>
            </w:r>
          </w:fldSimple>
        </w:sdtContent>
      </w:sdt>
      <w:r w:rsidR="00AB4565">
        <w:t xml:space="preserve">, </w:t>
      </w:r>
      <w:sdt>
        <w:sdtPr>
          <w:id w:val="749171765"/>
          <w:citation/>
        </w:sdtPr>
        <w:sdtContent>
          <w:fldSimple w:instr=" CITATION Sea19 \l 1045  ">
            <w:r w:rsidR="00680DB5">
              <w:rPr>
                <w:noProof/>
              </w:rPr>
              <w:t>[15]</w:t>
            </w:r>
          </w:fldSimple>
        </w:sdtContent>
      </w:sdt>
    </w:p>
    <w:p w:rsidR="006D512E" w:rsidRDefault="00B742AC" w:rsidP="006D512E">
      <w:pPr>
        <w:pStyle w:val="Paragraph"/>
      </w:pPr>
      <w:r>
        <w:t>Aplikacja korzysta z platformy Docker</w:t>
      </w:r>
      <w:r w:rsidR="00DA62F8">
        <w:t xml:space="preserve"> </w:t>
      </w:r>
      <w:hyperlink r:id="rId15" w:history="1"/>
      <w:r>
        <w:t xml:space="preserve">, co pozwala na zautomatyzowanie procesu instalacji i gwarantuje, że aplikacja będzie działała na dowolnym serwerze tak samo jak na deweloperskim. Docker pozwala stworzyć obraz środowiska, w którym działa aplikacja, środowisko zawiera system operacyjny i wszystkie potrzebne zależności (biblioteki, pakiety etc.), nie wymagając jednocześnie emulacji sprzętu (jak w przypadku maszyn wirtualnych). Zawartość każdego kontenera i kolejne czynności podczas jego budowy są określone w pliku Dockerfile. </w:t>
      </w:r>
    </w:p>
    <w:p w:rsidR="006D512E" w:rsidRDefault="006D512E">
      <w:pPr>
        <w:spacing w:line="259" w:lineRule="auto"/>
        <w:jc w:val="left"/>
        <w:rPr>
          <w:rFonts w:eastAsia="Times New Roman" w:cs="Times New Roman"/>
          <w:szCs w:val="24"/>
          <w:lang w:eastAsia="pl-PL"/>
        </w:rPr>
      </w:pPr>
      <w:r>
        <w:br w:type="page"/>
      </w:r>
    </w:p>
    <w:p w:rsidR="006D512E" w:rsidRDefault="006D512E" w:rsidP="006D512E">
      <w:pPr>
        <w:pStyle w:val="Akapitzlist"/>
        <w:numPr>
          <w:ilvl w:val="3"/>
          <w:numId w:val="8"/>
        </w:numPr>
      </w:pPr>
      <w:r>
        <w:lastRenderedPageBreak/>
        <w:t>Serwer</w:t>
      </w:r>
    </w:p>
    <w:p w:rsidR="006D512E" w:rsidRDefault="006D512E" w:rsidP="006D512E">
      <w:pPr>
        <w:pStyle w:val="Paragraph"/>
      </w:pPr>
      <w:r>
        <w:t>Aplikacja została stworzona w technologii .NET Core, ponieważ pozwala to, w przeciwieństwie do poprzedniej platformy Microsoftu, .NET Framework, na uruchamianie jej w systemie Linux, a zatem również wewnątrz obrazów platformy Docker.</w:t>
      </w:r>
    </w:p>
    <w:p w:rsidR="006D512E" w:rsidRDefault="006D512E" w:rsidP="006D512E">
      <w:pPr>
        <w:pStyle w:val="Paragraph"/>
        <w:ind w:firstLine="0"/>
      </w:pPr>
      <w:r>
        <w:t>Kontener zawierający część serwerową jest opisany w następujący sposób:</w:t>
      </w:r>
    </w:p>
    <w:p w:rsidR="006D512E" w:rsidRDefault="006D512E" w:rsidP="006D512E">
      <w:pPr>
        <w:keepNext/>
      </w:pPr>
      <w:r>
        <w:rPr>
          <w:noProof/>
          <w:lang w:eastAsia="pl-PL"/>
        </w:rPr>
        <w:drawing>
          <wp:inline distT="0" distB="0" distL="0" distR="0">
            <wp:extent cx="5343525" cy="2571750"/>
            <wp:effectExtent l="19050" t="0" r="9525" b="0"/>
            <wp:docPr id="4"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343525" cy="2571750"/>
                    </a:xfrm>
                    <a:prstGeom prst="rect">
                      <a:avLst/>
                    </a:prstGeom>
                    <a:noFill/>
                    <a:ln w="9525">
                      <a:noFill/>
                      <a:miter lim="800000"/>
                      <a:headEnd/>
                      <a:tailEnd/>
                    </a:ln>
                  </pic:spPr>
                </pic:pic>
              </a:graphicData>
            </a:graphic>
          </wp:inline>
        </w:drawing>
      </w:r>
    </w:p>
    <w:p w:rsidR="006D512E" w:rsidRDefault="006D512E" w:rsidP="006D512E">
      <w:pPr>
        <w:pStyle w:val="Legenda"/>
      </w:pPr>
      <w:r>
        <w:t>Rysunek 4.</w:t>
      </w:r>
      <w:fldSimple w:instr=" STYLEREF 1 \s ">
        <w:r w:rsidR="00D23D7C">
          <w:rPr>
            <w:noProof/>
          </w:rPr>
          <w:t>4</w:t>
        </w:r>
      </w:fldSimple>
      <w:r w:rsidR="0058563C">
        <w:t>.</w:t>
      </w:r>
      <w:fldSimple w:instr=" SEQ Rysunek \* ARABIC \s 1 ">
        <w:r w:rsidR="00D23D7C">
          <w:rPr>
            <w:noProof/>
          </w:rPr>
          <w:t>2</w:t>
        </w:r>
      </w:fldSimple>
      <w:r>
        <w:t xml:space="preserve"> </w:t>
      </w:r>
      <w:r w:rsidRPr="009F349B">
        <w:t>Dwuetapowy Dockerfile opisujący część serwerową</w:t>
      </w:r>
    </w:p>
    <w:p w:rsidR="006D512E" w:rsidRDefault="006D512E" w:rsidP="006D512E">
      <w:pPr>
        <w:pStyle w:val="Paragraph"/>
      </w:pPr>
      <w:r>
        <w:t xml:space="preserve">Pierwszy etap budowy docelowego obrazu z aplikacją korzysta z obrazu </w:t>
      </w:r>
      <w:r w:rsidRPr="00D02C46">
        <w:rPr>
          <w:i/>
        </w:rPr>
        <w:t>mcr.microsoft.com/dotnet/core/sdk:3.0-bionic</w:t>
      </w:r>
      <w:r>
        <w:t xml:space="preserve"> - opartego na Ubuntu i zawierającego wszystkie zależności, potrzebne do zbudowania aplikacji .NET Core</w:t>
      </w:r>
    </w:p>
    <w:p w:rsidR="006D512E" w:rsidRDefault="006D512E" w:rsidP="006D512E">
      <w:pPr>
        <w:pStyle w:val="Paragraph"/>
      </w:pPr>
      <w:r>
        <w:t xml:space="preserve">Drugi etap korzysta z innego obrazu, </w:t>
      </w:r>
      <w:r w:rsidRPr="00D02C46">
        <w:rPr>
          <w:i/>
        </w:rPr>
        <w:t>mcr.microsoft.com/dotnet/core/aspnet:3.0-bionic</w:t>
      </w:r>
      <w:r>
        <w:t xml:space="preserve"> – również opartego na Ubuntu, ale zawierającego tylko te zależności, które potrzebne są do uruchomienia gotowej aplikacji – co pozwala zaoszczędzić miejsce na dysku docelowego serwera</w:t>
      </w:r>
    </w:p>
    <w:p w:rsidR="006D512E" w:rsidRDefault="006D512E" w:rsidP="006D512E">
      <w:pPr>
        <w:jc w:val="left"/>
      </w:pPr>
      <w:r>
        <w:br w:type="page"/>
      </w:r>
    </w:p>
    <w:p w:rsidR="006D512E" w:rsidRDefault="006D512E" w:rsidP="006D512E">
      <w:pPr>
        <w:pStyle w:val="Akapitzlist"/>
        <w:numPr>
          <w:ilvl w:val="3"/>
          <w:numId w:val="8"/>
        </w:numPr>
      </w:pPr>
      <w:r>
        <w:lastRenderedPageBreak/>
        <w:t>Klient</w:t>
      </w:r>
    </w:p>
    <w:p w:rsidR="006D512E" w:rsidRDefault="006D512E" w:rsidP="006D512E">
      <w:pPr>
        <w:pStyle w:val="Paragraph"/>
      </w:pPr>
      <w:r>
        <w:t>Artefaktem powstałym w wyniku kompilacji kodu Angulara (podobnie jak Reacta, Vue czy innych front-endowych frameworków</w:t>
      </w:r>
      <w:r w:rsidR="00140570">
        <w:t xml:space="preserve"> Javascript</w:t>
      </w:r>
      <w:r>
        <w:t>) jest zestaw plików html, css i js (oraz dodatkowych zasobów – ikon, dźwięków lub plików konfiguracyjnych). Te pliki muszą być obsłużone po stronie serwera i przesłane przeglądarce użytkownika na żądanie. Obecnie najpopularniejszym serwerem do obsługi statycznych plików jest NGINX, z którego korzysta kontener obsługujący część kliencką.</w:t>
      </w:r>
    </w:p>
    <w:p w:rsidR="006D512E" w:rsidRDefault="006D512E" w:rsidP="006D512E">
      <w:pPr>
        <w:pStyle w:val="Paragraph"/>
        <w:ind w:firstLine="0"/>
      </w:pPr>
      <w:r>
        <w:t>Kontener zawierający część kliencką jest opisany w następujący sposób:</w:t>
      </w:r>
    </w:p>
    <w:p w:rsidR="006D512E" w:rsidRDefault="006D512E" w:rsidP="006D512E">
      <w:pPr>
        <w:keepNext/>
      </w:pPr>
      <w:r w:rsidRPr="00E47590">
        <w:rPr>
          <w:noProof/>
          <w:lang w:eastAsia="pl-PL"/>
        </w:rPr>
        <w:drawing>
          <wp:inline distT="0" distB="0" distL="0" distR="0">
            <wp:extent cx="5391150" cy="2790825"/>
            <wp:effectExtent l="19050" t="0" r="0" b="0"/>
            <wp:docPr id="27"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5391150" cy="2790825"/>
                    </a:xfrm>
                    <a:prstGeom prst="rect">
                      <a:avLst/>
                    </a:prstGeom>
                    <a:noFill/>
                    <a:ln w="9525">
                      <a:noFill/>
                      <a:miter lim="800000"/>
                      <a:headEnd/>
                      <a:tailEnd/>
                    </a:ln>
                  </pic:spPr>
                </pic:pic>
              </a:graphicData>
            </a:graphic>
          </wp:inline>
        </w:drawing>
      </w:r>
    </w:p>
    <w:p w:rsidR="006D512E" w:rsidRDefault="006D512E" w:rsidP="006D512E">
      <w:pPr>
        <w:pStyle w:val="Legenda"/>
      </w:pPr>
      <w:r>
        <w:t xml:space="preserve">Rysunek </w:t>
      </w:r>
      <w:fldSimple w:instr=" STYLEREF 1 \s ">
        <w:r w:rsidR="00D23D7C">
          <w:rPr>
            <w:noProof/>
          </w:rPr>
          <w:t>4</w:t>
        </w:r>
      </w:fldSimple>
      <w:r w:rsidR="0058563C">
        <w:t>.</w:t>
      </w:r>
      <w:fldSimple w:instr=" SEQ Rysunek \* ARABIC \s 1 ">
        <w:r w:rsidR="00D23D7C">
          <w:rPr>
            <w:noProof/>
          </w:rPr>
          <w:t>3</w:t>
        </w:r>
      </w:fldSimple>
      <w:r>
        <w:t xml:space="preserve"> Dwuetapowy </w:t>
      </w:r>
      <w:r w:rsidRPr="00697F36">
        <w:t xml:space="preserve">Dockerfile opisujący aplikację </w:t>
      </w:r>
      <w:r>
        <w:t>kliencką</w:t>
      </w:r>
    </w:p>
    <w:p w:rsidR="006D512E" w:rsidRDefault="006D512E" w:rsidP="006D512E">
      <w:pPr>
        <w:pStyle w:val="Paragraph"/>
      </w:pPr>
      <w:r>
        <w:t xml:space="preserve">Pierwsza część zawiera środowisko </w:t>
      </w:r>
      <w:r w:rsidRPr="001714E3">
        <w:rPr>
          <w:i/>
        </w:rPr>
        <w:t>node.js</w:t>
      </w:r>
      <w:r>
        <w:t xml:space="preserve"> i służy do pobrania wszystkich zależności i zbudowania docelowych artefaktów (plików HTML, CSS i JS).</w:t>
      </w:r>
    </w:p>
    <w:p w:rsidR="006D512E" w:rsidRDefault="006D512E" w:rsidP="006D512E">
      <w:pPr>
        <w:pStyle w:val="Paragraph"/>
      </w:pPr>
      <w:r>
        <w:t xml:space="preserve">Druga część to standardowy serwer NGINX z odpowiednią konfiguracją i plikami do obsługi. Wykorzystanie Linuxa w dystrybucji Alpine w obu obrazach pozwala zaoszczędzić miejsce na docelowym serwerze bez strat na funkcjonalności. </w:t>
      </w:r>
    </w:p>
    <w:p w:rsidR="006D512E" w:rsidRDefault="006D512E" w:rsidP="006D512E">
      <w:pPr>
        <w:jc w:val="left"/>
      </w:pPr>
      <w:r>
        <w:br w:type="page"/>
      </w:r>
    </w:p>
    <w:p w:rsidR="006D512E" w:rsidRDefault="006D512E" w:rsidP="006D512E">
      <w:pPr>
        <w:pStyle w:val="Akapitzlist"/>
        <w:numPr>
          <w:ilvl w:val="3"/>
          <w:numId w:val="8"/>
        </w:numPr>
      </w:pPr>
      <w:r>
        <w:lastRenderedPageBreak/>
        <w:t>Komunikacja</w:t>
      </w:r>
    </w:p>
    <w:p w:rsidR="006D512E" w:rsidRDefault="006D512E" w:rsidP="006D512E">
      <w:pPr>
        <w:pStyle w:val="Paragraph"/>
      </w:pPr>
      <w:r>
        <w:t xml:space="preserve">Zgodnie z dobrymi praktykami </w:t>
      </w:r>
      <w:sdt>
        <w:sdtPr>
          <w:id w:val="826140115"/>
          <w:citation/>
        </w:sdtPr>
        <w:sdtContent>
          <w:fldSimple w:instr=" CITATION Sea19 \l 1045 ">
            <w:r>
              <w:rPr>
                <w:noProof/>
              </w:rPr>
              <w:t>[15]</w:t>
            </w:r>
          </w:fldSimple>
        </w:sdtContent>
      </w:sdt>
      <w:r>
        <w:t xml:space="preserve">, kontener z aplikacją powinien zawierać tylko i wyłącznie tą jedną aplikację, jeżeli wymagane są inne procesy, powinny one działać w osobnych kontenerach. </w:t>
      </w:r>
    </w:p>
    <w:p w:rsidR="006D512E" w:rsidRPr="00D02C46" w:rsidRDefault="006D512E" w:rsidP="006D512E">
      <w:pPr>
        <w:pStyle w:val="Paragraph"/>
        <w:rPr>
          <w:i/>
        </w:rPr>
      </w:pPr>
      <w:r>
        <w:t xml:space="preserve">Za budowę i uruchamianie odpowiednich kontenerów odpowiada usługa docker-compose będąca częścią całej platformy Docker. Pozwala ona zdefiniować plik konfiguracyjny YAML, określający w jaki sposób mają być budowane poszczególne kontenery, w jaki sposób mają być uruchamiane i jak powinny się ze sobą komunikować. Na opisywaną aplikację składają się 4 kontenery, wszystkie zdefiniowane w pliku </w:t>
      </w:r>
      <w:r>
        <w:br/>
      </w:r>
      <w:r w:rsidRPr="00D02C46">
        <w:rPr>
          <w:i/>
        </w:rPr>
        <w:t>docker-compose.yml</w:t>
      </w:r>
    </w:p>
    <w:p w:rsidR="006D512E" w:rsidRDefault="006D512E" w:rsidP="006D512E">
      <w:pPr>
        <w:pStyle w:val="Paragraph"/>
      </w:pPr>
      <w:r>
        <w:t>Poza dwoma opisywanymi wcześniej obrazami server i client, aplikacja korzysta z obrazu zawierającego serwer bazy danych MS-SQL oraz opracowany przez grupę linuxserver.io, obraz zawierający program pobierający programy telewizyjne, WebGrab+.</w:t>
      </w:r>
    </w:p>
    <w:p w:rsidR="003523C2" w:rsidRPr="00500C27" w:rsidRDefault="003523C2" w:rsidP="00500C27">
      <w:pPr>
        <w:pStyle w:val="Akapitzlist"/>
        <w:numPr>
          <w:ilvl w:val="2"/>
          <w:numId w:val="8"/>
        </w:numPr>
        <w:rPr>
          <w:b/>
        </w:rPr>
      </w:pPr>
      <w:r w:rsidRPr="00500C27">
        <w:rPr>
          <w:b/>
        </w:rPr>
        <w:t>Baza danych – Microsoft SQL Server</w:t>
      </w:r>
      <w:r w:rsidR="00DA62F8">
        <w:rPr>
          <w:b/>
        </w:rPr>
        <w:t xml:space="preserve"> </w:t>
      </w:r>
      <w:sdt>
        <w:sdtPr>
          <w:rPr>
            <w:b/>
          </w:rPr>
          <w:id w:val="663117561"/>
          <w:citation/>
        </w:sdtPr>
        <w:sdtContent>
          <w:r w:rsidR="00B1730F">
            <w:rPr>
              <w:b/>
            </w:rPr>
            <w:fldChar w:fldCharType="begin"/>
          </w:r>
          <w:r w:rsidR="00DE59ED">
            <w:rPr>
              <w:b/>
            </w:rPr>
            <w:instrText xml:space="preserve"> CITATION Mic19 \l 1045  </w:instrText>
          </w:r>
          <w:r w:rsidR="00B1730F">
            <w:rPr>
              <w:b/>
            </w:rPr>
            <w:fldChar w:fldCharType="separate"/>
          </w:r>
          <w:r w:rsidR="00680DB5">
            <w:rPr>
              <w:noProof/>
            </w:rPr>
            <w:t>[16]</w:t>
          </w:r>
          <w:r w:rsidR="00B1730F">
            <w:rPr>
              <w:b/>
            </w:rPr>
            <w:fldChar w:fldCharType="end"/>
          </w:r>
        </w:sdtContent>
      </w:sdt>
    </w:p>
    <w:p w:rsidR="003523C2" w:rsidRDefault="00B742AC" w:rsidP="003523C2">
      <w:pPr>
        <w:pStyle w:val="Paragraph"/>
        <w:rPr>
          <w:i/>
        </w:rPr>
      </w:pPr>
      <w:r>
        <w:t>Na platformie docker dostępne są wszystkie wiodące systemy zarządzania bazą danych (przede wszystkim O</w:t>
      </w:r>
      <w:r w:rsidR="00DA62F8">
        <w:t>racle, MSSQL, MySQL, PostgreSQL i</w:t>
      </w:r>
      <w:r>
        <w:t xml:space="preserve"> MariaDB)</w:t>
      </w:r>
      <w:r w:rsidR="00DA62F8">
        <w:t xml:space="preserve"> </w:t>
      </w:r>
      <w:sdt>
        <w:sdtPr>
          <w:id w:val="663117560"/>
          <w:citation/>
        </w:sdtPr>
        <w:sdtContent>
          <w:fldSimple w:instr=" CITATION Doc191 \l 1045 ">
            <w:r w:rsidR="00680DB5">
              <w:rPr>
                <w:noProof/>
              </w:rPr>
              <w:t>[17]</w:t>
            </w:r>
          </w:fldSimple>
        </w:sdtContent>
      </w:sdt>
      <w:r>
        <w:t xml:space="preserve">. Decyzja dotycząca wykorzystania rozwiązania Microsoftu jest podyktowana przede wszystkim wsparciem po stronie kolejnej warstwy </w:t>
      </w:r>
      <w:r w:rsidRPr="00B742AC">
        <w:rPr>
          <w:i/>
        </w:rPr>
        <w:t>(ASP.NET)</w:t>
      </w:r>
    </w:p>
    <w:p w:rsidR="003523C2" w:rsidRPr="00500C27" w:rsidRDefault="003523C2" w:rsidP="00500C27">
      <w:pPr>
        <w:pStyle w:val="Akapitzlist"/>
        <w:numPr>
          <w:ilvl w:val="2"/>
          <w:numId w:val="8"/>
        </w:numPr>
        <w:rPr>
          <w:b/>
        </w:rPr>
      </w:pPr>
      <w:r w:rsidRPr="00500C27">
        <w:rPr>
          <w:b/>
        </w:rPr>
        <w:t>Interfejs API – ASP.NET Core 3.0</w:t>
      </w:r>
      <w:r w:rsidR="009F6676">
        <w:rPr>
          <w:b/>
        </w:rPr>
        <w:t xml:space="preserve"> </w:t>
      </w:r>
      <w:sdt>
        <w:sdtPr>
          <w:rPr>
            <w:b/>
          </w:rPr>
          <w:id w:val="663118061"/>
          <w:citation/>
        </w:sdtPr>
        <w:sdtContent>
          <w:r w:rsidR="00B1730F">
            <w:rPr>
              <w:b/>
            </w:rPr>
            <w:fldChar w:fldCharType="begin"/>
          </w:r>
          <w:r w:rsidR="009F6676">
            <w:rPr>
              <w:b/>
            </w:rPr>
            <w:instrText xml:space="preserve"> CITATION Mic191 \l 1045 </w:instrText>
          </w:r>
          <w:r w:rsidR="00B1730F">
            <w:rPr>
              <w:b/>
            </w:rPr>
            <w:fldChar w:fldCharType="separate"/>
          </w:r>
          <w:r w:rsidR="00680DB5">
            <w:rPr>
              <w:noProof/>
            </w:rPr>
            <w:t>[18]</w:t>
          </w:r>
          <w:r w:rsidR="00B1730F">
            <w:rPr>
              <w:b/>
            </w:rPr>
            <w:fldChar w:fldCharType="end"/>
          </w:r>
        </w:sdtContent>
      </w:sdt>
      <w:r w:rsidR="00AB4565" w:rsidRPr="00AB4565">
        <w:t xml:space="preserve">, </w:t>
      </w:r>
      <w:sdt>
        <w:sdtPr>
          <w:id w:val="749171098"/>
          <w:citation/>
        </w:sdtPr>
        <w:sdtContent>
          <w:fldSimple w:instr=" CITATION San18 \l 1045  ">
            <w:r w:rsidR="00680DB5">
              <w:rPr>
                <w:noProof/>
              </w:rPr>
              <w:t>[19]</w:t>
            </w:r>
          </w:fldSimple>
        </w:sdtContent>
      </w:sdt>
    </w:p>
    <w:p w:rsidR="007919FF" w:rsidRDefault="007919FF" w:rsidP="007919FF">
      <w:pPr>
        <w:pStyle w:val="Paragraph"/>
      </w:pPr>
      <w:r>
        <w:t>Rozwiązania pozwalające na tworzenie serwisów typu Web API dostępne są w większości języków programowania, przykładowo:</w:t>
      </w:r>
    </w:p>
    <w:p w:rsidR="007919FF" w:rsidRDefault="007919FF" w:rsidP="00551829">
      <w:pPr>
        <w:pStyle w:val="Akapitzlist"/>
        <w:numPr>
          <w:ilvl w:val="0"/>
          <w:numId w:val="26"/>
        </w:numPr>
      </w:pPr>
      <w:r>
        <w:t>Spring (Java)</w:t>
      </w:r>
    </w:p>
    <w:p w:rsidR="007919FF" w:rsidRDefault="007919FF" w:rsidP="00551829">
      <w:pPr>
        <w:pStyle w:val="Akapitzlist"/>
        <w:numPr>
          <w:ilvl w:val="0"/>
          <w:numId w:val="26"/>
        </w:numPr>
      </w:pPr>
      <w:r>
        <w:t>Flask (Python)</w:t>
      </w:r>
    </w:p>
    <w:p w:rsidR="007919FF" w:rsidRDefault="007919FF" w:rsidP="00551829">
      <w:pPr>
        <w:pStyle w:val="Akapitzlist"/>
        <w:numPr>
          <w:ilvl w:val="0"/>
          <w:numId w:val="26"/>
        </w:numPr>
      </w:pPr>
      <w:r>
        <w:t>Django (Python)</w:t>
      </w:r>
    </w:p>
    <w:p w:rsidR="007919FF" w:rsidRDefault="007919FF" w:rsidP="00551829">
      <w:pPr>
        <w:pStyle w:val="Akapitzlist"/>
        <w:numPr>
          <w:ilvl w:val="0"/>
          <w:numId w:val="26"/>
        </w:numPr>
      </w:pPr>
      <w:r>
        <w:t>Express.js (node.js, Javascript)</w:t>
      </w:r>
    </w:p>
    <w:p w:rsidR="007919FF" w:rsidRPr="007919FF" w:rsidRDefault="007919FF" w:rsidP="00551829">
      <w:pPr>
        <w:pStyle w:val="Akapitzlist"/>
        <w:numPr>
          <w:ilvl w:val="0"/>
          <w:numId w:val="26"/>
        </w:numPr>
        <w:rPr>
          <w:i/>
        </w:rPr>
      </w:pPr>
      <w:r w:rsidRPr="007919FF">
        <w:rPr>
          <w:i/>
        </w:rPr>
        <w:t>ASP.NET (C#)</w:t>
      </w:r>
    </w:p>
    <w:p w:rsidR="00F06EFB" w:rsidRDefault="00F06EFB" w:rsidP="00F06EFB">
      <w:pPr>
        <w:pStyle w:val="Paragraph"/>
      </w:pPr>
      <w:r>
        <w:t>Na w</w:t>
      </w:r>
      <w:r w:rsidR="007919FF">
        <w:t xml:space="preserve">ybór frameworka ASP.NET </w:t>
      </w:r>
      <w:r>
        <w:t>Core</w:t>
      </w:r>
      <w:r w:rsidR="00F07002">
        <w:t xml:space="preserve"> </w:t>
      </w:r>
      <w:r>
        <w:t>wpłynęła wcześniejsza znajomość środowiska .NET oraz dostępność bibliotek ułatwiających implementację potrzebnych funkcjonalności (m.in.  komunikacja z bazą danych</w:t>
      </w:r>
      <w:r w:rsidR="00140570">
        <w:t>, odczyt plików XML</w:t>
      </w:r>
      <w:r>
        <w:t xml:space="preserve"> i powiadomienia push)</w:t>
      </w:r>
    </w:p>
    <w:p w:rsidR="006D512E" w:rsidRDefault="006D512E">
      <w:pPr>
        <w:spacing w:line="259" w:lineRule="auto"/>
        <w:jc w:val="left"/>
        <w:rPr>
          <w:rFonts w:eastAsia="Times New Roman" w:cs="Times New Roman"/>
          <w:szCs w:val="24"/>
          <w:lang w:eastAsia="pl-PL"/>
        </w:rPr>
      </w:pPr>
      <w:r>
        <w:br w:type="page"/>
      </w:r>
    </w:p>
    <w:p w:rsidR="00E40C83" w:rsidRDefault="00B742AC" w:rsidP="00E40C83">
      <w:pPr>
        <w:pStyle w:val="Paragraph"/>
      </w:pPr>
      <w:r>
        <w:lastRenderedPageBreak/>
        <w:t>Kluczową funkcjonalnością dostarczaną przez framework ASP.NET Core</w:t>
      </w:r>
      <w:r w:rsidR="00F06EFB">
        <w:t xml:space="preserve"> (i inne tego typu rozwiązania)</w:t>
      </w:r>
      <w:r>
        <w:t xml:space="preserve"> jest powiązanie kontrolerów i ich metod z odpowiednimi żądaniami HTTP przekazywanymi pod poszczególne adresy. Jest to zrealizowane za pomocą odpowiednich anotacji. Ponieważ każda klasa kontrolera dziedziczy po należącej do frameworka klasie </w:t>
      </w:r>
      <w:r>
        <w:rPr>
          <w:i/>
        </w:rPr>
        <w:t>BaseController,</w:t>
      </w:r>
      <w:r>
        <w:t xml:space="preserve"> do programisty należy tylko implementacja odpowiednich metod i oznaczenie ich anotacjami, powiązanie z adresem URL i metodą HTTP następuje automatycznie.</w:t>
      </w:r>
    </w:p>
    <w:p w:rsidR="00B742AC" w:rsidRPr="007919FF" w:rsidRDefault="00B742AC" w:rsidP="002D2B98">
      <w:pPr>
        <w:pStyle w:val="Akapitzlist"/>
        <w:numPr>
          <w:ilvl w:val="2"/>
          <w:numId w:val="8"/>
        </w:numPr>
        <w:rPr>
          <w:b/>
          <w:lang w:eastAsia="pl-PL"/>
        </w:rPr>
      </w:pPr>
      <w:r w:rsidRPr="007919FF">
        <w:rPr>
          <w:b/>
          <w:lang w:eastAsia="pl-PL"/>
        </w:rPr>
        <w:t>Dostęp do bazy danych – EntityFramework Core</w:t>
      </w:r>
      <w:r w:rsidR="009F6676">
        <w:rPr>
          <w:b/>
          <w:lang w:eastAsia="pl-PL"/>
        </w:rPr>
        <w:t xml:space="preserve"> </w:t>
      </w:r>
      <w:sdt>
        <w:sdtPr>
          <w:rPr>
            <w:b/>
            <w:lang w:eastAsia="pl-PL"/>
          </w:rPr>
          <w:id w:val="663118062"/>
          <w:citation/>
        </w:sdtPr>
        <w:sdtContent>
          <w:r w:rsidR="00B1730F">
            <w:rPr>
              <w:b/>
              <w:lang w:eastAsia="pl-PL"/>
            </w:rPr>
            <w:fldChar w:fldCharType="begin"/>
          </w:r>
          <w:r w:rsidR="00DE59ED">
            <w:rPr>
              <w:b/>
              <w:lang w:eastAsia="pl-PL"/>
            </w:rPr>
            <w:instrText xml:space="preserve"> CITATION Mic192 \l 1045  </w:instrText>
          </w:r>
          <w:r w:rsidR="00B1730F">
            <w:rPr>
              <w:b/>
              <w:lang w:eastAsia="pl-PL"/>
            </w:rPr>
            <w:fldChar w:fldCharType="separate"/>
          </w:r>
          <w:r w:rsidR="00680DB5">
            <w:rPr>
              <w:noProof/>
              <w:lang w:eastAsia="pl-PL"/>
            </w:rPr>
            <w:t>[20]</w:t>
          </w:r>
          <w:r w:rsidR="00B1730F">
            <w:rPr>
              <w:b/>
              <w:lang w:eastAsia="pl-PL"/>
            </w:rPr>
            <w:fldChar w:fldCharType="end"/>
          </w:r>
        </w:sdtContent>
      </w:sdt>
    </w:p>
    <w:p w:rsidR="00B742AC" w:rsidRDefault="00B742AC" w:rsidP="00B742AC">
      <w:pPr>
        <w:pStyle w:val="Paragraph"/>
      </w:pPr>
      <w:r>
        <w:t>Do komunikacji z bazą danych aplikacja wykorzystuje</w:t>
      </w:r>
      <w:r w:rsidR="00F07002">
        <w:t xml:space="preserve"> EntityFramework Core,</w:t>
      </w:r>
      <w:r>
        <w:t xml:space="preserve"> udostępnione przez Microsoft narzędzie ORM (</w:t>
      </w:r>
      <w:r>
        <w:rPr>
          <w:i/>
        </w:rPr>
        <w:t>Object – Relational Mapping</w:t>
      </w:r>
      <w:r>
        <w:t xml:space="preserve">) w podejściu </w:t>
      </w:r>
      <w:r w:rsidRPr="002452C0">
        <w:rPr>
          <w:i/>
        </w:rPr>
        <w:t>cod</w:t>
      </w:r>
      <w:r>
        <w:rPr>
          <w:i/>
        </w:rPr>
        <w:t>e – first</w:t>
      </w:r>
      <w:r>
        <w:t xml:space="preserve">. W tym podejściu programista definiuje klasy obiektów domenowych (typu POCO, nie wykonujące żadnej logiki, ani nie posiadające żadnych zależności) oraz klasę kontekstu (w tym przypadku </w:t>
      </w:r>
      <w:r>
        <w:rPr>
          <w:i/>
        </w:rPr>
        <w:t>TvAppContext</w:t>
      </w:r>
      <w:r>
        <w:t>) przechowującą parametry połączenia z bazą (i dodatkowe informacje dotyczące schematu nieokreślone przez klasy domenowe – np. indeksy). Na podstawie tych klas EntityFramework generuje kod migracji, a potem polecenia DDL wywoływane na bazie danych, w tym przypadku</w:t>
      </w:r>
      <w:r w:rsidR="007919FF">
        <w:t xml:space="preserve"> w języku</w:t>
      </w:r>
      <w:r>
        <w:t xml:space="preserve"> SQL. </w:t>
      </w:r>
    </w:p>
    <w:p w:rsidR="00B742AC" w:rsidRDefault="00B742AC" w:rsidP="00B742AC">
      <w:pPr>
        <w:pStyle w:val="Paragraph"/>
      </w:pPr>
      <w:r>
        <w:t xml:space="preserve">Główną zaletą takiego podejścia jest znaczne uproszczenie komunikacji z bazą danych przez dodatkową warstwę abstrakcji. Zapis i odczyt danych z bazy sprowadza się do interakcji z kolekcją (dostarczona w EF Core klasa bazowa </w:t>
      </w:r>
      <w:r w:rsidRPr="008061FB">
        <w:rPr>
          <w:i/>
        </w:rPr>
        <w:t>DbSet</w:t>
      </w:r>
      <w:r>
        <w:t xml:space="preserve"> implementuje interfejs </w:t>
      </w:r>
      <w:r w:rsidRPr="008061FB">
        <w:rPr>
          <w:i/>
        </w:rPr>
        <w:t>IEnumerable</w:t>
      </w:r>
      <w:r>
        <w:t xml:space="preserve">, ten sam który wykorzystują wszystkie dostępne w C# kolekcje). W podejściu </w:t>
      </w:r>
      <w:r>
        <w:rPr>
          <w:i/>
        </w:rPr>
        <w:t xml:space="preserve">code – </w:t>
      </w:r>
      <w:r w:rsidRPr="002452C0">
        <w:rPr>
          <w:i/>
        </w:rPr>
        <w:t>first</w:t>
      </w:r>
      <w:r>
        <w:rPr>
          <w:i/>
        </w:rPr>
        <w:t xml:space="preserve"> </w:t>
      </w:r>
      <w:r>
        <w:t>całkowicie wyeliminowana została konieczność pisania zapytań do bazy za pośrednictwem SQL.</w:t>
      </w:r>
      <w:r>
        <w:rPr>
          <w:i/>
        </w:rPr>
        <w:t xml:space="preserve"> </w:t>
      </w:r>
      <w:r w:rsidRPr="002452C0">
        <w:t>Dodatkowo</w:t>
      </w:r>
      <w:r>
        <w:t xml:space="preserve"> pozwala to korzystać z biblioteki LINQ, która udostępnia metody pozwalające na filtrowanie, sortowanie i przekształcanie danych w kolekcji.</w:t>
      </w:r>
    </w:p>
    <w:p w:rsidR="00FB52EB" w:rsidRDefault="00B742AC" w:rsidP="00E40C83">
      <w:pPr>
        <w:pStyle w:val="Paragraph"/>
      </w:pPr>
      <w:r>
        <w:t xml:space="preserve">Dodatkowo wykorzystanie narzędzia ORM zwiększa poziom bezpieczeństwa aplikacji blokując ataki typu </w:t>
      </w:r>
      <w:r w:rsidRPr="005D3D1C">
        <w:rPr>
          <w:i/>
        </w:rPr>
        <w:t>SQL injection</w:t>
      </w:r>
      <w:r>
        <w:t xml:space="preserve"> – polegające na „wstrzyknięciu” kodu SQL do składanych dynamicznie zapytań.</w:t>
      </w:r>
    </w:p>
    <w:p w:rsidR="006D512E" w:rsidRDefault="006D512E">
      <w:pPr>
        <w:spacing w:line="259" w:lineRule="auto"/>
        <w:jc w:val="left"/>
        <w:rPr>
          <w:rFonts w:eastAsia="Times New Roman" w:cs="Times New Roman"/>
          <w:szCs w:val="24"/>
          <w:lang w:eastAsia="pl-PL"/>
        </w:rPr>
      </w:pPr>
      <w:r>
        <w:br w:type="page"/>
      </w:r>
    </w:p>
    <w:p w:rsidR="003523C2" w:rsidRPr="00500C27" w:rsidRDefault="00AA7C5D" w:rsidP="00500C27">
      <w:pPr>
        <w:pStyle w:val="Akapitzlist"/>
        <w:numPr>
          <w:ilvl w:val="2"/>
          <w:numId w:val="8"/>
        </w:numPr>
        <w:rPr>
          <w:b/>
        </w:rPr>
      </w:pPr>
      <w:r w:rsidRPr="00500C27">
        <w:rPr>
          <w:b/>
        </w:rPr>
        <w:lastRenderedPageBreak/>
        <w:t>Interfejs webowy</w:t>
      </w:r>
      <w:r w:rsidR="003523C2" w:rsidRPr="00500C27">
        <w:rPr>
          <w:b/>
        </w:rPr>
        <w:t xml:space="preserve"> – Angular 7</w:t>
      </w:r>
      <w:r w:rsidR="00534F75">
        <w:rPr>
          <w:b/>
        </w:rPr>
        <w:t xml:space="preserve"> </w:t>
      </w:r>
      <w:sdt>
        <w:sdtPr>
          <w:rPr>
            <w:b/>
          </w:rPr>
          <w:id w:val="663118067"/>
          <w:citation/>
        </w:sdtPr>
        <w:sdtContent>
          <w:r w:rsidR="00B1730F">
            <w:rPr>
              <w:b/>
            </w:rPr>
            <w:fldChar w:fldCharType="begin"/>
          </w:r>
          <w:r w:rsidR="00534F75">
            <w:rPr>
              <w:b/>
            </w:rPr>
            <w:instrText xml:space="preserve"> CITATION Ang28 \l 1045 </w:instrText>
          </w:r>
          <w:r w:rsidR="00B1730F">
            <w:rPr>
              <w:b/>
            </w:rPr>
            <w:fldChar w:fldCharType="separate"/>
          </w:r>
          <w:r w:rsidR="00680DB5">
            <w:rPr>
              <w:noProof/>
            </w:rPr>
            <w:t>[21]</w:t>
          </w:r>
          <w:r w:rsidR="00B1730F">
            <w:rPr>
              <w:b/>
            </w:rPr>
            <w:fldChar w:fldCharType="end"/>
          </w:r>
        </w:sdtContent>
      </w:sdt>
      <w:r w:rsidR="00AB4565">
        <w:t xml:space="preserve">, </w:t>
      </w:r>
      <w:sdt>
        <w:sdtPr>
          <w:id w:val="749171097"/>
          <w:citation/>
        </w:sdtPr>
        <w:sdtContent>
          <w:fldSimple w:instr=" CITATION Shy18 \l 1045 ">
            <w:r w:rsidR="00680DB5">
              <w:rPr>
                <w:noProof/>
              </w:rPr>
              <w:t>[22]</w:t>
            </w:r>
          </w:fldSimple>
        </w:sdtContent>
      </w:sdt>
    </w:p>
    <w:p w:rsidR="00D172AE" w:rsidRDefault="00026292" w:rsidP="00D172AE">
      <w:pPr>
        <w:pStyle w:val="Paragraph"/>
      </w:pPr>
      <w:r>
        <w:t xml:space="preserve">Aplikacja webowa typu </w:t>
      </w:r>
      <w:r w:rsidRPr="00026292">
        <w:rPr>
          <w:i/>
        </w:rPr>
        <w:t>Single Page Application</w:t>
      </w:r>
      <w:r>
        <w:t xml:space="preserve"> ogranicza dostępny wybór technologii dla klienta do trzech głównych frameworków działających w oparciu o język Javascript:</w:t>
      </w:r>
    </w:p>
    <w:p w:rsidR="00026292" w:rsidRDefault="00026292" w:rsidP="00551829">
      <w:pPr>
        <w:pStyle w:val="Akapitzlist"/>
        <w:numPr>
          <w:ilvl w:val="0"/>
          <w:numId w:val="28"/>
        </w:numPr>
      </w:pPr>
      <w:r>
        <w:t>Angular</w:t>
      </w:r>
    </w:p>
    <w:p w:rsidR="00026292" w:rsidRDefault="00026292" w:rsidP="00551829">
      <w:pPr>
        <w:pStyle w:val="Akapitzlist"/>
        <w:numPr>
          <w:ilvl w:val="0"/>
          <w:numId w:val="28"/>
        </w:numPr>
      </w:pPr>
      <w:r>
        <w:t>React.JS</w:t>
      </w:r>
    </w:p>
    <w:p w:rsidR="00026292" w:rsidRDefault="00026292" w:rsidP="00551829">
      <w:pPr>
        <w:pStyle w:val="Akapitzlist"/>
        <w:numPr>
          <w:ilvl w:val="0"/>
          <w:numId w:val="28"/>
        </w:numPr>
      </w:pPr>
      <w:r>
        <w:t>Vue.JS</w:t>
      </w:r>
    </w:p>
    <w:p w:rsidR="00026292" w:rsidRDefault="00026292" w:rsidP="00AA7C5D">
      <w:pPr>
        <w:pStyle w:val="Paragraph"/>
      </w:pPr>
      <w:r>
        <w:t>Ze względu na popularność, ilość dostępnych źródeł oraz łatwość implementacji aplikacji typu SPA, wybrany został Angular</w:t>
      </w:r>
      <w:r w:rsidR="00DA62F8">
        <w:t xml:space="preserve">. </w:t>
      </w:r>
      <w:r>
        <w:t>Główne funkcjonalności zawarte w Angularze (oraz</w:t>
      </w:r>
      <w:r w:rsidR="00AA7C5D">
        <w:t>, w większości, w</w:t>
      </w:r>
      <w:r>
        <w:t xml:space="preserve"> pozostałych frameworkach) dotyczą</w:t>
      </w:r>
      <w:r w:rsidR="00AA7C5D">
        <w:t>:</w:t>
      </w:r>
    </w:p>
    <w:p w:rsidR="00AA7C5D" w:rsidRDefault="00AA7C5D" w:rsidP="00551829">
      <w:pPr>
        <w:pStyle w:val="Akapitzlist"/>
        <w:numPr>
          <w:ilvl w:val="0"/>
          <w:numId w:val="29"/>
        </w:numPr>
      </w:pPr>
      <w:r>
        <w:t>Przekształcania wcześniej przygotowanych szablonów do gotowego kodu HTML</w:t>
      </w:r>
    </w:p>
    <w:p w:rsidR="00AA7C5D" w:rsidRDefault="00AA7C5D" w:rsidP="00551829">
      <w:pPr>
        <w:pStyle w:val="Akapitzlist"/>
        <w:numPr>
          <w:ilvl w:val="0"/>
          <w:numId w:val="29"/>
        </w:numPr>
      </w:pPr>
      <w:r>
        <w:t>Komunikacji z zewnętrznym API przez wywołania AJAX</w:t>
      </w:r>
    </w:p>
    <w:p w:rsidR="00AA7C5D" w:rsidRDefault="00AA7C5D" w:rsidP="00551829">
      <w:pPr>
        <w:pStyle w:val="Akapitzlist"/>
        <w:numPr>
          <w:ilvl w:val="0"/>
          <w:numId w:val="29"/>
        </w:numPr>
      </w:pPr>
      <w:r>
        <w:t>Powiązania poszczególnych komponentów strony z adresem URL wpisanym w przeglądarce (przez wbudowany router)</w:t>
      </w:r>
    </w:p>
    <w:p w:rsidR="009A48ED" w:rsidRDefault="009A48ED" w:rsidP="009A48ED"/>
    <w:p w:rsidR="00B87338" w:rsidRDefault="00B87338">
      <w:pPr>
        <w:spacing w:line="259" w:lineRule="auto"/>
        <w:jc w:val="left"/>
      </w:pPr>
      <w:r>
        <w:br w:type="page"/>
      </w:r>
    </w:p>
    <w:p w:rsidR="005956DB" w:rsidRDefault="005956DB" w:rsidP="005956DB">
      <w:pPr>
        <w:pStyle w:val="Akapitzlist"/>
        <w:numPr>
          <w:ilvl w:val="2"/>
          <w:numId w:val="8"/>
        </w:numPr>
        <w:rPr>
          <w:b/>
          <w:lang w:eastAsia="pl-PL"/>
        </w:rPr>
      </w:pPr>
      <w:r w:rsidRPr="007919FF">
        <w:rPr>
          <w:b/>
          <w:lang w:eastAsia="pl-PL"/>
        </w:rPr>
        <w:lastRenderedPageBreak/>
        <w:t>Powiadomienia</w:t>
      </w:r>
      <w:r>
        <w:rPr>
          <w:b/>
          <w:lang w:eastAsia="pl-PL"/>
        </w:rPr>
        <w:t xml:space="preserve"> </w:t>
      </w:r>
      <w:r w:rsidRPr="007919FF">
        <w:rPr>
          <w:b/>
          <w:lang w:eastAsia="pl-PL"/>
        </w:rPr>
        <w:t xml:space="preserve">– </w:t>
      </w:r>
      <w:r>
        <w:rPr>
          <w:b/>
          <w:lang w:eastAsia="pl-PL"/>
        </w:rPr>
        <w:t>Push API</w:t>
      </w:r>
      <w:r w:rsidR="00534F75">
        <w:rPr>
          <w:b/>
          <w:lang w:eastAsia="pl-PL"/>
        </w:rPr>
        <w:t xml:space="preserve"> </w:t>
      </w:r>
      <w:sdt>
        <w:sdtPr>
          <w:rPr>
            <w:b/>
            <w:lang w:eastAsia="pl-PL"/>
          </w:rPr>
          <w:id w:val="663118068"/>
          <w:citation/>
        </w:sdtPr>
        <w:sdtContent>
          <w:r w:rsidR="00B1730F">
            <w:rPr>
              <w:b/>
              <w:lang w:eastAsia="pl-PL"/>
            </w:rPr>
            <w:fldChar w:fldCharType="begin"/>
          </w:r>
          <w:r w:rsidR="00DE59ED">
            <w:rPr>
              <w:b/>
              <w:lang w:eastAsia="pl-PL"/>
            </w:rPr>
            <w:instrText xml:space="preserve"> CITATION Dok16 \l 1045  </w:instrText>
          </w:r>
          <w:r w:rsidR="00B1730F">
            <w:rPr>
              <w:b/>
              <w:lang w:eastAsia="pl-PL"/>
            </w:rPr>
            <w:fldChar w:fldCharType="separate"/>
          </w:r>
          <w:r w:rsidR="00680DB5">
            <w:rPr>
              <w:noProof/>
              <w:lang w:eastAsia="pl-PL"/>
            </w:rPr>
            <w:t>[23]</w:t>
          </w:r>
          <w:r w:rsidR="00B1730F">
            <w:rPr>
              <w:b/>
              <w:lang w:eastAsia="pl-PL"/>
            </w:rPr>
            <w:fldChar w:fldCharType="end"/>
          </w:r>
        </w:sdtContent>
      </w:sdt>
    </w:p>
    <w:p w:rsidR="00496123" w:rsidRDefault="00B87338" w:rsidP="005956DB">
      <w:pPr>
        <w:pStyle w:val="Paragraph"/>
      </w:pPr>
      <w:r>
        <w:t>Komunikacja inicjowana przez serwer jest częstym problemem przy projektowaniu i implementacji aplikacji webowych. Obecnie dostępnych jest kilka rozwiązań pozwalających na taką komunikację, należą do nich:</w:t>
      </w:r>
    </w:p>
    <w:p w:rsidR="00B87338" w:rsidRDefault="00B87338" w:rsidP="00551829">
      <w:pPr>
        <w:pStyle w:val="Akapitzlist"/>
        <w:numPr>
          <w:ilvl w:val="0"/>
          <w:numId w:val="38"/>
        </w:numPr>
      </w:pPr>
      <w:r>
        <w:t>Server Side Events</w:t>
      </w:r>
    </w:p>
    <w:p w:rsidR="00B87338" w:rsidRDefault="00B87338" w:rsidP="00551829">
      <w:pPr>
        <w:pStyle w:val="Akapitzlist"/>
        <w:numPr>
          <w:ilvl w:val="0"/>
          <w:numId w:val="38"/>
        </w:numPr>
      </w:pPr>
      <w:r>
        <w:t>Web Sockety</w:t>
      </w:r>
    </w:p>
    <w:p w:rsidR="00B87338" w:rsidRDefault="00B87338" w:rsidP="00551829">
      <w:pPr>
        <w:pStyle w:val="Akapitzlist"/>
        <w:numPr>
          <w:ilvl w:val="0"/>
          <w:numId w:val="38"/>
        </w:numPr>
      </w:pPr>
      <w:r>
        <w:t>Firebase Cloud Messaging</w:t>
      </w:r>
    </w:p>
    <w:p w:rsidR="00B87338" w:rsidRDefault="00B87338" w:rsidP="00551829">
      <w:pPr>
        <w:pStyle w:val="Akapitzlist"/>
        <w:numPr>
          <w:ilvl w:val="0"/>
          <w:numId w:val="38"/>
        </w:numPr>
      </w:pPr>
      <w:r>
        <w:t xml:space="preserve">Web Push API </w:t>
      </w:r>
    </w:p>
    <w:p w:rsidR="00B87338" w:rsidRDefault="00B87338" w:rsidP="00B87338">
      <w:pPr>
        <w:pStyle w:val="Paragraph"/>
      </w:pPr>
      <w:r>
        <w:t>Server Side Events i Web Sockety są wspierane przez dostępny w .NET Core pakiet SignalR</w:t>
      </w:r>
      <w:r w:rsidR="00534F75">
        <w:t xml:space="preserve"> </w:t>
      </w:r>
      <w:sdt>
        <w:sdtPr>
          <w:id w:val="663118069"/>
          <w:citation/>
        </w:sdtPr>
        <w:sdtContent>
          <w:fldSimple w:instr=" CITATION Mic193 \l 1045  ">
            <w:r w:rsidR="00680DB5">
              <w:rPr>
                <w:noProof/>
              </w:rPr>
              <w:t>[24]</w:t>
            </w:r>
          </w:fldSimple>
        </w:sdtContent>
      </w:sdt>
      <w:r>
        <w:t>, co w pewnym stopniu ułatwiałoby implementację.</w:t>
      </w:r>
      <w:r w:rsidR="00A80E9B">
        <w:t xml:space="preserve"> Szczególnie Web Sockety są obecnie często stosowane w aplikacjach czasu rzeczywistego (czaty itp.)</w:t>
      </w:r>
      <w:r>
        <w:t xml:space="preserve"> Problem z ich zastosowaniem polega na tym, że </w:t>
      </w:r>
      <w:r w:rsidR="009A48ED">
        <w:t>wymagają stałego działania „głównej” aplikacji klienckiej. Jeżeli aplikacja nie jest w danym momencie aktywna, komunikat nie dotrze. Jednym z wymagań dotyczących powiadomień jest możliwość przekazywania ich użytkownikom, którzy w danym momencie nie korzystają aktywnie z aplikacji, co dyskwalifikuje te technologie.</w:t>
      </w:r>
    </w:p>
    <w:p w:rsidR="004E0FD8" w:rsidRDefault="004E0FD8" w:rsidP="004E0FD8">
      <w:pPr>
        <w:pStyle w:val="Paragraph"/>
      </w:pPr>
      <w:r>
        <w:t>Web Push API dostarcza podobną funkcjonalność</w:t>
      </w:r>
      <w:r w:rsidRPr="004E0FD8">
        <w:t xml:space="preserve"> </w:t>
      </w:r>
      <w:r>
        <w:t xml:space="preserve">pozwalającą na przekazywanie powiadomień z serwera do klienta, nawet jeśli klient nie jest aktywny. Korzysta z par kluczy VAPID do uwierzytelniania aplikacji i serwisów zarządzanych przez Google i fundację Mozilla do przekazywania właściwych powiadomień. Korzystanie z tego mechanizmu w aplikacji webowej wymaga zarejestrowania w przeglądarce odpowiedniego skryptu określanego jako </w:t>
      </w:r>
      <w:r>
        <w:rPr>
          <w:i/>
        </w:rPr>
        <w:t>service worker</w:t>
      </w:r>
      <w:r>
        <w:t xml:space="preserve"> (korzystanie z </w:t>
      </w:r>
      <w:r>
        <w:rPr>
          <w:i/>
        </w:rPr>
        <w:t>service workerów</w:t>
      </w:r>
      <w:r>
        <w:t xml:space="preserve"> wymaga z kolei zarejestrowania domeny i obsługi strony przy użyciu zaszyfrowanego protokołu HTTPS).</w:t>
      </w:r>
    </w:p>
    <w:p w:rsidR="009A48ED" w:rsidRDefault="009A48ED" w:rsidP="00B87338">
      <w:pPr>
        <w:pStyle w:val="Paragraph"/>
      </w:pPr>
      <w:r>
        <w:t>Firebase Cloud Messaging</w:t>
      </w:r>
      <w:r w:rsidR="00534F75">
        <w:t xml:space="preserve"> </w:t>
      </w:r>
      <w:sdt>
        <w:sdtPr>
          <w:id w:val="663118070"/>
          <w:citation/>
        </w:sdtPr>
        <w:sdtContent>
          <w:fldSimple w:instr=" CITATION Goo25 \l 1045 ">
            <w:r w:rsidR="00680DB5">
              <w:rPr>
                <w:noProof/>
              </w:rPr>
              <w:t>[25]</w:t>
            </w:r>
          </w:fldSimple>
        </w:sdtContent>
      </w:sdt>
      <w:r>
        <w:t xml:space="preserve"> jest jedną z funkcjonalności dostarczonych przez Google w ramach usługi Firebase. Poza Cloud Messaging, Firebase dostarcza wiele </w:t>
      </w:r>
      <w:r w:rsidR="004E0FD8">
        <w:t>możliwości</w:t>
      </w:r>
      <w:r>
        <w:t xml:space="preserve"> takich jak zarządzana baza danych, uwierzytelnianie użytkowników</w:t>
      </w:r>
      <w:r w:rsidR="004E0FD8">
        <w:t xml:space="preserve"> i hosting. Przekazywanie powiadomień działa tak samo jak przy wykorzystaniu Web Push API.</w:t>
      </w:r>
    </w:p>
    <w:p w:rsidR="002D2B98" w:rsidRDefault="004E0FD8" w:rsidP="0019704C">
      <w:pPr>
        <w:pStyle w:val="Paragraph"/>
      </w:pPr>
      <w:r>
        <w:t xml:space="preserve">Ze względu na problemy z komunikacją offline w przypadku Web Socketów, oraz silną integrację z innymi usługami Google w przypadku Firebase Cloud Messaging, </w:t>
      </w:r>
      <w:r w:rsidR="00B87338">
        <w:t xml:space="preserve">w aplikacji </w:t>
      </w:r>
      <w:r w:rsidR="00B87338">
        <w:rPr>
          <w:i/>
        </w:rPr>
        <w:t xml:space="preserve">Looking Glass </w:t>
      </w:r>
      <w:r w:rsidR="00B87338">
        <w:t>zastosowano mechanizm Web Push API</w:t>
      </w:r>
      <w:r w:rsidR="005956DB">
        <w:t xml:space="preserve">. </w:t>
      </w:r>
    </w:p>
    <w:p w:rsidR="002D2B98" w:rsidRDefault="002D2B98">
      <w:pPr>
        <w:spacing w:line="259" w:lineRule="auto"/>
        <w:jc w:val="left"/>
        <w:rPr>
          <w:rFonts w:eastAsia="Times New Roman" w:cs="Times New Roman"/>
          <w:szCs w:val="24"/>
          <w:lang w:eastAsia="pl-PL"/>
        </w:rPr>
      </w:pPr>
      <w:r>
        <w:br w:type="page"/>
      </w:r>
    </w:p>
    <w:p w:rsidR="005956DB" w:rsidRDefault="004E0FD8" w:rsidP="005956DB">
      <w:pPr>
        <w:pStyle w:val="Paragraph"/>
      </w:pPr>
      <w:r>
        <w:lastRenderedPageBreak/>
        <w:t>Do skutecznego przekazania użytkownikowi powiadomienia przy użyciu mechanizmu Web Push API</w:t>
      </w:r>
      <w:r w:rsidR="005956DB">
        <w:t xml:space="preserve"> </w:t>
      </w:r>
      <w:r>
        <w:t xml:space="preserve">potrzebne są </w:t>
      </w:r>
      <w:r w:rsidR="005956DB">
        <w:t>dwie czynności:</w:t>
      </w:r>
    </w:p>
    <w:p w:rsidR="005956DB" w:rsidRDefault="005956DB" w:rsidP="00551829">
      <w:pPr>
        <w:pStyle w:val="Akapitzlist"/>
        <w:numPr>
          <w:ilvl w:val="0"/>
          <w:numId w:val="31"/>
        </w:numPr>
      </w:pPr>
      <w:r>
        <w:t>Rejestracja subskrypcji dla danego klienta w serwisie Push</w:t>
      </w:r>
    </w:p>
    <w:p w:rsidR="009319B6" w:rsidRDefault="005956DB" w:rsidP="00551829">
      <w:pPr>
        <w:pStyle w:val="Akapitzlist"/>
        <w:numPr>
          <w:ilvl w:val="0"/>
          <w:numId w:val="31"/>
        </w:numPr>
      </w:pPr>
      <w:r>
        <w:t>Przekazanie powiadomienia przez serwer do serwisu Push</w:t>
      </w:r>
    </w:p>
    <w:p w:rsidR="000038D2" w:rsidRDefault="009319B6" w:rsidP="009319B6">
      <w:pPr>
        <w:pStyle w:val="Paragraph"/>
      </w:pPr>
      <w:r>
        <w:t xml:space="preserve">Rejestracja subskrypcji odbywa się z poziomu klienta </w:t>
      </w:r>
      <w:r w:rsidR="000038D2">
        <w:t xml:space="preserve">przez wywołanie odpowiedniej metody. Po rejestracji dane subskrypcji (adres pod który należy przekazać żądanie oraz klucze szyfrujące i identyfikujące aplikację w serwisie) muszą zostać zapisane na serwerze. </w:t>
      </w:r>
    </w:p>
    <w:p w:rsidR="000038D2" w:rsidRDefault="000038D2" w:rsidP="009319B6">
      <w:pPr>
        <w:pStyle w:val="Paragraph"/>
      </w:pPr>
      <w:r>
        <w:t xml:space="preserve">Przekazanie powiadomienia do serwisu polega na przesłaniu żądania HTTP z serwera aplikacji pod zapisany w momencie rejestracji subskrypcji adres, wewnątrz żądania zawarte są klucze identyfikujące aplikację oraz właściwa treść wiadomości. </w:t>
      </w:r>
    </w:p>
    <w:p w:rsidR="000038D2" w:rsidRDefault="000038D2" w:rsidP="009319B6">
      <w:pPr>
        <w:pStyle w:val="Paragraph"/>
      </w:pPr>
      <w:r>
        <w:t>Efektem jest powiadomienie, którego wygląd jest różny w zależności od przeglądarki</w:t>
      </w:r>
      <w:r w:rsidR="00ED51F8">
        <w:t xml:space="preserve"> i systemu operacyjnego</w:t>
      </w:r>
      <w:r>
        <w:t>, ale pojawia się bez dalszej interakcji ze strony użytkownika. W przypadku Firefoxa</w:t>
      </w:r>
      <w:r w:rsidR="00ED51F8">
        <w:t xml:space="preserve"> działającego pod Windowsem 10 </w:t>
      </w:r>
      <w:r>
        <w:t xml:space="preserve"> wygląda następująco:</w:t>
      </w:r>
    </w:p>
    <w:p w:rsidR="00E026B7" w:rsidRDefault="000038D2" w:rsidP="00E026B7">
      <w:pPr>
        <w:keepNext/>
        <w:jc w:val="center"/>
      </w:pPr>
      <w:r>
        <w:rPr>
          <w:noProof/>
          <w:lang w:eastAsia="pl-PL"/>
        </w:rPr>
        <w:drawing>
          <wp:inline distT="0" distB="0" distL="0" distR="0">
            <wp:extent cx="3762375" cy="1447800"/>
            <wp:effectExtent l="19050" t="0" r="9525" b="0"/>
            <wp:docPr id="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3762375" cy="1447800"/>
                    </a:xfrm>
                    <a:prstGeom prst="rect">
                      <a:avLst/>
                    </a:prstGeom>
                    <a:noFill/>
                    <a:ln w="9525">
                      <a:noFill/>
                      <a:miter lim="800000"/>
                      <a:headEnd/>
                      <a:tailEnd/>
                    </a:ln>
                  </pic:spPr>
                </pic:pic>
              </a:graphicData>
            </a:graphic>
          </wp:inline>
        </w:drawing>
      </w:r>
    </w:p>
    <w:p w:rsidR="002D2B98" w:rsidRDefault="00E026B7" w:rsidP="00E026B7">
      <w:pPr>
        <w:pStyle w:val="Legenda"/>
      </w:pPr>
      <w:r>
        <w:t xml:space="preserve">Rysunek </w:t>
      </w:r>
      <w:fldSimple w:instr=" STYLEREF 1 \s ">
        <w:r w:rsidR="00D23D7C">
          <w:rPr>
            <w:noProof/>
          </w:rPr>
          <w:t>4</w:t>
        </w:r>
      </w:fldSimple>
      <w:r w:rsidR="0058563C">
        <w:t>.</w:t>
      </w:r>
      <w:fldSimple w:instr=" SEQ Rysunek \* ARABIC \s 1 ">
        <w:r w:rsidR="00D23D7C">
          <w:rPr>
            <w:noProof/>
          </w:rPr>
          <w:t>4</w:t>
        </w:r>
      </w:fldSimple>
      <w:r>
        <w:t xml:space="preserve"> Przykładowe powiadomienie generowane przez PushAPI</w:t>
      </w:r>
    </w:p>
    <w:p w:rsidR="004E0FD8" w:rsidRDefault="004E0FD8">
      <w:pPr>
        <w:spacing w:line="259" w:lineRule="auto"/>
        <w:jc w:val="left"/>
      </w:pPr>
      <w:r>
        <w:br w:type="page"/>
      </w:r>
    </w:p>
    <w:p w:rsidR="004E0FD8" w:rsidRPr="004E0FD8" w:rsidRDefault="004E0FD8" w:rsidP="004E0FD8">
      <w:pPr>
        <w:pStyle w:val="Akapitzlist"/>
        <w:numPr>
          <w:ilvl w:val="2"/>
          <w:numId w:val="8"/>
        </w:numPr>
        <w:rPr>
          <w:b/>
        </w:rPr>
      </w:pPr>
      <w:r w:rsidRPr="004E0FD8">
        <w:rPr>
          <w:b/>
        </w:rPr>
        <w:lastRenderedPageBreak/>
        <w:t xml:space="preserve">Powiadomienia offline </w:t>
      </w:r>
      <w:r>
        <w:rPr>
          <w:b/>
        </w:rPr>
        <w:t>–</w:t>
      </w:r>
      <w:r w:rsidRPr="004E0FD8">
        <w:rPr>
          <w:b/>
        </w:rPr>
        <w:t xml:space="preserve"> PWA</w:t>
      </w:r>
      <w:r w:rsidR="00534F75">
        <w:rPr>
          <w:b/>
        </w:rPr>
        <w:t xml:space="preserve"> </w:t>
      </w:r>
      <w:sdt>
        <w:sdtPr>
          <w:rPr>
            <w:b/>
          </w:rPr>
          <w:id w:val="663118071"/>
          <w:citation/>
        </w:sdtPr>
        <w:sdtContent>
          <w:r w:rsidR="00B1730F">
            <w:rPr>
              <w:b/>
            </w:rPr>
            <w:fldChar w:fldCharType="begin"/>
          </w:r>
          <w:r w:rsidR="00534F75">
            <w:rPr>
              <w:b/>
            </w:rPr>
            <w:instrText xml:space="preserve"> CITATION Goo19 \l 1045 </w:instrText>
          </w:r>
          <w:r w:rsidR="00B1730F">
            <w:rPr>
              <w:b/>
            </w:rPr>
            <w:fldChar w:fldCharType="separate"/>
          </w:r>
          <w:r w:rsidR="00680DB5">
            <w:rPr>
              <w:noProof/>
            </w:rPr>
            <w:t>[26]</w:t>
          </w:r>
          <w:r w:rsidR="00B1730F">
            <w:rPr>
              <w:b/>
            </w:rPr>
            <w:fldChar w:fldCharType="end"/>
          </w:r>
        </w:sdtContent>
      </w:sdt>
      <w:r w:rsidR="00AB4565" w:rsidRPr="00AB4565">
        <w:t xml:space="preserve">, </w:t>
      </w:r>
      <w:sdt>
        <w:sdtPr>
          <w:id w:val="749171096"/>
          <w:citation/>
        </w:sdtPr>
        <w:sdtContent>
          <w:fldSimple w:instr=" CITATION Tal18 \l 1045  ">
            <w:r w:rsidR="00680DB5">
              <w:rPr>
                <w:noProof/>
              </w:rPr>
              <w:t>[27]</w:t>
            </w:r>
          </w:fldSimple>
        </w:sdtContent>
      </w:sdt>
    </w:p>
    <w:p w:rsidR="005A01CD" w:rsidRDefault="005A01CD" w:rsidP="005A01CD">
      <w:pPr>
        <w:pStyle w:val="Paragraph"/>
      </w:pPr>
      <w:r>
        <w:t>Technologia PWA (</w:t>
      </w:r>
      <w:r>
        <w:rPr>
          <w:i/>
        </w:rPr>
        <w:t>Progressive Web App</w:t>
      </w:r>
      <w:r>
        <w:t>) pozwala na zainstalowanie aplikacji na takich samych zasadach jak natywne aplikacje mobilne. Zainstalowana w ten sposób aplikacja ma swój skrót na głównym ekranie użytkownika, jest częściowo dostępna offline, a ponadto pozwala przekazywać powiadomienia nawet przy wyłączonej przeglądarce. Żeby można było zainstalować aplikację w ten sposób musi ona spełniać kilka warunków:</w:t>
      </w:r>
    </w:p>
    <w:p w:rsidR="005A01CD" w:rsidRDefault="005A01CD" w:rsidP="00551829">
      <w:pPr>
        <w:pStyle w:val="Akapitzlist"/>
        <w:numPr>
          <w:ilvl w:val="0"/>
          <w:numId w:val="36"/>
        </w:numPr>
      </w:pPr>
      <w:r>
        <w:t>Używać szyfrowanego połączenia HTTPS</w:t>
      </w:r>
    </w:p>
    <w:p w:rsidR="005A01CD" w:rsidRDefault="005A01CD" w:rsidP="00551829">
      <w:pPr>
        <w:pStyle w:val="Akapitzlist"/>
        <w:numPr>
          <w:ilvl w:val="0"/>
          <w:numId w:val="36"/>
        </w:numPr>
      </w:pPr>
      <w:r>
        <w:t xml:space="preserve">Rejestrować skrypt </w:t>
      </w:r>
      <w:r>
        <w:rPr>
          <w:i/>
        </w:rPr>
        <w:t>service worker</w:t>
      </w:r>
      <w:r>
        <w:t xml:space="preserve"> kontrolujący stronę główną i adres startowy</w:t>
      </w:r>
    </w:p>
    <w:p w:rsidR="005A01CD" w:rsidRDefault="005A01CD" w:rsidP="00551829">
      <w:pPr>
        <w:pStyle w:val="Akapitzlist"/>
        <w:numPr>
          <w:ilvl w:val="0"/>
          <w:numId w:val="36"/>
        </w:numPr>
      </w:pPr>
      <w:r>
        <w:t xml:space="preserve">Zawierać plik </w:t>
      </w:r>
      <w:r>
        <w:rPr>
          <w:i/>
        </w:rPr>
        <w:t>manifest.json</w:t>
      </w:r>
    </w:p>
    <w:p w:rsidR="005A01CD" w:rsidRDefault="005A01CD" w:rsidP="005A01CD">
      <w:pPr>
        <w:pStyle w:val="Paragraph"/>
      </w:pPr>
      <w:r>
        <w:t xml:space="preserve">Spełnienie pierwszego wymagania gwarantuje odpowiednia konfiguracja serwera NGINX, dwóch ostatnich – odpowiednia konfiguracja pakietu </w:t>
      </w:r>
      <w:r>
        <w:rPr>
          <w:i/>
        </w:rPr>
        <w:t>@angular/pwa</w:t>
      </w:r>
      <w:r>
        <w:t>.</w:t>
      </w:r>
      <w:r w:rsidR="00124CBF">
        <w:t xml:space="preserve"> Jeżeli aplikacja spełnia te warunki, po otwarciu na urządzeniach mobilnych pojawia się opcja „Dodaj do ekranu głównego”, której wybranie skutkuje instalacją aplikacji.</w:t>
      </w:r>
    </w:p>
    <w:p w:rsidR="00E026B7" w:rsidRDefault="00124CBF" w:rsidP="00E026B7">
      <w:pPr>
        <w:keepNext/>
        <w:jc w:val="center"/>
      </w:pPr>
      <w:r>
        <w:rPr>
          <w:noProof/>
          <w:lang w:eastAsia="pl-PL"/>
        </w:rPr>
        <w:drawing>
          <wp:inline distT="0" distB="0" distL="0" distR="0">
            <wp:extent cx="2568893" cy="1771650"/>
            <wp:effectExtent l="19050" t="0" r="2857" b="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cstate="print"/>
                    <a:srcRect/>
                    <a:stretch>
                      <a:fillRect/>
                    </a:stretch>
                  </pic:blipFill>
                  <pic:spPr bwMode="auto">
                    <a:xfrm>
                      <a:off x="0" y="0"/>
                      <a:ext cx="2568680" cy="1771503"/>
                    </a:xfrm>
                    <a:prstGeom prst="rect">
                      <a:avLst/>
                    </a:prstGeom>
                    <a:noFill/>
                    <a:ln w="9525">
                      <a:noFill/>
                      <a:miter lim="800000"/>
                      <a:headEnd/>
                      <a:tailEnd/>
                    </a:ln>
                  </pic:spPr>
                </pic:pic>
              </a:graphicData>
            </a:graphic>
          </wp:inline>
        </w:drawing>
      </w:r>
    </w:p>
    <w:p w:rsidR="00124CBF" w:rsidRPr="005A01CD" w:rsidRDefault="00E026B7" w:rsidP="00E026B7">
      <w:pPr>
        <w:pStyle w:val="Legenda"/>
      </w:pPr>
      <w:r>
        <w:t xml:space="preserve">Rysunek </w:t>
      </w:r>
      <w:fldSimple w:instr=" STYLEREF 1 \s ">
        <w:r w:rsidR="00D23D7C">
          <w:rPr>
            <w:noProof/>
          </w:rPr>
          <w:t>4</w:t>
        </w:r>
      </w:fldSimple>
      <w:r w:rsidR="0058563C">
        <w:t>.</w:t>
      </w:r>
      <w:fldSimple w:instr=" SEQ Rysunek \* ARABIC \s 1 ">
        <w:r w:rsidR="00D23D7C">
          <w:rPr>
            <w:noProof/>
          </w:rPr>
          <w:t>5</w:t>
        </w:r>
      </w:fldSimple>
      <w:r>
        <w:t xml:space="preserve"> Okienko instalacji PWA</w:t>
      </w:r>
    </w:p>
    <w:p w:rsidR="009319B6" w:rsidRPr="00500C27" w:rsidRDefault="009319B6" w:rsidP="009319B6">
      <w:pPr>
        <w:pStyle w:val="Akapitzlist"/>
        <w:numPr>
          <w:ilvl w:val="2"/>
          <w:numId w:val="8"/>
        </w:numPr>
        <w:rPr>
          <w:b/>
        </w:rPr>
      </w:pPr>
      <w:r w:rsidRPr="00500C27">
        <w:rPr>
          <w:b/>
        </w:rPr>
        <w:t>Scrapper – WebGrabPlus+</w:t>
      </w:r>
      <w:r w:rsidR="00534F75">
        <w:rPr>
          <w:b/>
        </w:rPr>
        <w:t xml:space="preserve"> </w:t>
      </w:r>
      <w:sdt>
        <w:sdtPr>
          <w:rPr>
            <w:b/>
          </w:rPr>
          <w:id w:val="663118072"/>
          <w:citation/>
        </w:sdtPr>
        <w:sdtContent>
          <w:r w:rsidR="00B1730F">
            <w:rPr>
              <w:b/>
            </w:rPr>
            <w:fldChar w:fldCharType="begin"/>
          </w:r>
          <w:r w:rsidR="00534F75">
            <w:rPr>
              <w:b/>
            </w:rPr>
            <w:instrText xml:space="preserve"> CITATION Jan \l 1045 </w:instrText>
          </w:r>
          <w:r w:rsidR="00B1730F">
            <w:rPr>
              <w:b/>
            </w:rPr>
            <w:fldChar w:fldCharType="separate"/>
          </w:r>
          <w:r w:rsidR="00680DB5">
            <w:rPr>
              <w:noProof/>
            </w:rPr>
            <w:t>[28]</w:t>
          </w:r>
          <w:r w:rsidR="00B1730F">
            <w:rPr>
              <w:b/>
            </w:rPr>
            <w:fldChar w:fldCharType="end"/>
          </w:r>
        </w:sdtContent>
      </w:sdt>
    </w:p>
    <w:p w:rsidR="009319B6" w:rsidRDefault="009319B6" w:rsidP="009319B6">
      <w:pPr>
        <w:pStyle w:val="Paragraph"/>
      </w:pPr>
      <w:r>
        <w:t>Drugi</w:t>
      </w:r>
      <w:r w:rsidR="00496123">
        <w:t>m</w:t>
      </w:r>
      <w:r>
        <w:t xml:space="preserve"> z klientów korzystających z API</w:t>
      </w:r>
      <w:r w:rsidR="00496123">
        <w:t xml:space="preserve"> jest WebGrabPlus</w:t>
      </w:r>
      <w:r>
        <w:t>, odpowiedzialny za ekstrakcję danych z Internetu jest darmowym programem o zamkniętym kodzie źródłowym. Efektem jego działania jest plik XML o rozmiarze ok. 2</w:t>
      </w:r>
      <w:r w:rsidR="00496123">
        <w:t>5</w:t>
      </w:r>
      <w:r>
        <w:t xml:space="preserve"> MB (przy obecnej konfiguracji – 156 kanałów na 4 dni). Po zakończeniu działania, plik jest przesyłany w ramach wewnętrznej sieci dockera do interfejsu API, dalej przetwarzany przez serwer aplikacji i docelowo ładowany do bazy danych. </w:t>
      </w:r>
    </w:p>
    <w:p w:rsidR="009319B6" w:rsidRDefault="009319B6" w:rsidP="009319B6">
      <w:pPr>
        <w:pStyle w:val="Paragraph"/>
      </w:pPr>
      <w:r>
        <w:t xml:space="preserve">Pobieranie danych jest uruchamiane cyklicznie, codziennie wieczorem, przez unixową usługę </w:t>
      </w:r>
      <w:r>
        <w:rPr>
          <w:i/>
        </w:rPr>
        <w:t>cron</w:t>
      </w:r>
      <w:r>
        <w:t xml:space="preserve">. </w:t>
      </w:r>
    </w:p>
    <w:p w:rsidR="004E0FD8" w:rsidRDefault="004E0FD8">
      <w:pPr>
        <w:spacing w:line="259" w:lineRule="auto"/>
        <w:jc w:val="left"/>
        <w:rPr>
          <w:rFonts w:eastAsia="Times New Roman" w:cs="Times New Roman"/>
          <w:szCs w:val="24"/>
          <w:lang w:eastAsia="pl-PL"/>
        </w:rPr>
      </w:pPr>
      <w:r>
        <w:br w:type="page"/>
      </w:r>
    </w:p>
    <w:p w:rsidR="00CD13B4" w:rsidRDefault="00CD13B4" w:rsidP="00CD13B4">
      <w:pPr>
        <w:pStyle w:val="Nagwek2"/>
        <w:numPr>
          <w:ilvl w:val="1"/>
          <w:numId w:val="8"/>
        </w:numPr>
      </w:pPr>
      <w:bookmarkStart w:id="26" w:name="_Toc26119163"/>
      <w:r>
        <w:lastRenderedPageBreak/>
        <w:t>Projekt bazy danych</w:t>
      </w:r>
      <w:bookmarkEnd w:id="26"/>
    </w:p>
    <w:p w:rsidR="00032613" w:rsidRDefault="00581844" w:rsidP="00032613">
      <w:pPr>
        <w:pStyle w:val="Paragraph"/>
      </w:pPr>
      <w:r>
        <w:t xml:space="preserve">Wykorzystanie biblioteki EntityFramework Core sprowadza projekt bazy danych do określenia klas głównych obiektów domenowych. Przejście od klas do tabel SQL odbywa się automatycznie. </w:t>
      </w:r>
    </w:p>
    <w:p w:rsidR="00032613" w:rsidRDefault="00032613" w:rsidP="00032613">
      <w:pPr>
        <w:pStyle w:val="Akapitzlist"/>
        <w:numPr>
          <w:ilvl w:val="2"/>
          <w:numId w:val="8"/>
        </w:numPr>
        <w:rPr>
          <w:b/>
        </w:rPr>
      </w:pPr>
      <w:r w:rsidRPr="00032613">
        <w:rPr>
          <w:b/>
        </w:rPr>
        <w:t>Analiza wymaganych danych</w:t>
      </w:r>
    </w:p>
    <w:p w:rsidR="00032613" w:rsidRPr="00427CF8" w:rsidRDefault="00581844" w:rsidP="00032613">
      <w:pPr>
        <w:pStyle w:val="Akapitzlist"/>
        <w:numPr>
          <w:ilvl w:val="3"/>
          <w:numId w:val="8"/>
        </w:numPr>
      </w:pPr>
      <w:r w:rsidRPr="00427CF8">
        <w:t xml:space="preserve">Przedstawienie </w:t>
      </w:r>
      <w:r w:rsidR="00032613" w:rsidRPr="00427CF8">
        <w:t>listy nadawanych programów</w:t>
      </w:r>
      <w:r w:rsidRPr="00427CF8">
        <w:t xml:space="preserve"> użytkownikowi</w:t>
      </w:r>
    </w:p>
    <w:p w:rsidR="00032613" w:rsidRDefault="00032613" w:rsidP="00032613">
      <w:pPr>
        <w:pStyle w:val="Paragraph"/>
      </w:pPr>
      <w:r>
        <w:t>Różne programy nadawane są w różnych godzinach i na różnych kanałach. Aplikacja powinna przechowywać dane dotyczące programu (co najmniej jego tytuł, ale inne informacje takie jak opis, czy występujący aktorzy również są pomocne), oraz tego na którym kanale będzie nadawany, o której się zacznie i skończy.</w:t>
      </w:r>
    </w:p>
    <w:p w:rsidR="00581844" w:rsidRPr="00427CF8" w:rsidRDefault="00581844" w:rsidP="00032613">
      <w:pPr>
        <w:pStyle w:val="Akapitzlist"/>
        <w:numPr>
          <w:ilvl w:val="3"/>
          <w:numId w:val="8"/>
        </w:numPr>
      </w:pPr>
      <w:r w:rsidRPr="00427CF8">
        <w:t>Zbieranie preferencji użytkownika</w:t>
      </w:r>
    </w:p>
    <w:p w:rsidR="00032613" w:rsidRDefault="00032613" w:rsidP="00032613">
      <w:pPr>
        <w:pStyle w:val="Paragraph"/>
      </w:pPr>
      <w:r>
        <w:t xml:space="preserve">Do określenia preferencji potrzebna jest informacja identyfikująca użytkownika, oraz to jak oceniał </w:t>
      </w:r>
      <w:r w:rsidR="00051DC8">
        <w:t>poszczególne</w:t>
      </w:r>
      <w:r>
        <w:t xml:space="preserve"> program</w:t>
      </w:r>
      <w:r w:rsidR="00051DC8">
        <w:t>y</w:t>
      </w:r>
      <w:r>
        <w:t xml:space="preserve"> (pozytywnie, negatywnie lub neutralnie)</w:t>
      </w:r>
      <w:r w:rsidR="00051DC8">
        <w:t xml:space="preserve">. </w:t>
      </w:r>
    </w:p>
    <w:p w:rsidR="00032613" w:rsidRPr="00427CF8" w:rsidRDefault="00581844" w:rsidP="00032613">
      <w:pPr>
        <w:pStyle w:val="Akapitzlist"/>
        <w:numPr>
          <w:ilvl w:val="3"/>
          <w:numId w:val="8"/>
        </w:numPr>
      </w:pPr>
      <w:r w:rsidRPr="00427CF8">
        <w:t>Wyznaczenie rekomendacji</w:t>
      </w:r>
    </w:p>
    <w:p w:rsidR="00032613" w:rsidRDefault="00051DC8" w:rsidP="00051DC8">
      <w:pPr>
        <w:pStyle w:val="Paragraph"/>
      </w:pPr>
      <w:r>
        <w:t>Zgodnie z analizą przeprowadzoną w rozdziale 3.2, do wyznaczenia wartości funkcji rekomendacji dla danego programu, potrzebne są jego cechy charakterystyczne (do tych zaliczamy gatunek, występujących aktorów, reżysera, kraj produkcji oraz rok produkcji). W zależności od typu cechy, może być inaczej traktowana w ramach funkcji rekomendacji, zatem należy również przechowywać dane o typach cech. Ponieważ wagi w systemie rekomendacji są dostosowane do użytkownika, również powinny być przechowywane w bazie.</w:t>
      </w:r>
    </w:p>
    <w:p w:rsidR="00581844" w:rsidRPr="00427CF8" w:rsidRDefault="00581844" w:rsidP="00032613">
      <w:pPr>
        <w:pStyle w:val="Akapitzlist"/>
        <w:numPr>
          <w:ilvl w:val="3"/>
          <w:numId w:val="8"/>
        </w:numPr>
      </w:pPr>
      <w:r w:rsidRPr="00427CF8">
        <w:t>Przekazywanie powiadomień</w:t>
      </w:r>
    </w:p>
    <w:p w:rsidR="00032613" w:rsidRDefault="00B57D8D" w:rsidP="00032613">
      <w:pPr>
        <w:pStyle w:val="Paragraph"/>
      </w:pPr>
      <w:r>
        <w:t>Mechanizm działania Push API przedstawiony w rozdziale 4.2.7 wymaga przechowywania adresu i kluczy dla każdej zarejestrowanej subskrypcji. Użytkownik może otrzymywać powiadomienia na kilka urządzeń.</w:t>
      </w:r>
    </w:p>
    <w:p w:rsidR="00B57D8D" w:rsidRPr="00427CF8" w:rsidRDefault="00B57D8D" w:rsidP="00B57D8D">
      <w:pPr>
        <w:pStyle w:val="Paragraph"/>
        <w:numPr>
          <w:ilvl w:val="3"/>
          <w:numId w:val="8"/>
        </w:numPr>
      </w:pPr>
      <w:r w:rsidRPr="00427CF8">
        <w:t>Filtrowanie kanałów</w:t>
      </w:r>
    </w:p>
    <w:p w:rsidR="00B57D8D" w:rsidRDefault="00B57D8D" w:rsidP="00B57D8D">
      <w:pPr>
        <w:pStyle w:val="Paragraph"/>
      </w:pPr>
      <w:r>
        <w:t>Kanały można pogrupować w zależności od tematu lub dostawcy, który je udostępnia. Filtrowanie powinno uwzględniać obie te informacje</w:t>
      </w:r>
      <w:r w:rsidR="00036513">
        <w:t>. Kanał może należeć do kilku ofert lub grup tematycznych.</w:t>
      </w:r>
    </w:p>
    <w:p w:rsidR="00496123" w:rsidRDefault="00496123">
      <w:pPr>
        <w:spacing w:line="259" w:lineRule="auto"/>
        <w:jc w:val="left"/>
        <w:rPr>
          <w:rFonts w:eastAsia="Times New Roman" w:cs="Times New Roman"/>
          <w:szCs w:val="24"/>
          <w:lang w:eastAsia="pl-PL"/>
        </w:rPr>
      </w:pPr>
      <w:r>
        <w:br w:type="page"/>
      </w:r>
    </w:p>
    <w:p w:rsidR="00B57D8D" w:rsidRPr="00B57D8D" w:rsidRDefault="00051DC8" w:rsidP="00B57D8D">
      <w:pPr>
        <w:pStyle w:val="Akapitzlist"/>
        <w:numPr>
          <w:ilvl w:val="2"/>
          <w:numId w:val="8"/>
        </w:numPr>
        <w:rPr>
          <w:b/>
        </w:rPr>
      </w:pPr>
      <w:r w:rsidRPr="00051DC8">
        <w:rPr>
          <w:b/>
        </w:rPr>
        <w:lastRenderedPageBreak/>
        <w:t>Wyodrębnione klasy</w:t>
      </w:r>
    </w:p>
    <w:p w:rsidR="00B57D8D" w:rsidRDefault="00B57D8D" w:rsidP="00551829">
      <w:pPr>
        <w:pStyle w:val="Akapitzlist"/>
        <w:numPr>
          <w:ilvl w:val="0"/>
          <w:numId w:val="33"/>
        </w:numPr>
      </w:pPr>
      <w:r>
        <w:rPr>
          <w:i/>
        </w:rPr>
        <w:t xml:space="preserve">Programme </w:t>
      </w:r>
      <w:r>
        <w:t>– reprezentująca pojedynczy program telewizyjny (punkt 1, 2, 3)</w:t>
      </w:r>
    </w:p>
    <w:p w:rsidR="00B57D8D" w:rsidRDefault="00B57D8D" w:rsidP="00551829">
      <w:pPr>
        <w:pStyle w:val="Akapitzlist"/>
        <w:numPr>
          <w:ilvl w:val="0"/>
          <w:numId w:val="33"/>
        </w:numPr>
      </w:pPr>
      <w:r>
        <w:rPr>
          <w:i/>
        </w:rPr>
        <w:t xml:space="preserve">Emission </w:t>
      </w:r>
      <w:r>
        <w:t>– reprezentuje jedną emisję określonego programu (początek, koniec i kanał; punkt</w:t>
      </w:r>
      <w:r w:rsidR="00943E30">
        <w:t xml:space="preserve"> 1,</w:t>
      </w:r>
      <w:r w:rsidR="00036513">
        <w:t xml:space="preserve"> 4</w:t>
      </w:r>
      <w:r>
        <w:t>)</w:t>
      </w:r>
    </w:p>
    <w:p w:rsidR="00B57D8D" w:rsidRDefault="00B57D8D" w:rsidP="00551829">
      <w:pPr>
        <w:pStyle w:val="Akapitzlist"/>
        <w:numPr>
          <w:ilvl w:val="0"/>
          <w:numId w:val="33"/>
        </w:numPr>
      </w:pPr>
      <w:r>
        <w:rPr>
          <w:i/>
        </w:rPr>
        <w:t xml:space="preserve">Channel </w:t>
      </w:r>
      <w:r>
        <w:t>– reprezentuje jeden kanał telewizyjny</w:t>
      </w:r>
      <w:r w:rsidR="00943E30">
        <w:t xml:space="preserve"> (punkt </w:t>
      </w:r>
      <w:r w:rsidR="00036513">
        <w:t>1, 5)</w:t>
      </w:r>
    </w:p>
    <w:p w:rsidR="00036513" w:rsidRDefault="00036513" w:rsidP="00551829">
      <w:pPr>
        <w:pStyle w:val="Akapitzlist"/>
        <w:numPr>
          <w:ilvl w:val="0"/>
          <w:numId w:val="33"/>
        </w:numPr>
      </w:pPr>
      <w:r>
        <w:rPr>
          <w:i/>
        </w:rPr>
        <w:t xml:space="preserve">ChannelGroup </w:t>
      </w:r>
      <w:r>
        <w:t>– reprezentuje grupę kanałów (tematyczną lub ofertową, punkt 5)</w:t>
      </w:r>
    </w:p>
    <w:p w:rsidR="00036513" w:rsidRDefault="00036513" w:rsidP="00551829">
      <w:pPr>
        <w:pStyle w:val="Akapitzlist"/>
        <w:numPr>
          <w:ilvl w:val="0"/>
          <w:numId w:val="33"/>
        </w:numPr>
      </w:pPr>
      <w:r>
        <w:rPr>
          <w:i/>
        </w:rPr>
        <w:t xml:space="preserve">GroupedChannel </w:t>
      </w:r>
      <w:r>
        <w:t xml:space="preserve">– klasa wyodrębniona ze względu na związek N:N pomiędzy </w:t>
      </w:r>
      <w:r>
        <w:rPr>
          <w:i/>
        </w:rPr>
        <w:t>Channel</w:t>
      </w:r>
      <w:r>
        <w:t xml:space="preserve">, a </w:t>
      </w:r>
      <w:r>
        <w:rPr>
          <w:i/>
        </w:rPr>
        <w:t>ChannelGroup</w:t>
      </w:r>
      <w:r>
        <w:t>, reprezentuje przynależność kanału do grupy (punkt 5).</w:t>
      </w:r>
    </w:p>
    <w:p w:rsidR="00036513" w:rsidRDefault="00036513" w:rsidP="00551829">
      <w:pPr>
        <w:pStyle w:val="Akapitzlist"/>
        <w:numPr>
          <w:ilvl w:val="0"/>
          <w:numId w:val="33"/>
        </w:numPr>
      </w:pPr>
      <w:r>
        <w:rPr>
          <w:i/>
        </w:rPr>
        <w:t xml:space="preserve">Feature </w:t>
      </w:r>
      <w:r>
        <w:t>– reprezentuje pojedynczą cechę programu (np. nazwisko aktora lub rok produkcji, punkt 3)</w:t>
      </w:r>
    </w:p>
    <w:p w:rsidR="00036513" w:rsidRDefault="00036513" w:rsidP="00551829">
      <w:pPr>
        <w:pStyle w:val="Akapitzlist"/>
        <w:numPr>
          <w:ilvl w:val="0"/>
          <w:numId w:val="33"/>
        </w:numPr>
      </w:pPr>
      <w:r>
        <w:rPr>
          <w:i/>
        </w:rPr>
        <w:t xml:space="preserve">FeatureType </w:t>
      </w:r>
      <w:r>
        <w:t>– reprezentuje typ cechy (aktor, reżyser itp.; punkt 3)</w:t>
      </w:r>
    </w:p>
    <w:p w:rsidR="00036513" w:rsidRDefault="00036513" w:rsidP="00551829">
      <w:pPr>
        <w:pStyle w:val="Akapitzlist"/>
        <w:numPr>
          <w:ilvl w:val="0"/>
          <w:numId w:val="33"/>
        </w:numPr>
      </w:pPr>
      <w:r>
        <w:rPr>
          <w:i/>
        </w:rPr>
        <w:t xml:space="preserve">ProgrammesFeature – </w:t>
      </w:r>
      <w:r>
        <w:t xml:space="preserve">klasa wyodrębniona ze względu na związek N:N pomiędzy </w:t>
      </w:r>
      <w:r>
        <w:rPr>
          <w:i/>
        </w:rPr>
        <w:t>Programme</w:t>
      </w:r>
      <w:r>
        <w:t xml:space="preserve">, a </w:t>
      </w:r>
      <w:r>
        <w:rPr>
          <w:i/>
        </w:rPr>
        <w:t>Feature</w:t>
      </w:r>
      <w:r>
        <w:t xml:space="preserve"> – reprezentuje powiązanie między programem a cechą </w:t>
      </w:r>
      <w:r>
        <w:br/>
        <w:t>(punkt 3)</w:t>
      </w:r>
    </w:p>
    <w:p w:rsidR="00943E30" w:rsidRDefault="00943E30" w:rsidP="00551829">
      <w:pPr>
        <w:pStyle w:val="Akapitzlist"/>
        <w:numPr>
          <w:ilvl w:val="0"/>
          <w:numId w:val="33"/>
        </w:numPr>
      </w:pPr>
      <w:r w:rsidRPr="00943E30">
        <w:rPr>
          <w:i/>
        </w:rPr>
        <w:t>User</w:t>
      </w:r>
      <w:r>
        <w:t xml:space="preserve"> – reprezentuje pojedynczego użytkownika aplikacji (punkt 2, 3, 4)</w:t>
      </w:r>
    </w:p>
    <w:p w:rsidR="00036513" w:rsidRDefault="00036513" w:rsidP="00551829">
      <w:pPr>
        <w:pStyle w:val="Akapitzlist"/>
        <w:numPr>
          <w:ilvl w:val="0"/>
          <w:numId w:val="33"/>
        </w:numPr>
      </w:pPr>
      <w:r>
        <w:rPr>
          <w:i/>
        </w:rPr>
        <w:t>Notification</w:t>
      </w:r>
      <w:r>
        <w:t xml:space="preserve"> – reprezentuje zażądane przez użytkownika powiadomienie (</w:t>
      </w:r>
      <w:r w:rsidR="00943E30">
        <w:rPr>
          <w:i/>
        </w:rPr>
        <w:t>Przypomnij mi</w:t>
      </w:r>
      <w:r w:rsidR="00943E30">
        <w:t xml:space="preserve"> o danej emisji programu, punkt 4)</w:t>
      </w:r>
    </w:p>
    <w:p w:rsidR="00943E30" w:rsidRDefault="00943E30" w:rsidP="00551829">
      <w:pPr>
        <w:pStyle w:val="Akapitzlist"/>
        <w:numPr>
          <w:ilvl w:val="0"/>
          <w:numId w:val="33"/>
        </w:numPr>
      </w:pPr>
      <w:r w:rsidRPr="00943E30">
        <w:rPr>
          <w:i/>
        </w:rPr>
        <w:t>Rating</w:t>
      </w:r>
      <w:r>
        <w:t xml:space="preserve"> – reprezentuje pojedynczą ocenę wystawioną przez użytkownika programowi (punkt 2 i 3)</w:t>
      </w:r>
    </w:p>
    <w:p w:rsidR="00943E30" w:rsidRDefault="00943E30" w:rsidP="00551829">
      <w:pPr>
        <w:pStyle w:val="Akapitzlist"/>
        <w:numPr>
          <w:ilvl w:val="0"/>
          <w:numId w:val="33"/>
        </w:numPr>
      </w:pPr>
      <w:r w:rsidRPr="00943E30">
        <w:rPr>
          <w:i/>
        </w:rPr>
        <w:t>Subscribtion</w:t>
      </w:r>
      <w:r>
        <w:t xml:space="preserve"> – reprezentuje subskrypcję dla danego użytkownika i danego urządzenia, zawiera adres dla serwisu Push API i klucze identyfikujące aplikację (punkt 4)</w:t>
      </w:r>
    </w:p>
    <w:p w:rsidR="00036513" w:rsidRDefault="00036513" w:rsidP="00036513">
      <w:pPr>
        <w:pStyle w:val="Paragraph"/>
      </w:pPr>
      <w:r>
        <w:t xml:space="preserve">Dodatkowo ze względów porządkowych dołączona została klasa </w:t>
      </w:r>
      <w:r w:rsidRPr="00036513">
        <w:rPr>
          <w:i/>
        </w:rPr>
        <w:t>GuideUpdate</w:t>
      </w:r>
      <w:r>
        <w:t xml:space="preserve">, zawierająca godzinę rozpoczęcia i zakończenia kolejnych aktualizacji listy dostępnych programów. Ze względów wydajnościowych, ponieważ opis programu nie zawsze jest dostępny (i nie zawsze jest potrzebny), a może zawierać duże ilości tekstu, będzie przechowywany w osobnej tabeli – odpowiada jej klasa </w:t>
      </w:r>
      <w:r>
        <w:rPr>
          <w:i/>
        </w:rPr>
        <w:t>Description</w:t>
      </w:r>
      <w:r>
        <w:t>.</w:t>
      </w:r>
    </w:p>
    <w:p w:rsidR="00496123" w:rsidRDefault="00496123">
      <w:pPr>
        <w:spacing w:line="259" w:lineRule="auto"/>
        <w:jc w:val="left"/>
        <w:rPr>
          <w:rFonts w:eastAsia="Times New Roman" w:cs="Times New Roman"/>
          <w:szCs w:val="24"/>
          <w:lang w:eastAsia="pl-PL"/>
        </w:rPr>
      </w:pPr>
      <w:r>
        <w:br w:type="page"/>
      </w:r>
    </w:p>
    <w:p w:rsidR="00866C9A" w:rsidRDefault="00866C9A" w:rsidP="00866C9A">
      <w:pPr>
        <w:pStyle w:val="Nagwek2"/>
        <w:numPr>
          <w:ilvl w:val="1"/>
          <w:numId w:val="8"/>
        </w:numPr>
        <w:rPr>
          <w:lang w:eastAsia="pl-PL"/>
        </w:rPr>
      </w:pPr>
      <w:bookmarkStart w:id="27" w:name="_Toc26119164"/>
      <w:r>
        <w:rPr>
          <w:lang w:eastAsia="pl-PL"/>
        </w:rPr>
        <w:lastRenderedPageBreak/>
        <w:t>Komunikacja między warstwami</w:t>
      </w:r>
      <w:bookmarkEnd w:id="27"/>
    </w:p>
    <w:p w:rsidR="00C96B9E" w:rsidRPr="00C96B9E" w:rsidRDefault="002661E6" w:rsidP="00C96B9E">
      <w:pPr>
        <w:pStyle w:val="Paragraph"/>
      </w:pPr>
      <w:r>
        <w:t xml:space="preserve">Rozdzielenie interfejsu od danych w opisany powyżej sposób wymaga ustalenia sposobu komunikacji pomiędzy aplikacją kliencką wyświetlaną przez przeglądarkę, a serwerem. Standardowe podejście do takiej komunikacji wykorzystuje protokół </w:t>
      </w:r>
      <w:r w:rsidR="00E52B5C">
        <w:t>HTTP</w:t>
      </w:r>
      <w:r>
        <w:t>, gdzie dane dla różnych widoków znajdują się pod różnymi adresami. Poszczególne ekrany aplikacji i rozmieszczenie używanych przez nie danych po stronie API przedstawiono w poniższej tabeli.</w:t>
      </w:r>
    </w:p>
    <w:p w:rsidR="00C96B9E" w:rsidRDefault="00C96B9E" w:rsidP="00C96B9E">
      <w:pPr>
        <w:pStyle w:val="Legenda"/>
        <w:keepNext/>
      </w:pPr>
      <w:r>
        <w:t xml:space="preserve">Tabela </w:t>
      </w:r>
      <w:fldSimple w:instr=" STYLEREF 1 \s ">
        <w:r w:rsidR="00D23D7C">
          <w:rPr>
            <w:noProof/>
          </w:rPr>
          <w:t>4</w:t>
        </w:r>
      </w:fldSimple>
      <w:r>
        <w:t>.</w:t>
      </w:r>
      <w:fldSimple w:instr=" SEQ Tabela \* ARABIC \s 1 ">
        <w:r w:rsidR="00D23D7C">
          <w:rPr>
            <w:noProof/>
          </w:rPr>
          <w:t>1</w:t>
        </w:r>
      </w:fldSimple>
      <w:r>
        <w:t xml:space="preserve"> Powiązanie ekranów aplikacji z kontrolerami API</w:t>
      </w:r>
    </w:p>
    <w:tbl>
      <w:tblPr>
        <w:tblStyle w:val="PlainTable1"/>
        <w:tblW w:w="0" w:type="auto"/>
        <w:tblLook w:val="04A0"/>
      </w:tblPr>
      <w:tblGrid>
        <w:gridCol w:w="1610"/>
        <w:gridCol w:w="1316"/>
        <w:gridCol w:w="1684"/>
        <w:gridCol w:w="1675"/>
        <w:gridCol w:w="3003"/>
      </w:tblGrid>
      <w:tr w:rsidR="00E45884" w:rsidTr="00E45884">
        <w:trPr>
          <w:cnfStyle w:val="100000000000"/>
          <w:cantSplit/>
          <w:trHeight w:val="1207"/>
        </w:trPr>
        <w:tc>
          <w:tcPr>
            <w:cnfStyle w:val="001000000000"/>
            <w:tcW w:w="0" w:type="auto"/>
          </w:tcPr>
          <w:p w:rsidR="00E45884" w:rsidRDefault="00E45884" w:rsidP="00E45884">
            <w:pPr>
              <w:jc w:val="center"/>
              <w:rPr>
                <w:bCs w:val="0"/>
                <w:lang w:eastAsia="pl-PL"/>
              </w:rPr>
            </w:pPr>
            <w:r w:rsidRPr="004E3EF9">
              <w:rPr>
                <w:b w:val="0"/>
                <w:lang w:eastAsia="pl-PL"/>
              </w:rPr>
              <w:t>Nazwa</w:t>
            </w:r>
          </w:p>
          <w:p w:rsidR="00E45884" w:rsidRPr="00E45884" w:rsidRDefault="00E45884" w:rsidP="00E45884">
            <w:pPr>
              <w:jc w:val="center"/>
              <w:rPr>
                <w:lang w:eastAsia="pl-PL"/>
              </w:rPr>
            </w:pPr>
          </w:p>
        </w:tc>
        <w:tc>
          <w:tcPr>
            <w:tcW w:w="0" w:type="auto"/>
          </w:tcPr>
          <w:p w:rsidR="00E45884" w:rsidRPr="004E3EF9" w:rsidRDefault="00E45884" w:rsidP="00E45884">
            <w:pPr>
              <w:jc w:val="center"/>
              <w:cnfStyle w:val="100000000000"/>
              <w:rPr>
                <w:b w:val="0"/>
                <w:lang w:eastAsia="pl-PL"/>
              </w:rPr>
            </w:pPr>
            <w:r w:rsidRPr="004E3EF9">
              <w:rPr>
                <w:b w:val="0"/>
                <w:lang w:eastAsia="pl-PL"/>
              </w:rPr>
              <w:t>Zalogowany</w:t>
            </w:r>
          </w:p>
        </w:tc>
        <w:tc>
          <w:tcPr>
            <w:tcW w:w="0" w:type="auto"/>
          </w:tcPr>
          <w:p w:rsidR="00E45884" w:rsidRPr="004E3EF9" w:rsidRDefault="00E45884" w:rsidP="00E45884">
            <w:pPr>
              <w:jc w:val="center"/>
              <w:cnfStyle w:val="100000000000"/>
              <w:rPr>
                <w:b w:val="0"/>
                <w:lang w:eastAsia="pl-PL"/>
              </w:rPr>
            </w:pPr>
            <w:r w:rsidRPr="004E3EF9">
              <w:rPr>
                <w:b w:val="0"/>
                <w:lang w:eastAsia="pl-PL"/>
              </w:rPr>
              <w:t>Sortowanie</w:t>
            </w:r>
          </w:p>
        </w:tc>
        <w:tc>
          <w:tcPr>
            <w:tcW w:w="0" w:type="auto"/>
          </w:tcPr>
          <w:p w:rsidR="00E45884" w:rsidRPr="004E3EF9" w:rsidRDefault="00E45884" w:rsidP="00E45884">
            <w:pPr>
              <w:jc w:val="center"/>
              <w:cnfStyle w:val="100000000000"/>
              <w:rPr>
                <w:b w:val="0"/>
                <w:lang w:eastAsia="pl-PL"/>
              </w:rPr>
            </w:pPr>
            <w:r w:rsidRPr="004E3EF9">
              <w:rPr>
                <w:b w:val="0"/>
                <w:lang w:eastAsia="pl-PL"/>
              </w:rPr>
              <w:t>Dodatkowa funkcjonalność</w:t>
            </w:r>
          </w:p>
        </w:tc>
        <w:tc>
          <w:tcPr>
            <w:tcW w:w="0" w:type="auto"/>
          </w:tcPr>
          <w:p w:rsidR="00E45884" w:rsidRPr="004E3EF9" w:rsidRDefault="00E45884" w:rsidP="00E45884">
            <w:pPr>
              <w:jc w:val="center"/>
              <w:cnfStyle w:val="100000000000"/>
              <w:rPr>
                <w:b w:val="0"/>
              </w:rPr>
            </w:pPr>
            <w:r w:rsidRPr="004E3EF9">
              <w:rPr>
                <w:b w:val="0"/>
              </w:rPr>
              <w:t>Adres kontrolera API</w:t>
            </w:r>
          </w:p>
        </w:tc>
      </w:tr>
      <w:tr w:rsidR="00E45884" w:rsidTr="00E45884">
        <w:trPr>
          <w:cnfStyle w:val="000000100000"/>
          <w:trHeight w:val="70"/>
        </w:trPr>
        <w:tc>
          <w:tcPr>
            <w:cnfStyle w:val="001000000000"/>
            <w:tcW w:w="0" w:type="auto"/>
          </w:tcPr>
          <w:p w:rsidR="00E45884" w:rsidRDefault="00E45884" w:rsidP="00E14FD5">
            <w:pPr>
              <w:jc w:val="center"/>
              <w:rPr>
                <w:lang w:eastAsia="pl-PL"/>
              </w:rPr>
            </w:pPr>
            <w:r>
              <w:rPr>
                <w:lang w:eastAsia="pl-PL"/>
              </w:rPr>
              <w:t>Rekomendacje</w:t>
            </w:r>
          </w:p>
        </w:tc>
        <w:tc>
          <w:tcPr>
            <w:tcW w:w="0" w:type="auto"/>
          </w:tcPr>
          <w:p w:rsidR="00E45884" w:rsidRDefault="00E45884" w:rsidP="00E14FD5">
            <w:pPr>
              <w:jc w:val="center"/>
              <w:cnfStyle w:val="000000100000"/>
              <w:rPr>
                <w:lang w:eastAsia="pl-PL"/>
              </w:rPr>
            </w:pPr>
            <w:r>
              <w:rPr>
                <w:lang w:eastAsia="pl-PL"/>
              </w:rPr>
              <w:t>TAK</w:t>
            </w:r>
          </w:p>
        </w:tc>
        <w:tc>
          <w:tcPr>
            <w:tcW w:w="0" w:type="auto"/>
          </w:tcPr>
          <w:p w:rsidR="00E45884" w:rsidRDefault="00E45884" w:rsidP="00E14FD5">
            <w:pPr>
              <w:jc w:val="center"/>
              <w:cnfStyle w:val="000000100000"/>
              <w:rPr>
                <w:lang w:eastAsia="pl-PL"/>
              </w:rPr>
            </w:pPr>
            <w:r>
              <w:rPr>
                <w:lang w:eastAsia="pl-PL"/>
              </w:rPr>
              <w:t>Funkcja rekomendacji</w:t>
            </w:r>
          </w:p>
        </w:tc>
        <w:tc>
          <w:tcPr>
            <w:tcW w:w="0" w:type="auto"/>
          </w:tcPr>
          <w:p w:rsidR="00E45884" w:rsidRDefault="00E45884" w:rsidP="00E14FD5">
            <w:pPr>
              <w:jc w:val="center"/>
              <w:cnfStyle w:val="000000100000"/>
              <w:rPr>
                <w:lang w:eastAsia="pl-PL"/>
              </w:rPr>
            </w:pPr>
            <w:r>
              <w:rPr>
                <w:lang w:eastAsia="pl-PL"/>
              </w:rPr>
              <w:t>-</w:t>
            </w:r>
          </w:p>
        </w:tc>
        <w:tc>
          <w:tcPr>
            <w:tcW w:w="0" w:type="auto"/>
          </w:tcPr>
          <w:p w:rsidR="00E45884" w:rsidRPr="00C04721" w:rsidRDefault="00E45884" w:rsidP="00C96B9E">
            <w:pPr>
              <w:tabs>
                <w:tab w:val="center" w:pos="3716"/>
              </w:tabs>
              <w:jc w:val="left"/>
              <w:cnfStyle w:val="000000100000"/>
            </w:pPr>
            <w:r>
              <w:t>/api/Users/</w:t>
            </w:r>
            <w:r>
              <w:rPr>
                <w:i/>
              </w:rPr>
              <w:t>login</w:t>
            </w:r>
            <w:r>
              <w:t>/Recommended</w:t>
            </w:r>
          </w:p>
        </w:tc>
      </w:tr>
      <w:tr w:rsidR="00E45884" w:rsidTr="00E45884">
        <w:trPr>
          <w:trHeight w:val="70"/>
        </w:trPr>
        <w:tc>
          <w:tcPr>
            <w:cnfStyle w:val="001000000000"/>
            <w:tcW w:w="0" w:type="auto"/>
          </w:tcPr>
          <w:p w:rsidR="00E45884" w:rsidRDefault="00E45884" w:rsidP="00E14FD5">
            <w:pPr>
              <w:jc w:val="center"/>
              <w:rPr>
                <w:lang w:eastAsia="pl-PL"/>
              </w:rPr>
            </w:pPr>
            <w:r>
              <w:rPr>
                <w:lang w:eastAsia="pl-PL"/>
              </w:rPr>
              <w:t>Ocenione</w:t>
            </w:r>
          </w:p>
        </w:tc>
        <w:tc>
          <w:tcPr>
            <w:tcW w:w="0" w:type="auto"/>
          </w:tcPr>
          <w:p w:rsidR="00E45884" w:rsidRDefault="00E45884" w:rsidP="00E14FD5">
            <w:pPr>
              <w:jc w:val="center"/>
              <w:cnfStyle w:val="000000000000"/>
              <w:rPr>
                <w:lang w:eastAsia="pl-PL"/>
              </w:rPr>
            </w:pPr>
            <w:r>
              <w:rPr>
                <w:lang w:eastAsia="pl-PL"/>
              </w:rPr>
              <w:t>TAK</w:t>
            </w:r>
          </w:p>
        </w:tc>
        <w:tc>
          <w:tcPr>
            <w:tcW w:w="0" w:type="auto"/>
          </w:tcPr>
          <w:p w:rsidR="00E45884" w:rsidRDefault="00E45884" w:rsidP="00E14FD5">
            <w:pPr>
              <w:jc w:val="center"/>
              <w:cnfStyle w:val="000000000000"/>
              <w:rPr>
                <w:lang w:eastAsia="pl-PL"/>
              </w:rPr>
            </w:pPr>
            <w:r>
              <w:rPr>
                <w:lang w:eastAsia="pl-PL"/>
              </w:rPr>
              <w:t>Wartość oceny</w:t>
            </w:r>
          </w:p>
        </w:tc>
        <w:tc>
          <w:tcPr>
            <w:tcW w:w="0" w:type="auto"/>
          </w:tcPr>
          <w:p w:rsidR="00E45884" w:rsidRDefault="00E45884" w:rsidP="00E14FD5">
            <w:pPr>
              <w:jc w:val="center"/>
              <w:cnfStyle w:val="000000000000"/>
              <w:rPr>
                <w:lang w:eastAsia="pl-PL"/>
              </w:rPr>
            </w:pPr>
            <w:r>
              <w:rPr>
                <w:lang w:eastAsia="pl-PL"/>
              </w:rPr>
              <w:t>Wartość oceny</w:t>
            </w:r>
          </w:p>
        </w:tc>
        <w:tc>
          <w:tcPr>
            <w:tcW w:w="0" w:type="auto"/>
          </w:tcPr>
          <w:p w:rsidR="00E45884" w:rsidRDefault="00E45884" w:rsidP="00C96B9E">
            <w:pPr>
              <w:jc w:val="left"/>
              <w:cnfStyle w:val="000000000000"/>
            </w:pPr>
            <w:r>
              <w:t>/api /Users/</w:t>
            </w:r>
            <w:r>
              <w:rPr>
                <w:i/>
              </w:rPr>
              <w:t>login</w:t>
            </w:r>
            <w:r>
              <w:t>/Ratings</w:t>
            </w:r>
          </w:p>
        </w:tc>
      </w:tr>
      <w:tr w:rsidR="00E45884" w:rsidTr="00E45884">
        <w:trPr>
          <w:cnfStyle w:val="000000100000"/>
          <w:trHeight w:val="70"/>
        </w:trPr>
        <w:tc>
          <w:tcPr>
            <w:cnfStyle w:val="001000000000"/>
            <w:tcW w:w="0" w:type="auto"/>
          </w:tcPr>
          <w:p w:rsidR="00E45884" w:rsidRDefault="00E45884" w:rsidP="00E14FD5">
            <w:pPr>
              <w:jc w:val="center"/>
              <w:rPr>
                <w:lang w:eastAsia="pl-PL"/>
              </w:rPr>
            </w:pPr>
            <w:r>
              <w:rPr>
                <w:lang w:eastAsia="pl-PL"/>
              </w:rPr>
              <w:t>Kanał</w:t>
            </w:r>
          </w:p>
        </w:tc>
        <w:tc>
          <w:tcPr>
            <w:tcW w:w="0" w:type="auto"/>
          </w:tcPr>
          <w:p w:rsidR="00E45884" w:rsidRDefault="00E45884" w:rsidP="00E14FD5">
            <w:pPr>
              <w:jc w:val="center"/>
              <w:cnfStyle w:val="000000100000"/>
              <w:rPr>
                <w:lang w:eastAsia="pl-PL"/>
              </w:rPr>
            </w:pPr>
            <w:r>
              <w:rPr>
                <w:lang w:eastAsia="pl-PL"/>
              </w:rPr>
              <w:t>NIE</w:t>
            </w:r>
          </w:p>
        </w:tc>
        <w:tc>
          <w:tcPr>
            <w:tcW w:w="0" w:type="auto"/>
          </w:tcPr>
          <w:p w:rsidR="00E45884" w:rsidRDefault="00E45884" w:rsidP="00E14FD5">
            <w:pPr>
              <w:jc w:val="center"/>
              <w:cnfStyle w:val="000000100000"/>
              <w:rPr>
                <w:lang w:eastAsia="pl-PL"/>
              </w:rPr>
            </w:pPr>
            <w:r>
              <w:rPr>
                <w:lang w:eastAsia="pl-PL"/>
              </w:rPr>
              <w:t>Godzina emisji</w:t>
            </w:r>
          </w:p>
        </w:tc>
        <w:tc>
          <w:tcPr>
            <w:tcW w:w="0" w:type="auto"/>
          </w:tcPr>
          <w:p w:rsidR="00E45884" w:rsidRDefault="00E45884" w:rsidP="00E14FD5">
            <w:pPr>
              <w:jc w:val="center"/>
              <w:cnfStyle w:val="000000100000"/>
              <w:rPr>
                <w:lang w:eastAsia="pl-PL"/>
              </w:rPr>
            </w:pPr>
            <w:r>
              <w:rPr>
                <w:lang w:eastAsia="pl-PL"/>
              </w:rPr>
              <w:t>-</w:t>
            </w:r>
          </w:p>
        </w:tc>
        <w:tc>
          <w:tcPr>
            <w:tcW w:w="0" w:type="auto"/>
          </w:tcPr>
          <w:p w:rsidR="00E45884" w:rsidRPr="00C04721" w:rsidRDefault="00E45884" w:rsidP="00C96B9E">
            <w:pPr>
              <w:jc w:val="left"/>
              <w:cnfStyle w:val="000000100000"/>
              <w:rPr>
                <w:lang w:val="en-US"/>
              </w:rPr>
            </w:pPr>
            <w:r>
              <w:t>/api</w:t>
            </w:r>
            <w:r w:rsidRPr="00C04721">
              <w:rPr>
                <w:lang w:val="en-US"/>
              </w:rPr>
              <w:t xml:space="preserve"> /Channel/</w:t>
            </w:r>
            <w:r w:rsidRPr="00C04721">
              <w:rPr>
                <w:i/>
                <w:lang w:val="en-US"/>
              </w:rPr>
              <w:t>id</w:t>
            </w:r>
            <w:r w:rsidRPr="00C04721">
              <w:rPr>
                <w:lang w:val="en-US"/>
              </w:rPr>
              <w:t>/Programmes</w:t>
            </w:r>
          </w:p>
        </w:tc>
      </w:tr>
      <w:tr w:rsidR="00E45884" w:rsidTr="00E45884">
        <w:trPr>
          <w:trHeight w:val="70"/>
        </w:trPr>
        <w:tc>
          <w:tcPr>
            <w:cnfStyle w:val="001000000000"/>
            <w:tcW w:w="0" w:type="auto"/>
          </w:tcPr>
          <w:p w:rsidR="00E45884" w:rsidRDefault="00E45884" w:rsidP="00E14FD5">
            <w:pPr>
              <w:jc w:val="center"/>
              <w:rPr>
                <w:lang w:eastAsia="pl-PL"/>
              </w:rPr>
            </w:pPr>
            <w:r>
              <w:rPr>
                <w:lang w:eastAsia="pl-PL"/>
              </w:rPr>
              <w:t>Kanał</w:t>
            </w:r>
          </w:p>
        </w:tc>
        <w:tc>
          <w:tcPr>
            <w:tcW w:w="0" w:type="auto"/>
          </w:tcPr>
          <w:p w:rsidR="00E45884" w:rsidRDefault="00E45884" w:rsidP="00E14FD5">
            <w:pPr>
              <w:jc w:val="center"/>
              <w:cnfStyle w:val="000000000000"/>
              <w:rPr>
                <w:lang w:eastAsia="pl-PL"/>
              </w:rPr>
            </w:pPr>
            <w:r>
              <w:rPr>
                <w:lang w:eastAsia="pl-PL"/>
              </w:rPr>
              <w:t>TAK</w:t>
            </w:r>
          </w:p>
        </w:tc>
        <w:tc>
          <w:tcPr>
            <w:tcW w:w="0" w:type="auto"/>
          </w:tcPr>
          <w:p w:rsidR="00E45884" w:rsidRDefault="00E45884" w:rsidP="00E14FD5">
            <w:pPr>
              <w:jc w:val="center"/>
              <w:cnfStyle w:val="000000000000"/>
              <w:rPr>
                <w:lang w:eastAsia="pl-PL"/>
              </w:rPr>
            </w:pPr>
            <w:r>
              <w:rPr>
                <w:lang w:eastAsia="pl-PL"/>
              </w:rPr>
              <w:t>Godzina emisji</w:t>
            </w:r>
          </w:p>
        </w:tc>
        <w:tc>
          <w:tcPr>
            <w:tcW w:w="0" w:type="auto"/>
          </w:tcPr>
          <w:p w:rsidR="00E45884" w:rsidRDefault="00E45884" w:rsidP="00E14FD5">
            <w:pPr>
              <w:jc w:val="center"/>
              <w:cnfStyle w:val="000000000000"/>
              <w:rPr>
                <w:lang w:eastAsia="pl-PL"/>
              </w:rPr>
            </w:pPr>
            <w:r>
              <w:rPr>
                <w:lang w:eastAsia="pl-PL"/>
              </w:rPr>
              <w:t>-</w:t>
            </w:r>
          </w:p>
        </w:tc>
        <w:tc>
          <w:tcPr>
            <w:tcW w:w="0" w:type="auto"/>
          </w:tcPr>
          <w:p w:rsidR="00E45884" w:rsidRDefault="00E45884" w:rsidP="00C96B9E">
            <w:pPr>
              <w:jc w:val="left"/>
              <w:cnfStyle w:val="000000000000"/>
            </w:pPr>
            <w:r>
              <w:t>/api</w:t>
            </w:r>
            <w:r w:rsidRPr="00C04721">
              <w:rPr>
                <w:lang w:val="en-US"/>
              </w:rPr>
              <w:t xml:space="preserve"> /Channel/</w:t>
            </w:r>
            <w:r w:rsidRPr="00C04721">
              <w:rPr>
                <w:i/>
                <w:lang w:val="en-US"/>
              </w:rPr>
              <w:t>id</w:t>
            </w:r>
            <w:r w:rsidRPr="00C04721">
              <w:rPr>
                <w:lang w:val="en-US"/>
              </w:rPr>
              <w:t>/Programmes</w:t>
            </w:r>
          </w:p>
        </w:tc>
      </w:tr>
      <w:tr w:rsidR="00E45884" w:rsidTr="00E45884">
        <w:trPr>
          <w:cnfStyle w:val="000000100000"/>
          <w:trHeight w:val="70"/>
        </w:trPr>
        <w:tc>
          <w:tcPr>
            <w:cnfStyle w:val="001000000000"/>
            <w:tcW w:w="0" w:type="auto"/>
          </w:tcPr>
          <w:p w:rsidR="00E45884" w:rsidRDefault="00E45884" w:rsidP="00E14FD5">
            <w:pPr>
              <w:jc w:val="center"/>
              <w:rPr>
                <w:lang w:eastAsia="pl-PL"/>
              </w:rPr>
            </w:pPr>
            <w:r>
              <w:rPr>
                <w:lang w:eastAsia="pl-PL"/>
              </w:rPr>
              <w:t>Cecha</w:t>
            </w:r>
          </w:p>
        </w:tc>
        <w:tc>
          <w:tcPr>
            <w:tcW w:w="0" w:type="auto"/>
          </w:tcPr>
          <w:p w:rsidR="00E45884" w:rsidRDefault="00E45884" w:rsidP="00E14FD5">
            <w:pPr>
              <w:jc w:val="center"/>
              <w:cnfStyle w:val="000000100000"/>
              <w:rPr>
                <w:lang w:eastAsia="pl-PL"/>
              </w:rPr>
            </w:pPr>
            <w:r>
              <w:rPr>
                <w:lang w:eastAsia="pl-PL"/>
              </w:rPr>
              <w:t>NIE</w:t>
            </w:r>
          </w:p>
        </w:tc>
        <w:tc>
          <w:tcPr>
            <w:tcW w:w="0" w:type="auto"/>
          </w:tcPr>
          <w:p w:rsidR="00E45884" w:rsidRDefault="00E45884" w:rsidP="00E14FD5">
            <w:pPr>
              <w:jc w:val="center"/>
              <w:cnfStyle w:val="000000100000"/>
              <w:rPr>
                <w:lang w:eastAsia="pl-PL"/>
              </w:rPr>
            </w:pPr>
            <w:r>
              <w:rPr>
                <w:lang w:eastAsia="pl-PL"/>
              </w:rPr>
              <w:t>Godzina emisji</w:t>
            </w:r>
          </w:p>
        </w:tc>
        <w:tc>
          <w:tcPr>
            <w:tcW w:w="0" w:type="auto"/>
          </w:tcPr>
          <w:p w:rsidR="00E45884" w:rsidRDefault="00E45884" w:rsidP="00E14FD5">
            <w:pPr>
              <w:jc w:val="center"/>
              <w:cnfStyle w:val="000000100000"/>
              <w:rPr>
                <w:lang w:eastAsia="pl-PL"/>
              </w:rPr>
            </w:pPr>
            <w:r>
              <w:rPr>
                <w:lang w:eastAsia="pl-PL"/>
              </w:rPr>
              <w:t>-</w:t>
            </w:r>
          </w:p>
        </w:tc>
        <w:tc>
          <w:tcPr>
            <w:tcW w:w="0" w:type="auto"/>
          </w:tcPr>
          <w:p w:rsidR="00E45884" w:rsidRPr="00272685" w:rsidRDefault="00E45884" w:rsidP="00C96B9E">
            <w:pPr>
              <w:jc w:val="left"/>
              <w:cnfStyle w:val="000000100000"/>
            </w:pPr>
            <w:r w:rsidRPr="00272685">
              <w:t>/api/Feature/</w:t>
            </w:r>
            <w:r w:rsidRPr="00272685">
              <w:rPr>
                <w:i/>
              </w:rPr>
              <w:t>id</w:t>
            </w:r>
            <w:r w:rsidRPr="00272685">
              <w:t>/Programmes</w:t>
            </w:r>
          </w:p>
        </w:tc>
      </w:tr>
      <w:tr w:rsidR="00E45884" w:rsidTr="00E45884">
        <w:trPr>
          <w:trHeight w:val="70"/>
        </w:trPr>
        <w:tc>
          <w:tcPr>
            <w:cnfStyle w:val="001000000000"/>
            <w:tcW w:w="0" w:type="auto"/>
          </w:tcPr>
          <w:p w:rsidR="00E45884" w:rsidRDefault="00E45884" w:rsidP="00E14FD5">
            <w:pPr>
              <w:jc w:val="center"/>
              <w:rPr>
                <w:lang w:eastAsia="pl-PL"/>
              </w:rPr>
            </w:pPr>
            <w:r>
              <w:rPr>
                <w:lang w:eastAsia="pl-PL"/>
              </w:rPr>
              <w:t>Cecha</w:t>
            </w:r>
          </w:p>
        </w:tc>
        <w:tc>
          <w:tcPr>
            <w:tcW w:w="0" w:type="auto"/>
          </w:tcPr>
          <w:p w:rsidR="00E45884" w:rsidRDefault="00E45884" w:rsidP="00E14FD5">
            <w:pPr>
              <w:jc w:val="center"/>
              <w:cnfStyle w:val="000000000000"/>
              <w:rPr>
                <w:lang w:eastAsia="pl-PL"/>
              </w:rPr>
            </w:pPr>
            <w:r>
              <w:rPr>
                <w:lang w:eastAsia="pl-PL"/>
              </w:rPr>
              <w:t>TAK</w:t>
            </w:r>
          </w:p>
        </w:tc>
        <w:tc>
          <w:tcPr>
            <w:tcW w:w="0" w:type="auto"/>
          </w:tcPr>
          <w:p w:rsidR="00E45884" w:rsidRDefault="00E45884" w:rsidP="00E14FD5">
            <w:pPr>
              <w:jc w:val="center"/>
              <w:cnfStyle w:val="000000000000"/>
              <w:rPr>
                <w:lang w:eastAsia="pl-PL"/>
              </w:rPr>
            </w:pPr>
            <w:r>
              <w:rPr>
                <w:lang w:eastAsia="pl-PL"/>
              </w:rPr>
              <w:t>Godzina emisji</w:t>
            </w:r>
          </w:p>
        </w:tc>
        <w:tc>
          <w:tcPr>
            <w:tcW w:w="0" w:type="auto"/>
          </w:tcPr>
          <w:p w:rsidR="00E45884" w:rsidRDefault="00E45884" w:rsidP="00E14FD5">
            <w:pPr>
              <w:jc w:val="center"/>
              <w:cnfStyle w:val="000000000000"/>
              <w:rPr>
                <w:lang w:eastAsia="pl-PL"/>
              </w:rPr>
            </w:pPr>
            <w:r>
              <w:rPr>
                <w:lang w:eastAsia="pl-PL"/>
              </w:rPr>
              <w:t>-</w:t>
            </w:r>
          </w:p>
        </w:tc>
        <w:tc>
          <w:tcPr>
            <w:tcW w:w="0" w:type="auto"/>
          </w:tcPr>
          <w:p w:rsidR="00E45884" w:rsidRPr="00272685" w:rsidRDefault="00E45884" w:rsidP="00C96B9E">
            <w:pPr>
              <w:jc w:val="left"/>
              <w:cnfStyle w:val="000000000000"/>
              <w:rPr>
                <w:lang w:val="en-US"/>
              </w:rPr>
            </w:pPr>
            <w:r w:rsidRPr="00272685">
              <w:rPr>
                <w:lang w:val="en-US"/>
              </w:rPr>
              <w:t>/api/Feature/</w:t>
            </w:r>
            <w:r w:rsidRPr="00272685">
              <w:rPr>
                <w:i/>
                <w:lang w:val="en-US"/>
              </w:rPr>
              <w:t>id</w:t>
            </w:r>
            <w:r w:rsidRPr="00272685">
              <w:rPr>
                <w:lang w:val="en-US"/>
              </w:rPr>
              <w:t>/Programmes?</w:t>
            </w:r>
            <w:r>
              <w:rPr>
                <w:lang w:val="en-US"/>
              </w:rPr>
              <w:br/>
            </w:r>
            <w:r w:rsidRPr="00272685">
              <w:rPr>
                <w:lang w:val="en-US"/>
              </w:rPr>
              <w:t>username=</w:t>
            </w:r>
            <w:r w:rsidRPr="00272685">
              <w:rPr>
                <w:i/>
                <w:lang w:val="en-US"/>
              </w:rPr>
              <w:t>login</w:t>
            </w:r>
          </w:p>
        </w:tc>
      </w:tr>
      <w:tr w:rsidR="00E45884" w:rsidTr="00E45884">
        <w:trPr>
          <w:cnfStyle w:val="000000100000"/>
          <w:trHeight w:val="70"/>
        </w:trPr>
        <w:tc>
          <w:tcPr>
            <w:cnfStyle w:val="001000000000"/>
            <w:tcW w:w="0" w:type="auto"/>
          </w:tcPr>
          <w:p w:rsidR="00E45884" w:rsidRDefault="00E45884" w:rsidP="00E14FD5">
            <w:pPr>
              <w:jc w:val="center"/>
              <w:rPr>
                <w:lang w:eastAsia="pl-PL"/>
              </w:rPr>
            </w:pPr>
            <w:r>
              <w:rPr>
                <w:lang w:eastAsia="pl-PL"/>
              </w:rPr>
              <w:t>Podobne</w:t>
            </w:r>
          </w:p>
        </w:tc>
        <w:tc>
          <w:tcPr>
            <w:tcW w:w="0" w:type="auto"/>
          </w:tcPr>
          <w:p w:rsidR="00E45884" w:rsidRDefault="00E45884" w:rsidP="00E14FD5">
            <w:pPr>
              <w:jc w:val="center"/>
              <w:cnfStyle w:val="000000100000"/>
              <w:rPr>
                <w:lang w:eastAsia="pl-PL"/>
              </w:rPr>
            </w:pPr>
            <w:r>
              <w:rPr>
                <w:lang w:eastAsia="pl-PL"/>
              </w:rPr>
              <w:t>NIE</w:t>
            </w:r>
          </w:p>
        </w:tc>
        <w:tc>
          <w:tcPr>
            <w:tcW w:w="0" w:type="auto"/>
          </w:tcPr>
          <w:p w:rsidR="00E45884" w:rsidRDefault="00E45884" w:rsidP="00E14FD5">
            <w:pPr>
              <w:jc w:val="center"/>
              <w:cnfStyle w:val="000000100000"/>
              <w:rPr>
                <w:lang w:eastAsia="pl-PL"/>
              </w:rPr>
            </w:pPr>
            <w:r>
              <w:rPr>
                <w:lang w:eastAsia="pl-PL"/>
              </w:rPr>
              <w:t>Podobieństwo do wskazanego programu</w:t>
            </w:r>
          </w:p>
        </w:tc>
        <w:tc>
          <w:tcPr>
            <w:tcW w:w="0" w:type="auto"/>
          </w:tcPr>
          <w:p w:rsidR="00E45884" w:rsidRDefault="00E45884" w:rsidP="00E14FD5">
            <w:pPr>
              <w:jc w:val="center"/>
              <w:cnfStyle w:val="000000100000"/>
              <w:rPr>
                <w:lang w:eastAsia="pl-PL"/>
              </w:rPr>
            </w:pPr>
            <w:r>
              <w:rPr>
                <w:lang w:eastAsia="pl-PL"/>
              </w:rPr>
              <w:t>Szczegóły wskazanego programu</w:t>
            </w:r>
          </w:p>
        </w:tc>
        <w:tc>
          <w:tcPr>
            <w:tcW w:w="0" w:type="auto"/>
          </w:tcPr>
          <w:p w:rsidR="00E45884" w:rsidRPr="009550A4" w:rsidRDefault="00E45884" w:rsidP="00C96B9E">
            <w:pPr>
              <w:jc w:val="left"/>
              <w:cnfStyle w:val="000000100000"/>
            </w:pPr>
            <w:r w:rsidRPr="009550A4">
              <w:t>/api/Programmes/</w:t>
            </w:r>
            <w:r w:rsidRPr="009550A4">
              <w:rPr>
                <w:i/>
              </w:rPr>
              <w:t>id</w:t>
            </w:r>
            <w:r w:rsidRPr="009550A4">
              <w:t>/Similar</w:t>
            </w:r>
          </w:p>
        </w:tc>
      </w:tr>
      <w:tr w:rsidR="00E45884" w:rsidTr="00E45884">
        <w:trPr>
          <w:trHeight w:val="70"/>
        </w:trPr>
        <w:tc>
          <w:tcPr>
            <w:cnfStyle w:val="001000000000"/>
            <w:tcW w:w="0" w:type="auto"/>
          </w:tcPr>
          <w:p w:rsidR="00E45884" w:rsidRDefault="00E45884" w:rsidP="00E14FD5">
            <w:pPr>
              <w:jc w:val="center"/>
              <w:rPr>
                <w:lang w:eastAsia="pl-PL"/>
              </w:rPr>
            </w:pPr>
            <w:r>
              <w:rPr>
                <w:lang w:eastAsia="pl-PL"/>
              </w:rPr>
              <w:t>Podobne</w:t>
            </w:r>
          </w:p>
        </w:tc>
        <w:tc>
          <w:tcPr>
            <w:tcW w:w="0" w:type="auto"/>
          </w:tcPr>
          <w:p w:rsidR="00E45884" w:rsidRDefault="00E45884" w:rsidP="00E14FD5">
            <w:pPr>
              <w:jc w:val="center"/>
              <w:cnfStyle w:val="000000000000"/>
              <w:rPr>
                <w:lang w:eastAsia="pl-PL"/>
              </w:rPr>
            </w:pPr>
            <w:r>
              <w:rPr>
                <w:lang w:eastAsia="pl-PL"/>
              </w:rPr>
              <w:t>TAK</w:t>
            </w:r>
          </w:p>
        </w:tc>
        <w:tc>
          <w:tcPr>
            <w:tcW w:w="0" w:type="auto"/>
          </w:tcPr>
          <w:p w:rsidR="00E45884" w:rsidRDefault="00E45884" w:rsidP="00E14FD5">
            <w:pPr>
              <w:jc w:val="center"/>
              <w:cnfStyle w:val="000000000000"/>
              <w:rPr>
                <w:lang w:eastAsia="pl-PL"/>
              </w:rPr>
            </w:pPr>
            <w:r>
              <w:rPr>
                <w:lang w:eastAsia="pl-PL"/>
              </w:rPr>
              <w:t>Podobieństwo do wskazanego programu</w:t>
            </w:r>
          </w:p>
        </w:tc>
        <w:tc>
          <w:tcPr>
            <w:tcW w:w="0" w:type="auto"/>
          </w:tcPr>
          <w:p w:rsidR="00E45884" w:rsidRDefault="00E45884" w:rsidP="00E14FD5">
            <w:pPr>
              <w:jc w:val="center"/>
              <w:cnfStyle w:val="000000000000"/>
              <w:rPr>
                <w:lang w:eastAsia="pl-PL"/>
              </w:rPr>
            </w:pPr>
            <w:r>
              <w:rPr>
                <w:lang w:eastAsia="pl-PL"/>
              </w:rPr>
              <w:t>Szczegóły wskazanego programu</w:t>
            </w:r>
          </w:p>
        </w:tc>
        <w:tc>
          <w:tcPr>
            <w:tcW w:w="0" w:type="auto"/>
          </w:tcPr>
          <w:p w:rsidR="00E45884" w:rsidRPr="009550A4" w:rsidRDefault="00E45884" w:rsidP="00C96B9E">
            <w:pPr>
              <w:jc w:val="left"/>
              <w:cnfStyle w:val="000000000000"/>
              <w:rPr>
                <w:i/>
                <w:lang w:val="en-US"/>
              </w:rPr>
            </w:pPr>
            <w:r w:rsidRPr="009550A4">
              <w:rPr>
                <w:lang w:val="en-US"/>
              </w:rPr>
              <w:t>/api/Programmes/</w:t>
            </w:r>
            <w:r w:rsidRPr="009550A4">
              <w:rPr>
                <w:i/>
                <w:lang w:val="en-US"/>
              </w:rPr>
              <w:t>id</w:t>
            </w:r>
            <w:r w:rsidRPr="009550A4">
              <w:rPr>
                <w:lang w:val="en-US"/>
              </w:rPr>
              <w:t>/Similar?</w:t>
            </w:r>
            <w:r>
              <w:rPr>
                <w:lang w:val="en-US"/>
              </w:rPr>
              <w:br/>
            </w:r>
            <w:r w:rsidRPr="009550A4">
              <w:rPr>
                <w:lang w:val="en-US"/>
              </w:rPr>
              <w:t>username=</w:t>
            </w:r>
            <w:r w:rsidRPr="009550A4">
              <w:rPr>
                <w:i/>
                <w:lang w:val="en-US"/>
              </w:rPr>
              <w:t>login</w:t>
            </w:r>
          </w:p>
        </w:tc>
      </w:tr>
      <w:tr w:rsidR="00E45884" w:rsidTr="00E45884">
        <w:trPr>
          <w:cnfStyle w:val="000000100000"/>
          <w:trHeight w:val="70"/>
        </w:trPr>
        <w:tc>
          <w:tcPr>
            <w:cnfStyle w:val="001000000000"/>
            <w:tcW w:w="0" w:type="auto"/>
          </w:tcPr>
          <w:p w:rsidR="00E45884" w:rsidRDefault="00E45884" w:rsidP="00E14FD5">
            <w:pPr>
              <w:jc w:val="center"/>
              <w:rPr>
                <w:lang w:eastAsia="pl-PL"/>
              </w:rPr>
            </w:pPr>
            <w:r>
              <w:rPr>
                <w:lang w:eastAsia="pl-PL"/>
              </w:rPr>
              <w:t>Szukaj</w:t>
            </w:r>
          </w:p>
        </w:tc>
        <w:tc>
          <w:tcPr>
            <w:tcW w:w="0" w:type="auto"/>
          </w:tcPr>
          <w:p w:rsidR="00E45884" w:rsidRDefault="00E45884" w:rsidP="00E14FD5">
            <w:pPr>
              <w:jc w:val="center"/>
              <w:cnfStyle w:val="000000100000"/>
              <w:rPr>
                <w:lang w:eastAsia="pl-PL"/>
              </w:rPr>
            </w:pPr>
            <w:r>
              <w:rPr>
                <w:lang w:eastAsia="pl-PL"/>
              </w:rPr>
              <w:t>NIE</w:t>
            </w:r>
          </w:p>
        </w:tc>
        <w:tc>
          <w:tcPr>
            <w:tcW w:w="0" w:type="auto"/>
          </w:tcPr>
          <w:p w:rsidR="00E45884" w:rsidRDefault="00E45884" w:rsidP="00E14FD5">
            <w:pPr>
              <w:jc w:val="center"/>
              <w:cnfStyle w:val="000000100000"/>
              <w:rPr>
                <w:lang w:eastAsia="pl-PL"/>
              </w:rPr>
            </w:pPr>
            <w:r>
              <w:rPr>
                <w:lang w:eastAsia="pl-PL"/>
              </w:rPr>
              <w:t>Ilość dopasowanych słów</w:t>
            </w:r>
          </w:p>
        </w:tc>
        <w:tc>
          <w:tcPr>
            <w:tcW w:w="0" w:type="auto"/>
          </w:tcPr>
          <w:p w:rsidR="00E45884" w:rsidRDefault="00E45884" w:rsidP="00E14FD5">
            <w:pPr>
              <w:jc w:val="center"/>
              <w:cnfStyle w:val="000000100000"/>
              <w:rPr>
                <w:lang w:eastAsia="pl-PL"/>
              </w:rPr>
            </w:pPr>
            <w:r>
              <w:rPr>
                <w:lang w:eastAsia="pl-PL"/>
              </w:rPr>
              <w:t>-</w:t>
            </w:r>
          </w:p>
        </w:tc>
        <w:tc>
          <w:tcPr>
            <w:tcW w:w="0" w:type="auto"/>
          </w:tcPr>
          <w:p w:rsidR="00E45884" w:rsidRPr="00E0187E" w:rsidRDefault="00E45884" w:rsidP="00C96B9E">
            <w:pPr>
              <w:jc w:val="left"/>
              <w:cnfStyle w:val="000000100000"/>
              <w:rPr>
                <w:i/>
                <w:lang w:val="en-US"/>
              </w:rPr>
            </w:pPr>
            <w:r w:rsidRPr="00E0187E">
              <w:rPr>
                <w:lang w:val="en-US"/>
              </w:rPr>
              <w:t>/api/Programmes?</w:t>
            </w:r>
            <w:r>
              <w:rPr>
                <w:lang w:val="en-US"/>
              </w:rPr>
              <w:br/>
            </w:r>
            <w:r w:rsidRPr="00E0187E">
              <w:rPr>
                <w:lang w:val="en-US"/>
              </w:rPr>
              <w:t>search=</w:t>
            </w:r>
            <w:r>
              <w:rPr>
                <w:i/>
                <w:lang w:val="en-US"/>
              </w:rPr>
              <w:t xml:space="preserve">search </w:t>
            </w:r>
            <w:r w:rsidRPr="00E0187E">
              <w:rPr>
                <w:i/>
                <w:lang w:val="en-US"/>
              </w:rPr>
              <w:t>terms</w:t>
            </w:r>
          </w:p>
        </w:tc>
      </w:tr>
      <w:tr w:rsidR="00E45884" w:rsidTr="00E45884">
        <w:trPr>
          <w:trHeight w:val="70"/>
        </w:trPr>
        <w:tc>
          <w:tcPr>
            <w:cnfStyle w:val="001000000000"/>
            <w:tcW w:w="0" w:type="auto"/>
          </w:tcPr>
          <w:p w:rsidR="00E45884" w:rsidRDefault="00E45884" w:rsidP="00E14FD5">
            <w:pPr>
              <w:jc w:val="center"/>
              <w:rPr>
                <w:lang w:eastAsia="pl-PL"/>
              </w:rPr>
            </w:pPr>
            <w:r>
              <w:rPr>
                <w:lang w:eastAsia="pl-PL"/>
              </w:rPr>
              <w:t>Szukaj</w:t>
            </w:r>
          </w:p>
        </w:tc>
        <w:tc>
          <w:tcPr>
            <w:tcW w:w="0" w:type="auto"/>
          </w:tcPr>
          <w:p w:rsidR="00E45884" w:rsidRDefault="00E45884" w:rsidP="00E14FD5">
            <w:pPr>
              <w:jc w:val="center"/>
              <w:cnfStyle w:val="000000000000"/>
              <w:rPr>
                <w:lang w:eastAsia="pl-PL"/>
              </w:rPr>
            </w:pPr>
            <w:r>
              <w:rPr>
                <w:lang w:eastAsia="pl-PL"/>
              </w:rPr>
              <w:t>TAK</w:t>
            </w:r>
          </w:p>
        </w:tc>
        <w:tc>
          <w:tcPr>
            <w:tcW w:w="0" w:type="auto"/>
          </w:tcPr>
          <w:p w:rsidR="00E45884" w:rsidRDefault="00E45884" w:rsidP="00E14FD5">
            <w:pPr>
              <w:jc w:val="center"/>
              <w:cnfStyle w:val="000000000000"/>
              <w:rPr>
                <w:lang w:eastAsia="pl-PL"/>
              </w:rPr>
            </w:pPr>
            <w:r>
              <w:rPr>
                <w:lang w:eastAsia="pl-PL"/>
              </w:rPr>
              <w:t>Ilość dopasowanych słów</w:t>
            </w:r>
            <w:bookmarkStart w:id="28" w:name="_GoBack"/>
            <w:bookmarkEnd w:id="28"/>
          </w:p>
        </w:tc>
        <w:tc>
          <w:tcPr>
            <w:tcW w:w="0" w:type="auto"/>
          </w:tcPr>
          <w:p w:rsidR="00E45884" w:rsidRDefault="00E45884" w:rsidP="00E14FD5">
            <w:pPr>
              <w:jc w:val="center"/>
              <w:cnfStyle w:val="000000000000"/>
              <w:rPr>
                <w:lang w:eastAsia="pl-PL"/>
              </w:rPr>
            </w:pPr>
            <w:r>
              <w:rPr>
                <w:lang w:eastAsia="pl-PL"/>
              </w:rPr>
              <w:t>-</w:t>
            </w:r>
          </w:p>
        </w:tc>
        <w:tc>
          <w:tcPr>
            <w:tcW w:w="0" w:type="auto"/>
          </w:tcPr>
          <w:p w:rsidR="00E45884" w:rsidRPr="00016FA0" w:rsidRDefault="00E45884" w:rsidP="00C96B9E">
            <w:pPr>
              <w:jc w:val="left"/>
              <w:cnfStyle w:val="000000000000"/>
              <w:rPr>
                <w:color w:val="FF0000"/>
                <w:lang w:val="en-US"/>
              </w:rPr>
            </w:pPr>
            <w:r w:rsidRPr="00E0187E">
              <w:rPr>
                <w:lang w:val="en-US"/>
              </w:rPr>
              <w:t>/api/Programmes?</w:t>
            </w:r>
            <w:r>
              <w:rPr>
                <w:lang w:val="en-US"/>
              </w:rPr>
              <w:br/>
            </w:r>
            <w:r w:rsidRPr="00E0187E">
              <w:rPr>
                <w:lang w:val="en-US"/>
              </w:rPr>
              <w:t>search=</w:t>
            </w:r>
            <w:r>
              <w:rPr>
                <w:i/>
                <w:lang w:val="en-US"/>
              </w:rPr>
              <w:t xml:space="preserve">search </w:t>
            </w:r>
            <w:r w:rsidRPr="00E0187E">
              <w:rPr>
                <w:i/>
                <w:lang w:val="en-US"/>
              </w:rPr>
              <w:t>terms</w:t>
            </w:r>
          </w:p>
        </w:tc>
      </w:tr>
    </w:tbl>
    <w:p w:rsidR="002661E6" w:rsidRDefault="002661E6" w:rsidP="002661E6">
      <w:pPr>
        <w:rPr>
          <w:rFonts w:cstheme="majorBidi"/>
          <w:sz w:val="28"/>
          <w:szCs w:val="32"/>
          <w:lang w:eastAsia="pl-PL"/>
        </w:rPr>
      </w:pPr>
      <w:r>
        <w:rPr>
          <w:lang w:eastAsia="pl-PL"/>
        </w:rPr>
        <w:br w:type="page"/>
      </w:r>
    </w:p>
    <w:p w:rsidR="006176CF" w:rsidRDefault="006176CF" w:rsidP="00690F34">
      <w:pPr>
        <w:pStyle w:val="Nagwek1"/>
        <w:numPr>
          <w:ilvl w:val="0"/>
          <w:numId w:val="8"/>
        </w:numPr>
        <w:rPr>
          <w:rFonts w:eastAsia="Times New Roman"/>
          <w:lang w:eastAsia="pl-PL"/>
        </w:rPr>
      </w:pPr>
      <w:bookmarkStart w:id="29" w:name="_Toc26119165"/>
      <w:r w:rsidRPr="009D2993">
        <w:rPr>
          <w:rFonts w:eastAsia="Times New Roman"/>
          <w:lang w:eastAsia="pl-PL"/>
        </w:rPr>
        <w:lastRenderedPageBreak/>
        <w:t>Implementacja</w:t>
      </w:r>
      <w:bookmarkEnd w:id="29"/>
    </w:p>
    <w:p w:rsidR="006C15FD" w:rsidRPr="006C15FD" w:rsidRDefault="00DA4B6F" w:rsidP="006C15FD">
      <w:pPr>
        <w:pStyle w:val="Nagwek2"/>
        <w:numPr>
          <w:ilvl w:val="1"/>
          <w:numId w:val="8"/>
        </w:numPr>
        <w:rPr>
          <w:lang w:eastAsia="pl-PL"/>
        </w:rPr>
      </w:pPr>
      <w:bookmarkStart w:id="30" w:name="_Toc26119166"/>
      <w:r>
        <w:rPr>
          <w:lang w:eastAsia="pl-PL"/>
        </w:rPr>
        <w:t>Serwe</w:t>
      </w:r>
      <w:r w:rsidR="001E4420">
        <w:rPr>
          <w:lang w:eastAsia="pl-PL"/>
        </w:rPr>
        <w:t>r</w:t>
      </w:r>
      <w:bookmarkEnd w:id="30"/>
    </w:p>
    <w:p w:rsidR="006C15FD" w:rsidRPr="00665D83" w:rsidRDefault="006C15FD" w:rsidP="006C15FD">
      <w:pPr>
        <w:pStyle w:val="Akapitzlist"/>
        <w:numPr>
          <w:ilvl w:val="2"/>
          <w:numId w:val="8"/>
        </w:numPr>
        <w:rPr>
          <w:b/>
          <w:lang w:eastAsia="pl-PL"/>
        </w:rPr>
      </w:pPr>
      <w:r w:rsidRPr="00665D83">
        <w:rPr>
          <w:b/>
          <w:lang w:eastAsia="pl-PL"/>
        </w:rPr>
        <w:t>Obiekty domenowe</w:t>
      </w:r>
      <w:r w:rsidR="002452C0" w:rsidRPr="00665D83">
        <w:rPr>
          <w:b/>
          <w:lang w:eastAsia="pl-PL"/>
        </w:rPr>
        <w:t xml:space="preserve"> i komunikacja z bazą danych</w:t>
      </w:r>
    </w:p>
    <w:p w:rsidR="007B2367" w:rsidRDefault="0035635D" w:rsidP="007B2367">
      <w:pPr>
        <w:pStyle w:val="Paragraph"/>
      </w:pPr>
      <w:r>
        <w:t xml:space="preserve">Klasy obiektów domenowych zostały wymienione w rozdziale 4.3.2. Każda z wymienionych tam klas została opisana w języku C# z wykorzystaniem anotacji z biblioteki </w:t>
      </w:r>
      <w:r w:rsidRPr="0035635D">
        <w:rPr>
          <w:i/>
        </w:rPr>
        <w:t>EntityFramework Core</w:t>
      </w:r>
      <w:r>
        <w:t xml:space="preserve"> identyfikujących nazwy tabeli i kolumn, oraz parametry kolumn. S</w:t>
      </w:r>
      <w:r w:rsidR="007B2367">
        <w:t>kładają się</w:t>
      </w:r>
      <w:r>
        <w:t xml:space="preserve"> one</w:t>
      </w:r>
      <w:r w:rsidR="007B2367">
        <w:t xml:space="preserve"> z publicznych właściwości i anotacji, na podstawie których </w:t>
      </w:r>
      <w:r w:rsidR="007B2367" w:rsidRPr="007B2367">
        <w:rPr>
          <w:i/>
        </w:rPr>
        <w:t>EntityFramework</w:t>
      </w:r>
      <w:r w:rsidR="007B2367">
        <w:t xml:space="preserve"> określa typy poszczególnych kolumn w bazie danych.</w:t>
      </w:r>
    </w:p>
    <w:p w:rsidR="00E026B7" w:rsidRDefault="007B2367" w:rsidP="00E026B7">
      <w:pPr>
        <w:pStyle w:val="Paragraph"/>
        <w:keepNext/>
        <w:ind w:firstLine="0"/>
      </w:pPr>
      <w:r>
        <w:rPr>
          <w:noProof/>
        </w:rPr>
        <w:drawing>
          <wp:inline distT="0" distB="0" distL="0" distR="0">
            <wp:extent cx="4585157" cy="4572000"/>
            <wp:effectExtent l="19050" t="0" r="5893" b="0"/>
            <wp:docPr id="23"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4585647" cy="4572489"/>
                    </a:xfrm>
                    <a:prstGeom prst="rect">
                      <a:avLst/>
                    </a:prstGeom>
                    <a:noFill/>
                    <a:ln w="9525">
                      <a:noFill/>
                      <a:miter lim="800000"/>
                      <a:headEnd/>
                      <a:tailEnd/>
                    </a:ln>
                  </pic:spPr>
                </pic:pic>
              </a:graphicData>
            </a:graphic>
          </wp:inline>
        </w:drawing>
      </w:r>
    </w:p>
    <w:p w:rsidR="007B2367" w:rsidRDefault="00E026B7" w:rsidP="00E026B7">
      <w:pPr>
        <w:pStyle w:val="Legenda"/>
      </w:pPr>
      <w:r>
        <w:t xml:space="preserve">Rysunek </w:t>
      </w:r>
      <w:fldSimple w:instr=" STYLEREF 1 \s ">
        <w:r w:rsidR="00D23D7C">
          <w:rPr>
            <w:noProof/>
          </w:rPr>
          <w:t>5</w:t>
        </w:r>
      </w:fldSimple>
      <w:r w:rsidR="0058563C">
        <w:t>.</w:t>
      </w:r>
      <w:fldSimple w:instr=" SEQ Rysunek \* ARABIC \s 1 ">
        <w:r w:rsidR="00D23D7C">
          <w:rPr>
            <w:noProof/>
          </w:rPr>
          <w:t>1</w:t>
        </w:r>
      </w:fldSimple>
      <w:r>
        <w:t xml:space="preserve"> </w:t>
      </w:r>
      <w:r w:rsidRPr="0066441B">
        <w:t>Implementacja klasy reprezentującej kanał telewizyjny.</w:t>
      </w:r>
    </w:p>
    <w:p w:rsidR="007B2367" w:rsidRDefault="007B2367">
      <w:pPr>
        <w:jc w:val="left"/>
        <w:rPr>
          <w:lang w:eastAsia="pl-PL"/>
        </w:rPr>
      </w:pPr>
      <w:r>
        <w:rPr>
          <w:lang w:eastAsia="pl-PL"/>
        </w:rPr>
        <w:br w:type="page"/>
      </w:r>
    </w:p>
    <w:p w:rsidR="006C15FD" w:rsidRPr="00665D83" w:rsidRDefault="006C15FD" w:rsidP="00FE43EF">
      <w:pPr>
        <w:pStyle w:val="Akapitzlist"/>
        <w:numPr>
          <w:ilvl w:val="2"/>
          <w:numId w:val="8"/>
        </w:numPr>
        <w:rPr>
          <w:b/>
          <w:lang w:eastAsia="pl-PL"/>
        </w:rPr>
      </w:pPr>
      <w:r w:rsidRPr="00665D83">
        <w:rPr>
          <w:b/>
          <w:lang w:eastAsia="pl-PL"/>
        </w:rPr>
        <w:lastRenderedPageBreak/>
        <w:t>Funkcjonalność</w:t>
      </w:r>
    </w:p>
    <w:p w:rsidR="00972AA7" w:rsidRPr="00427CF8" w:rsidRDefault="003B247A" w:rsidP="00972AA7">
      <w:pPr>
        <w:pStyle w:val="Akapitzlist"/>
        <w:numPr>
          <w:ilvl w:val="3"/>
          <w:numId w:val="8"/>
        </w:numPr>
        <w:rPr>
          <w:lang w:eastAsia="pl-PL"/>
        </w:rPr>
      </w:pPr>
      <w:r w:rsidRPr="00427CF8">
        <w:rPr>
          <w:lang w:eastAsia="pl-PL"/>
        </w:rPr>
        <w:t>Wczytywanie danych</w:t>
      </w:r>
    </w:p>
    <w:p w:rsidR="00972AA7" w:rsidRDefault="00972AA7" w:rsidP="00972AA7">
      <w:pPr>
        <w:rPr>
          <w:lang w:eastAsia="pl-PL"/>
        </w:rPr>
      </w:pPr>
      <w:r>
        <w:rPr>
          <w:lang w:eastAsia="pl-PL"/>
        </w:rPr>
        <w:t>Wczytywanie danych jest procesem dwuetapowym:</w:t>
      </w:r>
    </w:p>
    <w:p w:rsidR="00972AA7" w:rsidRDefault="00972AA7" w:rsidP="00551829">
      <w:pPr>
        <w:pStyle w:val="Akapitzlist"/>
        <w:numPr>
          <w:ilvl w:val="0"/>
          <w:numId w:val="24"/>
        </w:numPr>
        <w:rPr>
          <w:lang w:eastAsia="pl-PL"/>
        </w:rPr>
      </w:pPr>
      <w:r>
        <w:rPr>
          <w:lang w:eastAsia="pl-PL"/>
        </w:rPr>
        <w:t xml:space="preserve">Etap 1 – pobranie programu z </w:t>
      </w:r>
      <w:r w:rsidR="008F3B46">
        <w:rPr>
          <w:lang w:eastAsia="pl-PL"/>
        </w:rPr>
        <w:t>Internetu</w:t>
      </w:r>
    </w:p>
    <w:p w:rsidR="00972AA7" w:rsidRDefault="00972AA7" w:rsidP="00551829">
      <w:pPr>
        <w:pStyle w:val="Akapitzlist"/>
        <w:numPr>
          <w:ilvl w:val="0"/>
          <w:numId w:val="24"/>
        </w:numPr>
        <w:rPr>
          <w:lang w:eastAsia="pl-PL"/>
        </w:rPr>
      </w:pPr>
      <w:r>
        <w:rPr>
          <w:lang w:eastAsia="pl-PL"/>
        </w:rPr>
        <w:t>Etap 2 – wczytanie programu do bazy</w:t>
      </w:r>
    </w:p>
    <w:p w:rsidR="00972AA7" w:rsidRDefault="00972AA7" w:rsidP="003E4B07">
      <w:pPr>
        <w:pStyle w:val="Paragraph"/>
      </w:pPr>
      <w:r>
        <w:t xml:space="preserve">Etap 1 jest realizowany przez zewnętrzny program Webgrabplus, działający w </w:t>
      </w:r>
      <w:r w:rsidR="007B2367">
        <w:t xml:space="preserve">osobnym </w:t>
      </w:r>
      <w:r>
        <w:t xml:space="preserve">kontenerze dockerowym i uruchamiany cyklicznie, codziennie o 1. w nocy. Efektem działania jest plik XML zawierający listę kanałów i nadawanych programów na ustaloną liczbę dni (w tym przypadku </w:t>
      </w:r>
      <w:r w:rsidR="003E4B07">
        <w:t>4)</w:t>
      </w:r>
      <w:r w:rsidR="007B2367">
        <w:t>.</w:t>
      </w:r>
    </w:p>
    <w:p w:rsidR="003E4B07" w:rsidRDefault="00972AA7" w:rsidP="003E4B07">
      <w:pPr>
        <w:pStyle w:val="Paragraph"/>
      </w:pPr>
      <w:r>
        <w:t>Etap 2 jest realizowany przez właściwy serwer aplikacji</w:t>
      </w:r>
      <w:r w:rsidR="003E4B07">
        <w:t xml:space="preserve">, do tego celu jest wyznaczony osobny endpoint API – pod adresem </w:t>
      </w:r>
      <w:r w:rsidR="003E4B07" w:rsidRPr="003E4B07">
        <w:rPr>
          <w:i/>
        </w:rPr>
        <w:t>/api/GuideUpdate</w:t>
      </w:r>
      <w:r w:rsidR="003E4B07">
        <w:t>. Zaciągnięty w etapie 1 program jest wysyłany do serwera aplikacji pod tym adresem.</w:t>
      </w:r>
    </w:p>
    <w:p w:rsidR="007B2367" w:rsidRDefault="00FE43EF" w:rsidP="00783645">
      <w:pPr>
        <w:pStyle w:val="Paragraph"/>
      </w:pPr>
      <w:r>
        <w:t xml:space="preserve">Serwer po odebraniu pliku przekształca zapis XML na odpowiednie obiekty domenowe (sprawdzając, czy nie istnieją one wcześniej w bazie), po czym zapisuje przekształcone obiekty w bazie danych. </w:t>
      </w:r>
      <w:r w:rsidR="00783645">
        <w:t xml:space="preserve">Za samo przetwarzanie </w:t>
      </w:r>
      <w:r w:rsidR="007B2367">
        <w:t>pobranych</w:t>
      </w:r>
      <w:r w:rsidR="00783645">
        <w:t xml:space="preserve"> danych odpowiada klasa </w:t>
      </w:r>
      <w:r w:rsidR="00783645">
        <w:rPr>
          <w:i/>
        </w:rPr>
        <w:t>GuideUpdateService</w:t>
      </w:r>
      <w:r w:rsidR="007B2367">
        <w:t xml:space="preserve">. Korzysta ona z wbudowanego w język C# narzędzia </w:t>
      </w:r>
      <w:r w:rsidR="007B2367">
        <w:br/>
        <w:t xml:space="preserve">LINQ-to-XML, które znacznie ułatwia przetwarzanie plików w tym formacie. </w:t>
      </w:r>
    </w:p>
    <w:p w:rsidR="00E026B7" w:rsidRDefault="007B2367" w:rsidP="00E026B7">
      <w:pPr>
        <w:pStyle w:val="Paragraph"/>
        <w:keepNext/>
        <w:ind w:firstLine="0"/>
      </w:pPr>
      <w:r>
        <w:rPr>
          <w:noProof/>
        </w:rPr>
        <w:drawing>
          <wp:inline distT="0" distB="0" distL="0" distR="0">
            <wp:extent cx="5760720" cy="3864956"/>
            <wp:effectExtent l="19050" t="0" r="0" b="0"/>
            <wp:docPr id="2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5760720" cy="3864956"/>
                    </a:xfrm>
                    <a:prstGeom prst="rect">
                      <a:avLst/>
                    </a:prstGeom>
                    <a:noFill/>
                    <a:ln w="9525">
                      <a:noFill/>
                      <a:miter lim="800000"/>
                      <a:headEnd/>
                      <a:tailEnd/>
                    </a:ln>
                  </pic:spPr>
                </pic:pic>
              </a:graphicData>
            </a:graphic>
          </wp:inline>
        </w:drawing>
      </w:r>
    </w:p>
    <w:p w:rsidR="007B2367" w:rsidRDefault="00E026B7" w:rsidP="00E026B7">
      <w:pPr>
        <w:pStyle w:val="Legenda"/>
      </w:pPr>
      <w:r>
        <w:t xml:space="preserve">Rysunek </w:t>
      </w:r>
      <w:fldSimple w:instr=" STYLEREF 1 \s ">
        <w:r w:rsidR="00D23D7C">
          <w:rPr>
            <w:noProof/>
          </w:rPr>
          <w:t>5</w:t>
        </w:r>
      </w:fldSimple>
      <w:r w:rsidR="0058563C">
        <w:t>.</w:t>
      </w:r>
      <w:fldSimple w:instr=" SEQ Rysunek \* ARABIC \s 1 ">
        <w:r w:rsidR="00D23D7C">
          <w:rPr>
            <w:noProof/>
          </w:rPr>
          <w:t>2</w:t>
        </w:r>
      </w:fldSimple>
      <w:r>
        <w:t xml:space="preserve"> Implementacja logiki przekształcającej przewodnik programowy</w:t>
      </w:r>
    </w:p>
    <w:p w:rsidR="00C91A64" w:rsidRPr="00C91A64" w:rsidRDefault="007B2367" w:rsidP="00644C77">
      <w:pPr>
        <w:pStyle w:val="Paragraph"/>
      </w:pPr>
      <w:r>
        <w:lastRenderedPageBreak/>
        <w:t>W podobny sposób przetwarzane są dane dotyczące godzin emisji i cech</w:t>
      </w:r>
      <w:r w:rsidR="00C91A64">
        <w:t>.</w:t>
      </w:r>
      <w:r w:rsidR="00644C77">
        <w:t xml:space="preserve"> </w:t>
      </w:r>
      <w:r w:rsidR="00C91A64">
        <w:t xml:space="preserve">Dla przykładowego programu – filmu </w:t>
      </w:r>
      <w:r w:rsidR="00C91A64">
        <w:rPr>
          <w:i/>
        </w:rPr>
        <w:t>Ant-Man i Osa</w:t>
      </w:r>
      <w:r w:rsidR="00C91A64">
        <w:t>, nadawanego na HBO2 – w</w:t>
      </w:r>
      <w:r w:rsidR="00AC0319">
        <w:t>e wczytanym pliku XML znajduje się następujący wpis:</w:t>
      </w:r>
    </w:p>
    <w:p w:rsidR="006E1802" w:rsidRDefault="00C91A64" w:rsidP="006E1802">
      <w:pPr>
        <w:keepNext/>
      </w:pPr>
      <w:r>
        <w:rPr>
          <w:noProof/>
          <w:lang w:eastAsia="pl-PL"/>
        </w:rPr>
        <w:drawing>
          <wp:inline distT="0" distB="0" distL="0" distR="0">
            <wp:extent cx="5760000" cy="5191738"/>
            <wp:effectExtent l="1905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5760000" cy="5191738"/>
                    </a:xfrm>
                    <a:prstGeom prst="rect">
                      <a:avLst/>
                    </a:prstGeom>
                    <a:noFill/>
                    <a:ln w="9525">
                      <a:noFill/>
                      <a:miter lim="800000"/>
                      <a:headEnd/>
                      <a:tailEnd/>
                    </a:ln>
                  </pic:spPr>
                </pic:pic>
              </a:graphicData>
            </a:graphic>
          </wp:inline>
        </w:drawing>
      </w:r>
    </w:p>
    <w:p w:rsidR="006E1802" w:rsidRDefault="006E1802" w:rsidP="006E1802">
      <w:pPr>
        <w:pStyle w:val="Legenda"/>
      </w:pPr>
      <w:r>
        <w:t xml:space="preserve">Rysunek </w:t>
      </w:r>
      <w:fldSimple w:instr=" STYLEREF 1 \s ">
        <w:r w:rsidR="00D23D7C">
          <w:rPr>
            <w:noProof/>
          </w:rPr>
          <w:t>5</w:t>
        </w:r>
      </w:fldSimple>
      <w:r w:rsidR="0058563C">
        <w:t>.</w:t>
      </w:r>
      <w:fldSimple w:instr=" SEQ Rysunek \* ARABIC \s 1 ">
        <w:r w:rsidR="00D23D7C">
          <w:rPr>
            <w:noProof/>
          </w:rPr>
          <w:t>3</w:t>
        </w:r>
      </w:fldSimple>
      <w:r>
        <w:t xml:space="preserve"> Wpis w źródłowym pliku XML przedstawiający program telewizyjny</w:t>
      </w:r>
    </w:p>
    <w:p w:rsidR="00AC0319" w:rsidRDefault="00AC0319" w:rsidP="00AC0319">
      <w:r>
        <w:t>Aplikacja wykona następujące kroki:</w:t>
      </w:r>
    </w:p>
    <w:p w:rsidR="00AC0319" w:rsidRDefault="00AC0319" w:rsidP="00551829">
      <w:pPr>
        <w:pStyle w:val="Akapitzlist"/>
        <w:numPr>
          <w:ilvl w:val="0"/>
          <w:numId w:val="37"/>
        </w:numPr>
      </w:pPr>
      <w:r>
        <w:t>Sprawdzenie czy program znajduje się już w bazie lub na liście programów do dodania (jeżeli tak – dalsza analiza jest prowadzona na istniejącej instancji programu, jeżeli nie – tworzona jest nowa instancja)</w:t>
      </w:r>
    </w:p>
    <w:p w:rsidR="00AC0319" w:rsidRDefault="00AC0319" w:rsidP="00551829">
      <w:pPr>
        <w:pStyle w:val="Akapitzlist"/>
        <w:numPr>
          <w:ilvl w:val="0"/>
          <w:numId w:val="37"/>
        </w:numPr>
      </w:pPr>
      <w:r>
        <w:t xml:space="preserve">Przypisanie do ustalonej instancji programu godzin emisji – atrybuty </w:t>
      </w:r>
      <w:r w:rsidRPr="00AC0319">
        <w:rPr>
          <w:i/>
        </w:rPr>
        <w:t>start</w:t>
      </w:r>
      <w:r>
        <w:t xml:space="preserve">, </w:t>
      </w:r>
      <w:r w:rsidRPr="00AC0319">
        <w:rPr>
          <w:i/>
        </w:rPr>
        <w:t>stop</w:t>
      </w:r>
      <w:r>
        <w:t xml:space="preserve"> i </w:t>
      </w:r>
      <w:r w:rsidRPr="00AC0319">
        <w:rPr>
          <w:i/>
        </w:rPr>
        <w:t>channel</w:t>
      </w:r>
      <w:r>
        <w:t xml:space="preserve"> znacznika </w:t>
      </w:r>
      <w:r w:rsidRPr="00AC0319">
        <w:rPr>
          <w:i/>
        </w:rPr>
        <w:t>programme</w:t>
      </w:r>
      <w:r>
        <w:t xml:space="preserve">. </w:t>
      </w:r>
      <w:r w:rsidR="00C530B4">
        <w:t>Kanał jest wyszukiwany w bazie danych na podstawie nazwy.</w:t>
      </w:r>
    </w:p>
    <w:p w:rsidR="00C530B4" w:rsidRDefault="00C530B4" w:rsidP="00551829">
      <w:pPr>
        <w:pStyle w:val="Akapitzlist"/>
        <w:numPr>
          <w:ilvl w:val="0"/>
          <w:numId w:val="37"/>
        </w:numPr>
      </w:pPr>
      <w:r>
        <w:t xml:space="preserve">Jeżeli program w XMLu zawiera opis, a odpowiadający mu wpis w bazie danych go nie zawiera – utworzenie nowej instancji klasy </w:t>
      </w:r>
      <w:r>
        <w:rPr>
          <w:i/>
        </w:rPr>
        <w:t>Description</w:t>
      </w:r>
      <w:r>
        <w:t xml:space="preserve"> i przypisanie jej do ustalonego programu.</w:t>
      </w:r>
    </w:p>
    <w:p w:rsidR="00C530B4" w:rsidRDefault="00C530B4" w:rsidP="00551829">
      <w:pPr>
        <w:pStyle w:val="Akapitzlist"/>
        <w:numPr>
          <w:ilvl w:val="0"/>
          <w:numId w:val="37"/>
        </w:numPr>
      </w:pPr>
      <w:r>
        <w:lastRenderedPageBreak/>
        <w:t>Analiza cech:</w:t>
      </w:r>
    </w:p>
    <w:p w:rsidR="00C530B4" w:rsidRDefault="00C530B4" w:rsidP="00551829">
      <w:pPr>
        <w:pStyle w:val="Akapitzlist"/>
        <w:numPr>
          <w:ilvl w:val="1"/>
          <w:numId w:val="37"/>
        </w:numPr>
      </w:pPr>
      <w:r>
        <w:t xml:space="preserve">z XMLa wyciągane są znaczniki o nazwach </w:t>
      </w:r>
      <w:r>
        <w:rPr>
          <w:i/>
        </w:rPr>
        <w:t>date</w:t>
      </w:r>
      <w:r>
        <w:t xml:space="preserve">, </w:t>
      </w:r>
      <w:r>
        <w:rPr>
          <w:i/>
        </w:rPr>
        <w:t>category</w:t>
      </w:r>
      <w:r>
        <w:t xml:space="preserve">, </w:t>
      </w:r>
      <w:r>
        <w:rPr>
          <w:i/>
        </w:rPr>
        <w:t>country</w:t>
      </w:r>
      <w:r>
        <w:t xml:space="preserve">, oraz wszystkie elementy znajdujące się pod znacznikiem </w:t>
      </w:r>
      <w:r>
        <w:rPr>
          <w:i/>
        </w:rPr>
        <w:t>credits</w:t>
      </w:r>
      <w:r>
        <w:t xml:space="preserve"> – tutaj </w:t>
      </w:r>
      <w:r>
        <w:rPr>
          <w:i/>
        </w:rPr>
        <w:t xml:space="preserve">actor </w:t>
      </w:r>
      <w:r>
        <w:t xml:space="preserve">i </w:t>
      </w:r>
      <w:r>
        <w:rPr>
          <w:i/>
        </w:rPr>
        <w:t>director</w:t>
      </w:r>
      <w:r>
        <w:t xml:space="preserve">. </w:t>
      </w:r>
    </w:p>
    <w:p w:rsidR="00C530B4" w:rsidRDefault="00C530B4" w:rsidP="00551829">
      <w:pPr>
        <w:pStyle w:val="Akapitzlist"/>
        <w:numPr>
          <w:ilvl w:val="1"/>
          <w:numId w:val="37"/>
        </w:numPr>
      </w:pPr>
      <w:r>
        <w:t xml:space="preserve">Dla każdej z cech na przygotowanej liście aplikacja sprawdza, czy istnieje już w bazie cecha o tej samej wartości i typie (np. typ </w:t>
      </w:r>
      <w:r w:rsidRPr="00C530B4">
        <w:rPr>
          <w:i/>
        </w:rPr>
        <w:t>aktor</w:t>
      </w:r>
      <w:r>
        <w:t xml:space="preserve"> i wartość </w:t>
      </w:r>
      <w:r w:rsidRPr="00C530B4">
        <w:rPr>
          <w:i/>
        </w:rPr>
        <w:t>Paul Rudd</w:t>
      </w:r>
      <w:r>
        <w:t xml:space="preserve">), jeżeli nie – tworzy nową cechę i dodaje ją do listy cech programu, jeżeli tak </w:t>
      </w:r>
      <w:r w:rsidR="00955016">
        <w:t>–</w:t>
      </w:r>
      <w:r>
        <w:t xml:space="preserve"> </w:t>
      </w:r>
      <w:r w:rsidR="00955016">
        <w:t>dodawana jest istniejąca.</w:t>
      </w:r>
    </w:p>
    <w:p w:rsidR="00D625AC" w:rsidRDefault="00955016" w:rsidP="00551829">
      <w:pPr>
        <w:pStyle w:val="Akapitzlist"/>
        <w:numPr>
          <w:ilvl w:val="0"/>
          <w:numId w:val="37"/>
        </w:numPr>
      </w:pPr>
      <w:r>
        <w:t xml:space="preserve">Efektem jest obiekt domenowy klasy </w:t>
      </w:r>
      <w:r>
        <w:rPr>
          <w:i/>
        </w:rPr>
        <w:t xml:space="preserve">Programme </w:t>
      </w:r>
      <w:r>
        <w:t xml:space="preserve">z dołączonymi obiektami towarzyszącymi klas </w:t>
      </w:r>
      <w:r>
        <w:rPr>
          <w:i/>
        </w:rPr>
        <w:t xml:space="preserve">Emission, Description, ProgrammesFeature </w:t>
      </w:r>
      <w:r>
        <w:t xml:space="preserve">i </w:t>
      </w:r>
      <w:r>
        <w:rPr>
          <w:i/>
        </w:rPr>
        <w:t>Feature</w:t>
      </w:r>
      <w:r>
        <w:t xml:space="preserve">. </w:t>
      </w:r>
    </w:p>
    <w:p w:rsidR="00955016" w:rsidRDefault="00955016" w:rsidP="00644C77">
      <w:pPr>
        <w:pStyle w:val="Paragraph"/>
      </w:pPr>
      <w:r>
        <w:t xml:space="preserve">Po przejściu przez wszystkie programy w XMLu, powstanie lista obiektów klasy </w:t>
      </w:r>
      <w:r>
        <w:rPr>
          <w:i/>
        </w:rPr>
        <w:t>Programme</w:t>
      </w:r>
      <w:r>
        <w:t xml:space="preserve"> zawierająca wszystkie nadawane programy. Lista jest potem zapisywana w bazie danych</w:t>
      </w:r>
      <w:r w:rsidR="00644C77">
        <w:t>.</w:t>
      </w:r>
    </w:p>
    <w:p w:rsidR="006E1802" w:rsidRDefault="00644C77" w:rsidP="006E1802">
      <w:pPr>
        <w:pStyle w:val="Paragraph"/>
        <w:keepNext/>
      </w:pPr>
      <w:r>
        <w:t xml:space="preserve">Przetwarzanie kanałów jest wykonywane w podobny, choć nieco prostszy sposób. </w:t>
      </w:r>
      <w:r>
        <w:rPr>
          <w:noProof/>
        </w:rPr>
        <w:drawing>
          <wp:inline distT="0" distB="0" distL="0" distR="0">
            <wp:extent cx="4676775" cy="1104900"/>
            <wp:effectExtent l="19050" t="0" r="952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srcRect/>
                    <a:stretch>
                      <a:fillRect/>
                    </a:stretch>
                  </pic:blipFill>
                  <pic:spPr bwMode="auto">
                    <a:xfrm>
                      <a:off x="0" y="0"/>
                      <a:ext cx="4676775" cy="1104900"/>
                    </a:xfrm>
                    <a:prstGeom prst="rect">
                      <a:avLst/>
                    </a:prstGeom>
                    <a:noFill/>
                    <a:ln w="9525">
                      <a:noFill/>
                      <a:miter lim="800000"/>
                      <a:headEnd/>
                      <a:tailEnd/>
                    </a:ln>
                  </pic:spPr>
                </pic:pic>
              </a:graphicData>
            </a:graphic>
          </wp:inline>
        </w:drawing>
      </w:r>
    </w:p>
    <w:p w:rsidR="00644C77" w:rsidRDefault="006E1802" w:rsidP="006E1802">
      <w:pPr>
        <w:pStyle w:val="Legenda"/>
      </w:pPr>
      <w:r>
        <w:t xml:space="preserve">Rysunek </w:t>
      </w:r>
      <w:fldSimple w:instr=" STYLEREF 1 \s ">
        <w:r w:rsidR="00D23D7C">
          <w:rPr>
            <w:noProof/>
          </w:rPr>
          <w:t>5</w:t>
        </w:r>
      </w:fldSimple>
      <w:r w:rsidR="0058563C">
        <w:t>.</w:t>
      </w:r>
      <w:fldSimple w:instr=" SEQ Rysunek \* ARABIC \s 1 ">
        <w:r w:rsidR="00D23D7C">
          <w:rPr>
            <w:noProof/>
          </w:rPr>
          <w:t>4</w:t>
        </w:r>
      </w:fldSimple>
      <w:r w:rsidR="00930178">
        <w:t xml:space="preserve"> </w:t>
      </w:r>
      <w:r w:rsidRPr="00F81256">
        <w:t xml:space="preserve">Wpis w źródłowym pliku XML przedstawiający </w:t>
      </w:r>
      <w:r>
        <w:t>kanał</w:t>
      </w:r>
      <w:r w:rsidRPr="00F81256">
        <w:t xml:space="preserve"> telewizyjny</w:t>
      </w:r>
    </w:p>
    <w:p w:rsidR="00644C77" w:rsidRPr="00955016" w:rsidRDefault="00644C77" w:rsidP="00644C77">
      <w:r>
        <w:t xml:space="preserve">Dla wpisu zawierającego kanał, aplikacja sprawdza czy już istnieje w bazie danych, jeżeli nie to dodaje go do listy kanałów i na koniec zapisuje listę w bazie. </w:t>
      </w:r>
    </w:p>
    <w:p w:rsidR="00955016" w:rsidRDefault="00955016">
      <w:pPr>
        <w:jc w:val="left"/>
      </w:pPr>
      <w:r>
        <w:br w:type="page"/>
      </w:r>
    </w:p>
    <w:p w:rsidR="007B2367" w:rsidRPr="00427CF8" w:rsidRDefault="007B2367" w:rsidP="003B247A">
      <w:pPr>
        <w:pStyle w:val="Akapitzlist"/>
        <w:numPr>
          <w:ilvl w:val="3"/>
          <w:numId w:val="8"/>
        </w:numPr>
        <w:rPr>
          <w:lang w:eastAsia="pl-PL"/>
        </w:rPr>
      </w:pPr>
      <w:r w:rsidRPr="00427CF8">
        <w:rPr>
          <w:lang w:eastAsia="pl-PL"/>
        </w:rPr>
        <w:lastRenderedPageBreak/>
        <w:t>Filtrowanie</w:t>
      </w:r>
    </w:p>
    <w:p w:rsidR="007B2367" w:rsidRDefault="007B2367" w:rsidP="007B2367">
      <w:pPr>
        <w:pStyle w:val="Paragraph"/>
      </w:pPr>
      <w:r>
        <w:t xml:space="preserve">Filtrowanie na podstawie daty, godziny i oferty kanałów jest realizowane w klasie </w:t>
      </w:r>
      <w:r>
        <w:rPr>
          <w:i/>
        </w:rPr>
        <w:t>ProgrammeService</w:t>
      </w:r>
      <w:r>
        <w:t>.</w:t>
      </w:r>
      <w:r w:rsidR="007A41BB">
        <w:t xml:space="preserve"> Za utworzenie filtra z przekazanych parametrów odpowiada metoda </w:t>
      </w:r>
      <w:r w:rsidR="007A41BB">
        <w:rPr>
          <w:i/>
        </w:rPr>
        <w:t>Create</w:t>
      </w:r>
    </w:p>
    <w:p w:rsidR="006E1802" w:rsidRDefault="007A41BB" w:rsidP="006E1802">
      <w:pPr>
        <w:pStyle w:val="Paragraph"/>
        <w:keepNext/>
        <w:ind w:firstLine="0"/>
      </w:pPr>
      <w:r>
        <w:rPr>
          <w:noProof/>
        </w:rPr>
        <w:drawing>
          <wp:inline distT="0" distB="0" distL="0" distR="0">
            <wp:extent cx="5760720" cy="2956637"/>
            <wp:effectExtent l="19050" t="0" r="0" b="0"/>
            <wp:docPr id="26"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760720" cy="2956637"/>
                    </a:xfrm>
                    <a:prstGeom prst="rect">
                      <a:avLst/>
                    </a:prstGeom>
                    <a:noFill/>
                    <a:ln w="9525">
                      <a:noFill/>
                      <a:miter lim="800000"/>
                      <a:headEnd/>
                      <a:tailEnd/>
                    </a:ln>
                  </pic:spPr>
                </pic:pic>
              </a:graphicData>
            </a:graphic>
          </wp:inline>
        </w:drawing>
      </w:r>
    </w:p>
    <w:p w:rsidR="007A41BB" w:rsidRDefault="006E1802" w:rsidP="006E1802">
      <w:pPr>
        <w:pStyle w:val="Legenda"/>
      </w:pPr>
      <w:r>
        <w:t xml:space="preserve">Rysunek </w:t>
      </w:r>
      <w:fldSimple w:instr=" STYLEREF 1 \s ">
        <w:r w:rsidR="00D23D7C">
          <w:rPr>
            <w:noProof/>
          </w:rPr>
          <w:t>5</w:t>
        </w:r>
      </w:fldSimple>
      <w:r w:rsidR="0058563C">
        <w:t>.</w:t>
      </w:r>
      <w:fldSimple w:instr=" SEQ Rysunek \* ARABIC \s 1 ">
        <w:r w:rsidR="00D23D7C">
          <w:rPr>
            <w:noProof/>
          </w:rPr>
          <w:t>5</w:t>
        </w:r>
      </w:fldSimple>
      <w:r>
        <w:t xml:space="preserve"> Metoda tworząca filtr z podanych parametrów</w:t>
      </w:r>
    </w:p>
    <w:p w:rsidR="007A41BB" w:rsidRDefault="007A41BB" w:rsidP="007A41BB">
      <w:pPr>
        <w:pStyle w:val="Paragraph"/>
        <w:ind w:firstLine="0"/>
      </w:pPr>
      <w:r>
        <w:t xml:space="preserve">Przygotowany filtr wykorzystuje metoda </w:t>
      </w:r>
      <w:r>
        <w:rPr>
          <w:i/>
        </w:rPr>
        <w:t>GetFilteredProgrammes</w:t>
      </w:r>
      <w:r>
        <w:t xml:space="preserve"> z klasy odpowiedzialna za pobieranie listy programów z bazy danych</w:t>
      </w:r>
    </w:p>
    <w:p w:rsidR="006E1802" w:rsidRDefault="007A41BB" w:rsidP="006E1802">
      <w:pPr>
        <w:pStyle w:val="Paragraph"/>
        <w:keepNext/>
        <w:ind w:firstLine="0"/>
      </w:pPr>
      <w:r>
        <w:rPr>
          <w:noProof/>
        </w:rPr>
        <w:drawing>
          <wp:inline distT="0" distB="0" distL="0" distR="0">
            <wp:extent cx="5760720" cy="2494202"/>
            <wp:effectExtent l="19050" t="0" r="0" b="0"/>
            <wp:docPr id="28"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5760720" cy="2494202"/>
                    </a:xfrm>
                    <a:prstGeom prst="rect">
                      <a:avLst/>
                    </a:prstGeom>
                    <a:noFill/>
                    <a:ln w="9525">
                      <a:noFill/>
                      <a:miter lim="800000"/>
                      <a:headEnd/>
                      <a:tailEnd/>
                    </a:ln>
                  </pic:spPr>
                </pic:pic>
              </a:graphicData>
            </a:graphic>
          </wp:inline>
        </w:drawing>
      </w:r>
    </w:p>
    <w:p w:rsidR="007A41BB" w:rsidRDefault="006E1802" w:rsidP="006E1802">
      <w:pPr>
        <w:pStyle w:val="Legenda"/>
      </w:pPr>
      <w:r>
        <w:t xml:space="preserve">Rysunek </w:t>
      </w:r>
      <w:fldSimple w:instr=" STYLEREF 1 \s ">
        <w:r w:rsidR="00D23D7C">
          <w:rPr>
            <w:noProof/>
          </w:rPr>
          <w:t>5</w:t>
        </w:r>
      </w:fldSimple>
      <w:r w:rsidR="0058563C">
        <w:t>.</w:t>
      </w:r>
      <w:fldSimple w:instr=" SEQ Rysunek \* ARABIC \s 1 ">
        <w:r w:rsidR="00D23D7C">
          <w:rPr>
            <w:noProof/>
          </w:rPr>
          <w:t>6</w:t>
        </w:r>
      </w:fldSimple>
      <w:r>
        <w:t xml:space="preserve"> Zastosowanie filtra programów</w:t>
      </w:r>
    </w:p>
    <w:p w:rsidR="007A41BB" w:rsidRDefault="007A41BB">
      <w:pPr>
        <w:jc w:val="left"/>
      </w:pPr>
      <w:r>
        <w:br w:type="page"/>
      </w:r>
    </w:p>
    <w:p w:rsidR="00DE4B2A" w:rsidRPr="00427CF8" w:rsidRDefault="00DE4B2A" w:rsidP="00DE4B2A">
      <w:pPr>
        <w:pStyle w:val="Akapitzlist"/>
        <w:numPr>
          <w:ilvl w:val="3"/>
          <w:numId w:val="8"/>
        </w:numPr>
        <w:spacing w:line="259" w:lineRule="auto"/>
        <w:jc w:val="left"/>
      </w:pPr>
      <w:r w:rsidRPr="00427CF8">
        <w:lastRenderedPageBreak/>
        <w:t>Wyszukiwanie</w:t>
      </w:r>
    </w:p>
    <w:p w:rsidR="00DE4B2A" w:rsidRPr="00DE4B2A" w:rsidRDefault="00DE4B2A" w:rsidP="00DE4B2A">
      <w:pPr>
        <w:pStyle w:val="Paragraph"/>
      </w:pPr>
      <w:r>
        <w:t xml:space="preserve">Za wyszukiwanie odpowiada endpoint </w:t>
      </w:r>
      <w:r>
        <w:rPr>
          <w:i/>
        </w:rPr>
        <w:t>api/Programmes</w:t>
      </w:r>
      <w:r>
        <w:t xml:space="preserve"> wywoływany z metodą GET i parametrem żądania </w:t>
      </w:r>
      <w:r>
        <w:rPr>
          <w:i/>
        </w:rPr>
        <w:t>search</w:t>
      </w:r>
      <w:r>
        <w:t xml:space="preserve">. Po jego uruchomieniu, aplikacja wywołuje trzy metody – </w:t>
      </w:r>
      <w:r>
        <w:rPr>
          <w:i/>
        </w:rPr>
        <w:t>GetWithSearchTerm</w:t>
      </w:r>
      <w:r>
        <w:t xml:space="preserve"> (odpowiedzialną za wyszukiwanie programów na podstawie tytułu), oraz </w:t>
      </w:r>
      <w:r>
        <w:rPr>
          <w:i/>
        </w:rPr>
        <w:t xml:space="preserve">GetFeatures </w:t>
      </w:r>
      <w:r>
        <w:t xml:space="preserve">i </w:t>
      </w:r>
      <w:r>
        <w:rPr>
          <w:i/>
        </w:rPr>
        <w:t>GetWithFeature</w:t>
      </w:r>
      <w:r>
        <w:t xml:space="preserve"> (odpowiedzialne za wyszukiwanie na podstawie nazw cech). Wynik wyszukiwania jest składany, w pierwszej kolejności uwzględniane jest wyszukiwanie na podstawie tytułu.</w:t>
      </w:r>
    </w:p>
    <w:p w:rsidR="006E1802" w:rsidRDefault="00DE4B2A" w:rsidP="006E1802">
      <w:pPr>
        <w:keepNext/>
      </w:pPr>
      <w:r>
        <w:rPr>
          <w:noProof/>
          <w:lang w:eastAsia="pl-PL"/>
        </w:rPr>
        <w:drawing>
          <wp:inline distT="0" distB="0" distL="0" distR="0">
            <wp:extent cx="5760720" cy="2168742"/>
            <wp:effectExtent l="19050" t="0" r="0" b="0"/>
            <wp:docPr id="16"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5760720" cy="2168742"/>
                    </a:xfrm>
                    <a:prstGeom prst="rect">
                      <a:avLst/>
                    </a:prstGeom>
                    <a:noFill/>
                    <a:ln w="9525">
                      <a:noFill/>
                      <a:miter lim="800000"/>
                      <a:headEnd/>
                      <a:tailEnd/>
                    </a:ln>
                  </pic:spPr>
                </pic:pic>
              </a:graphicData>
            </a:graphic>
          </wp:inline>
        </w:drawing>
      </w:r>
    </w:p>
    <w:p w:rsidR="00DE4B2A" w:rsidRDefault="006E1802" w:rsidP="006E1802">
      <w:pPr>
        <w:pStyle w:val="Legenda"/>
      </w:pPr>
      <w:r>
        <w:t xml:space="preserve">Rysunek </w:t>
      </w:r>
      <w:fldSimple w:instr=" STYLEREF 1 \s ">
        <w:r w:rsidR="00D23D7C">
          <w:rPr>
            <w:noProof/>
          </w:rPr>
          <w:t>5</w:t>
        </w:r>
      </w:fldSimple>
      <w:r w:rsidR="0058563C">
        <w:t>.</w:t>
      </w:r>
      <w:fldSimple w:instr=" SEQ Rysunek \* ARABIC \s 1 ">
        <w:r w:rsidR="00D23D7C">
          <w:rPr>
            <w:noProof/>
          </w:rPr>
          <w:t>7</w:t>
        </w:r>
      </w:fldSimple>
      <w:r>
        <w:t xml:space="preserve"> Kontroler API odpowiedzialny za wyszukiwanie</w:t>
      </w:r>
    </w:p>
    <w:p w:rsidR="00DE4B2A" w:rsidRDefault="00DE4B2A" w:rsidP="00DE4B2A">
      <w:r>
        <w:t xml:space="preserve">Podstawą </w:t>
      </w:r>
      <w:r w:rsidRPr="006E1802">
        <w:t>dopasowania tytułu lub nazwy jest zawartość dokładne</w:t>
      </w:r>
      <w:r w:rsidR="00F80DDA" w:rsidRPr="006E1802">
        <w:t>j treści szukanego hasła w tytule/naz</w:t>
      </w:r>
      <w:r w:rsidR="00F80DDA">
        <w:t>wie.</w:t>
      </w:r>
    </w:p>
    <w:p w:rsidR="006E1802" w:rsidRDefault="00F80DDA" w:rsidP="006E1802">
      <w:pPr>
        <w:keepNext/>
        <w:jc w:val="center"/>
      </w:pPr>
      <w:r>
        <w:rPr>
          <w:noProof/>
          <w:lang w:eastAsia="pl-PL"/>
        </w:rPr>
        <w:drawing>
          <wp:inline distT="0" distB="0" distL="0" distR="0">
            <wp:extent cx="4905375" cy="971550"/>
            <wp:effectExtent l="19050" t="0" r="9525" b="0"/>
            <wp:docPr id="17"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4905375" cy="971550"/>
                    </a:xfrm>
                    <a:prstGeom prst="rect">
                      <a:avLst/>
                    </a:prstGeom>
                    <a:noFill/>
                    <a:ln w="9525">
                      <a:noFill/>
                      <a:miter lim="800000"/>
                      <a:headEnd/>
                      <a:tailEnd/>
                    </a:ln>
                  </pic:spPr>
                </pic:pic>
              </a:graphicData>
            </a:graphic>
          </wp:inline>
        </w:drawing>
      </w:r>
    </w:p>
    <w:p w:rsidR="00F80DDA" w:rsidRPr="00DE4B2A" w:rsidRDefault="006E1802" w:rsidP="006E1802">
      <w:pPr>
        <w:pStyle w:val="Legenda"/>
      </w:pPr>
      <w:r>
        <w:t xml:space="preserve">Rysunek </w:t>
      </w:r>
      <w:fldSimple w:instr=" STYLEREF 1 \s ">
        <w:r w:rsidR="00D23D7C">
          <w:rPr>
            <w:noProof/>
          </w:rPr>
          <w:t>5</w:t>
        </w:r>
      </w:fldSimple>
      <w:r w:rsidR="0058563C">
        <w:t>.</w:t>
      </w:r>
      <w:fldSimple w:instr=" SEQ Rysunek \* ARABIC \s 1 ">
        <w:r w:rsidR="00D23D7C">
          <w:rPr>
            <w:noProof/>
          </w:rPr>
          <w:t>8</w:t>
        </w:r>
      </w:fldSimple>
      <w:r>
        <w:t xml:space="preserve"> Zapytanie LINQ wyszukujące programy na podstawie tytułu</w:t>
      </w:r>
    </w:p>
    <w:p w:rsidR="00DE4B2A" w:rsidRDefault="00DE4B2A">
      <w:pPr>
        <w:spacing w:line="259" w:lineRule="auto"/>
        <w:jc w:val="left"/>
      </w:pPr>
      <w:r>
        <w:br w:type="page"/>
      </w:r>
    </w:p>
    <w:p w:rsidR="003B247A" w:rsidRPr="00427CF8" w:rsidRDefault="003B247A" w:rsidP="003B247A">
      <w:pPr>
        <w:pStyle w:val="Akapitzlist"/>
        <w:numPr>
          <w:ilvl w:val="3"/>
          <w:numId w:val="8"/>
        </w:numPr>
        <w:rPr>
          <w:lang w:eastAsia="pl-PL"/>
        </w:rPr>
      </w:pPr>
      <w:r w:rsidRPr="00427CF8">
        <w:rPr>
          <w:lang w:eastAsia="pl-PL"/>
        </w:rPr>
        <w:lastRenderedPageBreak/>
        <w:t>Wyznaczanie rekomendacji</w:t>
      </w:r>
    </w:p>
    <w:p w:rsidR="00F617AB" w:rsidRDefault="00783645" w:rsidP="00F617AB">
      <w:pPr>
        <w:pStyle w:val="Paragraph"/>
      </w:pPr>
      <w:r>
        <w:t xml:space="preserve">Za wyznaczanie rekomendacji użytkownikom odpowiada klasa </w:t>
      </w:r>
      <w:r>
        <w:rPr>
          <w:i/>
        </w:rPr>
        <w:t>RecommendationService</w:t>
      </w:r>
      <w:r>
        <w:t xml:space="preserve"> oraz pomocnicza klasa wyznaczająca podobieństwa </w:t>
      </w:r>
      <w:r>
        <w:softHyphen/>
        <w:t xml:space="preserve">– </w:t>
      </w:r>
      <w:r>
        <w:rPr>
          <w:i/>
        </w:rPr>
        <w:t>SimilarityCalculator</w:t>
      </w:r>
      <w:r>
        <w:t>.</w:t>
      </w:r>
      <w:r w:rsidR="00F617AB">
        <w:t xml:space="preserve"> Bezpośrednio wywoływaną metodą jest </w:t>
      </w:r>
      <w:r w:rsidR="00F617AB">
        <w:rPr>
          <w:i/>
        </w:rPr>
        <w:t>GetRecommendations</w:t>
      </w:r>
      <w:r w:rsidR="00F617AB">
        <w:t>, przyjmująca jako parametr dane użytkownika i listę dostępnych programów</w:t>
      </w:r>
    </w:p>
    <w:p w:rsidR="006E1802" w:rsidRDefault="00F617AB" w:rsidP="006E1802">
      <w:pPr>
        <w:pStyle w:val="Paragraph"/>
        <w:keepNext/>
        <w:ind w:firstLine="0"/>
      </w:pPr>
      <w:r>
        <w:rPr>
          <w:noProof/>
        </w:rPr>
        <w:drawing>
          <wp:inline distT="0" distB="0" distL="0" distR="0">
            <wp:extent cx="5760720" cy="2215662"/>
            <wp:effectExtent l="19050" t="0" r="0" b="0"/>
            <wp:docPr id="29"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srcRect/>
                    <a:stretch>
                      <a:fillRect/>
                    </a:stretch>
                  </pic:blipFill>
                  <pic:spPr bwMode="auto">
                    <a:xfrm>
                      <a:off x="0" y="0"/>
                      <a:ext cx="5760720" cy="2215662"/>
                    </a:xfrm>
                    <a:prstGeom prst="rect">
                      <a:avLst/>
                    </a:prstGeom>
                    <a:noFill/>
                    <a:ln w="9525">
                      <a:noFill/>
                      <a:miter lim="800000"/>
                      <a:headEnd/>
                      <a:tailEnd/>
                    </a:ln>
                  </pic:spPr>
                </pic:pic>
              </a:graphicData>
            </a:graphic>
          </wp:inline>
        </w:drawing>
      </w:r>
    </w:p>
    <w:p w:rsidR="00F617AB" w:rsidRDefault="006E1802" w:rsidP="006E1802">
      <w:pPr>
        <w:pStyle w:val="Legenda"/>
      </w:pPr>
      <w:r>
        <w:t xml:space="preserve">Rysunek </w:t>
      </w:r>
      <w:fldSimple w:instr=" STYLEREF 1 \s ">
        <w:r w:rsidR="00D23D7C">
          <w:rPr>
            <w:noProof/>
          </w:rPr>
          <w:t>5</w:t>
        </w:r>
      </w:fldSimple>
      <w:r w:rsidR="0058563C">
        <w:t>.</w:t>
      </w:r>
      <w:fldSimple w:instr=" SEQ Rysunek \* ARABIC \s 1 ">
        <w:r w:rsidR="00D23D7C">
          <w:rPr>
            <w:noProof/>
          </w:rPr>
          <w:t>9</w:t>
        </w:r>
      </w:fldSimple>
      <w:r>
        <w:t xml:space="preserve"> Metoda pobierające rekomendacje z bazy</w:t>
      </w:r>
    </w:p>
    <w:p w:rsidR="00F617AB" w:rsidRPr="00EA3557" w:rsidRDefault="00F617AB" w:rsidP="00F617AB">
      <w:pPr>
        <w:pStyle w:val="Paragraph"/>
        <w:ind w:firstLine="0"/>
      </w:pPr>
      <w:r>
        <w:t>Efektem działania jest lista co najwyżej 20 programów posortowanych wg średniego podobieństwa do programów, które użytkownik wcześniej oznaczył jako będące w jego guście</w:t>
      </w:r>
      <w:r w:rsidR="00EA3557">
        <w:t xml:space="preserve">. Średnie podobieństwo określa metoda </w:t>
      </w:r>
      <w:r w:rsidR="00EA3557">
        <w:rPr>
          <w:i/>
        </w:rPr>
        <w:t>RecommendationSupport</w:t>
      </w:r>
      <w:r w:rsidR="00EA3557">
        <w:t>:</w:t>
      </w:r>
    </w:p>
    <w:p w:rsidR="006E1802" w:rsidRDefault="00EA3557" w:rsidP="006E1802">
      <w:pPr>
        <w:pStyle w:val="Paragraph"/>
        <w:keepNext/>
        <w:ind w:firstLine="0"/>
      </w:pPr>
      <w:r>
        <w:rPr>
          <w:noProof/>
        </w:rPr>
        <w:drawing>
          <wp:inline distT="0" distB="0" distL="0" distR="0">
            <wp:extent cx="5760720" cy="2071628"/>
            <wp:effectExtent l="19050" t="0" r="0" b="0"/>
            <wp:docPr id="3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srcRect/>
                    <a:stretch>
                      <a:fillRect/>
                    </a:stretch>
                  </pic:blipFill>
                  <pic:spPr bwMode="auto">
                    <a:xfrm>
                      <a:off x="0" y="0"/>
                      <a:ext cx="5760720" cy="2071628"/>
                    </a:xfrm>
                    <a:prstGeom prst="rect">
                      <a:avLst/>
                    </a:prstGeom>
                    <a:noFill/>
                    <a:ln w="9525">
                      <a:noFill/>
                      <a:miter lim="800000"/>
                      <a:headEnd/>
                      <a:tailEnd/>
                    </a:ln>
                  </pic:spPr>
                </pic:pic>
              </a:graphicData>
            </a:graphic>
          </wp:inline>
        </w:drawing>
      </w:r>
    </w:p>
    <w:p w:rsidR="00EA3557" w:rsidRPr="00EA3557" w:rsidRDefault="006E1802" w:rsidP="006E1802">
      <w:pPr>
        <w:pStyle w:val="Legenda"/>
      </w:pPr>
      <w:r>
        <w:t xml:space="preserve">Rysunek </w:t>
      </w:r>
      <w:fldSimple w:instr=" STYLEREF 1 \s ">
        <w:r w:rsidR="00D23D7C">
          <w:rPr>
            <w:noProof/>
          </w:rPr>
          <w:t>5</w:t>
        </w:r>
      </w:fldSimple>
      <w:r w:rsidR="0058563C">
        <w:t>.</w:t>
      </w:r>
      <w:fldSimple w:instr=" SEQ Rysunek \* ARABIC \s 1 ">
        <w:r w:rsidR="00D23D7C">
          <w:rPr>
            <w:noProof/>
          </w:rPr>
          <w:t>10</w:t>
        </w:r>
      </w:fldSimple>
      <w:r>
        <w:t xml:space="preserve"> Metoda wyznaczająca wartość funkcji rekomendacji</w:t>
      </w:r>
    </w:p>
    <w:p w:rsidR="00EA3557" w:rsidRDefault="00EA3557">
      <w:pPr>
        <w:jc w:val="left"/>
        <w:rPr>
          <w:i/>
        </w:rPr>
      </w:pPr>
      <w:r>
        <w:rPr>
          <w:i/>
        </w:rPr>
        <w:br w:type="page"/>
      </w:r>
    </w:p>
    <w:p w:rsidR="00EA3557" w:rsidRPr="00EA3557" w:rsidRDefault="00EA3557" w:rsidP="00EA3557">
      <w:r>
        <w:rPr>
          <w:i/>
        </w:rPr>
        <w:lastRenderedPageBreak/>
        <w:t>RecommendationSupport</w:t>
      </w:r>
      <w:r>
        <w:t xml:space="preserve"> z kolei korzysta z metod określających podobieństwo programów zdefiniowanych w </w:t>
      </w:r>
      <w:r>
        <w:rPr>
          <w:i/>
        </w:rPr>
        <w:t>SimilarityCalculator</w:t>
      </w:r>
      <w:r>
        <w:t xml:space="preserve">, pierwszą z nich jest </w:t>
      </w:r>
      <w:r>
        <w:rPr>
          <w:i/>
        </w:rPr>
        <w:t>TotalSimilarity</w:t>
      </w:r>
      <w:r>
        <w:t xml:space="preserve">, zwracająca średnią ważoną wg wag charakterystycznych dla użytkownika. </w:t>
      </w:r>
    </w:p>
    <w:p w:rsidR="006E1802" w:rsidRDefault="00EA3557" w:rsidP="006E1802">
      <w:pPr>
        <w:keepNext/>
        <w:jc w:val="left"/>
      </w:pPr>
      <w:r>
        <w:rPr>
          <w:noProof/>
          <w:lang w:eastAsia="pl-PL"/>
        </w:rPr>
        <w:drawing>
          <wp:inline distT="0" distB="0" distL="0" distR="0">
            <wp:extent cx="5760000" cy="4445111"/>
            <wp:effectExtent l="19050" t="0" r="0" b="0"/>
            <wp:docPr id="32"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srcRect/>
                    <a:stretch>
                      <a:fillRect/>
                    </a:stretch>
                  </pic:blipFill>
                  <pic:spPr bwMode="auto">
                    <a:xfrm>
                      <a:off x="0" y="0"/>
                      <a:ext cx="5760000" cy="4445111"/>
                    </a:xfrm>
                    <a:prstGeom prst="rect">
                      <a:avLst/>
                    </a:prstGeom>
                    <a:noFill/>
                    <a:ln w="9525">
                      <a:noFill/>
                      <a:miter lim="800000"/>
                      <a:headEnd/>
                      <a:tailEnd/>
                    </a:ln>
                  </pic:spPr>
                </pic:pic>
              </a:graphicData>
            </a:graphic>
          </wp:inline>
        </w:drawing>
      </w:r>
    </w:p>
    <w:p w:rsidR="00EA3557" w:rsidRDefault="006E1802" w:rsidP="006E1802">
      <w:pPr>
        <w:pStyle w:val="Legenda"/>
      </w:pPr>
      <w:r>
        <w:t xml:space="preserve">Rysunek </w:t>
      </w:r>
      <w:fldSimple w:instr=" STYLEREF 1 \s ">
        <w:r w:rsidR="00D23D7C">
          <w:rPr>
            <w:noProof/>
          </w:rPr>
          <w:t>5</w:t>
        </w:r>
      </w:fldSimple>
      <w:r w:rsidR="0058563C">
        <w:t>.</w:t>
      </w:r>
      <w:fldSimple w:instr=" SEQ Rysunek \* ARABIC \s 1 ">
        <w:r w:rsidR="00D23D7C">
          <w:rPr>
            <w:noProof/>
          </w:rPr>
          <w:t>11</w:t>
        </w:r>
      </w:fldSimple>
      <w:r>
        <w:t xml:space="preserve"> Metoda wyliczająca podobieństwo programów</w:t>
      </w:r>
    </w:p>
    <w:p w:rsidR="0035635D" w:rsidRDefault="00EA3557" w:rsidP="0035635D">
      <w:pPr>
        <w:jc w:val="left"/>
      </w:pPr>
      <w:r>
        <w:t xml:space="preserve">Podstawy matematyczne przedstawionej tu logiki zostały omówione w rozdziale 3. </w:t>
      </w:r>
    </w:p>
    <w:p w:rsidR="0035635D" w:rsidRDefault="0035635D">
      <w:pPr>
        <w:jc w:val="left"/>
      </w:pPr>
      <w:r>
        <w:br w:type="page"/>
      </w:r>
    </w:p>
    <w:p w:rsidR="0035635D" w:rsidRPr="00427CF8" w:rsidRDefault="0035635D" w:rsidP="0035635D">
      <w:pPr>
        <w:pStyle w:val="Akapitzlist"/>
        <w:numPr>
          <w:ilvl w:val="3"/>
          <w:numId w:val="8"/>
        </w:numPr>
        <w:jc w:val="left"/>
      </w:pPr>
      <w:r w:rsidRPr="00427CF8">
        <w:lastRenderedPageBreak/>
        <w:t>Przekazywanie powiadomień</w:t>
      </w:r>
    </w:p>
    <w:p w:rsidR="0035635D" w:rsidRPr="0035635D" w:rsidRDefault="0035635D" w:rsidP="0035635D">
      <w:pPr>
        <w:pStyle w:val="Paragraph"/>
      </w:pPr>
      <w:r>
        <w:t xml:space="preserve">Do przekazywania powiadomień wykorzystano bibliotekę kliencką </w:t>
      </w:r>
      <w:r w:rsidRPr="0035635D">
        <w:rPr>
          <w:i/>
        </w:rPr>
        <w:t>Push API</w:t>
      </w:r>
      <w:r>
        <w:t xml:space="preserve"> – </w:t>
      </w:r>
      <w:r w:rsidRPr="0035635D">
        <w:rPr>
          <w:i/>
        </w:rPr>
        <w:t>WebPush</w:t>
      </w:r>
      <w:r>
        <w:t xml:space="preserve">. Pozwala ona zamknąć mechanizm interakcji z zewnętrznym API w celu wysyłania powiadomień w jednej metodzie nazwanej </w:t>
      </w:r>
      <w:r>
        <w:rPr>
          <w:i/>
        </w:rPr>
        <w:t>Notify</w:t>
      </w:r>
      <w:r>
        <w:t>. Przyjmuje ona użytkownika i dla każdej z jego subskrypcji wysyła odpowiednie żądanie HTTP pod wskazany adres.</w:t>
      </w:r>
    </w:p>
    <w:p w:rsidR="006E1802" w:rsidRDefault="0035635D" w:rsidP="006E1802">
      <w:pPr>
        <w:pStyle w:val="Paragraph"/>
        <w:keepNext/>
        <w:ind w:firstLine="0"/>
      </w:pPr>
      <w:r>
        <w:rPr>
          <w:noProof/>
        </w:rPr>
        <w:drawing>
          <wp:inline distT="0" distB="0" distL="0" distR="0">
            <wp:extent cx="5760720" cy="2753429"/>
            <wp:effectExtent l="19050" t="0" r="0" b="0"/>
            <wp:docPr id="9"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srcRect/>
                    <a:stretch>
                      <a:fillRect/>
                    </a:stretch>
                  </pic:blipFill>
                  <pic:spPr bwMode="auto">
                    <a:xfrm>
                      <a:off x="0" y="0"/>
                      <a:ext cx="5760720" cy="2753429"/>
                    </a:xfrm>
                    <a:prstGeom prst="rect">
                      <a:avLst/>
                    </a:prstGeom>
                    <a:noFill/>
                    <a:ln w="9525">
                      <a:noFill/>
                      <a:miter lim="800000"/>
                      <a:headEnd/>
                      <a:tailEnd/>
                    </a:ln>
                  </pic:spPr>
                </pic:pic>
              </a:graphicData>
            </a:graphic>
          </wp:inline>
        </w:drawing>
      </w:r>
    </w:p>
    <w:p w:rsidR="0035635D" w:rsidRDefault="006E1802" w:rsidP="006E1802">
      <w:pPr>
        <w:pStyle w:val="Legenda"/>
      </w:pPr>
      <w:r>
        <w:t xml:space="preserve">Rysunek </w:t>
      </w:r>
      <w:fldSimple w:instr=" STYLEREF 1 \s ">
        <w:r w:rsidR="00D23D7C">
          <w:rPr>
            <w:noProof/>
          </w:rPr>
          <w:t>5</w:t>
        </w:r>
      </w:fldSimple>
      <w:r w:rsidR="0058563C">
        <w:t>.</w:t>
      </w:r>
      <w:fldSimple w:instr=" SEQ Rysunek \* ARABIC \s 1 ">
        <w:r w:rsidR="00D23D7C">
          <w:rPr>
            <w:noProof/>
          </w:rPr>
          <w:t>12</w:t>
        </w:r>
      </w:fldSimple>
      <w:r>
        <w:t xml:space="preserve"> Implementacja żądania przekazywanego do PushAPI</w:t>
      </w:r>
    </w:p>
    <w:p w:rsidR="0035635D" w:rsidRPr="0035635D" w:rsidRDefault="0035635D" w:rsidP="0035635D">
      <w:pPr>
        <w:pStyle w:val="Paragraph"/>
      </w:pPr>
      <w:r w:rsidRPr="0035635D">
        <w:t>Logika do</w:t>
      </w:r>
      <w:r>
        <w:t>tycząca sprawdzania jakie powiadomienia należy wysłać w danym momencie jest wystawiona jako endpoint API i uruchamiana cyklicznie co 15 minut. Pozwala to również na ręczne uruchomienie sprawdzania do celów testowych. Raz przekazane powiadomienia są usuwane z bazy (pozytywna ocena zostaje na potrzeby rekomendacji)</w:t>
      </w:r>
    </w:p>
    <w:p w:rsidR="000D43A4" w:rsidRPr="001A6676" w:rsidRDefault="005D3D1C" w:rsidP="005D3D1C">
      <w:pPr>
        <w:jc w:val="left"/>
      </w:pPr>
      <w:r>
        <w:br w:type="page"/>
      </w:r>
    </w:p>
    <w:p w:rsidR="0035635D" w:rsidRPr="0035635D" w:rsidRDefault="0035635D" w:rsidP="0035635D">
      <w:pPr>
        <w:pStyle w:val="Nagwek2"/>
        <w:numPr>
          <w:ilvl w:val="1"/>
          <w:numId w:val="8"/>
        </w:numPr>
        <w:rPr>
          <w:lang w:eastAsia="pl-PL"/>
        </w:rPr>
      </w:pPr>
      <w:bookmarkStart w:id="31" w:name="_Toc26119167"/>
      <w:r>
        <w:rPr>
          <w:lang w:eastAsia="pl-PL"/>
        </w:rPr>
        <w:lastRenderedPageBreak/>
        <w:t>Baza danych</w:t>
      </w:r>
      <w:bookmarkEnd w:id="31"/>
    </w:p>
    <w:p w:rsidR="0035635D" w:rsidRPr="00427CF8" w:rsidRDefault="0035635D" w:rsidP="0035635D">
      <w:pPr>
        <w:pStyle w:val="Akapitzlist"/>
        <w:numPr>
          <w:ilvl w:val="2"/>
          <w:numId w:val="8"/>
        </w:numPr>
        <w:rPr>
          <w:b/>
          <w:lang w:eastAsia="pl-PL"/>
        </w:rPr>
      </w:pPr>
      <w:r w:rsidRPr="00427CF8">
        <w:rPr>
          <w:b/>
          <w:lang w:eastAsia="pl-PL"/>
        </w:rPr>
        <w:t>Przechowywane dane</w:t>
      </w:r>
    </w:p>
    <w:p w:rsidR="00EF40C4" w:rsidRDefault="0035635D" w:rsidP="00EF40C4">
      <w:pPr>
        <w:keepNext/>
        <w:jc w:val="left"/>
      </w:pPr>
      <w:r>
        <w:rPr>
          <w:noProof/>
          <w:lang w:eastAsia="pl-PL"/>
        </w:rPr>
        <w:drawing>
          <wp:inline distT="0" distB="0" distL="0" distR="0">
            <wp:extent cx="5760720" cy="4102005"/>
            <wp:effectExtent l="19050" t="0" r="0" b="0"/>
            <wp:docPr id="8"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5760720" cy="4102005"/>
                    </a:xfrm>
                    <a:prstGeom prst="rect">
                      <a:avLst/>
                    </a:prstGeom>
                    <a:noFill/>
                    <a:ln w="9525">
                      <a:noFill/>
                      <a:miter lim="800000"/>
                      <a:headEnd/>
                      <a:tailEnd/>
                    </a:ln>
                  </pic:spPr>
                </pic:pic>
              </a:graphicData>
            </a:graphic>
          </wp:inline>
        </w:drawing>
      </w:r>
    </w:p>
    <w:p w:rsidR="0035635D" w:rsidRDefault="00EF40C4" w:rsidP="00EF40C4">
      <w:pPr>
        <w:pStyle w:val="Legenda"/>
      </w:pPr>
      <w:r>
        <w:t xml:space="preserve">Rysunek </w:t>
      </w:r>
      <w:fldSimple w:instr=" STYLEREF 1 \s ">
        <w:r w:rsidR="00D23D7C">
          <w:rPr>
            <w:noProof/>
          </w:rPr>
          <w:t>5</w:t>
        </w:r>
      </w:fldSimple>
      <w:r w:rsidR="0058563C">
        <w:t>.</w:t>
      </w:r>
      <w:fldSimple w:instr=" SEQ Rysunek \* ARABIC \s 1 ">
        <w:r w:rsidR="00D23D7C">
          <w:rPr>
            <w:noProof/>
          </w:rPr>
          <w:t>13</w:t>
        </w:r>
      </w:fldSimple>
      <w:r>
        <w:t xml:space="preserve"> </w:t>
      </w:r>
      <w:r w:rsidRPr="007529D1">
        <w:t>Wygenerowany przez SQL Server Management Studio schemat bazy danych</w:t>
      </w:r>
    </w:p>
    <w:p w:rsidR="0035635D" w:rsidRDefault="0035635D" w:rsidP="0035635D">
      <w:pPr>
        <w:pStyle w:val="Paragraph"/>
      </w:pPr>
      <w:r>
        <w:t xml:space="preserve">Baza danych aplikacji przechowuje informacje dotyczące poszczególnych programów telewizyjnych w tabelach </w:t>
      </w:r>
      <w:r>
        <w:rPr>
          <w:i/>
        </w:rPr>
        <w:t xml:space="preserve">Programmes, Emissions, Descriptions </w:t>
      </w:r>
      <w:r>
        <w:t>i</w:t>
      </w:r>
      <w:r>
        <w:rPr>
          <w:i/>
        </w:rPr>
        <w:t xml:space="preserve"> ProgrammesFeatures</w:t>
      </w:r>
      <w:r>
        <w:t xml:space="preserve">. Tabela </w:t>
      </w:r>
      <w:r>
        <w:rPr>
          <w:i/>
        </w:rPr>
        <w:t>Features</w:t>
      </w:r>
      <w:r>
        <w:t xml:space="preserve"> zawiera poszczególne cechy – nazwiska aktorów, reżyserów i scenarzystów. Tabela </w:t>
      </w:r>
      <w:r>
        <w:rPr>
          <w:i/>
        </w:rPr>
        <w:t>Ratings</w:t>
      </w:r>
      <w:r>
        <w:t xml:space="preserve"> zawiera oceny wystawione przez użytkowników programom. Dostępne wartości ocen:</w:t>
      </w:r>
    </w:p>
    <w:p w:rsidR="0035635D" w:rsidRDefault="0035635D" w:rsidP="00551829">
      <w:pPr>
        <w:pStyle w:val="Akapitzlist"/>
        <w:numPr>
          <w:ilvl w:val="0"/>
          <w:numId w:val="23"/>
        </w:numPr>
      </w:pPr>
      <w:r>
        <w:t xml:space="preserve">-1 – </w:t>
      </w:r>
      <w:r>
        <w:rPr>
          <w:i/>
        </w:rPr>
        <w:t>„nie podobał mi się”</w:t>
      </w:r>
      <w:r>
        <w:t xml:space="preserve"> – podobne programy będą rekomendowane z mniejszą częstotliwością</w:t>
      </w:r>
    </w:p>
    <w:p w:rsidR="0035635D" w:rsidRDefault="0035635D" w:rsidP="00551829">
      <w:pPr>
        <w:pStyle w:val="Akapitzlist"/>
        <w:numPr>
          <w:ilvl w:val="0"/>
          <w:numId w:val="23"/>
        </w:numPr>
      </w:pPr>
      <w:r>
        <w:t xml:space="preserve">0 – </w:t>
      </w:r>
      <w:r w:rsidRPr="008F3B46">
        <w:rPr>
          <w:i/>
        </w:rPr>
        <w:t>„nie interesuje mnie”</w:t>
      </w:r>
      <w:r>
        <w:t xml:space="preserve"> – program będzie ignorowany w procesie wyznaczania rekomendacji</w:t>
      </w:r>
    </w:p>
    <w:p w:rsidR="0035635D" w:rsidRDefault="0035635D" w:rsidP="00551829">
      <w:pPr>
        <w:pStyle w:val="Akapitzlist"/>
        <w:numPr>
          <w:ilvl w:val="0"/>
          <w:numId w:val="23"/>
        </w:numPr>
      </w:pPr>
      <w:r>
        <w:t xml:space="preserve">+1 – </w:t>
      </w:r>
      <w:r w:rsidRPr="008F3B46">
        <w:rPr>
          <w:i/>
        </w:rPr>
        <w:t>„podobał mi się”</w:t>
      </w:r>
      <w:r>
        <w:rPr>
          <w:i/>
        </w:rPr>
        <w:t xml:space="preserve"> </w:t>
      </w:r>
      <w:r w:rsidRPr="008F3B46">
        <w:rPr>
          <w:i/>
        </w:rPr>
        <w:softHyphen/>
        <w:t>–</w:t>
      </w:r>
      <w:r>
        <w:t xml:space="preserve"> aplikacja będzie rekomendowała podobne programy, ale pomijała ten konkretny (użytkownik już go oglądał, więc spodziewamy się że nie chce oglądać go po raz kolejny)</w:t>
      </w:r>
    </w:p>
    <w:p w:rsidR="0035635D" w:rsidRDefault="0035635D" w:rsidP="00551829">
      <w:pPr>
        <w:pStyle w:val="Akapitzlist"/>
        <w:numPr>
          <w:ilvl w:val="0"/>
          <w:numId w:val="23"/>
        </w:numPr>
      </w:pPr>
      <w:r>
        <w:t xml:space="preserve">Dodatkową możliwością jest ocena </w:t>
      </w:r>
      <w:r>
        <w:rPr>
          <w:i/>
        </w:rPr>
        <w:t>„Chcę obejrzeć”</w:t>
      </w:r>
      <w:r>
        <w:t>, która dla celów rekomendacji traktowana jest jako pozytywna, a dodatkowo użytkownik otrzyma powiadomienie przed planowaną emisją</w:t>
      </w:r>
    </w:p>
    <w:p w:rsidR="0035635D" w:rsidRDefault="0035635D" w:rsidP="0035635D">
      <w:pPr>
        <w:pStyle w:val="Paragraph"/>
      </w:pPr>
      <w:r>
        <w:lastRenderedPageBreak/>
        <w:t>Tabele odzwierciedlają klasy obiektów domenowych opisane wcześniej w rozdziałach 4.3.2 oraz 5.1.1</w:t>
      </w:r>
    </w:p>
    <w:p w:rsidR="0035635D" w:rsidRDefault="0035635D" w:rsidP="0035635D">
      <w:pPr>
        <w:pStyle w:val="Paragraph"/>
      </w:pPr>
      <w:r>
        <w:t>Baza jest aktualizowana codziennie i przechowuje program dla 156 kanałów na 4 najbliższe dni. Z każdą aktualizacją usuwane są dane dotyczące przeszłych emisji oraz dane programów bez określonych godzin emisji i ocen użytkowników. Programy wcześniej ocenione przechowywane są bezterminowo i wykorzystywane do wyznaczania rekomendacji dla danego użytkownika. Łącznie daje to ok.:</w:t>
      </w:r>
    </w:p>
    <w:p w:rsidR="0035635D" w:rsidRDefault="0035635D" w:rsidP="00551829">
      <w:pPr>
        <w:pStyle w:val="Akapitzlist"/>
        <w:numPr>
          <w:ilvl w:val="0"/>
          <w:numId w:val="25"/>
        </w:numPr>
      </w:pPr>
      <w:r>
        <w:t>25 tys. rekordów dotyczących programów</w:t>
      </w:r>
    </w:p>
    <w:p w:rsidR="0035635D" w:rsidRDefault="0035635D" w:rsidP="00551829">
      <w:pPr>
        <w:pStyle w:val="Akapitzlist"/>
        <w:numPr>
          <w:ilvl w:val="0"/>
          <w:numId w:val="25"/>
        </w:numPr>
      </w:pPr>
      <w:r>
        <w:t>15 tys. rekordów dotyczących godzin emisji</w:t>
      </w:r>
    </w:p>
    <w:p w:rsidR="0035635D" w:rsidRDefault="0035635D" w:rsidP="00551829">
      <w:pPr>
        <w:pStyle w:val="Akapitzlist"/>
        <w:numPr>
          <w:ilvl w:val="0"/>
          <w:numId w:val="25"/>
        </w:numPr>
      </w:pPr>
      <w:r>
        <w:t>24 tys. rekordów dotyczących cech</w:t>
      </w:r>
    </w:p>
    <w:p w:rsidR="00296AAA" w:rsidRDefault="00296AAA" w:rsidP="00296AAA">
      <w:pPr>
        <w:pStyle w:val="Paragraph"/>
      </w:pPr>
      <w:r>
        <w:t xml:space="preserve">Tabela </w:t>
      </w:r>
      <w:r>
        <w:rPr>
          <w:i/>
        </w:rPr>
        <w:t>GuideUpdates</w:t>
      </w:r>
      <w:r>
        <w:t xml:space="preserve"> pozwala zweryfikować poprawne zakończenie procesów aktualizacji programu, oraz oszacować czas jego trwania. W ciągu 11 dni (5 – 11 listopada 2019) aktualizacja przebiegała następująco:</w:t>
      </w:r>
    </w:p>
    <w:p w:rsidR="00EF40C4" w:rsidRDefault="00296AAA" w:rsidP="00EF40C4">
      <w:pPr>
        <w:keepNext/>
        <w:jc w:val="center"/>
      </w:pPr>
      <w:r>
        <w:rPr>
          <w:noProof/>
          <w:lang w:eastAsia="pl-PL"/>
        </w:rPr>
        <w:drawing>
          <wp:inline distT="0" distB="0" distL="0" distR="0">
            <wp:extent cx="4752975" cy="2019300"/>
            <wp:effectExtent l="19050" t="0" r="9525" b="0"/>
            <wp:docPr id="15"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4752975" cy="2019300"/>
                    </a:xfrm>
                    <a:prstGeom prst="rect">
                      <a:avLst/>
                    </a:prstGeom>
                    <a:noFill/>
                    <a:ln w="9525">
                      <a:noFill/>
                      <a:miter lim="800000"/>
                      <a:headEnd/>
                      <a:tailEnd/>
                    </a:ln>
                  </pic:spPr>
                </pic:pic>
              </a:graphicData>
            </a:graphic>
          </wp:inline>
        </w:drawing>
      </w:r>
    </w:p>
    <w:p w:rsidR="00296AAA" w:rsidRDefault="00EF40C4" w:rsidP="00EF40C4">
      <w:pPr>
        <w:pStyle w:val="Legenda"/>
      </w:pPr>
      <w:r>
        <w:t xml:space="preserve">Rysunek </w:t>
      </w:r>
      <w:fldSimple w:instr=" STYLEREF 1 \s ">
        <w:r w:rsidR="00D23D7C">
          <w:rPr>
            <w:noProof/>
          </w:rPr>
          <w:t>5</w:t>
        </w:r>
      </w:fldSimple>
      <w:r w:rsidR="0058563C">
        <w:t>.</w:t>
      </w:r>
      <w:fldSimple w:instr=" SEQ Rysunek \* ARABIC \s 1 ">
        <w:r w:rsidR="00D23D7C">
          <w:rPr>
            <w:noProof/>
          </w:rPr>
          <w:t>14</w:t>
        </w:r>
      </w:fldSimple>
      <w:r>
        <w:t xml:space="preserve"> Zawartość tabeli GuideUpdates</w:t>
      </w:r>
    </w:p>
    <w:p w:rsidR="00296AAA" w:rsidRDefault="00296AAA" w:rsidP="00296AAA">
      <w:r>
        <w:t>Jak wynika z tabeli, przetwarzanie pliku z programem o rozmiarze ok. 27MB trwa średnio ok. 30 minut.</w:t>
      </w:r>
    </w:p>
    <w:p w:rsidR="00EF40C4" w:rsidRDefault="00EF40C4">
      <w:pPr>
        <w:spacing w:line="259" w:lineRule="auto"/>
        <w:jc w:val="left"/>
      </w:pPr>
      <w:r>
        <w:br w:type="page"/>
      </w:r>
    </w:p>
    <w:p w:rsidR="007A7752" w:rsidRDefault="00DA4B6F" w:rsidP="00690F34">
      <w:pPr>
        <w:pStyle w:val="Nagwek2"/>
        <w:numPr>
          <w:ilvl w:val="1"/>
          <w:numId w:val="8"/>
        </w:numPr>
        <w:rPr>
          <w:lang w:eastAsia="pl-PL"/>
        </w:rPr>
      </w:pPr>
      <w:bookmarkStart w:id="32" w:name="_Toc26119168"/>
      <w:r>
        <w:rPr>
          <w:lang w:eastAsia="pl-PL"/>
        </w:rPr>
        <w:lastRenderedPageBreak/>
        <w:t>Klient</w:t>
      </w:r>
      <w:bookmarkEnd w:id="32"/>
    </w:p>
    <w:p w:rsidR="001875E3" w:rsidRPr="001875E3" w:rsidRDefault="001875E3" w:rsidP="001875E3">
      <w:pPr>
        <w:pStyle w:val="Akapitzlist"/>
        <w:numPr>
          <w:ilvl w:val="2"/>
          <w:numId w:val="8"/>
        </w:numPr>
        <w:rPr>
          <w:b/>
          <w:lang w:eastAsia="pl-PL"/>
        </w:rPr>
      </w:pPr>
      <w:r w:rsidRPr="001875E3">
        <w:rPr>
          <w:b/>
          <w:lang w:eastAsia="pl-PL"/>
        </w:rPr>
        <w:t>Organizacja kodu</w:t>
      </w:r>
    </w:p>
    <w:p w:rsidR="009D0B8D" w:rsidRDefault="009D0B8D" w:rsidP="009D0B8D">
      <w:pPr>
        <w:pStyle w:val="Paragraph"/>
      </w:pPr>
      <w:r>
        <w:t xml:space="preserve">Kod aplikacji klienckiej jest podzielony na 2 główne foldery: </w:t>
      </w:r>
      <w:r>
        <w:rPr>
          <w:i/>
        </w:rPr>
        <w:t xml:space="preserve">containers </w:t>
      </w:r>
      <w:r>
        <w:t xml:space="preserve">i </w:t>
      </w:r>
      <w:r>
        <w:rPr>
          <w:i/>
        </w:rPr>
        <w:t>shared</w:t>
      </w:r>
      <w:r>
        <w:t xml:space="preserve">. Folder </w:t>
      </w:r>
      <w:r>
        <w:rPr>
          <w:i/>
        </w:rPr>
        <w:t>containers</w:t>
      </w:r>
      <w:r>
        <w:t xml:space="preserve"> zawiera główne ekrany aplikacji, dla każdego z nich pliki określające odpowienio:</w:t>
      </w:r>
    </w:p>
    <w:p w:rsidR="009D0B8D" w:rsidRDefault="009D0B8D" w:rsidP="00551829">
      <w:pPr>
        <w:pStyle w:val="Akapitzlist"/>
        <w:numPr>
          <w:ilvl w:val="0"/>
          <w:numId w:val="18"/>
        </w:numPr>
      </w:pPr>
      <w:r w:rsidRPr="009D0B8D">
        <w:rPr>
          <w:rFonts w:ascii="Consolas" w:hAnsi="Consolas"/>
        </w:rPr>
        <w:t>.component.html</w:t>
      </w:r>
      <w:r>
        <w:t xml:space="preserve"> – układ elementów na ekranie</w:t>
      </w:r>
    </w:p>
    <w:p w:rsidR="009D0B8D" w:rsidRDefault="009D0B8D" w:rsidP="00551829">
      <w:pPr>
        <w:pStyle w:val="Akapitzlist"/>
        <w:numPr>
          <w:ilvl w:val="0"/>
          <w:numId w:val="18"/>
        </w:numPr>
      </w:pPr>
      <w:r w:rsidRPr="009D0B8D">
        <w:rPr>
          <w:rFonts w:ascii="Consolas" w:hAnsi="Consolas"/>
        </w:rPr>
        <w:t>.component.scss</w:t>
      </w:r>
      <w:r>
        <w:t xml:space="preserve"> – specyficzne dla danego widoku style</w:t>
      </w:r>
    </w:p>
    <w:p w:rsidR="009D0B8D" w:rsidRDefault="009D0B8D" w:rsidP="00551829">
      <w:pPr>
        <w:pStyle w:val="Akapitzlist"/>
        <w:numPr>
          <w:ilvl w:val="0"/>
          <w:numId w:val="18"/>
        </w:numPr>
      </w:pPr>
      <w:r w:rsidRPr="009D0B8D">
        <w:rPr>
          <w:rFonts w:ascii="Consolas" w:hAnsi="Consolas"/>
        </w:rPr>
        <w:t>.component.ts</w:t>
      </w:r>
      <w:r>
        <w:t xml:space="preserve"> – używane przez widok dane i wewnętrzna logikę</w:t>
      </w:r>
    </w:p>
    <w:p w:rsidR="009D0B8D" w:rsidRDefault="009D0B8D" w:rsidP="00551829">
      <w:pPr>
        <w:pStyle w:val="Akapitzlist"/>
        <w:numPr>
          <w:ilvl w:val="0"/>
          <w:numId w:val="18"/>
        </w:numPr>
      </w:pPr>
      <w:r w:rsidRPr="009D0B8D">
        <w:rPr>
          <w:rFonts w:ascii="Consolas" w:hAnsi="Consolas"/>
        </w:rPr>
        <w:t>.component.spec.ts</w:t>
      </w:r>
      <w:r>
        <w:t xml:space="preserve"> – testy jednostkowe dla widoku</w:t>
      </w:r>
    </w:p>
    <w:p w:rsidR="009D0B8D" w:rsidRDefault="009D0B8D" w:rsidP="00551829">
      <w:pPr>
        <w:pStyle w:val="Akapitzlist"/>
        <w:numPr>
          <w:ilvl w:val="0"/>
          <w:numId w:val="18"/>
        </w:numPr>
      </w:pPr>
      <w:r w:rsidRPr="009D0B8D">
        <w:rPr>
          <w:rFonts w:ascii="Consolas" w:hAnsi="Consolas"/>
        </w:rPr>
        <w:t xml:space="preserve">.service.ts </w:t>
      </w:r>
      <w:r>
        <w:t>– logika odpowiadająca za komunikację z API</w:t>
      </w:r>
    </w:p>
    <w:p w:rsidR="009D0B8D" w:rsidRPr="009D0B8D" w:rsidRDefault="009D0B8D" w:rsidP="00551829">
      <w:pPr>
        <w:pStyle w:val="Akapitzlist"/>
        <w:numPr>
          <w:ilvl w:val="0"/>
          <w:numId w:val="18"/>
        </w:numPr>
      </w:pPr>
      <w:r w:rsidRPr="009D0B8D">
        <w:rPr>
          <w:rFonts w:ascii="Consolas" w:hAnsi="Consolas"/>
        </w:rPr>
        <w:t>.service.spec.ts</w:t>
      </w:r>
      <w:r>
        <w:t xml:space="preserve"> – testy jednostkowe dla komunikacji z API</w:t>
      </w:r>
    </w:p>
    <w:p w:rsidR="00EF40C4" w:rsidRDefault="0088637A" w:rsidP="00EF40C4">
      <w:pPr>
        <w:keepNext/>
        <w:jc w:val="center"/>
      </w:pPr>
      <w:r>
        <w:rPr>
          <w:noProof/>
          <w:lang w:eastAsia="pl-PL"/>
        </w:rPr>
        <w:drawing>
          <wp:inline distT="0" distB="0" distL="0" distR="0">
            <wp:extent cx="3611929" cy="3324225"/>
            <wp:effectExtent l="19050" t="0" r="7571" b="0"/>
            <wp:docPr id="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3612764" cy="3324994"/>
                    </a:xfrm>
                    <a:prstGeom prst="rect">
                      <a:avLst/>
                    </a:prstGeom>
                    <a:noFill/>
                  </pic:spPr>
                </pic:pic>
              </a:graphicData>
            </a:graphic>
          </wp:inline>
        </w:drawing>
      </w:r>
    </w:p>
    <w:p w:rsidR="00C0347A" w:rsidRDefault="00EF40C4" w:rsidP="00EF40C4">
      <w:pPr>
        <w:pStyle w:val="Legenda"/>
      </w:pPr>
      <w:r>
        <w:t xml:space="preserve">Rysunek </w:t>
      </w:r>
      <w:fldSimple w:instr=" STYLEREF 1 \s ">
        <w:r w:rsidR="00D23D7C">
          <w:rPr>
            <w:noProof/>
          </w:rPr>
          <w:t>5</w:t>
        </w:r>
      </w:fldSimple>
      <w:r w:rsidR="0058563C">
        <w:t>.</w:t>
      </w:r>
      <w:fldSimple w:instr=" SEQ Rysunek \* ARABIC \s 1 ">
        <w:r w:rsidR="00D23D7C">
          <w:rPr>
            <w:noProof/>
          </w:rPr>
          <w:t>15</w:t>
        </w:r>
      </w:fldSimple>
      <w:r>
        <w:t xml:space="preserve"> Struktura folderów aplikacji klienckiej</w:t>
      </w:r>
    </w:p>
    <w:p w:rsidR="001875E3" w:rsidRPr="0066426A" w:rsidRDefault="001875E3" w:rsidP="001875E3">
      <w:pPr>
        <w:pStyle w:val="Paragraph"/>
      </w:pPr>
      <w:r>
        <w:t xml:space="preserve">Elementy współdzielone są zdefiniowane w folderze </w:t>
      </w:r>
      <w:r>
        <w:rPr>
          <w:i/>
        </w:rPr>
        <w:t>shared</w:t>
      </w:r>
      <w:r>
        <w:t>, należą do nich serwisy odpowiedzialne za funkcjonalność taką jak:</w:t>
      </w:r>
    </w:p>
    <w:p w:rsidR="001875E3" w:rsidRDefault="001875E3" w:rsidP="00551829">
      <w:pPr>
        <w:pStyle w:val="Akapitzlist"/>
        <w:numPr>
          <w:ilvl w:val="0"/>
          <w:numId w:val="21"/>
        </w:numPr>
      </w:pPr>
      <w:r>
        <w:t>Wyświetlanie powiadomień push</w:t>
      </w:r>
    </w:p>
    <w:p w:rsidR="001875E3" w:rsidRPr="009D0B8D" w:rsidRDefault="001875E3" w:rsidP="00551829">
      <w:pPr>
        <w:pStyle w:val="Akapitzlist"/>
        <w:numPr>
          <w:ilvl w:val="0"/>
          <w:numId w:val="19"/>
        </w:numPr>
      </w:pPr>
      <w:r>
        <w:t>Przechowywanie obecnego użytkownika</w:t>
      </w:r>
    </w:p>
    <w:p w:rsidR="001875E3" w:rsidRDefault="001875E3" w:rsidP="001875E3">
      <w:pPr>
        <w:rPr>
          <w:lang w:eastAsia="pl-PL"/>
        </w:rPr>
      </w:pPr>
      <w:r>
        <w:rPr>
          <w:lang w:eastAsia="pl-PL"/>
        </w:rPr>
        <w:t>Poza tym, do współdzielonych elementów zaliczają się szablony elementów widoku, czyli:</w:t>
      </w:r>
    </w:p>
    <w:p w:rsidR="001875E3" w:rsidRDefault="001875E3" w:rsidP="00551829">
      <w:pPr>
        <w:pStyle w:val="Akapitzlist"/>
        <w:numPr>
          <w:ilvl w:val="0"/>
          <w:numId w:val="19"/>
        </w:numPr>
        <w:rPr>
          <w:lang w:eastAsia="pl-PL"/>
        </w:rPr>
      </w:pPr>
      <w:r>
        <w:rPr>
          <w:lang w:eastAsia="pl-PL"/>
        </w:rPr>
        <w:t>Szablon pozycji na liście programów</w:t>
      </w:r>
    </w:p>
    <w:p w:rsidR="001875E3" w:rsidRDefault="001875E3" w:rsidP="00551829">
      <w:pPr>
        <w:pStyle w:val="Akapitzlist"/>
        <w:numPr>
          <w:ilvl w:val="0"/>
          <w:numId w:val="19"/>
        </w:numPr>
        <w:rPr>
          <w:lang w:eastAsia="pl-PL"/>
        </w:rPr>
      </w:pPr>
      <w:r>
        <w:rPr>
          <w:lang w:eastAsia="pl-PL"/>
        </w:rPr>
        <w:t>Boczne menu pozwalające na określenie filtrów</w:t>
      </w:r>
    </w:p>
    <w:p w:rsidR="001875E3" w:rsidRDefault="001875E3" w:rsidP="00551829">
      <w:pPr>
        <w:pStyle w:val="Akapitzlist"/>
        <w:numPr>
          <w:ilvl w:val="0"/>
          <w:numId w:val="19"/>
        </w:numPr>
        <w:rPr>
          <w:lang w:eastAsia="pl-PL"/>
        </w:rPr>
      </w:pPr>
      <w:r>
        <w:rPr>
          <w:lang w:eastAsia="pl-PL"/>
        </w:rPr>
        <w:t>Pasek nawigacyjny</w:t>
      </w:r>
    </w:p>
    <w:p w:rsidR="001875E3" w:rsidRDefault="001875E3" w:rsidP="001875E3">
      <w:pPr>
        <w:pStyle w:val="Paragraph"/>
        <w:numPr>
          <w:ilvl w:val="2"/>
          <w:numId w:val="8"/>
        </w:numPr>
        <w:rPr>
          <w:b/>
        </w:rPr>
      </w:pPr>
      <w:r w:rsidRPr="001875E3">
        <w:rPr>
          <w:b/>
        </w:rPr>
        <w:lastRenderedPageBreak/>
        <w:t>Główne widoki</w:t>
      </w:r>
    </w:p>
    <w:p w:rsidR="001875E3" w:rsidRPr="00427CF8" w:rsidRDefault="00760CA9" w:rsidP="001875E3">
      <w:pPr>
        <w:pStyle w:val="Paragraph"/>
        <w:numPr>
          <w:ilvl w:val="3"/>
          <w:numId w:val="8"/>
        </w:numPr>
      </w:pPr>
      <w:r w:rsidRPr="00427CF8">
        <w:t>Układ</w:t>
      </w:r>
      <w:r w:rsidR="001875E3" w:rsidRPr="00427CF8">
        <w:t xml:space="preserve"> widoku i responsywność</w:t>
      </w:r>
    </w:p>
    <w:p w:rsidR="001875E3" w:rsidRDefault="00E56093" w:rsidP="00760CA9">
      <w:pPr>
        <w:pStyle w:val="Paragraph"/>
      </w:pPr>
      <w:r>
        <w:t xml:space="preserve">Jednym z wymagań jest dostępność aplikacji również na platformach mobilnych, zatem istotna jest responsywność układu elementów oraz styli CSS. </w:t>
      </w:r>
      <w:r w:rsidR="001875E3">
        <w:t xml:space="preserve">Za reakcję na rozmiar ekranu odpowiada biblioteka styli </w:t>
      </w:r>
      <w:r w:rsidR="001875E3">
        <w:rPr>
          <w:i/>
        </w:rPr>
        <w:t>Bootstrap</w:t>
      </w:r>
      <w:r w:rsidR="001875E3">
        <w:t xml:space="preserve">. </w:t>
      </w:r>
    </w:p>
    <w:p w:rsidR="001875E3" w:rsidRDefault="001875E3" w:rsidP="001875E3">
      <w:pPr>
        <w:pStyle w:val="Paragraph"/>
      </w:pPr>
      <w:r>
        <w:t xml:space="preserve">Na urządzeniach typu desktop dostępna do wykorzystania przestrzeń pozioma jest stosunkowo duża, </w:t>
      </w:r>
      <w:r w:rsidR="00760CA9">
        <w:t>w związku z czym elementy kontrolne dla filtrów oraz pole wyszukiwarki umieszczone są po lewej stronie, równolegle z zawartością</w:t>
      </w:r>
    </w:p>
    <w:p w:rsidR="00EF40C4" w:rsidRDefault="00760CA9" w:rsidP="00EF40C4">
      <w:pPr>
        <w:keepNext/>
      </w:pPr>
      <w:r>
        <w:rPr>
          <w:noProof/>
          <w:lang w:eastAsia="pl-PL"/>
        </w:rPr>
        <w:drawing>
          <wp:inline distT="0" distB="0" distL="0" distR="0">
            <wp:extent cx="5760720" cy="4333437"/>
            <wp:effectExtent l="1905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srcRect/>
                    <a:stretch>
                      <a:fillRect/>
                    </a:stretch>
                  </pic:blipFill>
                  <pic:spPr bwMode="auto">
                    <a:xfrm>
                      <a:off x="0" y="0"/>
                      <a:ext cx="5760720" cy="4333437"/>
                    </a:xfrm>
                    <a:prstGeom prst="rect">
                      <a:avLst/>
                    </a:prstGeom>
                    <a:noFill/>
                    <a:ln w="9525">
                      <a:noFill/>
                      <a:miter lim="800000"/>
                      <a:headEnd/>
                      <a:tailEnd/>
                    </a:ln>
                  </pic:spPr>
                </pic:pic>
              </a:graphicData>
            </a:graphic>
          </wp:inline>
        </w:drawing>
      </w:r>
    </w:p>
    <w:p w:rsidR="00760CA9" w:rsidRPr="001875E3" w:rsidRDefault="00EF40C4" w:rsidP="00EF40C4">
      <w:pPr>
        <w:pStyle w:val="Legenda"/>
      </w:pPr>
      <w:r>
        <w:t xml:space="preserve">Rysunek </w:t>
      </w:r>
      <w:fldSimple w:instr=" STYLEREF 1 \s ">
        <w:r w:rsidR="00D23D7C">
          <w:rPr>
            <w:noProof/>
          </w:rPr>
          <w:t>5</w:t>
        </w:r>
      </w:fldSimple>
      <w:r w:rsidR="0058563C">
        <w:t>.</w:t>
      </w:r>
      <w:fldSimple w:instr=" SEQ Rysunek \* ARABIC \s 1 ">
        <w:r w:rsidR="00D23D7C">
          <w:rPr>
            <w:noProof/>
          </w:rPr>
          <w:t>16</w:t>
        </w:r>
      </w:fldSimple>
      <w:r>
        <w:t xml:space="preserve"> Ekran aplikacji w wersji desktopowej</w:t>
      </w:r>
    </w:p>
    <w:p w:rsidR="00366222" w:rsidRDefault="00366222">
      <w:pPr>
        <w:spacing w:line="259" w:lineRule="auto"/>
        <w:jc w:val="left"/>
        <w:rPr>
          <w:rFonts w:eastAsia="Times New Roman" w:cs="Times New Roman"/>
          <w:szCs w:val="24"/>
          <w:lang w:eastAsia="pl-PL"/>
        </w:rPr>
      </w:pPr>
      <w:r>
        <w:br w:type="page"/>
      </w:r>
    </w:p>
    <w:p w:rsidR="001875E3" w:rsidRDefault="00E56093" w:rsidP="00760CA9">
      <w:pPr>
        <w:pStyle w:val="Paragraph"/>
      </w:pPr>
      <w:r>
        <w:lastRenderedPageBreak/>
        <w:t>Na urządzeniach</w:t>
      </w:r>
      <w:r w:rsidR="00760CA9">
        <w:t xml:space="preserve"> mobilnych przestrzeń pozioma jest mocno ograniczona, przez co</w:t>
      </w:r>
      <w:r>
        <w:t>, boczne menu z filtrami znajduje się na górze ekranu, a górny pasek można zwinąć</w:t>
      </w:r>
      <w:r w:rsidR="00760CA9">
        <w:t xml:space="preserve"> – wszystko w celu pozostawienia jak największej przestrzeni na właściwą zawartość. Efektem jest strona, która zachowuje tą samą funkcjonalność, a jednocześnie jest wyświetlana w sposób, który wymaga przewijania tylko w kierunku pionowym, ponieważ cała szerokość strony mieści się na węższym ekranie.</w:t>
      </w:r>
    </w:p>
    <w:p w:rsidR="00EF40C4" w:rsidRDefault="00A060DC" w:rsidP="00EF40C4">
      <w:pPr>
        <w:keepNext/>
        <w:jc w:val="center"/>
      </w:pPr>
      <w:r>
        <w:pict>
          <v:shape id="_x0000_i1026" type="#_x0000_t75" style="width:204pt;height:340.5pt">
            <v:imagedata r:id="rId36" o:title="zrzut"/>
          </v:shape>
        </w:pict>
      </w:r>
      <w:r w:rsidR="00EF40C4">
        <w:t xml:space="preserve"> </w:t>
      </w:r>
      <w:r>
        <w:rPr>
          <w:noProof/>
          <w:lang w:eastAsia="pl-PL"/>
        </w:rPr>
        <w:pict>
          <v:shape id="_x0000_i1027" type="#_x0000_t75" style="width:204pt;height:340.5pt">
            <v:imagedata r:id="rId37" o:title="zrzut"/>
          </v:shape>
        </w:pict>
      </w:r>
    </w:p>
    <w:p w:rsidR="00E56093" w:rsidRDefault="00EF40C4" w:rsidP="00EF40C4">
      <w:pPr>
        <w:pStyle w:val="Legenda"/>
      </w:pPr>
      <w:r>
        <w:t xml:space="preserve">Rysunek </w:t>
      </w:r>
      <w:fldSimple w:instr=" STYLEREF 1 \s ">
        <w:r w:rsidR="00D23D7C">
          <w:rPr>
            <w:noProof/>
          </w:rPr>
          <w:t>5</w:t>
        </w:r>
      </w:fldSimple>
      <w:r w:rsidR="0058563C">
        <w:t>.</w:t>
      </w:r>
      <w:fldSimple w:instr=" SEQ Rysunek \* ARABIC \s 1 ">
        <w:r w:rsidR="00D23D7C">
          <w:rPr>
            <w:noProof/>
          </w:rPr>
          <w:t>17</w:t>
        </w:r>
      </w:fldSimple>
      <w:r>
        <w:t xml:space="preserve"> </w:t>
      </w:r>
      <w:r w:rsidRPr="00372CEC">
        <w:t>Ekran aplikacji w wersji mobilnej</w:t>
      </w:r>
    </w:p>
    <w:p w:rsidR="00760CA9" w:rsidRDefault="00D33E52" w:rsidP="00760CA9">
      <w:pPr>
        <w:pStyle w:val="Paragraph"/>
        <w:ind w:firstLine="0"/>
      </w:pPr>
      <w:r>
        <w:br w:type="page"/>
      </w:r>
    </w:p>
    <w:p w:rsidR="00760CA9" w:rsidRPr="00427CF8" w:rsidRDefault="00760CA9" w:rsidP="00760CA9">
      <w:pPr>
        <w:pStyle w:val="Paragraph"/>
        <w:numPr>
          <w:ilvl w:val="3"/>
          <w:numId w:val="8"/>
        </w:numPr>
      </w:pPr>
      <w:r w:rsidRPr="00427CF8">
        <w:lastRenderedPageBreak/>
        <w:t>Implementacja</w:t>
      </w:r>
    </w:p>
    <w:p w:rsidR="00760CA9" w:rsidRDefault="00760CA9" w:rsidP="00760CA9">
      <w:pPr>
        <w:pStyle w:val="Paragraph"/>
      </w:pPr>
      <w:r>
        <w:t xml:space="preserve">Opisany wcześniej ekran zawierający listę programów nadawanych na określonym kanale – zawarty w folderze </w:t>
      </w:r>
      <w:r>
        <w:rPr>
          <w:i/>
        </w:rPr>
        <w:t>channel-listing</w:t>
      </w:r>
      <w:r>
        <w:t xml:space="preserve"> został zaimplementowany następująco. Układ elementów zdefiniowano w pliku channel-listing.component.html</w:t>
      </w:r>
    </w:p>
    <w:p w:rsidR="00EF40C4" w:rsidRDefault="006A1201" w:rsidP="00EF40C4">
      <w:pPr>
        <w:keepNext/>
      </w:pPr>
      <w:r>
        <w:rPr>
          <w:noProof/>
          <w:lang w:eastAsia="pl-PL"/>
        </w:rPr>
        <w:drawing>
          <wp:inline distT="0" distB="0" distL="0" distR="0">
            <wp:extent cx="5760720" cy="2829056"/>
            <wp:effectExtent l="19050" t="0" r="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a:srcRect/>
                    <a:stretch>
                      <a:fillRect/>
                    </a:stretch>
                  </pic:blipFill>
                  <pic:spPr bwMode="auto">
                    <a:xfrm>
                      <a:off x="0" y="0"/>
                      <a:ext cx="5760720" cy="2829056"/>
                    </a:xfrm>
                    <a:prstGeom prst="rect">
                      <a:avLst/>
                    </a:prstGeom>
                    <a:noFill/>
                    <a:ln w="9525">
                      <a:noFill/>
                      <a:miter lim="800000"/>
                      <a:headEnd/>
                      <a:tailEnd/>
                    </a:ln>
                  </pic:spPr>
                </pic:pic>
              </a:graphicData>
            </a:graphic>
          </wp:inline>
        </w:drawing>
      </w:r>
    </w:p>
    <w:p w:rsidR="00760CA9" w:rsidRPr="005B1C22" w:rsidRDefault="00EF40C4" w:rsidP="00EF40C4">
      <w:pPr>
        <w:pStyle w:val="Legenda"/>
      </w:pPr>
      <w:r>
        <w:t xml:space="preserve">Rysunek </w:t>
      </w:r>
      <w:fldSimple w:instr=" STYLEREF 1 \s ">
        <w:r w:rsidR="00D23D7C">
          <w:rPr>
            <w:noProof/>
          </w:rPr>
          <w:t>5</w:t>
        </w:r>
      </w:fldSimple>
      <w:r w:rsidR="0058563C">
        <w:t>.</w:t>
      </w:r>
      <w:fldSimple w:instr=" SEQ Rysunek \* ARABIC \s 1 ">
        <w:r w:rsidR="00D23D7C">
          <w:rPr>
            <w:noProof/>
          </w:rPr>
          <w:t>18</w:t>
        </w:r>
      </w:fldSimple>
      <w:r>
        <w:t xml:space="preserve"> Szablon HTML głównego ekranu aplikacji</w:t>
      </w:r>
    </w:p>
    <w:p w:rsidR="006A1201" w:rsidRDefault="006A1201" w:rsidP="006A1201">
      <w:pPr>
        <w:pStyle w:val="Paragraph"/>
      </w:pPr>
      <w:r>
        <w:t>Układ jest podzielony na dwa bloki:</w:t>
      </w:r>
    </w:p>
    <w:p w:rsidR="006A1201" w:rsidRDefault="006A1201" w:rsidP="00551829">
      <w:pPr>
        <w:pStyle w:val="Akapitzlist"/>
        <w:numPr>
          <w:ilvl w:val="0"/>
          <w:numId w:val="35"/>
        </w:numPr>
      </w:pPr>
      <w:r>
        <w:t>Filtry</w:t>
      </w:r>
    </w:p>
    <w:p w:rsidR="006A1201" w:rsidRDefault="006A1201" w:rsidP="00551829">
      <w:pPr>
        <w:pStyle w:val="Akapitzlist"/>
        <w:numPr>
          <w:ilvl w:val="0"/>
          <w:numId w:val="34"/>
        </w:numPr>
      </w:pPr>
      <w:r>
        <w:t xml:space="preserve">Lista programów </w:t>
      </w:r>
      <w:r w:rsidR="00760CA9">
        <w:t xml:space="preserve">jeżeli są </w:t>
      </w:r>
      <w:r>
        <w:t>dostępne lub odpowiednia</w:t>
      </w:r>
      <w:r w:rsidR="00760CA9">
        <w:t xml:space="preserve"> informac</w:t>
      </w:r>
      <w:r>
        <w:t>ja</w:t>
      </w:r>
      <w:r w:rsidR="00760CA9">
        <w:t xml:space="preserve"> o błędzie w przeciwnym wypadku. </w:t>
      </w:r>
    </w:p>
    <w:p w:rsidR="00760CA9" w:rsidRDefault="00760CA9" w:rsidP="006A1201">
      <w:pPr>
        <w:pStyle w:val="Paragraph"/>
      </w:pPr>
      <w:r>
        <w:t xml:space="preserve">Logika związana z pobieraniem i wyświetlaniem informacji znajduje się w pliku </w:t>
      </w:r>
      <w:r w:rsidRPr="006A1201">
        <w:rPr>
          <w:i/>
        </w:rPr>
        <w:t>channel-listing.component.ts</w:t>
      </w:r>
      <w:r>
        <w:t>.</w:t>
      </w:r>
    </w:p>
    <w:p w:rsidR="006A1201" w:rsidRDefault="00760CA9" w:rsidP="00760CA9">
      <w:pPr>
        <w:pStyle w:val="Paragraph"/>
      </w:pPr>
      <w:r>
        <w:t xml:space="preserve">W tym przypadku jest to wywołanie żądania do API w reakcji na zmianę filtrów lub wyświetlanego kanału (za samo żądanie odpowiada serwis </w:t>
      </w:r>
      <w:r>
        <w:rPr>
          <w:i/>
        </w:rPr>
        <w:t>channel-listing.service.ts</w:t>
      </w:r>
      <w:r>
        <w:t xml:space="preserve">), oraz ustawienie odpowiedniej flagi w zależności od statusu żądania (czy się powiodło, czy oczekujemy na informację itd.). </w:t>
      </w:r>
      <w:r w:rsidR="006A1201">
        <w:t>Wywołanie żądania następuje z użyciem metody fetch()</w:t>
      </w:r>
    </w:p>
    <w:p w:rsidR="004B09A4" w:rsidRDefault="006A1201" w:rsidP="004B09A4">
      <w:pPr>
        <w:keepNext/>
      </w:pPr>
      <w:r>
        <w:rPr>
          <w:noProof/>
          <w:lang w:eastAsia="pl-PL"/>
        </w:rPr>
        <w:lastRenderedPageBreak/>
        <w:drawing>
          <wp:inline distT="0" distB="0" distL="0" distR="0">
            <wp:extent cx="5362575" cy="2000250"/>
            <wp:effectExtent l="19050" t="0" r="9525"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srcRect/>
                    <a:stretch>
                      <a:fillRect/>
                    </a:stretch>
                  </pic:blipFill>
                  <pic:spPr bwMode="auto">
                    <a:xfrm>
                      <a:off x="0" y="0"/>
                      <a:ext cx="5362575" cy="2000250"/>
                    </a:xfrm>
                    <a:prstGeom prst="rect">
                      <a:avLst/>
                    </a:prstGeom>
                    <a:noFill/>
                    <a:ln w="9525">
                      <a:noFill/>
                      <a:miter lim="800000"/>
                      <a:headEnd/>
                      <a:tailEnd/>
                    </a:ln>
                  </pic:spPr>
                </pic:pic>
              </a:graphicData>
            </a:graphic>
          </wp:inline>
        </w:drawing>
      </w:r>
    </w:p>
    <w:p w:rsidR="006A1201" w:rsidRDefault="004B09A4" w:rsidP="004B09A4">
      <w:pPr>
        <w:pStyle w:val="Legenda"/>
      </w:pPr>
      <w:r>
        <w:t xml:space="preserve">Rysunek </w:t>
      </w:r>
      <w:fldSimple w:instr=" STYLEREF 1 \s ">
        <w:r w:rsidR="00D23D7C">
          <w:rPr>
            <w:noProof/>
          </w:rPr>
          <w:t>5</w:t>
        </w:r>
      </w:fldSimple>
      <w:r w:rsidR="0058563C">
        <w:t>.</w:t>
      </w:r>
      <w:fldSimple w:instr=" SEQ Rysunek \* ARABIC \s 1 ">
        <w:r w:rsidR="00D23D7C">
          <w:rPr>
            <w:noProof/>
          </w:rPr>
          <w:t>19</w:t>
        </w:r>
      </w:fldSimple>
      <w:r>
        <w:t xml:space="preserve"> Implementacja metody odbierającej odpowiedź od API</w:t>
      </w:r>
    </w:p>
    <w:p w:rsidR="006A1201" w:rsidRDefault="006A1201" w:rsidP="00760CA9">
      <w:pPr>
        <w:pStyle w:val="Paragraph"/>
      </w:pPr>
      <w:r>
        <w:t xml:space="preserve">Reakcja na zmiany filtrów lub numeru kanału jest zaimplementowana z użyciem często używanej w aplikacjach Angulara biblioteki RxJS implementującej wzorzec obserwatora. </w:t>
      </w:r>
      <w:sdt>
        <w:sdtPr>
          <w:id w:val="826140114"/>
          <w:citation/>
        </w:sdtPr>
        <w:sdtContent>
          <w:fldSimple w:instr=" CITATION Bri19 \l 1045 ">
            <w:r w:rsidR="00680DB5">
              <w:rPr>
                <w:noProof/>
              </w:rPr>
              <w:t>[29]</w:t>
            </w:r>
          </w:fldSimple>
        </w:sdtContent>
      </w:sdt>
    </w:p>
    <w:p w:rsidR="004B09A4" w:rsidRDefault="006A1201" w:rsidP="004B09A4">
      <w:pPr>
        <w:keepNext/>
      </w:pPr>
      <w:r>
        <w:rPr>
          <w:noProof/>
          <w:lang w:eastAsia="pl-PL"/>
        </w:rPr>
        <w:drawing>
          <wp:inline distT="0" distB="0" distL="0" distR="0">
            <wp:extent cx="5743575" cy="1123950"/>
            <wp:effectExtent l="19050" t="0" r="9525"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a:srcRect/>
                    <a:stretch>
                      <a:fillRect/>
                    </a:stretch>
                  </pic:blipFill>
                  <pic:spPr bwMode="auto">
                    <a:xfrm>
                      <a:off x="0" y="0"/>
                      <a:ext cx="5743575" cy="1123950"/>
                    </a:xfrm>
                    <a:prstGeom prst="rect">
                      <a:avLst/>
                    </a:prstGeom>
                    <a:noFill/>
                    <a:ln w="9525">
                      <a:noFill/>
                      <a:miter lim="800000"/>
                      <a:headEnd/>
                      <a:tailEnd/>
                    </a:ln>
                  </pic:spPr>
                </pic:pic>
              </a:graphicData>
            </a:graphic>
          </wp:inline>
        </w:drawing>
      </w:r>
    </w:p>
    <w:p w:rsidR="006A1201" w:rsidRDefault="004B09A4" w:rsidP="004B09A4">
      <w:pPr>
        <w:pStyle w:val="Legenda"/>
      </w:pPr>
      <w:r>
        <w:t xml:space="preserve">Rysunek </w:t>
      </w:r>
      <w:fldSimple w:instr=" STYLEREF 1 \s ">
        <w:r w:rsidR="00D23D7C">
          <w:rPr>
            <w:noProof/>
          </w:rPr>
          <w:t>5</w:t>
        </w:r>
      </w:fldSimple>
      <w:r w:rsidR="0058563C">
        <w:t>.</w:t>
      </w:r>
      <w:fldSimple w:instr=" SEQ Rysunek \* ARABIC \s 1 ">
        <w:r w:rsidR="00D23D7C">
          <w:rPr>
            <w:noProof/>
          </w:rPr>
          <w:t>20</w:t>
        </w:r>
      </w:fldSimple>
      <w:r>
        <w:t xml:space="preserve"> Implementacja obserwatora dla filtrów i parametrów adresu URL</w:t>
      </w:r>
    </w:p>
    <w:p w:rsidR="006A1201" w:rsidRDefault="006A1201" w:rsidP="006A1201">
      <w:pPr>
        <w:pStyle w:val="Paragraph"/>
      </w:pPr>
      <w:r>
        <w:t xml:space="preserve">RxJS pozwala w krótkim fragmencie kodu obserwować zarówno zmiany filtrów jak i ścieżki adresu URL w przeglądarce i reagować na te zmiany w czasie rzeczywistym. Użyty operator </w:t>
      </w:r>
      <w:r>
        <w:rPr>
          <w:i/>
        </w:rPr>
        <w:t>debounceTime</w:t>
      </w:r>
      <w:r>
        <w:t xml:space="preserve"> pozwala uniknąć odpytywania API po każdej zmianie, zamiast tego żądanie jest wysyłane dopiero w momencie kiedy filtry przestaną się zmieniać (pozostaną bez zmian przez 500 milisekund).</w:t>
      </w:r>
    </w:p>
    <w:p w:rsidR="004B09A4" w:rsidRDefault="004B09A4">
      <w:pPr>
        <w:spacing w:line="259" w:lineRule="auto"/>
        <w:jc w:val="left"/>
        <w:rPr>
          <w:rFonts w:eastAsia="Times New Roman" w:cs="Times New Roman"/>
          <w:szCs w:val="24"/>
          <w:lang w:eastAsia="pl-PL"/>
        </w:rPr>
      </w:pPr>
      <w:r>
        <w:br w:type="page"/>
      </w:r>
    </w:p>
    <w:p w:rsidR="00760CA9" w:rsidRDefault="00760CA9" w:rsidP="00760CA9">
      <w:pPr>
        <w:pStyle w:val="Paragraph"/>
      </w:pPr>
      <w:r>
        <w:lastRenderedPageBreak/>
        <w:t>Implementacja serwisu korzysta z angularowego klienta HTTP. Żądanie zawiera 3 główne elementy, w tym przypadku:</w:t>
      </w:r>
    </w:p>
    <w:p w:rsidR="00760CA9" w:rsidRDefault="00760CA9" w:rsidP="00551829">
      <w:pPr>
        <w:pStyle w:val="Akapitzlist"/>
        <w:numPr>
          <w:ilvl w:val="0"/>
          <w:numId w:val="20"/>
        </w:numPr>
      </w:pPr>
      <w:r>
        <w:t>Numer kanału</w:t>
      </w:r>
    </w:p>
    <w:p w:rsidR="00760CA9" w:rsidRDefault="00760CA9" w:rsidP="00551829">
      <w:pPr>
        <w:pStyle w:val="Akapitzlist"/>
        <w:numPr>
          <w:ilvl w:val="0"/>
          <w:numId w:val="20"/>
        </w:numPr>
      </w:pPr>
      <w:r>
        <w:t>Ustawione przez użytkownika filtry</w:t>
      </w:r>
    </w:p>
    <w:p w:rsidR="00760CA9" w:rsidRDefault="00760CA9" w:rsidP="00551829">
      <w:pPr>
        <w:pStyle w:val="Akapitzlist"/>
        <w:numPr>
          <w:ilvl w:val="0"/>
          <w:numId w:val="20"/>
        </w:numPr>
      </w:pPr>
      <w:r>
        <w:t>Nazwa użytkownika, jeżeli jest dostępna – pochodzi ze współdzielonego między widokami serwisu przechowującego dane użytkownika</w:t>
      </w:r>
    </w:p>
    <w:p w:rsidR="004B09A4" w:rsidRDefault="00760CA9" w:rsidP="004B09A4">
      <w:pPr>
        <w:keepNext/>
      </w:pPr>
      <w:r>
        <w:rPr>
          <w:noProof/>
          <w:lang w:eastAsia="pl-PL"/>
        </w:rPr>
        <w:drawing>
          <wp:inline distT="0" distB="0" distL="0" distR="0">
            <wp:extent cx="5762625" cy="1352550"/>
            <wp:effectExtent l="19050" t="0" r="9525" b="0"/>
            <wp:docPr id="30"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srcRect t="20588" b="27206"/>
                    <a:stretch>
                      <a:fillRect/>
                    </a:stretch>
                  </pic:blipFill>
                  <pic:spPr bwMode="auto">
                    <a:xfrm>
                      <a:off x="0" y="0"/>
                      <a:ext cx="5762625" cy="1352550"/>
                    </a:xfrm>
                    <a:prstGeom prst="rect">
                      <a:avLst/>
                    </a:prstGeom>
                    <a:noFill/>
                    <a:ln w="9525">
                      <a:noFill/>
                      <a:miter lim="800000"/>
                      <a:headEnd/>
                      <a:tailEnd/>
                    </a:ln>
                  </pic:spPr>
                </pic:pic>
              </a:graphicData>
            </a:graphic>
          </wp:inline>
        </w:drawing>
      </w:r>
    </w:p>
    <w:p w:rsidR="00760CA9" w:rsidRDefault="004B09A4" w:rsidP="004B09A4">
      <w:pPr>
        <w:pStyle w:val="Legenda"/>
      </w:pPr>
      <w:r>
        <w:t xml:space="preserve">Rysunek </w:t>
      </w:r>
      <w:fldSimple w:instr=" STYLEREF 1 \s ">
        <w:r w:rsidR="00D23D7C">
          <w:rPr>
            <w:noProof/>
          </w:rPr>
          <w:t>5</w:t>
        </w:r>
      </w:fldSimple>
      <w:r w:rsidR="0058563C">
        <w:t>.</w:t>
      </w:r>
      <w:fldSimple w:instr=" SEQ Rysunek \* ARABIC \s 1 ">
        <w:r w:rsidR="00D23D7C">
          <w:rPr>
            <w:noProof/>
          </w:rPr>
          <w:t>21</w:t>
        </w:r>
      </w:fldSimple>
      <w:r>
        <w:t xml:space="preserve"> Implementacja metody wysyłającej żądania do API</w:t>
      </w:r>
    </w:p>
    <w:p w:rsidR="004B09A4" w:rsidRDefault="004B09A4">
      <w:pPr>
        <w:spacing w:line="259" w:lineRule="auto"/>
        <w:jc w:val="left"/>
      </w:pPr>
      <w:r>
        <w:br w:type="page"/>
      </w:r>
    </w:p>
    <w:p w:rsidR="006176CF" w:rsidRPr="004A5FE4" w:rsidRDefault="006176CF" w:rsidP="00760CA9">
      <w:pPr>
        <w:pStyle w:val="Nagwek1"/>
        <w:numPr>
          <w:ilvl w:val="0"/>
          <w:numId w:val="8"/>
        </w:numPr>
        <w:rPr>
          <w:rFonts w:eastAsia="Times New Roman"/>
        </w:rPr>
      </w:pPr>
      <w:bookmarkStart w:id="33" w:name="_Toc26119169"/>
      <w:r w:rsidRPr="004A5FE4">
        <w:rPr>
          <w:rFonts w:eastAsia="Times New Roman"/>
        </w:rPr>
        <w:lastRenderedPageBreak/>
        <w:t>Testy</w:t>
      </w:r>
      <w:bookmarkEnd w:id="33"/>
    </w:p>
    <w:p w:rsidR="004401A1" w:rsidRDefault="00D355AA" w:rsidP="00690F34">
      <w:pPr>
        <w:pStyle w:val="Nagwek2"/>
        <w:numPr>
          <w:ilvl w:val="1"/>
          <w:numId w:val="8"/>
        </w:numPr>
        <w:rPr>
          <w:lang w:eastAsia="pl-PL"/>
        </w:rPr>
      </w:pPr>
      <w:bookmarkStart w:id="34" w:name="_Toc26119170"/>
      <w:r w:rsidRPr="00D355AA">
        <w:rPr>
          <w:lang w:eastAsia="pl-PL"/>
        </w:rPr>
        <w:t>Jednostkowe</w:t>
      </w:r>
      <w:r w:rsidR="00944BC5">
        <w:rPr>
          <w:lang w:eastAsia="pl-PL"/>
        </w:rPr>
        <w:t xml:space="preserve"> </w:t>
      </w:r>
      <w:r w:rsidR="005C3311">
        <w:rPr>
          <w:lang w:eastAsia="pl-PL"/>
        </w:rPr>
        <w:t>serwera</w:t>
      </w:r>
      <w:r w:rsidR="00944BC5">
        <w:rPr>
          <w:lang w:eastAsia="pl-PL"/>
        </w:rPr>
        <w:t xml:space="preserve"> </w:t>
      </w:r>
      <w:r w:rsidRPr="004A5FE4">
        <w:rPr>
          <w:lang w:eastAsia="pl-PL"/>
        </w:rPr>
        <w:t>– xUnit</w:t>
      </w:r>
      <w:bookmarkEnd w:id="34"/>
    </w:p>
    <w:p w:rsidR="00F47736" w:rsidRDefault="00F47736" w:rsidP="00632AAD">
      <w:pPr>
        <w:pStyle w:val="Akapitzlist"/>
        <w:numPr>
          <w:ilvl w:val="2"/>
          <w:numId w:val="8"/>
        </w:numPr>
        <w:rPr>
          <w:b/>
          <w:lang w:eastAsia="pl-PL"/>
        </w:rPr>
      </w:pPr>
      <w:r>
        <w:rPr>
          <w:b/>
          <w:lang w:eastAsia="pl-PL"/>
        </w:rPr>
        <w:t>Wstęp</w:t>
      </w:r>
    </w:p>
    <w:p w:rsidR="00F47736" w:rsidRPr="00F47736" w:rsidRDefault="00F47736" w:rsidP="00F47736">
      <w:pPr>
        <w:pStyle w:val="Paragraph"/>
      </w:pPr>
      <w:r>
        <w:t>Testy serwera obe</w:t>
      </w:r>
      <w:r w:rsidR="0035242D">
        <w:t xml:space="preserve">jmują głównie klasy serwisów </w:t>
      </w:r>
      <w:r>
        <w:t xml:space="preserve">– są to jedyne klasy wykonujące jakąkolwiek logikę, którą można testować. Klasy obiektów domenowych i DTO składają się głównie z właściwości, funkcjonalności wbudowanej w język </w:t>
      </w:r>
      <w:r w:rsidRPr="00F47736">
        <w:rPr>
          <w:i/>
        </w:rPr>
        <w:t>C#</w:t>
      </w:r>
      <w:r>
        <w:t xml:space="preserve">, podczas gdy klasy migracji zostały wygenerowane automatycznie przez </w:t>
      </w:r>
      <w:r w:rsidRPr="005D364A">
        <w:rPr>
          <w:i/>
        </w:rPr>
        <w:t>EntityFramework Core</w:t>
      </w:r>
      <w:r>
        <w:t xml:space="preserve">. </w:t>
      </w:r>
      <w:r w:rsidR="0035242D">
        <w:t>Pokrycie testami obiektów domenowych jest zagwarantowane z automatu, ponieważ są one używane w testach serwisów.</w:t>
      </w:r>
      <w:r w:rsidR="004B09A4">
        <w:t xml:space="preserve"> W</w:t>
      </w:r>
      <w:r>
        <w:t xml:space="preserve"> przypadku gdy test potrzebuje sprawdzić, czy dane są zapisywane do bazy danych, wykorzystano bazę typu </w:t>
      </w:r>
      <w:r>
        <w:rPr>
          <w:i/>
        </w:rPr>
        <w:t>In Memory</w:t>
      </w:r>
      <w:r>
        <w:t xml:space="preserve">, również dostarczoną w ramach </w:t>
      </w:r>
      <w:r w:rsidRPr="005D364A">
        <w:rPr>
          <w:i/>
        </w:rPr>
        <w:t>EntityFramework Core</w:t>
      </w:r>
      <w:r>
        <w:t>. Dane zawarte w takiej bazie są przechowywane w pamięci i tracone po zakończeniu działania programu (co w oczywisty sposób jest niepraktyczne w typowym zastosowaniu produkcyjnym, ale bardzo wygodne do celu testów).</w:t>
      </w:r>
    </w:p>
    <w:p w:rsidR="00F47736" w:rsidRDefault="00F47736" w:rsidP="00632AAD">
      <w:pPr>
        <w:pStyle w:val="Akapitzlist"/>
        <w:numPr>
          <w:ilvl w:val="2"/>
          <w:numId w:val="8"/>
        </w:numPr>
        <w:rPr>
          <w:b/>
          <w:lang w:eastAsia="pl-PL"/>
        </w:rPr>
      </w:pPr>
      <w:r w:rsidRPr="00F47736">
        <w:rPr>
          <w:b/>
          <w:lang w:eastAsia="pl-PL"/>
        </w:rPr>
        <w:t>Przykładowe testy</w:t>
      </w:r>
    </w:p>
    <w:p w:rsidR="00F47736" w:rsidRDefault="00F47736" w:rsidP="00F47736">
      <w:pPr>
        <w:pStyle w:val="Akapitzlist"/>
        <w:numPr>
          <w:ilvl w:val="3"/>
          <w:numId w:val="8"/>
        </w:numPr>
        <w:rPr>
          <w:lang w:eastAsia="pl-PL"/>
        </w:rPr>
      </w:pPr>
      <w:r>
        <w:rPr>
          <w:lang w:eastAsia="pl-PL"/>
        </w:rPr>
        <w:t>Wartości zmiennych</w:t>
      </w:r>
    </w:p>
    <w:p w:rsidR="004B09A4" w:rsidRDefault="0035242D" w:rsidP="004B09A4">
      <w:pPr>
        <w:keepNext/>
        <w:jc w:val="center"/>
      </w:pPr>
      <w:r>
        <w:rPr>
          <w:noProof/>
          <w:lang w:eastAsia="pl-PL"/>
        </w:rPr>
        <w:drawing>
          <wp:inline distT="0" distB="0" distL="0" distR="0">
            <wp:extent cx="5760720" cy="4107698"/>
            <wp:effectExtent l="19050" t="0" r="0" b="0"/>
            <wp:docPr id="1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srcRect/>
                    <a:stretch>
                      <a:fillRect/>
                    </a:stretch>
                  </pic:blipFill>
                  <pic:spPr bwMode="auto">
                    <a:xfrm>
                      <a:off x="0" y="0"/>
                      <a:ext cx="5760720" cy="4107698"/>
                    </a:xfrm>
                    <a:prstGeom prst="rect">
                      <a:avLst/>
                    </a:prstGeom>
                    <a:noFill/>
                    <a:ln w="9525">
                      <a:noFill/>
                      <a:miter lim="800000"/>
                      <a:headEnd/>
                      <a:tailEnd/>
                    </a:ln>
                  </pic:spPr>
                </pic:pic>
              </a:graphicData>
            </a:graphic>
          </wp:inline>
        </w:drawing>
      </w:r>
    </w:p>
    <w:p w:rsidR="0035242D" w:rsidRDefault="004B09A4" w:rsidP="004B09A4">
      <w:pPr>
        <w:pStyle w:val="Legenda"/>
        <w:rPr>
          <w:lang w:eastAsia="pl-PL"/>
        </w:rPr>
      </w:pPr>
      <w:r>
        <w:t xml:space="preserve">Rysunek </w:t>
      </w:r>
      <w:fldSimple w:instr=" STYLEREF 1 \s ">
        <w:r w:rsidR="00D23D7C">
          <w:rPr>
            <w:noProof/>
          </w:rPr>
          <w:t>6</w:t>
        </w:r>
      </w:fldSimple>
      <w:r w:rsidR="0058563C">
        <w:t>.</w:t>
      </w:r>
      <w:fldSimple w:instr=" SEQ Rysunek \* ARABIC \s 1 ">
        <w:r w:rsidR="00D23D7C">
          <w:rPr>
            <w:noProof/>
          </w:rPr>
          <w:t>1</w:t>
        </w:r>
      </w:fldSimple>
      <w:r>
        <w:t xml:space="preserve"> Test sprawdzający wyliczanie podobieństwa</w:t>
      </w:r>
    </w:p>
    <w:p w:rsidR="0035242D" w:rsidRDefault="0035242D" w:rsidP="0035242D">
      <w:pPr>
        <w:pStyle w:val="Paragraph"/>
      </w:pPr>
      <w:r>
        <w:t xml:space="preserve">Standardowy test, sprawdzający czy kalkulator podobieństwa zwróci wartość </w:t>
      </w:r>
      <w:r w:rsidRPr="0035242D">
        <w:rPr>
          <w:b/>
        </w:rPr>
        <w:t>1</w:t>
      </w:r>
      <w:r>
        <w:t xml:space="preserve"> dla dwóch identycznych programów.</w:t>
      </w:r>
    </w:p>
    <w:p w:rsidR="00F47736" w:rsidRDefault="00F47736" w:rsidP="00F47736">
      <w:pPr>
        <w:pStyle w:val="Akapitzlist"/>
        <w:numPr>
          <w:ilvl w:val="3"/>
          <w:numId w:val="8"/>
        </w:numPr>
        <w:rPr>
          <w:lang w:eastAsia="pl-PL"/>
        </w:rPr>
      </w:pPr>
      <w:r>
        <w:rPr>
          <w:lang w:eastAsia="pl-PL"/>
        </w:rPr>
        <w:lastRenderedPageBreak/>
        <w:t>Zapis do bazy danych</w:t>
      </w:r>
    </w:p>
    <w:p w:rsidR="004B09A4" w:rsidRDefault="0035242D" w:rsidP="004B09A4">
      <w:pPr>
        <w:keepNext/>
        <w:jc w:val="center"/>
      </w:pPr>
      <w:r>
        <w:rPr>
          <w:noProof/>
          <w:lang w:eastAsia="pl-PL"/>
        </w:rPr>
        <w:drawing>
          <wp:inline distT="0" distB="0" distL="0" distR="0">
            <wp:extent cx="5114925" cy="3228975"/>
            <wp:effectExtent l="19050" t="0" r="9525" b="0"/>
            <wp:docPr id="22"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srcRect/>
                    <a:stretch>
                      <a:fillRect/>
                    </a:stretch>
                  </pic:blipFill>
                  <pic:spPr bwMode="auto">
                    <a:xfrm>
                      <a:off x="0" y="0"/>
                      <a:ext cx="5114925" cy="3228975"/>
                    </a:xfrm>
                    <a:prstGeom prst="rect">
                      <a:avLst/>
                    </a:prstGeom>
                    <a:noFill/>
                    <a:ln w="9525">
                      <a:noFill/>
                      <a:miter lim="800000"/>
                      <a:headEnd/>
                      <a:tailEnd/>
                    </a:ln>
                  </pic:spPr>
                </pic:pic>
              </a:graphicData>
            </a:graphic>
          </wp:inline>
        </w:drawing>
      </w:r>
    </w:p>
    <w:p w:rsidR="0035242D" w:rsidRDefault="004B09A4" w:rsidP="004B09A4">
      <w:pPr>
        <w:pStyle w:val="Legenda"/>
        <w:rPr>
          <w:lang w:eastAsia="pl-PL"/>
        </w:rPr>
      </w:pPr>
      <w:r>
        <w:t xml:space="preserve">Rysunek </w:t>
      </w:r>
      <w:fldSimple w:instr=" STYLEREF 1 \s ">
        <w:r w:rsidR="00D23D7C">
          <w:rPr>
            <w:noProof/>
          </w:rPr>
          <w:t>6</w:t>
        </w:r>
      </w:fldSimple>
      <w:r w:rsidR="0058563C">
        <w:t>.</w:t>
      </w:r>
      <w:fldSimple w:instr=" SEQ Rysunek \* ARABIC \s 1 ">
        <w:r w:rsidR="00D23D7C">
          <w:rPr>
            <w:noProof/>
          </w:rPr>
          <w:t>2</w:t>
        </w:r>
      </w:fldSimple>
      <w:r>
        <w:t xml:space="preserve"> Test zapisu programów do bazy</w:t>
      </w:r>
    </w:p>
    <w:p w:rsidR="0035242D" w:rsidRDefault="0035242D" w:rsidP="0035242D">
      <w:pPr>
        <w:pStyle w:val="Paragraph"/>
      </w:pPr>
      <w:r>
        <w:t xml:space="preserve">Test parsowania kanałów w trakcie procesu ładowania do bazy korzysta z bazy </w:t>
      </w:r>
      <w:r>
        <w:rPr>
          <w:i/>
        </w:rPr>
        <w:t>In Memory</w:t>
      </w:r>
      <w:r>
        <w:t xml:space="preserve"> (za pośrednictwem klasy </w:t>
      </w:r>
      <w:r>
        <w:rPr>
          <w:i/>
        </w:rPr>
        <w:t>MockContext</w:t>
      </w:r>
      <w:r>
        <w:t xml:space="preserve">). Instrukcja </w:t>
      </w:r>
      <w:r>
        <w:rPr>
          <w:i/>
        </w:rPr>
        <w:t>Assert</w:t>
      </w:r>
      <w:r>
        <w:t xml:space="preserve"> dotyczy sprawdzenia, czy zapisane w bazie kanały to te znajdujące się w przykładowym XMLu. </w:t>
      </w:r>
    </w:p>
    <w:p w:rsidR="004B09A4" w:rsidRDefault="004B09A4">
      <w:pPr>
        <w:spacing w:line="259" w:lineRule="auto"/>
        <w:jc w:val="left"/>
        <w:rPr>
          <w:rFonts w:eastAsia="Times New Roman" w:cs="Times New Roman"/>
          <w:szCs w:val="24"/>
          <w:lang w:eastAsia="pl-PL"/>
        </w:rPr>
      </w:pPr>
      <w:r>
        <w:br w:type="page"/>
      </w:r>
    </w:p>
    <w:p w:rsidR="00632AAD" w:rsidRPr="00F47736" w:rsidRDefault="00632AAD" w:rsidP="00632AAD">
      <w:pPr>
        <w:pStyle w:val="Akapitzlist"/>
        <w:numPr>
          <w:ilvl w:val="2"/>
          <w:numId w:val="8"/>
        </w:numPr>
        <w:rPr>
          <w:b/>
          <w:lang w:eastAsia="pl-PL"/>
        </w:rPr>
      </w:pPr>
      <w:r w:rsidRPr="00F47736">
        <w:rPr>
          <w:b/>
          <w:lang w:eastAsia="pl-PL"/>
        </w:rPr>
        <w:lastRenderedPageBreak/>
        <w:t>Pokrycie kodu</w:t>
      </w:r>
    </w:p>
    <w:p w:rsidR="00632AAD" w:rsidRDefault="00632AAD" w:rsidP="00632AAD">
      <w:pPr>
        <w:pStyle w:val="Paragraph"/>
      </w:pPr>
      <w:r>
        <w:t xml:space="preserve">Analizę pokrycia kodu zapewniają dwa pakiety Nuget – </w:t>
      </w:r>
      <w:r>
        <w:rPr>
          <w:i/>
        </w:rPr>
        <w:t xml:space="preserve">CodeCoverage </w:t>
      </w:r>
      <w:r>
        <w:t xml:space="preserve">i </w:t>
      </w:r>
      <w:r>
        <w:rPr>
          <w:i/>
        </w:rPr>
        <w:t>ReportGenerator</w:t>
      </w:r>
      <w:r>
        <w:t>. Efektem jest raport w formie pliku HTML</w:t>
      </w:r>
      <w:r w:rsidR="005D364A">
        <w:t xml:space="preserve">. Ponieważ testowanie narzędzi zewnętrznych mija się z celem, z raportu wyłączono klasy migracji generowane przez </w:t>
      </w:r>
      <w:r w:rsidR="005D364A" w:rsidRPr="005D364A">
        <w:rPr>
          <w:i/>
        </w:rPr>
        <w:t>EntityFramework Core</w:t>
      </w:r>
      <w:r w:rsidR="005D364A">
        <w:t xml:space="preserve"> – testowanie ich byłoby testowaniem biblioteki, a nie kodu napisanego na potrzeby aplikacji.</w:t>
      </w:r>
    </w:p>
    <w:p w:rsidR="004B09A4" w:rsidRDefault="0035242D" w:rsidP="004B09A4">
      <w:pPr>
        <w:keepNext/>
      </w:pPr>
      <w:r>
        <w:rPr>
          <w:noProof/>
          <w:lang w:eastAsia="pl-PL"/>
        </w:rPr>
        <w:drawing>
          <wp:inline distT="0" distB="0" distL="0" distR="0">
            <wp:extent cx="5760720" cy="2413956"/>
            <wp:effectExtent l="19050" t="0" r="0" b="0"/>
            <wp:docPr id="25"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srcRect/>
                    <a:stretch>
                      <a:fillRect/>
                    </a:stretch>
                  </pic:blipFill>
                  <pic:spPr bwMode="auto">
                    <a:xfrm>
                      <a:off x="0" y="0"/>
                      <a:ext cx="5760720" cy="2413956"/>
                    </a:xfrm>
                    <a:prstGeom prst="rect">
                      <a:avLst/>
                    </a:prstGeom>
                    <a:noFill/>
                    <a:ln w="9525">
                      <a:noFill/>
                      <a:miter lim="800000"/>
                      <a:headEnd/>
                      <a:tailEnd/>
                    </a:ln>
                  </pic:spPr>
                </pic:pic>
              </a:graphicData>
            </a:graphic>
          </wp:inline>
        </w:drawing>
      </w:r>
    </w:p>
    <w:p w:rsidR="0035242D" w:rsidRPr="005D364A" w:rsidRDefault="004B09A4" w:rsidP="004B09A4">
      <w:pPr>
        <w:pStyle w:val="Legenda"/>
      </w:pPr>
      <w:r>
        <w:t xml:space="preserve">Rysunek </w:t>
      </w:r>
      <w:fldSimple w:instr=" STYLEREF 1 \s ">
        <w:r w:rsidR="00D23D7C">
          <w:rPr>
            <w:noProof/>
          </w:rPr>
          <w:t>6</w:t>
        </w:r>
      </w:fldSimple>
      <w:r w:rsidR="0058563C">
        <w:t>.</w:t>
      </w:r>
      <w:fldSimple w:instr=" SEQ Rysunek \* ARABIC \s 1 ">
        <w:r w:rsidR="00D23D7C">
          <w:rPr>
            <w:noProof/>
          </w:rPr>
          <w:t>3</w:t>
        </w:r>
      </w:fldSimple>
      <w:r>
        <w:t xml:space="preserve"> Raport pokrycia kodu po stronie serwera</w:t>
      </w:r>
    </w:p>
    <w:p w:rsidR="00923C80" w:rsidRDefault="00923C80">
      <w:pPr>
        <w:spacing w:line="259" w:lineRule="auto"/>
        <w:jc w:val="left"/>
        <w:rPr>
          <w:rFonts w:eastAsiaTheme="majorEastAsia" w:cstheme="majorBidi"/>
          <w:b/>
          <w:sz w:val="26"/>
          <w:szCs w:val="26"/>
          <w:lang w:eastAsia="pl-PL"/>
        </w:rPr>
      </w:pPr>
      <w:r>
        <w:rPr>
          <w:lang w:eastAsia="pl-PL"/>
        </w:rPr>
        <w:br w:type="page"/>
      </w:r>
    </w:p>
    <w:p w:rsidR="00944BC5" w:rsidRDefault="00944BC5" w:rsidP="00690F34">
      <w:pPr>
        <w:pStyle w:val="Nagwek2"/>
        <w:numPr>
          <w:ilvl w:val="1"/>
          <w:numId w:val="8"/>
        </w:numPr>
        <w:rPr>
          <w:lang w:eastAsia="pl-PL"/>
        </w:rPr>
      </w:pPr>
      <w:bookmarkStart w:id="35" w:name="_Toc26119171"/>
      <w:r>
        <w:rPr>
          <w:lang w:eastAsia="pl-PL"/>
        </w:rPr>
        <w:lastRenderedPageBreak/>
        <w:t xml:space="preserve">Jednostkowe </w:t>
      </w:r>
      <w:r w:rsidR="005C3311">
        <w:rPr>
          <w:lang w:eastAsia="pl-PL"/>
        </w:rPr>
        <w:t>klienta</w:t>
      </w:r>
      <w:r>
        <w:rPr>
          <w:lang w:eastAsia="pl-PL"/>
        </w:rPr>
        <w:t xml:space="preserve"> – Jasmine</w:t>
      </w:r>
      <w:r w:rsidR="00350E5B">
        <w:rPr>
          <w:lang w:eastAsia="pl-PL"/>
        </w:rPr>
        <w:t xml:space="preserve"> i Karma</w:t>
      </w:r>
      <w:bookmarkEnd w:id="35"/>
      <w:r w:rsidR="001B410E">
        <w:rPr>
          <w:lang w:eastAsia="pl-PL"/>
        </w:rPr>
        <w:t xml:space="preserve"> </w:t>
      </w:r>
    </w:p>
    <w:p w:rsidR="00940401" w:rsidRPr="00940401" w:rsidRDefault="00940401" w:rsidP="00940401">
      <w:pPr>
        <w:pStyle w:val="Akapitzlist"/>
        <w:numPr>
          <w:ilvl w:val="2"/>
          <w:numId w:val="8"/>
        </w:numPr>
        <w:rPr>
          <w:b/>
          <w:lang w:eastAsia="pl-PL"/>
        </w:rPr>
      </w:pPr>
      <w:r w:rsidRPr="00940401">
        <w:rPr>
          <w:b/>
          <w:lang w:eastAsia="pl-PL"/>
        </w:rPr>
        <w:t>Wstęp</w:t>
      </w:r>
    </w:p>
    <w:p w:rsidR="0035242D" w:rsidRDefault="007B550A" w:rsidP="0035242D">
      <w:pPr>
        <w:pStyle w:val="Paragraph"/>
      </w:pPr>
      <w:r>
        <w:t xml:space="preserve">Testy jednostkowe po stronie klienta obejmują logikę wykonywaną po stronie </w:t>
      </w:r>
      <w:r w:rsidR="00FD3C57">
        <w:t>przeglądarki</w:t>
      </w:r>
      <w:r>
        <w:t xml:space="preserve">. </w:t>
      </w:r>
      <w:r w:rsidR="00B232EC">
        <w:t xml:space="preserve">Narzędzia </w:t>
      </w:r>
      <w:r>
        <w:t>Jas</w:t>
      </w:r>
      <w:r w:rsidR="00940401">
        <w:t>mine i Karma</w:t>
      </w:r>
      <w:r w:rsidR="00A95D64">
        <w:t xml:space="preserve"> </w:t>
      </w:r>
      <w:sdt>
        <w:sdtPr>
          <w:id w:val="1005551784"/>
          <w:citation/>
        </w:sdtPr>
        <w:sdtContent>
          <w:fldSimple w:instr=" CITATION Ang19 \l 1045 ">
            <w:r w:rsidR="00A95D64">
              <w:rPr>
                <w:noProof/>
              </w:rPr>
              <w:t>[30]</w:t>
            </w:r>
          </w:fldSimple>
        </w:sdtContent>
      </w:sdt>
      <w:r w:rsidR="00940401">
        <w:t xml:space="preserve"> pozwalają testować wartości zmiennych, zliczać ilość wywołań poszczególnych metod, a także pozwalają na wgląd w renderowany kod HTML, co pozwala sprawdzać jaka wartość pojawi się na ekranie. </w:t>
      </w:r>
    </w:p>
    <w:p w:rsidR="00940401" w:rsidRPr="00940401" w:rsidRDefault="00940401" w:rsidP="00940401">
      <w:pPr>
        <w:pStyle w:val="Akapitzlist"/>
        <w:numPr>
          <w:ilvl w:val="2"/>
          <w:numId w:val="8"/>
        </w:numPr>
        <w:rPr>
          <w:b/>
        </w:rPr>
      </w:pPr>
      <w:r w:rsidRPr="00940401">
        <w:rPr>
          <w:b/>
        </w:rPr>
        <w:t>Przykładowe testy</w:t>
      </w:r>
    </w:p>
    <w:p w:rsidR="00B232EC" w:rsidRDefault="00B232EC" w:rsidP="00940401">
      <w:pPr>
        <w:pStyle w:val="Akapitzlist"/>
        <w:numPr>
          <w:ilvl w:val="3"/>
          <w:numId w:val="8"/>
        </w:numPr>
      </w:pPr>
      <w:r>
        <w:t>Wartości zmiennych</w:t>
      </w:r>
    </w:p>
    <w:p w:rsidR="004B09A4" w:rsidRDefault="00B232EC" w:rsidP="004B09A4">
      <w:pPr>
        <w:keepNext/>
        <w:jc w:val="center"/>
      </w:pPr>
      <w:r>
        <w:rPr>
          <w:noProof/>
          <w:lang w:eastAsia="pl-PL"/>
        </w:rPr>
        <w:drawing>
          <wp:inline distT="0" distB="0" distL="0" distR="0">
            <wp:extent cx="4686300" cy="914400"/>
            <wp:effectExtent l="19050" t="0" r="0" b="0"/>
            <wp:docPr id="14"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srcRect/>
                    <a:stretch>
                      <a:fillRect/>
                    </a:stretch>
                  </pic:blipFill>
                  <pic:spPr bwMode="auto">
                    <a:xfrm>
                      <a:off x="0" y="0"/>
                      <a:ext cx="4686300" cy="914400"/>
                    </a:xfrm>
                    <a:prstGeom prst="rect">
                      <a:avLst/>
                    </a:prstGeom>
                    <a:noFill/>
                    <a:ln w="9525">
                      <a:noFill/>
                      <a:miter lim="800000"/>
                      <a:headEnd/>
                      <a:tailEnd/>
                    </a:ln>
                  </pic:spPr>
                </pic:pic>
              </a:graphicData>
            </a:graphic>
          </wp:inline>
        </w:drawing>
      </w:r>
    </w:p>
    <w:p w:rsidR="00B232EC" w:rsidRDefault="004B09A4" w:rsidP="004B09A4">
      <w:pPr>
        <w:pStyle w:val="Legenda"/>
      </w:pPr>
      <w:r>
        <w:t xml:space="preserve">Rysunek </w:t>
      </w:r>
      <w:fldSimple w:instr=" STYLEREF 1 \s ">
        <w:r w:rsidR="00D23D7C">
          <w:rPr>
            <w:noProof/>
          </w:rPr>
          <w:t>6</w:t>
        </w:r>
      </w:fldSimple>
      <w:r w:rsidR="0058563C">
        <w:t>.</w:t>
      </w:r>
      <w:fldSimple w:instr=" SEQ Rysunek \* ARABIC \s 1 ">
        <w:r w:rsidR="00D23D7C">
          <w:rPr>
            <w:noProof/>
          </w:rPr>
          <w:t>4</w:t>
        </w:r>
      </w:fldSimple>
      <w:r>
        <w:t xml:space="preserve"> Test metody przekształcającej cechy programu do prezentacji</w:t>
      </w:r>
    </w:p>
    <w:p w:rsidR="00B232EC" w:rsidRDefault="00143C55" w:rsidP="00B232EC">
      <w:r>
        <w:t xml:space="preserve">Test sprawdza, czy tworzona przez metodę </w:t>
      </w:r>
      <w:r>
        <w:rPr>
          <w:i/>
        </w:rPr>
        <w:t>feat_array</w:t>
      </w:r>
      <w:r>
        <w:t xml:space="preserve"> lista cech programu ma właściwy format</w:t>
      </w:r>
    </w:p>
    <w:p w:rsidR="004B09A4" w:rsidRDefault="004B09A4" w:rsidP="00B232EC"/>
    <w:p w:rsidR="00940401" w:rsidRDefault="000A07F3" w:rsidP="00940401">
      <w:pPr>
        <w:pStyle w:val="Akapitzlist"/>
        <w:numPr>
          <w:ilvl w:val="3"/>
          <w:numId w:val="8"/>
        </w:numPr>
      </w:pPr>
      <w:r>
        <w:t>Wywołania</w:t>
      </w:r>
      <w:r w:rsidR="00B232EC">
        <w:t xml:space="preserve"> metod</w:t>
      </w:r>
    </w:p>
    <w:p w:rsidR="004B09A4" w:rsidRDefault="00B232EC" w:rsidP="004B09A4">
      <w:pPr>
        <w:keepNext/>
      </w:pPr>
      <w:r>
        <w:rPr>
          <w:noProof/>
          <w:lang w:eastAsia="pl-PL"/>
        </w:rPr>
        <w:drawing>
          <wp:inline distT="0" distB="0" distL="0" distR="0">
            <wp:extent cx="5486400" cy="2352675"/>
            <wp:effectExtent l="19050" t="0" r="0" b="0"/>
            <wp:docPr id="13"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srcRect/>
                    <a:stretch>
                      <a:fillRect/>
                    </a:stretch>
                  </pic:blipFill>
                  <pic:spPr bwMode="auto">
                    <a:xfrm>
                      <a:off x="0" y="0"/>
                      <a:ext cx="5486400" cy="2352675"/>
                    </a:xfrm>
                    <a:prstGeom prst="rect">
                      <a:avLst/>
                    </a:prstGeom>
                    <a:noFill/>
                    <a:ln w="9525">
                      <a:noFill/>
                      <a:miter lim="800000"/>
                      <a:headEnd/>
                      <a:tailEnd/>
                    </a:ln>
                  </pic:spPr>
                </pic:pic>
              </a:graphicData>
            </a:graphic>
          </wp:inline>
        </w:drawing>
      </w:r>
    </w:p>
    <w:p w:rsidR="00940401" w:rsidRDefault="004B09A4" w:rsidP="004B09A4">
      <w:pPr>
        <w:pStyle w:val="Legenda"/>
      </w:pPr>
      <w:r>
        <w:t xml:space="preserve">Rysunek </w:t>
      </w:r>
      <w:fldSimple w:instr=" STYLEREF 1 \s ">
        <w:r w:rsidR="00D23D7C">
          <w:rPr>
            <w:noProof/>
          </w:rPr>
          <w:t>6</w:t>
        </w:r>
      </w:fldSimple>
      <w:r w:rsidR="0058563C">
        <w:t>.</w:t>
      </w:r>
      <w:fldSimple w:instr=" SEQ Rysunek \* ARABIC \s 1 ">
        <w:r w:rsidR="00D23D7C">
          <w:rPr>
            <w:noProof/>
          </w:rPr>
          <w:t>5</w:t>
        </w:r>
      </w:fldSimple>
      <w:r>
        <w:t xml:space="preserve"> Test metod wywoływanych przy logowaniu</w:t>
      </w:r>
    </w:p>
    <w:p w:rsidR="00B232EC" w:rsidRDefault="00B232EC" w:rsidP="00B232EC">
      <w:r>
        <w:t>Pokazane testy</w:t>
      </w:r>
      <w:r w:rsidR="00F23B70">
        <w:t xml:space="preserve"> dotyczą mechanizmu rejestracji użytkownika i</w:t>
      </w:r>
      <w:r>
        <w:t xml:space="preserve"> sprawdzają, czy metoda </w:t>
      </w:r>
      <w:r w:rsidRPr="00B232EC">
        <w:rPr>
          <w:i/>
        </w:rPr>
        <w:t>create</w:t>
      </w:r>
      <w:r>
        <w:t xml:space="preserve"> wywołuje odpowiadającą jej metodę z serwisu przy poprawnych danych. </w:t>
      </w:r>
      <w:r w:rsidR="00F23B70">
        <w:t>Proces rejestracji należy uruchamiać tylko jeżeli podano nazwę (przypadek 1), jeżeli jej nie podano (przypadek 2) – nie należy robić nic.</w:t>
      </w:r>
    </w:p>
    <w:p w:rsidR="001B410E" w:rsidRDefault="001B410E" w:rsidP="00B232EC"/>
    <w:p w:rsidR="00940401" w:rsidRDefault="00940401" w:rsidP="00B232EC">
      <w:pPr>
        <w:pStyle w:val="Akapitzlist"/>
        <w:numPr>
          <w:ilvl w:val="3"/>
          <w:numId w:val="8"/>
        </w:numPr>
      </w:pPr>
      <w:r>
        <w:lastRenderedPageBreak/>
        <w:t xml:space="preserve">Renderowany kod </w:t>
      </w:r>
      <w:r w:rsidRPr="00B232EC">
        <w:t>H</w:t>
      </w:r>
      <w:r>
        <w:t>TML</w:t>
      </w:r>
    </w:p>
    <w:p w:rsidR="00F23B70" w:rsidRDefault="00940401" w:rsidP="00F23B70">
      <w:pPr>
        <w:keepNext/>
      </w:pPr>
      <w:r>
        <w:rPr>
          <w:noProof/>
          <w:lang w:eastAsia="pl-PL"/>
        </w:rPr>
        <w:drawing>
          <wp:inline distT="0" distB="0" distL="0" distR="0">
            <wp:extent cx="5419725" cy="1847850"/>
            <wp:effectExtent l="19050" t="0" r="9525" b="0"/>
            <wp:docPr id="5"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srcRect/>
                    <a:stretch>
                      <a:fillRect/>
                    </a:stretch>
                  </pic:blipFill>
                  <pic:spPr bwMode="auto">
                    <a:xfrm>
                      <a:off x="0" y="0"/>
                      <a:ext cx="5419725" cy="1847850"/>
                    </a:xfrm>
                    <a:prstGeom prst="rect">
                      <a:avLst/>
                    </a:prstGeom>
                    <a:noFill/>
                    <a:ln w="9525">
                      <a:noFill/>
                      <a:miter lim="800000"/>
                      <a:headEnd/>
                      <a:tailEnd/>
                    </a:ln>
                  </pic:spPr>
                </pic:pic>
              </a:graphicData>
            </a:graphic>
          </wp:inline>
        </w:drawing>
      </w:r>
    </w:p>
    <w:p w:rsidR="00940401" w:rsidRDefault="00F23B70" w:rsidP="00F23B70">
      <w:pPr>
        <w:pStyle w:val="Legenda"/>
      </w:pPr>
      <w:r>
        <w:t xml:space="preserve">Rysunek </w:t>
      </w:r>
      <w:fldSimple w:instr=" STYLEREF 1 \s ">
        <w:r w:rsidR="00D23D7C">
          <w:rPr>
            <w:noProof/>
          </w:rPr>
          <w:t>6</w:t>
        </w:r>
      </w:fldSimple>
      <w:r w:rsidR="0058563C">
        <w:t>.</w:t>
      </w:r>
      <w:fldSimple w:instr=" SEQ Rysunek \* ARABIC \s 1 ">
        <w:r w:rsidR="00D23D7C">
          <w:rPr>
            <w:noProof/>
          </w:rPr>
          <w:t>6</w:t>
        </w:r>
      </w:fldSimple>
      <w:r>
        <w:t xml:space="preserve"> Testy renderowanego HTMLa</w:t>
      </w:r>
    </w:p>
    <w:p w:rsidR="00644C77" w:rsidRDefault="00B232EC" w:rsidP="005D364A">
      <w:r>
        <w:t xml:space="preserve">Testy sprawdzają, czy w elementach listy programów pojawiają się przyciski. </w:t>
      </w:r>
      <w:r w:rsidR="00F23B70">
        <w:t>Jeżeli użytkownik jest zalogowany (przypadek 1), w renderowanym elemencie listy programów powinny pojawić się przyciski pozwalające na jego ocenę. Jeżeli użytkownik jest anonimowy, przycisków być nie powinno.</w:t>
      </w:r>
    </w:p>
    <w:p w:rsidR="004A2785" w:rsidRDefault="004A2785">
      <w:pPr>
        <w:spacing w:line="259" w:lineRule="auto"/>
        <w:jc w:val="left"/>
      </w:pPr>
      <w:r>
        <w:br w:type="page"/>
      </w:r>
    </w:p>
    <w:p w:rsidR="00940401" w:rsidRPr="00B232EC" w:rsidRDefault="00940401" w:rsidP="00940401">
      <w:pPr>
        <w:pStyle w:val="Akapitzlist"/>
        <w:numPr>
          <w:ilvl w:val="2"/>
          <w:numId w:val="8"/>
        </w:numPr>
        <w:rPr>
          <w:b/>
        </w:rPr>
      </w:pPr>
      <w:r w:rsidRPr="00B232EC">
        <w:rPr>
          <w:b/>
        </w:rPr>
        <w:lastRenderedPageBreak/>
        <w:t>Pokrycie kodu</w:t>
      </w:r>
    </w:p>
    <w:p w:rsidR="00940401" w:rsidRDefault="00940401" w:rsidP="007B550A">
      <w:pPr>
        <w:pStyle w:val="Paragraph"/>
      </w:pPr>
      <w:r>
        <w:t>Analizę pokrycia kodu po stronie klienta zapewnia narzędzie Istanbul, generujące odpowiedni raport po uruchomieniu testów. Wykonano łącznie 53 testy jednostkowe, zapewniające pokrycie ok. 80% kodu aplikacji.</w:t>
      </w:r>
    </w:p>
    <w:p w:rsidR="00A80520" w:rsidRDefault="00A80520" w:rsidP="00A80520">
      <w:pPr>
        <w:pStyle w:val="Legenda"/>
        <w:keepNext/>
      </w:pPr>
      <w:r>
        <w:t xml:space="preserve">Tabela </w:t>
      </w:r>
      <w:fldSimple w:instr=" STYLEREF 1 \s ">
        <w:r w:rsidR="00D23D7C">
          <w:rPr>
            <w:noProof/>
          </w:rPr>
          <w:t>6</w:t>
        </w:r>
      </w:fldSimple>
      <w:r w:rsidR="00C96B9E">
        <w:t>.</w:t>
      </w:r>
      <w:fldSimple w:instr=" SEQ Tabela \* ARABIC \s 1 ">
        <w:r w:rsidR="00D23D7C">
          <w:rPr>
            <w:noProof/>
          </w:rPr>
          <w:t>1</w:t>
        </w:r>
      </w:fldSimple>
      <w:r>
        <w:t xml:space="preserve"> Raport pokrycia kodu po stronie klienta</w:t>
      </w:r>
    </w:p>
    <w:tbl>
      <w:tblPr>
        <w:tblStyle w:val="Tabela-Siatka1"/>
        <w:tblW w:w="5000" w:type="pct"/>
        <w:tblLook w:val="04A0"/>
      </w:tblPr>
      <w:tblGrid>
        <w:gridCol w:w="4984"/>
        <w:gridCol w:w="1072"/>
        <w:gridCol w:w="1081"/>
        <w:gridCol w:w="1072"/>
        <w:gridCol w:w="1079"/>
      </w:tblGrid>
      <w:tr w:rsidR="007B550A" w:rsidRPr="007B550A" w:rsidTr="00A80520">
        <w:tc>
          <w:tcPr>
            <w:tcW w:w="2683" w:type="pct"/>
            <w:noWrap/>
            <w:hideMark/>
          </w:tcPr>
          <w:p w:rsidR="007B550A" w:rsidRPr="007B550A" w:rsidRDefault="007B550A" w:rsidP="007B550A">
            <w:pPr>
              <w:jc w:val="left"/>
              <w:rPr>
                <w:rFonts w:eastAsia="Times New Roman" w:cs="Times New Roman"/>
                <w:b/>
                <w:sz w:val="24"/>
                <w:szCs w:val="24"/>
                <w:lang w:eastAsia="pl-PL"/>
              </w:rPr>
            </w:pPr>
            <w:r w:rsidRPr="007B550A">
              <w:rPr>
                <w:rFonts w:eastAsia="Times New Roman" w:cs="Times New Roman"/>
                <w:b/>
                <w:sz w:val="24"/>
                <w:szCs w:val="24"/>
                <w:lang w:eastAsia="pl-PL"/>
              </w:rPr>
              <w:t>Folder</w:t>
            </w:r>
          </w:p>
        </w:tc>
        <w:tc>
          <w:tcPr>
            <w:tcW w:w="1159" w:type="pct"/>
            <w:gridSpan w:val="2"/>
            <w:noWrap/>
            <w:hideMark/>
          </w:tcPr>
          <w:p w:rsidR="007B550A" w:rsidRPr="007B550A" w:rsidRDefault="007B550A" w:rsidP="007B550A">
            <w:pPr>
              <w:jc w:val="center"/>
              <w:rPr>
                <w:rFonts w:eastAsia="Times New Roman" w:cs="Times New Roman"/>
                <w:b/>
                <w:sz w:val="24"/>
                <w:szCs w:val="24"/>
                <w:lang w:eastAsia="pl-PL"/>
              </w:rPr>
            </w:pPr>
            <w:r w:rsidRPr="007B550A">
              <w:rPr>
                <w:rFonts w:eastAsia="Times New Roman" w:cs="Times New Roman"/>
                <w:b/>
                <w:sz w:val="24"/>
                <w:szCs w:val="24"/>
                <w:lang w:eastAsia="pl-PL"/>
              </w:rPr>
              <w:t>Instrukcje</w:t>
            </w:r>
          </w:p>
        </w:tc>
        <w:tc>
          <w:tcPr>
            <w:tcW w:w="1158" w:type="pct"/>
            <w:gridSpan w:val="2"/>
            <w:noWrap/>
            <w:hideMark/>
          </w:tcPr>
          <w:p w:rsidR="007B550A" w:rsidRPr="007B550A" w:rsidRDefault="007B550A" w:rsidP="007B550A">
            <w:pPr>
              <w:jc w:val="center"/>
              <w:rPr>
                <w:rFonts w:eastAsia="Times New Roman" w:cs="Times New Roman"/>
                <w:b/>
                <w:sz w:val="24"/>
                <w:szCs w:val="24"/>
                <w:lang w:eastAsia="pl-PL"/>
              </w:rPr>
            </w:pPr>
            <w:r w:rsidRPr="007B550A">
              <w:rPr>
                <w:rFonts w:eastAsia="Times New Roman" w:cs="Times New Roman"/>
                <w:b/>
                <w:sz w:val="24"/>
                <w:szCs w:val="24"/>
                <w:lang w:eastAsia="pl-PL"/>
              </w:rPr>
              <w:t>Linie</w:t>
            </w:r>
          </w:p>
        </w:tc>
      </w:tr>
      <w:tr w:rsidR="007B550A" w:rsidRPr="007B550A" w:rsidTr="00A80520">
        <w:tc>
          <w:tcPr>
            <w:tcW w:w="2683" w:type="pct"/>
            <w:shd w:val="clear" w:color="auto" w:fill="EAF1DD"/>
            <w:noWrap/>
            <w:hideMark/>
          </w:tcPr>
          <w:p w:rsidR="007B550A" w:rsidRPr="007B550A" w:rsidRDefault="00B1730F" w:rsidP="007B550A">
            <w:pPr>
              <w:jc w:val="left"/>
              <w:rPr>
                <w:rFonts w:eastAsia="Times New Roman" w:cs="Times New Roman"/>
                <w:sz w:val="24"/>
                <w:szCs w:val="24"/>
                <w:lang w:eastAsia="pl-PL"/>
              </w:rPr>
            </w:pPr>
            <w:hyperlink r:id="rId48" w:history="1">
              <w:r w:rsidR="007B550A" w:rsidRPr="007B550A">
                <w:rPr>
                  <w:rFonts w:eastAsia="Times New Roman" w:cs="Times New Roman"/>
                  <w:sz w:val="24"/>
                  <w:szCs w:val="24"/>
                  <w:lang w:eastAsia="pl-PL"/>
                </w:rPr>
                <w:t>src</w:t>
              </w:r>
            </w:hyperlink>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582"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3/3</w:t>
            </w:r>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581"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3/3</w:t>
            </w:r>
          </w:p>
        </w:tc>
      </w:tr>
      <w:tr w:rsidR="007B550A" w:rsidRPr="007B550A" w:rsidTr="00A80520">
        <w:tc>
          <w:tcPr>
            <w:tcW w:w="2683" w:type="pct"/>
            <w:shd w:val="clear" w:color="auto" w:fill="EAF1DD"/>
            <w:noWrap/>
            <w:hideMark/>
          </w:tcPr>
          <w:p w:rsidR="007B550A" w:rsidRPr="007B550A" w:rsidRDefault="00B1730F" w:rsidP="007B550A">
            <w:pPr>
              <w:jc w:val="left"/>
              <w:rPr>
                <w:rFonts w:eastAsia="Times New Roman" w:cs="Times New Roman"/>
                <w:sz w:val="24"/>
                <w:szCs w:val="24"/>
                <w:lang w:eastAsia="pl-PL"/>
              </w:rPr>
            </w:pPr>
            <w:hyperlink r:id="rId49" w:history="1">
              <w:r w:rsidR="007B550A" w:rsidRPr="007B550A">
                <w:rPr>
                  <w:rFonts w:eastAsia="Times New Roman" w:cs="Times New Roman"/>
                  <w:sz w:val="24"/>
                  <w:szCs w:val="24"/>
                  <w:lang w:eastAsia="pl-PL"/>
                </w:rPr>
                <w:t>src/app</w:t>
              </w:r>
            </w:hyperlink>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582"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5/5</w:t>
            </w:r>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581"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4/4</w:t>
            </w:r>
          </w:p>
        </w:tc>
      </w:tr>
      <w:tr w:rsidR="007B550A" w:rsidRPr="007B550A" w:rsidTr="00A80520">
        <w:tc>
          <w:tcPr>
            <w:tcW w:w="2683" w:type="pct"/>
            <w:shd w:val="clear" w:color="auto" w:fill="EAF1DD"/>
            <w:noWrap/>
            <w:hideMark/>
          </w:tcPr>
          <w:p w:rsidR="007B550A" w:rsidRPr="007B550A" w:rsidRDefault="00B1730F" w:rsidP="007B550A">
            <w:pPr>
              <w:jc w:val="left"/>
              <w:rPr>
                <w:rFonts w:eastAsia="Times New Roman" w:cs="Times New Roman"/>
                <w:sz w:val="24"/>
                <w:szCs w:val="24"/>
                <w:lang w:eastAsia="pl-PL"/>
              </w:rPr>
            </w:pPr>
            <w:hyperlink r:id="rId50" w:history="1">
              <w:r w:rsidR="007B550A" w:rsidRPr="007B550A">
                <w:rPr>
                  <w:rFonts w:eastAsia="Times New Roman" w:cs="Times New Roman"/>
                  <w:sz w:val="24"/>
                  <w:szCs w:val="24"/>
                  <w:lang w:eastAsia="pl-PL"/>
                </w:rPr>
                <w:t>src/app/containers/all-channels</w:t>
              </w:r>
            </w:hyperlink>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86.36%</w:t>
            </w:r>
          </w:p>
        </w:tc>
        <w:tc>
          <w:tcPr>
            <w:tcW w:w="582"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19/22</w:t>
            </w:r>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84.21%</w:t>
            </w:r>
          </w:p>
        </w:tc>
        <w:tc>
          <w:tcPr>
            <w:tcW w:w="581"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16/19</w:t>
            </w:r>
          </w:p>
        </w:tc>
      </w:tr>
      <w:tr w:rsidR="007B550A" w:rsidRPr="007B550A" w:rsidTr="00A80520">
        <w:tc>
          <w:tcPr>
            <w:tcW w:w="2683" w:type="pct"/>
            <w:shd w:val="clear" w:color="auto" w:fill="EAF1DD"/>
            <w:noWrap/>
            <w:hideMark/>
          </w:tcPr>
          <w:p w:rsidR="007B550A" w:rsidRPr="007B550A" w:rsidRDefault="00B1730F" w:rsidP="007B550A">
            <w:pPr>
              <w:jc w:val="left"/>
              <w:rPr>
                <w:rFonts w:eastAsia="Times New Roman" w:cs="Times New Roman"/>
                <w:sz w:val="24"/>
                <w:szCs w:val="24"/>
                <w:lang w:eastAsia="pl-PL"/>
              </w:rPr>
            </w:pPr>
            <w:hyperlink r:id="rId51" w:history="1">
              <w:r w:rsidR="007B550A" w:rsidRPr="007B550A">
                <w:rPr>
                  <w:rFonts w:eastAsia="Times New Roman" w:cs="Times New Roman"/>
                  <w:sz w:val="24"/>
                  <w:szCs w:val="24"/>
                  <w:lang w:eastAsia="pl-PL"/>
                </w:rPr>
                <w:t>src/app/containers/channel-listing</w:t>
              </w:r>
            </w:hyperlink>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88.24%</w:t>
            </w:r>
          </w:p>
        </w:tc>
        <w:tc>
          <w:tcPr>
            <w:tcW w:w="582"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30/34</w:t>
            </w:r>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85.19%</w:t>
            </w:r>
          </w:p>
        </w:tc>
        <w:tc>
          <w:tcPr>
            <w:tcW w:w="581"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23/27</w:t>
            </w:r>
          </w:p>
        </w:tc>
      </w:tr>
      <w:tr w:rsidR="007B550A" w:rsidRPr="007B550A" w:rsidTr="00A80520">
        <w:tc>
          <w:tcPr>
            <w:tcW w:w="2683" w:type="pct"/>
            <w:shd w:val="clear" w:color="auto" w:fill="EAF1DD"/>
            <w:noWrap/>
            <w:hideMark/>
          </w:tcPr>
          <w:p w:rsidR="007B550A" w:rsidRPr="007B550A" w:rsidRDefault="00B1730F" w:rsidP="007B550A">
            <w:pPr>
              <w:jc w:val="left"/>
              <w:rPr>
                <w:rFonts w:eastAsia="Times New Roman" w:cs="Times New Roman"/>
                <w:sz w:val="24"/>
                <w:szCs w:val="24"/>
                <w:lang w:eastAsia="pl-PL"/>
              </w:rPr>
            </w:pPr>
            <w:hyperlink r:id="rId52" w:history="1">
              <w:r w:rsidR="007B550A" w:rsidRPr="007B550A">
                <w:rPr>
                  <w:rFonts w:eastAsia="Times New Roman" w:cs="Times New Roman"/>
                  <w:sz w:val="24"/>
                  <w:szCs w:val="24"/>
                  <w:lang w:eastAsia="pl-PL"/>
                </w:rPr>
                <w:t>src/app/containers/details</w:t>
              </w:r>
            </w:hyperlink>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88.24%</w:t>
            </w:r>
          </w:p>
        </w:tc>
        <w:tc>
          <w:tcPr>
            <w:tcW w:w="582"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30/34</w:t>
            </w:r>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85.19%</w:t>
            </w:r>
          </w:p>
        </w:tc>
        <w:tc>
          <w:tcPr>
            <w:tcW w:w="581"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23/27</w:t>
            </w:r>
          </w:p>
        </w:tc>
      </w:tr>
      <w:tr w:rsidR="007B550A" w:rsidRPr="007B550A" w:rsidTr="00A80520">
        <w:tc>
          <w:tcPr>
            <w:tcW w:w="2683" w:type="pct"/>
            <w:shd w:val="clear" w:color="auto" w:fill="EAF1DD"/>
            <w:noWrap/>
            <w:hideMark/>
          </w:tcPr>
          <w:p w:rsidR="007B550A" w:rsidRPr="007B550A" w:rsidRDefault="00B1730F" w:rsidP="007B550A">
            <w:pPr>
              <w:jc w:val="left"/>
              <w:rPr>
                <w:rFonts w:eastAsia="Times New Roman" w:cs="Times New Roman"/>
                <w:sz w:val="24"/>
                <w:szCs w:val="24"/>
                <w:lang w:eastAsia="pl-PL"/>
              </w:rPr>
            </w:pPr>
            <w:hyperlink r:id="rId53" w:history="1">
              <w:r w:rsidR="007B550A" w:rsidRPr="007B550A">
                <w:rPr>
                  <w:rFonts w:eastAsia="Times New Roman" w:cs="Times New Roman"/>
                  <w:sz w:val="24"/>
                  <w:szCs w:val="24"/>
                  <w:lang w:eastAsia="pl-PL"/>
                </w:rPr>
                <w:t>src/app/containers/feature</w:t>
              </w:r>
            </w:hyperlink>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88.24%</w:t>
            </w:r>
          </w:p>
        </w:tc>
        <w:tc>
          <w:tcPr>
            <w:tcW w:w="582"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30/34</w:t>
            </w:r>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85.19%</w:t>
            </w:r>
          </w:p>
        </w:tc>
        <w:tc>
          <w:tcPr>
            <w:tcW w:w="581"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23/27</w:t>
            </w:r>
          </w:p>
        </w:tc>
      </w:tr>
      <w:tr w:rsidR="007B550A" w:rsidRPr="007B550A" w:rsidTr="00A80520">
        <w:tc>
          <w:tcPr>
            <w:tcW w:w="2683" w:type="pct"/>
            <w:shd w:val="clear" w:color="auto" w:fill="EAF1DD"/>
            <w:noWrap/>
            <w:hideMark/>
          </w:tcPr>
          <w:p w:rsidR="007B550A" w:rsidRPr="007B550A" w:rsidRDefault="00B1730F" w:rsidP="007B550A">
            <w:pPr>
              <w:jc w:val="left"/>
              <w:rPr>
                <w:rFonts w:eastAsia="Times New Roman" w:cs="Times New Roman"/>
                <w:sz w:val="24"/>
                <w:szCs w:val="24"/>
                <w:lang w:eastAsia="pl-PL"/>
              </w:rPr>
            </w:pPr>
            <w:hyperlink r:id="rId54" w:history="1">
              <w:r w:rsidR="007B550A" w:rsidRPr="007B550A">
                <w:rPr>
                  <w:rFonts w:eastAsia="Times New Roman" w:cs="Times New Roman"/>
                  <w:sz w:val="24"/>
                  <w:szCs w:val="24"/>
                  <w:lang w:eastAsia="pl-PL"/>
                </w:rPr>
                <w:t>src/app/containers/notifications</w:t>
              </w:r>
            </w:hyperlink>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89.66%</w:t>
            </w:r>
          </w:p>
        </w:tc>
        <w:tc>
          <w:tcPr>
            <w:tcW w:w="582"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26/29</w:t>
            </w:r>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86.36%</w:t>
            </w:r>
          </w:p>
        </w:tc>
        <w:tc>
          <w:tcPr>
            <w:tcW w:w="581"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19/22</w:t>
            </w:r>
          </w:p>
        </w:tc>
      </w:tr>
      <w:tr w:rsidR="007B550A" w:rsidRPr="007B550A" w:rsidTr="00A80520">
        <w:tc>
          <w:tcPr>
            <w:tcW w:w="2683" w:type="pct"/>
            <w:shd w:val="clear" w:color="auto" w:fill="EAF1DD"/>
            <w:noWrap/>
            <w:hideMark/>
          </w:tcPr>
          <w:p w:rsidR="007B550A" w:rsidRPr="007B550A" w:rsidRDefault="00B1730F" w:rsidP="007B550A">
            <w:pPr>
              <w:jc w:val="left"/>
              <w:rPr>
                <w:rFonts w:eastAsia="Times New Roman" w:cs="Times New Roman"/>
                <w:sz w:val="24"/>
                <w:szCs w:val="24"/>
                <w:lang w:eastAsia="pl-PL"/>
              </w:rPr>
            </w:pPr>
            <w:hyperlink r:id="rId55" w:history="1">
              <w:r w:rsidR="007B550A" w:rsidRPr="007B550A">
                <w:rPr>
                  <w:rFonts w:eastAsia="Times New Roman" w:cs="Times New Roman"/>
                  <w:sz w:val="24"/>
                  <w:szCs w:val="24"/>
                  <w:lang w:eastAsia="pl-PL"/>
                </w:rPr>
                <w:t>src/app/containers/profile</w:t>
              </w:r>
            </w:hyperlink>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89.66%</w:t>
            </w:r>
          </w:p>
        </w:tc>
        <w:tc>
          <w:tcPr>
            <w:tcW w:w="582"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26/29</w:t>
            </w:r>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86.36%</w:t>
            </w:r>
          </w:p>
        </w:tc>
        <w:tc>
          <w:tcPr>
            <w:tcW w:w="581"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19/22</w:t>
            </w:r>
          </w:p>
        </w:tc>
      </w:tr>
      <w:tr w:rsidR="007B550A" w:rsidRPr="007B550A" w:rsidTr="00A80520">
        <w:tc>
          <w:tcPr>
            <w:tcW w:w="2683" w:type="pct"/>
            <w:shd w:val="clear" w:color="auto" w:fill="EAF1DD"/>
            <w:noWrap/>
            <w:hideMark/>
          </w:tcPr>
          <w:p w:rsidR="007B550A" w:rsidRPr="007B550A" w:rsidRDefault="00B1730F" w:rsidP="007B550A">
            <w:pPr>
              <w:jc w:val="left"/>
              <w:rPr>
                <w:rFonts w:eastAsia="Times New Roman" w:cs="Times New Roman"/>
                <w:sz w:val="24"/>
                <w:szCs w:val="24"/>
                <w:lang w:eastAsia="pl-PL"/>
              </w:rPr>
            </w:pPr>
            <w:hyperlink r:id="rId56" w:history="1">
              <w:r w:rsidR="007B550A" w:rsidRPr="007B550A">
                <w:rPr>
                  <w:rFonts w:eastAsia="Times New Roman" w:cs="Times New Roman"/>
                  <w:sz w:val="24"/>
                  <w:szCs w:val="24"/>
                  <w:lang w:eastAsia="pl-PL"/>
                </w:rPr>
                <w:t>src/app/containers/recommendations</w:t>
              </w:r>
            </w:hyperlink>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88.89%</w:t>
            </w:r>
          </w:p>
        </w:tc>
        <w:tc>
          <w:tcPr>
            <w:tcW w:w="582"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24/27</w:t>
            </w:r>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86.36%</w:t>
            </w:r>
          </w:p>
        </w:tc>
        <w:tc>
          <w:tcPr>
            <w:tcW w:w="581"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19/22</w:t>
            </w:r>
          </w:p>
        </w:tc>
      </w:tr>
      <w:tr w:rsidR="007B550A" w:rsidRPr="007B550A" w:rsidTr="00A80520">
        <w:tc>
          <w:tcPr>
            <w:tcW w:w="2683" w:type="pct"/>
            <w:shd w:val="clear" w:color="auto" w:fill="EAF1DD"/>
            <w:noWrap/>
            <w:hideMark/>
          </w:tcPr>
          <w:p w:rsidR="007B550A" w:rsidRPr="007B550A" w:rsidRDefault="00B1730F" w:rsidP="007B550A">
            <w:pPr>
              <w:jc w:val="left"/>
              <w:rPr>
                <w:rFonts w:eastAsia="Times New Roman" w:cs="Times New Roman"/>
                <w:sz w:val="24"/>
                <w:szCs w:val="24"/>
                <w:lang w:eastAsia="pl-PL"/>
              </w:rPr>
            </w:pPr>
            <w:hyperlink r:id="rId57" w:history="1">
              <w:r w:rsidR="007B550A" w:rsidRPr="007B550A">
                <w:rPr>
                  <w:rFonts w:eastAsia="Times New Roman" w:cs="Times New Roman"/>
                  <w:sz w:val="24"/>
                  <w:szCs w:val="24"/>
                  <w:lang w:eastAsia="pl-PL"/>
                </w:rPr>
                <w:t>src/app/containers/search</w:t>
              </w:r>
            </w:hyperlink>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90%</w:t>
            </w:r>
          </w:p>
        </w:tc>
        <w:tc>
          <w:tcPr>
            <w:tcW w:w="582"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27/30</w:t>
            </w:r>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87.5%</w:t>
            </w:r>
          </w:p>
        </w:tc>
        <w:tc>
          <w:tcPr>
            <w:tcW w:w="581"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21/24</w:t>
            </w:r>
          </w:p>
        </w:tc>
      </w:tr>
      <w:tr w:rsidR="007B550A" w:rsidRPr="007B550A" w:rsidTr="00A80520">
        <w:tc>
          <w:tcPr>
            <w:tcW w:w="2683" w:type="pct"/>
            <w:shd w:val="clear" w:color="auto" w:fill="FDE9D9"/>
            <w:noWrap/>
            <w:hideMark/>
          </w:tcPr>
          <w:p w:rsidR="007B550A" w:rsidRPr="007B550A" w:rsidRDefault="00B1730F" w:rsidP="007B550A">
            <w:pPr>
              <w:jc w:val="left"/>
              <w:rPr>
                <w:rFonts w:eastAsia="Times New Roman" w:cs="Times New Roman"/>
                <w:sz w:val="24"/>
                <w:szCs w:val="24"/>
                <w:lang w:eastAsia="pl-PL"/>
              </w:rPr>
            </w:pPr>
            <w:hyperlink r:id="rId58" w:history="1">
              <w:r w:rsidR="007B550A" w:rsidRPr="007B550A">
                <w:rPr>
                  <w:rFonts w:eastAsia="Times New Roman" w:cs="Times New Roman"/>
                  <w:sz w:val="24"/>
                  <w:szCs w:val="24"/>
                  <w:lang w:eastAsia="pl-PL"/>
                </w:rPr>
                <w:t>src/app/shared/components/filter-sidebar</w:t>
              </w:r>
            </w:hyperlink>
          </w:p>
        </w:tc>
        <w:tc>
          <w:tcPr>
            <w:tcW w:w="577" w:type="pct"/>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70%</w:t>
            </w:r>
          </w:p>
        </w:tc>
        <w:tc>
          <w:tcPr>
            <w:tcW w:w="582" w:type="pct"/>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35/50</w:t>
            </w:r>
          </w:p>
        </w:tc>
        <w:tc>
          <w:tcPr>
            <w:tcW w:w="577" w:type="pct"/>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68.89%</w:t>
            </w:r>
          </w:p>
        </w:tc>
        <w:tc>
          <w:tcPr>
            <w:tcW w:w="581" w:type="pct"/>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31/45</w:t>
            </w:r>
          </w:p>
        </w:tc>
      </w:tr>
      <w:tr w:rsidR="007B550A" w:rsidRPr="007B550A" w:rsidTr="00A80520">
        <w:tc>
          <w:tcPr>
            <w:tcW w:w="2683" w:type="pct"/>
            <w:shd w:val="clear" w:color="auto" w:fill="EAF1DD"/>
            <w:noWrap/>
            <w:hideMark/>
          </w:tcPr>
          <w:p w:rsidR="007B550A" w:rsidRPr="007B550A" w:rsidRDefault="00B1730F" w:rsidP="007B550A">
            <w:pPr>
              <w:jc w:val="left"/>
              <w:rPr>
                <w:rFonts w:eastAsia="Times New Roman" w:cs="Times New Roman"/>
                <w:sz w:val="24"/>
                <w:szCs w:val="24"/>
                <w:lang w:eastAsia="pl-PL"/>
              </w:rPr>
            </w:pPr>
            <w:hyperlink r:id="rId59" w:history="1">
              <w:r w:rsidR="007B550A" w:rsidRPr="007B550A">
                <w:rPr>
                  <w:rFonts w:eastAsia="Times New Roman" w:cs="Times New Roman"/>
                  <w:sz w:val="24"/>
                  <w:szCs w:val="24"/>
                  <w:lang w:eastAsia="pl-PL"/>
                </w:rPr>
                <w:t>src/app/shared/components/footer</w:t>
              </w:r>
            </w:hyperlink>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582"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7/7</w:t>
            </w:r>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581"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5/5</w:t>
            </w:r>
          </w:p>
        </w:tc>
      </w:tr>
      <w:tr w:rsidR="007B550A" w:rsidRPr="007B550A" w:rsidTr="00A80520">
        <w:tc>
          <w:tcPr>
            <w:tcW w:w="2683" w:type="pct"/>
            <w:shd w:val="clear" w:color="auto" w:fill="EAF1DD"/>
            <w:noWrap/>
            <w:hideMark/>
          </w:tcPr>
          <w:p w:rsidR="007B550A" w:rsidRPr="007B550A" w:rsidRDefault="00B1730F" w:rsidP="007B550A">
            <w:pPr>
              <w:jc w:val="left"/>
              <w:rPr>
                <w:rFonts w:eastAsia="Times New Roman" w:cs="Times New Roman"/>
                <w:sz w:val="24"/>
                <w:szCs w:val="24"/>
                <w:lang w:eastAsia="pl-PL"/>
              </w:rPr>
            </w:pPr>
            <w:hyperlink r:id="rId60" w:history="1">
              <w:r w:rsidR="007B550A" w:rsidRPr="007B550A">
                <w:rPr>
                  <w:rFonts w:eastAsia="Times New Roman" w:cs="Times New Roman"/>
                  <w:sz w:val="24"/>
                  <w:szCs w:val="24"/>
                  <w:lang w:eastAsia="pl-PL"/>
                </w:rPr>
                <w:t>src/app/shared/components/listing</w:t>
              </w:r>
            </w:hyperlink>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81.82%</w:t>
            </w:r>
          </w:p>
        </w:tc>
        <w:tc>
          <w:tcPr>
            <w:tcW w:w="582"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9/11</w:t>
            </w:r>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80%</w:t>
            </w:r>
          </w:p>
        </w:tc>
        <w:tc>
          <w:tcPr>
            <w:tcW w:w="581"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8/10</w:t>
            </w:r>
          </w:p>
        </w:tc>
      </w:tr>
      <w:tr w:rsidR="007B550A" w:rsidRPr="007B550A" w:rsidTr="00A80520">
        <w:tc>
          <w:tcPr>
            <w:tcW w:w="2683" w:type="pct"/>
            <w:shd w:val="clear" w:color="auto" w:fill="EAF1DD"/>
            <w:noWrap/>
            <w:hideMark/>
          </w:tcPr>
          <w:p w:rsidR="007B550A" w:rsidRPr="007B550A" w:rsidRDefault="00B1730F" w:rsidP="007B550A">
            <w:pPr>
              <w:jc w:val="left"/>
              <w:rPr>
                <w:rFonts w:eastAsia="Times New Roman" w:cs="Times New Roman"/>
                <w:sz w:val="24"/>
                <w:szCs w:val="24"/>
                <w:lang w:eastAsia="pl-PL"/>
              </w:rPr>
            </w:pPr>
            <w:hyperlink r:id="rId61" w:history="1">
              <w:r w:rsidR="007B550A" w:rsidRPr="007B550A">
                <w:rPr>
                  <w:rFonts w:eastAsia="Times New Roman" w:cs="Times New Roman"/>
                  <w:sz w:val="24"/>
                  <w:szCs w:val="24"/>
                  <w:lang w:eastAsia="pl-PL"/>
                </w:rPr>
                <w:t>src/app/shared/components/listing-element</w:t>
              </w:r>
            </w:hyperlink>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88.37%</w:t>
            </w:r>
          </w:p>
        </w:tc>
        <w:tc>
          <w:tcPr>
            <w:tcW w:w="582"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38/43</w:t>
            </w:r>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86.84%</w:t>
            </w:r>
          </w:p>
        </w:tc>
        <w:tc>
          <w:tcPr>
            <w:tcW w:w="581"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33/38</w:t>
            </w:r>
          </w:p>
        </w:tc>
      </w:tr>
      <w:tr w:rsidR="007B550A" w:rsidRPr="007B550A" w:rsidTr="00A80520">
        <w:tc>
          <w:tcPr>
            <w:tcW w:w="2683" w:type="pct"/>
            <w:shd w:val="clear" w:color="auto" w:fill="FDE9D9"/>
            <w:noWrap/>
            <w:hideMark/>
          </w:tcPr>
          <w:p w:rsidR="007B550A" w:rsidRPr="007B550A" w:rsidRDefault="00B1730F" w:rsidP="007B550A">
            <w:pPr>
              <w:jc w:val="left"/>
              <w:rPr>
                <w:rFonts w:eastAsia="Times New Roman" w:cs="Times New Roman"/>
                <w:sz w:val="24"/>
                <w:szCs w:val="24"/>
                <w:lang w:eastAsia="pl-PL"/>
              </w:rPr>
            </w:pPr>
            <w:hyperlink r:id="rId62" w:history="1">
              <w:r w:rsidR="007B550A" w:rsidRPr="007B550A">
                <w:rPr>
                  <w:rFonts w:eastAsia="Times New Roman" w:cs="Times New Roman"/>
                  <w:sz w:val="24"/>
                  <w:szCs w:val="24"/>
                  <w:lang w:eastAsia="pl-PL"/>
                </w:rPr>
                <w:t>src/app/shared/components/login</w:t>
              </w:r>
            </w:hyperlink>
          </w:p>
        </w:tc>
        <w:tc>
          <w:tcPr>
            <w:tcW w:w="577" w:type="pct"/>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71.05%</w:t>
            </w:r>
          </w:p>
        </w:tc>
        <w:tc>
          <w:tcPr>
            <w:tcW w:w="582" w:type="pct"/>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27/38</w:t>
            </w:r>
          </w:p>
        </w:tc>
        <w:tc>
          <w:tcPr>
            <w:tcW w:w="577" w:type="pct"/>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71.88%</w:t>
            </w:r>
          </w:p>
        </w:tc>
        <w:tc>
          <w:tcPr>
            <w:tcW w:w="581" w:type="pct"/>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23/32</w:t>
            </w:r>
          </w:p>
        </w:tc>
      </w:tr>
      <w:tr w:rsidR="007B550A" w:rsidRPr="007B550A" w:rsidTr="00A80520">
        <w:tc>
          <w:tcPr>
            <w:tcW w:w="2683" w:type="pct"/>
            <w:shd w:val="clear" w:color="auto" w:fill="EAF1DD"/>
            <w:noWrap/>
            <w:hideMark/>
          </w:tcPr>
          <w:p w:rsidR="007B550A" w:rsidRPr="007B550A" w:rsidRDefault="00B1730F" w:rsidP="007B550A">
            <w:pPr>
              <w:jc w:val="left"/>
              <w:rPr>
                <w:rFonts w:eastAsia="Times New Roman" w:cs="Times New Roman"/>
                <w:sz w:val="24"/>
                <w:szCs w:val="24"/>
                <w:lang w:eastAsia="pl-PL"/>
              </w:rPr>
            </w:pPr>
            <w:hyperlink r:id="rId63" w:history="1">
              <w:r w:rsidR="007B550A" w:rsidRPr="007B550A">
                <w:rPr>
                  <w:rFonts w:eastAsia="Times New Roman" w:cs="Times New Roman"/>
                  <w:sz w:val="24"/>
                  <w:szCs w:val="24"/>
                  <w:lang w:eastAsia="pl-PL"/>
                </w:rPr>
                <w:t>src/app/shared/components/navbar</w:t>
              </w:r>
            </w:hyperlink>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87.5%</w:t>
            </w:r>
          </w:p>
        </w:tc>
        <w:tc>
          <w:tcPr>
            <w:tcW w:w="582"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14/16</w:t>
            </w:r>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86.67%</w:t>
            </w:r>
          </w:p>
        </w:tc>
        <w:tc>
          <w:tcPr>
            <w:tcW w:w="581"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13/15</w:t>
            </w:r>
          </w:p>
        </w:tc>
      </w:tr>
      <w:tr w:rsidR="007B550A" w:rsidRPr="007B550A" w:rsidTr="00A80520">
        <w:tc>
          <w:tcPr>
            <w:tcW w:w="2683" w:type="pct"/>
            <w:shd w:val="clear" w:color="auto" w:fill="EAF1DD"/>
            <w:noWrap/>
            <w:hideMark/>
          </w:tcPr>
          <w:p w:rsidR="007B550A" w:rsidRPr="007B550A" w:rsidRDefault="00B1730F" w:rsidP="007B550A">
            <w:pPr>
              <w:jc w:val="left"/>
              <w:rPr>
                <w:rFonts w:eastAsia="Times New Roman" w:cs="Times New Roman"/>
                <w:sz w:val="24"/>
                <w:szCs w:val="24"/>
                <w:lang w:eastAsia="pl-PL"/>
              </w:rPr>
            </w:pPr>
            <w:hyperlink r:id="rId64" w:history="1">
              <w:r w:rsidR="007B550A" w:rsidRPr="007B550A">
                <w:rPr>
                  <w:rFonts w:eastAsia="Times New Roman" w:cs="Times New Roman"/>
                  <w:sz w:val="24"/>
                  <w:szCs w:val="24"/>
                  <w:lang w:eastAsia="pl-PL"/>
                </w:rPr>
                <w:t>src/app/shared/components/offer-picker</w:t>
              </w:r>
            </w:hyperlink>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85.71%</w:t>
            </w:r>
          </w:p>
        </w:tc>
        <w:tc>
          <w:tcPr>
            <w:tcW w:w="582"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12/14</w:t>
            </w:r>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81.82%</w:t>
            </w:r>
          </w:p>
        </w:tc>
        <w:tc>
          <w:tcPr>
            <w:tcW w:w="581"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9/11</w:t>
            </w:r>
          </w:p>
        </w:tc>
      </w:tr>
      <w:tr w:rsidR="007B550A" w:rsidRPr="007B550A" w:rsidTr="00A80520">
        <w:tc>
          <w:tcPr>
            <w:tcW w:w="2683" w:type="pct"/>
            <w:shd w:val="clear" w:color="auto" w:fill="EAF1DD"/>
            <w:noWrap/>
            <w:hideMark/>
          </w:tcPr>
          <w:p w:rsidR="007B550A" w:rsidRPr="007B550A" w:rsidRDefault="00B1730F" w:rsidP="007B550A">
            <w:pPr>
              <w:jc w:val="left"/>
              <w:rPr>
                <w:rFonts w:eastAsia="Times New Roman" w:cs="Times New Roman"/>
                <w:sz w:val="24"/>
                <w:szCs w:val="24"/>
                <w:lang w:eastAsia="pl-PL"/>
              </w:rPr>
            </w:pPr>
            <w:hyperlink r:id="rId65" w:history="1">
              <w:r w:rsidR="007B550A" w:rsidRPr="007B550A">
                <w:rPr>
                  <w:rFonts w:eastAsia="Times New Roman" w:cs="Times New Roman"/>
                  <w:sz w:val="24"/>
                  <w:szCs w:val="24"/>
                  <w:lang w:eastAsia="pl-PL"/>
                </w:rPr>
                <w:t>src/app/shared/components/programmedetails</w:t>
              </w:r>
            </w:hyperlink>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93.55%</w:t>
            </w:r>
          </w:p>
        </w:tc>
        <w:tc>
          <w:tcPr>
            <w:tcW w:w="582"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29/31</w:t>
            </w:r>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92%</w:t>
            </w:r>
          </w:p>
        </w:tc>
        <w:tc>
          <w:tcPr>
            <w:tcW w:w="581"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23/25</w:t>
            </w:r>
          </w:p>
        </w:tc>
      </w:tr>
      <w:tr w:rsidR="007B550A" w:rsidRPr="007B550A" w:rsidTr="00A80520">
        <w:tc>
          <w:tcPr>
            <w:tcW w:w="2683" w:type="pct"/>
            <w:shd w:val="clear" w:color="auto" w:fill="FDE9D9"/>
            <w:noWrap/>
            <w:hideMark/>
          </w:tcPr>
          <w:p w:rsidR="007B550A" w:rsidRPr="007B550A" w:rsidRDefault="00B1730F" w:rsidP="007B550A">
            <w:pPr>
              <w:jc w:val="left"/>
              <w:rPr>
                <w:rFonts w:eastAsia="Times New Roman" w:cs="Times New Roman"/>
                <w:sz w:val="24"/>
                <w:szCs w:val="24"/>
                <w:lang w:eastAsia="pl-PL"/>
              </w:rPr>
            </w:pPr>
            <w:hyperlink r:id="rId66" w:history="1">
              <w:r w:rsidR="007B550A" w:rsidRPr="007B550A">
                <w:rPr>
                  <w:rFonts w:eastAsia="Times New Roman" w:cs="Times New Roman"/>
                  <w:sz w:val="24"/>
                  <w:szCs w:val="24"/>
                  <w:lang w:eastAsia="pl-PL"/>
                </w:rPr>
                <w:t>src/app/shared/services</w:t>
              </w:r>
            </w:hyperlink>
          </w:p>
        </w:tc>
        <w:tc>
          <w:tcPr>
            <w:tcW w:w="577" w:type="pct"/>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60.87%</w:t>
            </w:r>
          </w:p>
        </w:tc>
        <w:tc>
          <w:tcPr>
            <w:tcW w:w="582" w:type="pct"/>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42/69</w:t>
            </w:r>
          </w:p>
        </w:tc>
        <w:tc>
          <w:tcPr>
            <w:tcW w:w="577" w:type="pct"/>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59.65%</w:t>
            </w:r>
          </w:p>
        </w:tc>
        <w:tc>
          <w:tcPr>
            <w:tcW w:w="581" w:type="pct"/>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34/57</w:t>
            </w:r>
          </w:p>
        </w:tc>
      </w:tr>
      <w:tr w:rsidR="007B550A" w:rsidRPr="007B550A" w:rsidTr="00A80520">
        <w:tc>
          <w:tcPr>
            <w:tcW w:w="2683" w:type="pct"/>
            <w:shd w:val="clear" w:color="auto" w:fill="EAF1DD"/>
            <w:noWrap/>
            <w:hideMark/>
          </w:tcPr>
          <w:p w:rsidR="007B550A" w:rsidRPr="007B550A" w:rsidRDefault="00B1730F" w:rsidP="007B550A">
            <w:pPr>
              <w:jc w:val="left"/>
              <w:rPr>
                <w:rFonts w:eastAsia="Times New Roman" w:cs="Times New Roman"/>
                <w:sz w:val="24"/>
                <w:szCs w:val="24"/>
                <w:lang w:eastAsia="pl-PL"/>
              </w:rPr>
            </w:pPr>
            <w:hyperlink r:id="rId67" w:history="1">
              <w:r w:rsidR="007B550A" w:rsidRPr="007B550A">
                <w:rPr>
                  <w:rFonts w:eastAsia="Times New Roman" w:cs="Times New Roman"/>
                  <w:sz w:val="24"/>
                  <w:szCs w:val="24"/>
                  <w:lang w:eastAsia="pl-PL"/>
                </w:rPr>
                <w:t>src/environments</w:t>
              </w:r>
            </w:hyperlink>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582"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1/1</w:t>
            </w:r>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581"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1/1</w:t>
            </w:r>
          </w:p>
        </w:tc>
      </w:tr>
      <w:tr w:rsidR="007B550A" w:rsidRPr="007B550A" w:rsidTr="00A80520">
        <w:tc>
          <w:tcPr>
            <w:tcW w:w="2683" w:type="pct"/>
            <w:shd w:val="clear" w:color="auto" w:fill="EAF1DD"/>
            <w:noWrap/>
          </w:tcPr>
          <w:p w:rsidR="007B550A" w:rsidRPr="007B550A" w:rsidRDefault="007B550A" w:rsidP="007B550A">
            <w:pPr>
              <w:jc w:val="left"/>
              <w:rPr>
                <w:rFonts w:eastAsia="Times New Roman" w:cs="Times New Roman"/>
                <w:b/>
                <w:sz w:val="24"/>
                <w:szCs w:val="24"/>
                <w:lang w:eastAsia="pl-PL"/>
              </w:rPr>
            </w:pPr>
            <w:r w:rsidRPr="007B550A">
              <w:rPr>
                <w:rFonts w:eastAsia="Times New Roman" w:cs="Times New Roman"/>
                <w:b/>
                <w:sz w:val="24"/>
                <w:szCs w:val="24"/>
                <w:lang w:eastAsia="pl-PL"/>
              </w:rPr>
              <w:t>Razem</w:t>
            </w:r>
          </w:p>
        </w:tc>
        <w:tc>
          <w:tcPr>
            <w:tcW w:w="577" w:type="pct"/>
            <w:shd w:val="clear" w:color="auto" w:fill="EAF1DD"/>
          </w:tcPr>
          <w:p w:rsidR="007B550A" w:rsidRPr="007B550A" w:rsidRDefault="007B550A" w:rsidP="007B550A">
            <w:pPr>
              <w:jc w:val="right"/>
              <w:rPr>
                <w:rFonts w:eastAsia="Times New Roman" w:cs="Times New Roman"/>
                <w:b/>
                <w:sz w:val="24"/>
                <w:szCs w:val="24"/>
                <w:lang w:eastAsia="pl-PL"/>
              </w:rPr>
            </w:pPr>
            <w:r w:rsidRPr="007B550A">
              <w:rPr>
                <w:rFonts w:eastAsia="Times New Roman" w:cs="Times New Roman"/>
                <w:b/>
                <w:sz w:val="24"/>
                <w:szCs w:val="24"/>
                <w:lang w:eastAsia="pl-PL"/>
              </w:rPr>
              <w:t>82.35%</w:t>
            </w:r>
          </w:p>
        </w:tc>
        <w:tc>
          <w:tcPr>
            <w:tcW w:w="582" w:type="pct"/>
            <w:shd w:val="clear" w:color="auto" w:fill="EAF1DD"/>
          </w:tcPr>
          <w:p w:rsidR="007B550A" w:rsidRPr="007B550A" w:rsidRDefault="007B550A" w:rsidP="007B550A">
            <w:pPr>
              <w:jc w:val="right"/>
              <w:rPr>
                <w:rFonts w:eastAsia="Times New Roman" w:cs="Times New Roman"/>
                <w:b/>
                <w:sz w:val="24"/>
                <w:szCs w:val="24"/>
                <w:lang w:eastAsia="pl-PL"/>
              </w:rPr>
            </w:pPr>
            <w:r w:rsidRPr="007B550A">
              <w:rPr>
                <w:rFonts w:eastAsia="Times New Roman" w:cs="Times New Roman"/>
                <w:b/>
                <w:sz w:val="24"/>
                <w:szCs w:val="24"/>
                <w:lang w:eastAsia="pl-PL"/>
              </w:rPr>
              <w:t>434/527</w:t>
            </w:r>
          </w:p>
        </w:tc>
        <w:tc>
          <w:tcPr>
            <w:tcW w:w="577" w:type="pct"/>
            <w:shd w:val="clear" w:color="auto" w:fill="EAF1DD"/>
          </w:tcPr>
          <w:p w:rsidR="007B550A" w:rsidRPr="007B550A" w:rsidRDefault="007B550A" w:rsidP="007B550A">
            <w:pPr>
              <w:jc w:val="right"/>
              <w:rPr>
                <w:rFonts w:eastAsia="Times New Roman" w:cs="Times New Roman"/>
                <w:b/>
                <w:sz w:val="24"/>
                <w:szCs w:val="24"/>
                <w:lang w:eastAsia="pl-PL"/>
              </w:rPr>
            </w:pPr>
            <w:r w:rsidRPr="007B550A">
              <w:rPr>
                <w:rFonts w:eastAsia="Times New Roman" w:cs="Times New Roman"/>
                <w:b/>
                <w:sz w:val="24"/>
                <w:szCs w:val="24"/>
                <w:lang w:eastAsia="pl-PL"/>
              </w:rPr>
              <w:t>80.28%</w:t>
            </w:r>
          </w:p>
        </w:tc>
        <w:tc>
          <w:tcPr>
            <w:tcW w:w="581" w:type="pct"/>
            <w:shd w:val="clear" w:color="auto" w:fill="EAF1DD"/>
          </w:tcPr>
          <w:p w:rsidR="007B550A" w:rsidRPr="007B550A" w:rsidRDefault="007B550A" w:rsidP="007B550A">
            <w:pPr>
              <w:jc w:val="right"/>
              <w:rPr>
                <w:rFonts w:eastAsia="Times New Roman" w:cs="Times New Roman"/>
                <w:b/>
                <w:sz w:val="24"/>
                <w:szCs w:val="24"/>
                <w:lang w:eastAsia="pl-PL"/>
              </w:rPr>
            </w:pPr>
            <w:r w:rsidRPr="007B550A">
              <w:rPr>
                <w:rFonts w:eastAsia="Times New Roman" w:cs="Times New Roman"/>
                <w:b/>
                <w:sz w:val="24"/>
                <w:szCs w:val="24"/>
                <w:lang w:eastAsia="pl-PL"/>
              </w:rPr>
              <w:t>350/436</w:t>
            </w:r>
          </w:p>
        </w:tc>
      </w:tr>
    </w:tbl>
    <w:p w:rsidR="00B232EC" w:rsidRDefault="00B232EC">
      <w:pPr>
        <w:jc w:val="left"/>
        <w:rPr>
          <w:lang w:eastAsia="pl-PL"/>
        </w:rPr>
      </w:pPr>
      <w:r>
        <w:rPr>
          <w:lang w:eastAsia="pl-PL"/>
        </w:rPr>
        <w:br w:type="page"/>
      </w:r>
    </w:p>
    <w:p w:rsidR="00944BC5" w:rsidRDefault="00944BC5" w:rsidP="00690F34">
      <w:pPr>
        <w:pStyle w:val="Nagwek2"/>
        <w:numPr>
          <w:ilvl w:val="1"/>
          <w:numId w:val="8"/>
        </w:numPr>
        <w:rPr>
          <w:lang w:eastAsia="pl-PL"/>
        </w:rPr>
      </w:pPr>
      <w:bookmarkStart w:id="36" w:name="_Toc26119172"/>
      <w:r>
        <w:rPr>
          <w:lang w:eastAsia="pl-PL"/>
        </w:rPr>
        <w:lastRenderedPageBreak/>
        <w:t>Automatyczne end-to-end – Protractor</w:t>
      </w:r>
      <w:bookmarkEnd w:id="36"/>
    </w:p>
    <w:p w:rsidR="00442305" w:rsidRDefault="00FD3C57" w:rsidP="00FD3C57">
      <w:pPr>
        <w:pStyle w:val="Paragraph"/>
      </w:pPr>
      <w:r>
        <w:t xml:space="preserve">Za testy automatyczne odpowiada dostarczone razem z frameworkiem Angular narzędzie Protractor </w:t>
      </w:r>
      <w:sdt>
        <w:sdtPr>
          <w:id w:val="1005551782"/>
          <w:citation/>
        </w:sdtPr>
        <w:sdtContent>
          <w:fldSimple w:instr=" CITATION Pro30 \l 1045 ">
            <w:r>
              <w:rPr>
                <w:noProof/>
              </w:rPr>
              <w:t>[30]</w:t>
            </w:r>
          </w:fldSimple>
        </w:sdtContent>
      </w:sdt>
      <w:r>
        <w:t>. W domyślnej konfiguracji Protractor uruchamia aplikację serwer deweloperski Angulara</w:t>
      </w:r>
      <w:r w:rsidR="00A4213D">
        <w:t xml:space="preserve"> z</w:t>
      </w:r>
      <w:r>
        <w:t xml:space="preserve"> testowaną aplikacj</w:t>
      </w:r>
      <w:r w:rsidR="00A4213D">
        <w:t>ą, otwiera aplikację w oknie przeglądarki</w:t>
      </w:r>
      <w:r>
        <w:t xml:space="preserve">, po czym korzystając z frameworka Selenium wykonuje zautomatyzowane kroki przygotowanych testów. </w:t>
      </w:r>
    </w:p>
    <w:p w:rsidR="00FD3C57" w:rsidRDefault="00FD3C57" w:rsidP="00FD3C57">
      <w:pPr>
        <w:keepNext/>
        <w:jc w:val="center"/>
      </w:pPr>
      <w:r>
        <w:rPr>
          <w:noProof/>
          <w:lang w:eastAsia="pl-PL"/>
        </w:rPr>
        <w:drawing>
          <wp:inline distT="0" distB="0" distL="0" distR="0">
            <wp:extent cx="5760720" cy="1985176"/>
            <wp:effectExtent l="19050" t="0" r="0" b="0"/>
            <wp:docPr id="7" name="Obraz 5" descr="https://www.protractortest.org/img/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protractortest.org/img/components.png"/>
                    <pic:cNvPicPr>
                      <a:picLocks noChangeAspect="1" noChangeArrowheads="1"/>
                    </pic:cNvPicPr>
                  </pic:nvPicPr>
                  <pic:blipFill>
                    <a:blip r:embed="rId68"/>
                    <a:srcRect/>
                    <a:stretch>
                      <a:fillRect/>
                    </a:stretch>
                  </pic:blipFill>
                  <pic:spPr bwMode="auto">
                    <a:xfrm>
                      <a:off x="0" y="0"/>
                      <a:ext cx="5760720" cy="1985176"/>
                    </a:xfrm>
                    <a:prstGeom prst="rect">
                      <a:avLst/>
                    </a:prstGeom>
                    <a:noFill/>
                    <a:ln w="9525">
                      <a:noFill/>
                      <a:miter lim="800000"/>
                      <a:headEnd/>
                      <a:tailEnd/>
                    </a:ln>
                  </pic:spPr>
                </pic:pic>
              </a:graphicData>
            </a:graphic>
          </wp:inline>
        </w:drawing>
      </w:r>
    </w:p>
    <w:p w:rsidR="00FD3C57" w:rsidRDefault="00B1730F" w:rsidP="00FD3C57">
      <w:pPr>
        <w:pStyle w:val="Legenda"/>
      </w:pPr>
      <w:r>
        <w:rPr>
          <w:lang w:eastAsia="pl-PL"/>
        </w:rPr>
        <w:fldChar w:fldCharType="begin"/>
      </w:r>
      <w:r w:rsidR="0058563C">
        <w:rPr>
          <w:lang w:eastAsia="pl-PL"/>
        </w:rPr>
        <w:instrText xml:space="preserve"> STYLEREF 1 \s </w:instrText>
      </w:r>
      <w:r>
        <w:rPr>
          <w:lang w:eastAsia="pl-PL"/>
        </w:rPr>
        <w:fldChar w:fldCharType="separate"/>
      </w:r>
      <w:r w:rsidR="00D23D7C">
        <w:rPr>
          <w:noProof/>
          <w:lang w:eastAsia="pl-PL"/>
        </w:rPr>
        <w:t>6</w:t>
      </w:r>
      <w:r>
        <w:rPr>
          <w:lang w:eastAsia="pl-PL"/>
        </w:rPr>
        <w:fldChar w:fldCharType="end"/>
      </w:r>
      <w:r w:rsidR="0058563C">
        <w:rPr>
          <w:lang w:eastAsia="pl-PL"/>
        </w:rPr>
        <w:t>.</w:t>
      </w:r>
      <w:r>
        <w:rPr>
          <w:lang w:eastAsia="pl-PL"/>
        </w:rPr>
        <w:fldChar w:fldCharType="begin"/>
      </w:r>
      <w:r w:rsidR="0058563C">
        <w:rPr>
          <w:lang w:eastAsia="pl-PL"/>
        </w:rPr>
        <w:instrText xml:space="preserve"> SEQ Rysunek \* ARABIC \s 1 </w:instrText>
      </w:r>
      <w:r>
        <w:rPr>
          <w:lang w:eastAsia="pl-PL"/>
        </w:rPr>
        <w:fldChar w:fldCharType="separate"/>
      </w:r>
      <w:r w:rsidR="00D23D7C">
        <w:rPr>
          <w:noProof/>
          <w:lang w:eastAsia="pl-PL"/>
        </w:rPr>
        <w:t>7</w:t>
      </w:r>
      <w:r>
        <w:rPr>
          <w:lang w:eastAsia="pl-PL"/>
        </w:rPr>
        <w:fldChar w:fldCharType="end"/>
      </w:r>
      <w:r w:rsidR="00FD3C57">
        <w:t xml:space="preserve"> Schemat ilustrujący działanie Protractora </w:t>
      </w:r>
      <w:sdt>
        <w:sdtPr>
          <w:id w:val="1005551783"/>
          <w:citation/>
        </w:sdtPr>
        <w:sdtContent>
          <w:fldSimple w:instr=" CITATION Pro30 \l 1045 ">
            <w:r w:rsidR="00FD3C57">
              <w:rPr>
                <w:noProof/>
              </w:rPr>
              <w:t>[30]</w:t>
            </w:r>
          </w:fldSimple>
        </w:sdtContent>
      </w:sdt>
    </w:p>
    <w:p w:rsidR="00FD3C57" w:rsidRDefault="00FD3C57" w:rsidP="00FD3C57">
      <w:pPr>
        <w:pStyle w:val="Paragraph"/>
      </w:pPr>
      <w:r>
        <w:t>Takie podejście pozwala na przetestowanie aplikacji w całościowym podejściu, uwzględniając</w:t>
      </w:r>
      <w:r w:rsidR="001B410E">
        <w:t xml:space="preserve"> zarówno</w:t>
      </w:r>
      <w:r>
        <w:t xml:space="preserve"> </w:t>
      </w:r>
      <w:r w:rsidR="001B410E">
        <w:t>część kliencką jak i serwerową. Zautomatyzowane testy wykonują te same kroki, które wykonywałby użytkownik korzystając z aplikacji w normalny sposób.</w:t>
      </w:r>
    </w:p>
    <w:p w:rsidR="001B410E" w:rsidRDefault="001B410E" w:rsidP="001B410E">
      <w:pPr>
        <w:pStyle w:val="Paragraph"/>
      </w:pPr>
      <w:r>
        <w:t>Zestaw testów Protractora składa się z dwóch głównych części:</w:t>
      </w:r>
    </w:p>
    <w:p w:rsidR="001B410E" w:rsidRPr="001B410E" w:rsidRDefault="001B410E" w:rsidP="001B410E">
      <w:pPr>
        <w:pStyle w:val="Akapitzlist"/>
        <w:numPr>
          <w:ilvl w:val="0"/>
          <w:numId w:val="43"/>
        </w:numPr>
        <w:rPr>
          <w:i/>
        </w:rPr>
      </w:pPr>
      <w:r w:rsidRPr="001B410E">
        <w:rPr>
          <w:i/>
        </w:rPr>
        <w:t>app.po.ts</w:t>
      </w:r>
      <w:r>
        <w:t xml:space="preserve"> – klasa z zestawem metod służących do poruszania się po stronie</w:t>
      </w:r>
      <w:r w:rsidR="00875855">
        <w:t xml:space="preserve"> (określana jako </w:t>
      </w:r>
      <w:r w:rsidR="00875855">
        <w:rPr>
          <w:i/>
        </w:rPr>
        <w:t>PageObject</w:t>
      </w:r>
      <w:r w:rsidR="00875855">
        <w:t>)</w:t>
      </w:r>
    </w:p>
    <w:p w:rsidR="001B410E" w:rsidRPr="00875855" w:rsidRDefault="001B410E" w:rsidP="001B410E">
      <w:pPr>
        <w:pStyle w:val="Akapitzlist"/>
        <w:numPr>
          <w:ilvl w:val="0"/>
          <w:numId w:val="43"/>
        </w:numPr>
        <w:rPr>
          <w:i/>
        </w:rPr>
      </w:pPr>
      <w:r w:rsidRPr="001B410E">
        <w:rPr>
          <w:i/>
        </w:rPr>
        <w:t>app.e2e-spec.ts</w:t>
      </w:r>
      <w:r>
        <w:rPr>
          <w:i/>
        </w:rPr>
        <w:t xml:space="preserve"> </w:t>
      </w:r>
      <w:r>
        <w:t>– lista wykonywanych po kolei testów</w:t>
      </w:r>
    </w:p>
    <w:p w:rsidR="00875855" w:rsidRPr="00875855" w:rsidRDefault="00875855" w:rsidP="00875855">
      <w:pPr>
        <w:pStyle w:val="Paragraph"/>
      </w:pPr>
      <w:r>
        <w:t xml:space="preserve">Klasa </w:t>
      </w:r>
      <w:r>
        <w:rPr>
          <w:i/>
        </w:rPr>
        <w:t>PageObject</w:t>
      </w:r>
      <w:r>
        <w:t xml:space="preserve"> wykorzystuje selektory CSS do znajdowania elementów</w:t>
      </w:r>
      <w:r w:rsidR="00ED2ABE">
        <w:t>. met</w:t>
      </w:r>
    </w:p>
    <w:p w:rsidR="00875855" w:rsidRDefault="00875855" w:rsidP="00875855">
      <w:pPr>
        <w:keepNext/>
        <w:jc w:val="center"/>
      </w:pPr>
      <w:r>
        <w:rPr>
          <w:noProof/>
          <w:lang w:eastAsia="pl-PL"/>
        </w:rPr>
        <w:drawing>
          <wp:inline distT="0" distB="0" distL="0" distR="0">
            <wp:extent cx="4552950" cy="2219325"/>
            <wp:effectExtent l="19050" t="0" r="0" b="0"/>
            <wp:docPr id="12"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srcRect/>
                    <a:stretch>
                      <a:fillRect/>
                    </a:stretch>
                  </pic:blipFill>
                  <pic:spPr bwMode="auto">
                    <a:xfrm>
                      <a:off x="0" y="0"/>
                      <a:ext cx="4552950" cy="2219325"/>
                    </a:xfrm>
                    <a:prstGeom prst="rect">
                      <a:avLst/>
                    </a:prstGeom>
                    <a:noFill/>
                    <a:ln w="9525">
                      <a:noFill/>
                      <a:miter lim="800000"/>
                      <a:headEnd/>
                      <a:tailEnd/>
                    </a:ln>
                  </pic:spPr>
                </pic:pic>
              </a:graphicData>
            </a:graphic>
          </wp:inline>
        </w:drawing>
      </w:r>
    </w:p>
    <w:p w:rsidR="00875855" w:rsidRDefault="00B1730F" w:rsidP="00875855">
      <w:pPr>
        <w:pStyle w:val="Legenda"/>
      </w:pPr>
      <w:fldSimple w:instr=" STYLEREF 1 \s ">
        <w:r w:rsidR="00D23D7C">
          <w:rPr>
            <w:noProof/>
          </w:rPr>
          <w:t>6</w:t>
        </w:r>
      </w:fldSimple>
      <w:r w:rsidR="0058563C">
        <w:t>.</w:t>
      </w:r>
      <w:fldSimple w:instr=" SEQ Rysunek \* ARABIC \s 1 ">
        <w:r w:rsidR="00D23D7C">
          <w:rPr>
            <w:noProof/>
          </w:rPr>
          <w:t>8</w:t>
        </w:r>
      </w:fldSimple>
      <w:r w:rsidR="00875855">
        <w:t xml:space="preserve"> Część implementacji klasy </w:t>
      </w:r>
      <w:r w:rsidR="00875855" w:rsidRPr="00875855">
        <w:rPr>
          <w:i/>
        </w:rPr>
        <w:t>PageObject</w:t>
      </w:r>
    </w:p>
    <w:p w:rsidR="00875855" w:rsidRDefault="00875855" w:rsidP="00875855">
      <w:pPr>
        <w:pStyle w:val="Paragraph"/>
      </w:pPr>
    </w:p>
    <w:p w:rsidR="00ED2ABE" w:rsidRDefault="00ED2ABE" w:rsidP="00ED2ABE">
      <w:pPr>
        <w:pStyle w:val="Paragraph"/>
      </w:pPr>
      <w:r>
        <w:t xml:space="preserve">Metody z klasy </w:t>
      </w:r>
      <w:r>
        <w:rPr>
          <w:i/>
        </w:rPr>
        <w:t>PageObject</w:t>
      </w:r>
      <w:r>
        <w:t xml:space="preserve"> wywoływane są potem w testach, które syntaktycznie wyglądają tak samo jak jednostkowe.</w:t>
      </w:r>
    </w:p>
    <w:p w:rsidR="0058563C" w:rsidRDefault="00ED2ABE" w:rsidP="0058563C">
      <w:pPr>
        <w:keepNext/>
        <w:jc w:val="center"/>
      </w:pPr>
      <w:r>
        <w:rPr>
          <w:noProof/>
          <w:lang w:eastAsia="pl-PL"/>
        </w:rPr>
        <w:drawing>
          <wp:inline distT="0" distB="0" distL="0" distR="0">
            <wp:extent cx="4200525" cy="1524000"/>
            <wp:effectExtent l="19050" t="0" r="9525" b="0"/>
            <wp:docPr id="33"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srcRect/>
                    <a:stretch>
                      <a:fillRect/>
                    </a:stretch>
                  </pic:blipFill>
                  <pic:spPr bwMode="auto">
                    <a:xfrm>
                      <a:off x="0" y="0"/>
                      <a:ext cx="4200525" cy="1524000"/>
                    </a:xfrm>
                    <a:prstGeom prst="rect">
                      <a:avLst/>
                    </a:prstGeom>
                    <a:noFill/>
                    <a:ln w="9525">
                      <a:noFill/>
                      <a:miter lim="800000"/>
                      <a:headEnd/>
                      <a:tailEnd/>
                    </a:ln>
                  </pic:spPr>
                </pic:pic>
              </a:graphicData>
            </a:graphic>
          </wp:inline>
        </w:drawing>
      </w:r>
    </w:p>
    <w:p w:rsidR="00ED2ABE" w:rsidRDefault="00B1730F" w:rsidP="0058563C">
      <w:pPr>
        <w:pStyle w:val="Legenda"/>
      </w:pPr>
      <w:fldSimple w:instr=" STYLEREF 1 \s ">
        <w:r w:rsidR="00D23D7C">
          <w:rPr>
            <w:noProof/>
          </w:rPr>
          <w:t>6</w:t>
        </w:r>
      </w:fldSimple>
      <w:r w:rsidR="0058563C">
        <w:t>.</w:t>
      </w:r>
      <w:fldSimple w:instr=" SEQ Rysunek \* ARABIC \s 1 ">
        <w:r w:rsidR="00D23D7C">
          <w:rPr>
            <w:noProof/>
          </w:rPr>
          <w:t>9</w:t>
        </w:r>
      </w:fldSimple>
      <w:r w:rsidR="0058563C">
        <w:t xml:space="preserve"> Przykładowa implementacja testu automatycznego</w:t>
      </w:r>
    </w:p>
    <w:p w:rsidR="00ED2ABE" w:rsidRDefault="0058563C" w:rsidP="00ED2ABE">
      <w:r>
        <w:t>Pokazany test sprawdza, czy po wybraniu programu z listy i przejściu do jego szczegółów wyświetlane są szczegóły właściwego programu (czy tytuł strony jest taki sam jak kliknięty link).</w:t>
      </w:r>
    </w:p>
    <w:p w:rsidR="008A127A" w:rsidRPr="008A127A" w:rsidRDefault="008A127A" w:rsidP="008A127A">
      <w:pPr>
        <w:pStyle w:val="Paragraph"/>
      </w:pPr>
      <w:r>
        <w:t xml:space="preserve">Łącznie zestaw testów automatycznych zawiera 7 testów pokrywających podstawowe funkcjonalności – wybór kanału, zmiana daty, szczegóły programu, logowanie, wyświetlanie rekomendacji i dodanie oceny. Testy automatyczne nie uwzględniają powiadomień, ze względu na konieczność rejestracji </w:t>
      </w:r>
      <w:r>
        <w:rPr>
          <w:i/>
        </w:rPr>
        <w:t>service workera</w:t>
      </w:r>
      <w:r>
        <w:t>, a potem konieczność oczekiwania na otrzymane powiadomienie. Testowanie powiadomień jest ograniczone do metod manualnych.</w:t>
      </w:r>
    </w:p>
    <w:p w:rsidR="00B232EC" w:rsidRDefault="00B232EC">
      <w:pPr>
        <w:jc w:val="left"/>
        <w:rPr>
          <w:lang w:eastAsia="pl-PL"/>
        </w:rPr>
      </w:pPr>
      <w:r>
        <w:rPr>
          <w:lang w:eastAsia="pl-PL"/>
        </w:rPr>
        <w:br w:type="page"/>
      </w:r>
    </w:p>
    <w:p w:rsidR="00944BC5" w:rsidRDefault="00944BC5" w:rsidP="00690F34">
      <w:pPr>
        <w:pStyle w:val="Nagwek1"/>
        <w:numPr>
          <w:ilvl w:val="0"/>
          <w:numId w:val="8"/>
        </w:numPr>
        <w:rPr>
          <w:lang w:eastAsia="pl-PL"/>
        </w:rPr>
      </w:pPr>
      <w:bookmarkStart w:id="37" w:name="_Toc26119173"/>
      <w:r>
        <w:rPr>
          <w:lang w:eastAsia="pl-PL"/>
        </w:rPr>
        <w:lastRenderedPageBreak/>
        <w:t>Instalacja</w:t>
      </w:r>
      <w:bookmarkEnd w:id="37"/>
    </w:p>
    <w:p w:rsidR="00003C13" w:rsidRDefault="006D512E" w:rsidP="00690F34">
      <w:pPr>
        <w:pStyle w:val="Nagwek2"/>
        <w:numPr>
          <w:ilvl w:val="1"/>
          <w:numId w:val="8"/>
        </w:numPr>
      </w:pPr>
      <w:bookmarkStart w:id="38" w:name="_Toc26119174"/>
      <w:r>
        <w:t>Wdrożenie na serwerze produkcyjnym</w:t>
      </w:r>
      <w:bookmarkEnd w:id="38"/>
    </w:p>
    <w:p w:rsidR="00AB4565" w:rsidRDefault="00AB4565" w:rsidP="00E52E24">
      <w:pPr>
        <w:pStyle w:val="Paragraph"/>
      </w:pPr>
      <w:r>
        <w:t xml:space="preserve">Aplikacja korzysta z platformy Docker </w:t>
      </w:r>
      <w:sdt>
        <w:sdtPr>
          <w:id w:val="749171095"/>
          <w:citation/>
        </w:sdtPr>
        <w:sdtContent>
          <w:fldSimple w:instr=" CITATION Sea19 \l 1045  ">
            <w:r w:rsidR="00680DB5">
              <w:rPr>
                <w:noProof/>
              </w:rPr>
              <w:t>[15]</w:t>
            </w:r>
          </w:fldSimple>
        </w:sdtContent>
      </w:sdt>
      <w:r>
        <w:t xml:space="preserve"> w celu uproszczenia i automatyzacji instalacji na serwerze produkcyjnym.</w:t>
      </w:r>
    </w:p>
    <w:p w:rsidR="005C1F6B" w:rsidRDefault="005C1F6B" w:rsidP="00E52E24">
      <w:pPr>
        <w:pStyle w:val="Paragraph"/>
      </w:pPr>
      <w:r>
        <w:t>Gotowe obrazy są przechowywane w rejestrze obrazów dockerowych</w:t>
      </w:r>
      <w:r w:rsidR="00621F39">
        <w:t xml:space="preserve">, w tym przypadku publicznie dostępnym </w:t>
      </w:r>
      <w:hyperlink r:id="rId71" w:history="1">
        <w:r w:rsidR="00621F39" w:rsidRPr="00621F39">
          <w:rPr>
            <w:rStyle w:val="Hipercze"/>
            <w:i/>
          </w:rPr>
          <w:t>https://hub.docker.com/</w:t>
        </w:r>
      </w:hyperlink>
      <w:r w:rsidR="00621F39">
        <w:t xml:space="preserve"> (istnieje możliwość uruchamiania rejestru na prywatnym serwerze, ale w tym przypadku nie widzę takiej potrzeby)</w:t>
      </w:r>
      <w:r w:rsidR="00D37AEA">
        <w:t xml:space="preserve">. </w:t>
      </w:r>
      <w:r w:rsidR="007978B9">
        <w:t>Kompletna procedura wdrożenia</w:t>
      </w:r>
      <w:r w:rsidR="00945DC0">
        <w:t xml:space="preserve"> budowanej w ten sposób</w:t>
      </w:r>
      <w:r w:rsidR="007978B9">
        <w:t xml:space="preserve"> </w:t>
      </w:r>
      <w:r w:rsidR="00945DC0">
        <w:t xml:space="preserve">aplikacji składa się z </w:t>
      </w:r>
      <w:r w:rsidR="00442305">
        <w:t>sześciu</w:t>
      </w:r>
      <w:r w:rsidR="00945DC0">
        <w:t xml:space="preserve"> kroków:</w:t>
      </w:r>
    </w:p>
    <w:p w:rsidR="00945DC0" w:rsidRPr="00945DC0" w:rsidRDefault="00442305" w:rsidP="00551829">
      <w:pPr>
        <w:pStyle w:val="Paragraph"/>
        <w:numPr>
          <w:ilvl w:val="0"/>
          <w:numId w:val="17"/>
        </w:numPr>
      </w:pPr>
      <w:r>
        <w:t xml:space="preserve">[Stacja deweloperska] </w:t>
      </w:r>
      <w:r w:rsidR="00945DC0">
        <w:t xml:space="preserve">Budowa obrazów </w:t>
      </w:r>
      <w:r>
        <w:t xml:space="preserve">– </w:t>
      </w:r>
      <w:r w:rsidR="00945DC0">
        <w:rPr>
          <w:i/>
        </w:rPr>
        <w:t>docker-compose build</w:t>
      </w:r>
    </w:p>
    <w:p w:rsidR="00945DC0" w:rsidRDefault="00442305" w:rsidP="00551829">
      <w:pPr>
        <w:pStyle w:val="Paragraph"/>
        <w:numPr>
          <w:ilvl w:val="0"/>
          <w:numId w:val="17"/>
        </w:numPr>
      </w:pPr>
      <w:r>
        <w:t xml:space="preserve">[Stacja deweloperska] </w:t>
      </w:r>
      <w:r w:rsidR="00945DC0">
        <w:t>Publikacja obrazów do rejestru –</w:t>
      </w:r>
      <w:r>
        <w:t xml:space="preserve"> </w:t>
      </w:r>
      <w:r w:rsidR="00945DC0">
        <w:rPr>
          <w:i/>
        </w:rPr>
        <w:t>docker-compose push</w:t>
      </w:r>
    </w:p>
    <w:p w:rsidR="00945DC0" w:rsidRPr="00442305" w:rsidRDefault="00442305" w:rsidP="00442305">
      <w:pPr>
        <w:pStyle w:val="Paragraph"/>
        <w:numPr>
          <w:ilvl w:val="0"/>
          <w:numId w:val="17"/>
        </w:numPr>
        <w:jc w:val="left"/>
        <w:rPr>
          <w:i/>
        </w:rPr>
      </w:pPr>
      <w:r>
        <w:t>[S</w:t>
      </w:r>
      <w:r w:rsidR="00945DC0">
        <w:t>erwer produkcyjny</w:t>
      </w:r>
      <w:r>
        <w:t>]</w:t>
      </w:r>
      <w:r w:rsidR="00945DC0">
        <w:t xml:space="preserve"> </w:t>
      </w:r>
      <w:r>
        <w:t xml:space="preserve">Pobranie pliku konfiguracyjnego </w:t>
      </w:r>
      <w:r>
        <w:rPr>
          <w:i/>
        </w:rPr>
        <w:t>docker-compose.yml</w:t>
      </w:r>
      <w:r>
        <w:t xml:space="preserve"> – </w:t>
      </w:r>
      <w:r>
        <w:br/>
      </w:r>
      <w:r w:rsidRPr="00442305">
        <w:rPr>
          <w:i/>
        </w:rPr>
        <w:t>curl https://raw.githubusercontent.com/pzender/imanengineer/master/docker-compose.yml &gt; docker-compose.yml</w:t>
      </w:r>
    </w:p>
    <w:p w:rsidR="00945DC0" w:rsidRPr="00442305" w:rsidRDefault="00442305" w:rsidP="00551829">
      <w:pPr>
        <w:pStyle w:val="Paragraph"/>
        <w:numPr>
          <w:ilvl w:val="0"/>
          <w:numId w:val="17"/>
        </w:numPr>
      </w:pPr>
      <w:r>
        <w:t xml:space="preserve">[Serwer produkcyjny] </w:t>
      </w:r>
      <w:r w:rsidR="00945DC0">
        <w:t>Pobranie</w:t>
      </w:r>
      <w:r>
        <w:t xml:space="preserve"> obrazów i uruchomienie </w:t>
      </w:r>
      <w:r w:rsidR="00945DC0">
        <w:t xml:space="preserve">– </w:t>
      </w:r>
      <w:r w:rsidR="00945DC0">
        <w:rPr>
          <w:i/>
        </w:rPr>
        <w:t>docker-compose up</w:t>
      </w:r>
    </w:p>
    <w:p w:rsidR="00442305" w:rsidRDefault="00442305" w:rsidP="00551829">
      <w:pPr>
        <w:pStyle w:val="Paragraph"/>
        <w:numPr>
          <w:ilvl w:val="0"/>
          <w:numId w:val="17"/>
        </w:numPr>
      </w:pPr>
      <w:r>
        <w:t xml:space="preserve">[Stacja deweloperska] Uruchomienie skryptów DDL tworzących tabele w bazie danych – </w:t>
      </w:r>
      <w:r>
        <w:rPr>
          <w:i/>
        </w:rPr>
        <w:t>dotnet ef database update</w:t>
      </w:r>
    </w:p>
    <w:p w:rsidR="00442305" w:rsidRDefault="00442305" w:rsidP="00442305">
      <w:pPr>
        <w:pStyle w:val="Paragraph"/>
        <w:numPr>
          <w:ilvl w:val="0"/>
          <w:numId w:val="17"/>
        </w:numPr>
      </w:pPr>
      <w:r>
        <w:t xml:space="preserve">[Serwer produkcyjny] </w:t>
      </w:r>
      <w:r w:rsidR="003B3EC1">
        <w:t>R</w:t>
      </w:r>
      <w:r>
        <w:t xml:space="preserve">estart aplikacji – </w:t>
      </w:r>
      <w:r>
        <w:rPr>
          <w:i/>
        </w:rPr>
        <w:t xml:space="preserve">docker-compose </w:t>
      </w:r>
      <w:r w:rsidR="003B3EC1">
        <w:rPr>
          <w:i/>
        </w:rPr>
        <w:t xml:space="preserve">down </w:t>
      </w:r>
      <w:r w:rsidR="003B3EC1">
        <w:t xml:space="preserve"> i </w:t>
      </w:r>
      <w:r w:rsidR="003B3EC1">
        <w:rPr>
          <w:i/>
        </w:rPr>
        <w:t>docker-compose up</w:t>
      </w:r>
      <w:r w:rsidR="003B3EC1">
        <w:t xml:space="preserve"> </w:t>
      </w:r>
    </w:p>
    <w:p w:rsidR="0014698C" w:rsidRDefault="0014698C">
      <w:pPr>
        <w:jc w:val="left"/>
      </w:pPr>
    </w:p>
    <w:p w:rsidR="0014698C" w:rsidRDefault="0014698C">
      <w:pPr>
        <w:jc w:val="left"/>
      </w:pPr>
    </w:p>
    <w:p w:rsidR="00D37AEA" w:rsidRDefault="00D37AEA">
      <w:pPr>
        <w:jc w:val="left"/>
        <w:rPr>
          <w:rFonts w:eastAsia="Times New Roman" w:cs="Times New Roman"/>
          <w:szCs w:val="24"/>
          <w:lang w:eastAsia="pl-PL"/>
        </w:rPr>
      </w:pPr>
      <w:r>
        <w:br w:type="page"/>
      </w:r>
    </w:p>
    <w:p w:rsidR="006176CF" w:rsidRPr="00972F89" w:rsidRDefault="006176CF" w:rsidP="00690F34">
      <w:pPr>
        <w:pStyle w:val="Nagwek1"/>
        <w:numPr>
          <w:ilvl w:val="0"/>
          <w:numId w:val="8"/>
        </w:numPr>
        <w:rPr>
          <w:rFonts w:eastAsia="Times New Roman"/>
          <w:lang w:eastAsia="pl-PL"/>
        </w:rPr>
      </w:pPr>
      <w:bookmarkStart w:id="39" w:name="_Toc26119175"/>
      <w:r w:rsidRPr="00972F89">
        <w:rPr>
          <w:rFonts w:eastAsia="Times New Roman"/>
          <w:lang w:eastAsia="pl-PL"/>
        </w:rPr>
        <w:lastRenderedPageBreak/>
        <w:t>Podsumowanie</w:t>
      </w:r>
      <w:bookmarkEnd w:id="39"/>
    </w:p>
    <w:p w:rsidR="00972F89" w:rsidRPr="00972F89" w:rsidRDefault="00972F89" w:rsidP="00972F89">
      <w:pPr>
        <w:pStyle w:val="Nagwek2"/>
        <w:numPr>
          <w:ilvl w:val="1"/>
          <w:numId w:val="8"/>
        </w:numPr>
        <w:rPr>
          <w:lang w:eastAsia="pl-PL"/>
        </w:rPr>
      </w:pPr>
      <w:bookmarkStart w:id="40" w:name="_Toc26119176"/>
      <w:r w:rsidRPr="00972F89">
        <w:rPr>
          <w:lang w:eastAsia="pl-PL"/>
        </w:rPr>
        <w:t>Cele</w:t>
      </w:r>
      <w:bookmarkEnd w:id="40"/>
    </w:p>
    <w:p w:rsidR="00F1600F" w:rsidRDefault="005D01CC" w:rsidP="00F1600F">
      <w:pPr>
        <w:pStyle w:val="Paragraph"/>
      </w:pPr>
      <w:r>
        <w:t>Łącznie aplikacja zawiera ok. 3200 linii kodu w 110 plikach po stronie klienta i ok. 2900 linii w 56 plikach po stronie serwera, łącznie ok. 6000 linii kodu. W tych 6000 linii udało się osiągnąć zakładane na początku pracy cele.</w:t>
      </w:r>
      <w:r w:rsidR="00F1600F">
        <w:t xml:space="preserve"> Opracowana aplikacja automatycznie pobiera najnowszy przewodnik programowy</w:t>
      </w:r>
      <w:r w:rsidR="00D17876">
        <w:t xml:space="preserve"> i pozwala użytkownikowi na jego przegląd, określenie swoich preferencji przez ocenę poszczególnych programów, a także wyznacza rekomendacje na podstawie wcześniej ocenionych programów. Ponadto, umożliwia także ustawienie powiadomień o rozpoczęciu wybranego programu. </w:t>
      </w:r>
    </w:p>
    <w:p w:rsidR="005D01CC" w:rsidRPr="005D01CC" w:rsidRDefault="005D01CC" w:rsidP="0014698C">
      <w:r>
        <w:t xml:space="preserve">Obecny stan aplikacji można określić mianem MVP – </w:t>
      </w:r>
      <w:r>
        <w:rPr>
          <w:i/>
        </w:rPr>
        <w:t>Minimum Viable Product</w:t>
      </w:r>
      <w:r>
        <w:t xml:space="preserve">. </w:t>
      </w:r>
      <w:r w:rsidR="00C5626C">
        <w:t>Jest to stan, w którym aplikację można już udostępnić na środowisku produkcyjnym i zbierać potencjalną odpowiedź od użytkowników</w:t>
      </w:r>
      <w:r w:rsidR="001132B8">
        <w:t>. W zależności od odpowiedzi, aplikację można oczywiście rozwijać dalej.</w:t>
      </w:r>
      <w:r w:rsidR="0014698C">
        <w:t xml:space="preserve"> Dla użytkownika końcowego aplikacja jest dostępna pod adresem </w:t>
      </w:r>
      <w:hyperlink r:id="rId72" w:history="1">
        <w:r w:rsidR="0014698C" w:rsidRPr="000D1398">
          <w:rPr>
            <w:rStyle w:val="Hipercze"/>
            <w:i/>
          </w:rPr>
          <w:t>https://www.lookingglass.gq/</w:t>
        </w:r>
      </w:hyperlink>
      <w:r w:rsidR="0014698C">
        <w:t xml:space="preserve">. Kod źródłowy znajduje się w publicznym repozytorium, pod adresem </w:t>
      </w:r>
      <w:hyperlink r:id="rId73" w:history="1">
        <w:r w:rsidR="0014698C" w:rsidRPr="0014698C">
          <w:rPr>
            <w:rStyle w:val="Hipercze"/>
            <w:i/>
          </w:rPr>
          <w:t>https://github.com/pzender/imanengineer</w:t>
        </w:r>
      </w:hyperlink>
      <w:r w:rsidR="0014698C">
        <w:t xml:space="preserve">. </w:t>
      </w:r>
    </w:p>
    <w:p w:rsidR="00972F89" w:rsidRDefault="00972F89" w:rsidP="00972F89">
      <w:pPr>
        <w:pStyle w:val="Nagwek2"/>
        <w:numPr>
          <w:ilvl w:val="1"/>
          <w:numId w:val="8"/>
        </w:numPr>
        <w:rPr>
          <w:lang w:eastAsia="pl-PL"/>
        </w:rPr>
      </w:pPr>
      <w:bookmarkStart w:id="41" w:name="_Toc26119177"/>
      <w:r w:rsidRPr="00972F89">
        <w:rPr>
          <w:lang w:eastAsia="pl-PL"/>
        </w:rPr>
        <w:t>Kierunki dalszego rozwoju</w:t>
      </w:r>
      <w:bookmarkEnd w:id="41"/>
    </w:p>
    <w:p w:rsidR="001132B8" w:rsidRPr="001132B8" w:rsidRDefault="001132B8" w:rsidP="001132B8">
      <w:pPr>
        <w:pStyle w:val="Paragraph"/>
      </w:pPr>
      <w:r>
        <w:t>Potencjalne kierunki rozwoju zależą od ewentualnej odpowiedzi użytkowników. W momencie udostępnienia aplikacji na pewno można wskazać trzy kluczowe możliwości:</w:t>
      </w:r>
    </w:p>
    <w:p w:rsidR="00972F89" w:rsidRPr="00972F89" w:rsidRDefault="00972F89" w:rsidP="00972F89">
      <w:pPr>
        <w:pStyle w:val="Akapitzlist"/>
        <w:numPr>
          <w:ilvl w:val="0"/>
          <w:numId w:val="42"/>
        </w:numPr>
        <w:rPr>
          <w:lang w:eastAsia="pl-PL"/>
        </w:rPr>
      </w:pPr>
      <w:r w:rsidRPr="00972F89">
        <w:rPr>
          <w:lang w:eastAsia="pl-PL"/>
        </w:rPr>
        <w:t>Integracja z Facebookiem śladem TasteDive, dla lepszego określenia preferencji</w:t>
      </w:r>
      <w:r w:rsidR="00F1600F">
        <w:rPr>
          <w:lang w:eastAsia="pl-PL"/>
        </w:rPr>
        <w:t xml:space="preserve"> (i jednocześnie usprawnienie systemu logowania bez konieczności przechowywania haseł)</w:t>
      </w:r>
    </w:p>
    <w:p w:rsidR="00972F89" w:rsidRPr="00972F89" w:rsidRDefault="00972F89" w:rsidP="00972F89">
      <w:pPr>
        <w:pStyle w:val="Akapitzlist"/>
        <w:numPr>
          <w:ilvl w:val="0"/>
          <w:numId w:val="42"/>
        </w:numPr>
        <w:rPr>
          <w:lang w:eastAsia="pl-PL"/>
        </w:rPr>
      </w:pPr>
      <w:r w:rsidRPr="00972F89">
        <w:rPr>
          <w:lang w:eastAsia="pl-PL"/>
        </w:rPr>
        <w:t>Mechanizm śledzenia kolejnych odcinków seriali</w:t>
      </w:r>
      <w:r w:rsidR="003D2B4E">
        <w:rPr>
          <w:lang w:eastAsia="pl-PL"/>
        </w:rPr>
        <w:t xml:space="preserve"> (jako dodatkowa funkcjonalność, którą prawdopodobnie większość użytkowników byłaby zainteresowana)</w:t>
      </w:r>
    </w:p>
    <w:p w:rsidR="00972F89" w:rsidRPr="00972F89" w:rsidRDefault="003D2B4E" w:rsidP="00972F89">
      <w:pPr>
        <w:pStyle w:val="Akapitzlist"/>
        <w:numPr>
          <w:ilvl w:val="0"/>
          <w:numId w:val="42"/>
        </w:numPr>
        <w:rPr>
          <w:lang w:eastAsia="pl-PL"/>
        </w:rPr>
      </w:pPr>
      <w:r>
        <w:rPr>
          <w:lang w:eastAsia="pl-PL"/>
        </w:rPr>
        <w:t xml:space="preserve">Przejście na hybrydowy mechanizm rekomendacji uwzględniający </w:t>
      </w:r>
      <w:r w:rsidR="00835316">
        <w:rPr>
          <w:lang w:eastAsia="pl-PL"/>
        </w:rPr>
        <w:t xml:space="preserve">element </w:t>
      </w:r>
      <w:r>
        <w:rPr>
          <w:lang w:eastAsia="pl-PL"/>
        </w:rPr>
        <w:t xml:space="preserve"> </w:t>
      </w:r>
      <w:r>
        <w:rPr>
          <w:i/>
          <w:lang w:eastAsia="pl-PL"/>
        </w:rPr>
        <w:t>collaborative</w:t>
      </w:r>
      <w:r>
        <w:rPr>
          <w:lang w:eastAsia="pl-PL"/>
        </w:rPr>
        <w:t>, co prawdopodobnie poprawiłoby jakość wyznaczanych rekomendacji</w:t>
      </w:r>
    </w:p>
    <w:p w:rsidR="00A80520" w:rsidRPr="00972F89" w:rsidRDefault="00A80520" w:rsidP="003B705E">
      <w:pPr>
        <w:rPr>
          <w:lang w:eastAsia="pl-PL"/>
        </w:rPr>
      </w:pPr>
    </w:p>
    <w:p w:rsidR="007E38D2" w:rsidRPr="008748F7" w:rsidRDefault="007E38D2">
      <w:pPr>
        <w:jc w:val="left"/>
        <w:rPr>
          <w:lang w:val="en-US" w:eastAsia="pl-PL"/>
        </w:rPr>
      </w:pPr>
      <w:r w:rsidRPr="008748F7">
        <w:rPr>
          <w:lang w:val="en-US" w:eastAsia="pl-PL"/>
        </w:rPr>
        <w:br w:type="page"/>
      </w:r>
    </w:p>
    <w:sdt>
      <w:sdtPr>
        <w:rPr>
          <w:rFonts w:eastAsiaTheme="minorHAnsi" w:cstheme="minorBidi"/>
          <w:b w:val="0"/>
          <w:sz w:val="24"/>
          <w:szCs w:val="22"/>
        </w:rPr>
        <w:id w:val="830970099"/>
        <w:docPartObj>
          <w:docPartGallery w:val="Bibliographies"/>
          <w:docPartUnique/>
        </w:docPartObj>
      </w:sdtPr>
      <w:sdtContent>
        <w:bookmarkStart w:id="42" w:name="_Toc26119178" w:displacedByCustomXml="prev"/>
        <w:p w:rsidR="00EE16CC" w:rsidRDefault="00EE16CC" w:rsidP="00EE16CC">
          <w:pPr>
            <w:pStyle w:val="Nagwek1"/>
            <w:numPr>
              <w:ilvl w:val="0"/>
              <w:numId w:val="8"/>
            </w:numPr>
          </w:pPr>
          <w:r>
            <w:t>Bibliografia</w:t>
          </w:r>
          <w:bookmarkEnd w:id="42"/>
        </w:p>
        <w:sdt>
          <w:sdtPr>
            <w:id w:val="111145805"/>
            <w:bibliography/>
          </w:sdtPr>
          <w:sdtContent>
            <w:p w:rsidR="001B410E" w:rsidRDefault="00B1730F" w:rsidP="001B410E">
              <w:pPr>
                <w:pStyle w:val="Bibliografia"/>
                <w:rPr>
                  <w:noProof/>
                </w:rPr>
              </w:pPr>
              <w:r>
                <w:fldChar w:fldCharType="begin"/>
              </w:r>
              <w:r w:rsidR="00EE16CC">
                <w:instrText xml:space="preserve"> BIBLIOGRAPHY </w:instrText>
              </w:r>
              <w:r>
                <w:fldChar w:fldCharType="separate"/>
              </w:r>
              <w:r w:rsidR="001B410E">
                <w:rPr>
                  <w:noProof/>
                </w:rPr>
                <w:t xml:space="preserve">1. </w:t>
              </w:r>
              <w:r w:rsidR="001B410E">
                <w:rPr>
                  <w:b/>
                  <w:bCs/>
                  <w:noProof/>
                </w:rPr>
                <w:t>Onet.pl.</w:t>
              </w:r>
              <w:r w:rsidR="001B410E">
                <w:rPr>
                  <w:noProof/>
                </w:rPr>
                <w:t xml:space="preserve"> Program TV - Onet.pl. [Online] [Zacytowano: 26 11 2019.] https://programtv.onet.pl/.</w:t>
              </w:r>
            </w:p>
            <w:p w:rsidR="001B410E" w:rsidRDefault="001B410E" w:rsidP="001B410E">
              <w:pPr>
                <w:pStyle w:val="Bibliografia"/>
                <w:rPr>
                  <w:noProof/>
                </w:rPr>
              </w:pPr>
              <w:r>
                <w:rPr>
                  <w:noProof/>
                </w:rPr>
                <w:t xml:space="preserve">2. </w:t>
              </w:r>
              <w:r>
                <w:rPr>
                  <w:b/>
                  <w:bCs/>
                  <w:noProof/>
                </w:rPr>
                <w:t>Wirtualna Polska.</w:t>
              </w:r>
              <w:r>
                <w:rPr>
                  <w:noProof/>
                </w:rPr>
                <w:t xml:space="preserve"> Program TV w WP. [Online] [Zacytowano: 16 01 2018.] https://tv.wp.pl/.</w:t>
              </w:r>
            </w:p>
            <w:p w:rsidR="001B410E" w:rsidRDefault="001B410E" w:rsidP="001B410E">
              <w:pPr>
                <w:pStyle w:val="Bibliografia"/>
                <w:rPr>
                  <w:noProof/>
                </w:rPr>
              </w:pPr>
              <w:r>
                <w:rPr>
                  <w:noProof/>
                </w:rPr>
                <w:t xml:space="preserve">3. </w:t>
              </w:r>
              <w:r>
                <w:rPr>
                  <w:b/>
                  <w:bCs/>
                  <w:noProof/>
                </w:rPr>
                <w:t>Interia.pl.</w:t>
              </w:r>
              <w:r>
                <w:rPr>
                  <w:noProof/>
                </w:rPr>
                <w:t xml:space="preserve"> Program TV w Interia.pl. [Online] [Zacytowano: 20 01 2018.] https://programtv.interia.pl.</w:t>
              </w:r>
            </w:p>
            <w:p w:rsidR="001B410E" w:rsidRDefault="001B410E" w:rsidP="001B410E">
              <w:pPr>
                <w:pStyle w:val="Bibliografia"/>
                <w:rPr>
                  <w:noProof/>
                </w:rPr>
              </w:pPr>
              <w:r>
                <w:rPr>
                  <w:noProof/>
                </w:rPr>
                <w:t xml:space="preserve">4. </w:t>
              </w:r>
              <w:r>
                <w:rPr>
                  <w:b/>
                  <w:bCs/>
                  <w:noProof/>
                </w:rPr>
                <w:t>CableTV.</w:t>
              </w:r>
              <w:r>
                <w:rPr>
                  <w:noProof/>
                </w:rPr>
                <w:t xml:space="preserve"> Which TV Show Should I Binge Watch Next? </w:t>
              </w:r>
              <w:r>
                <w:rPr>
                  <w:i/>
                  <w:iCs/>
                  <w:noProof/>
                </w:rPr>
                <w:t xml:space="preserve">Silnik rekomendacji CableTV. </w:t>
              </w:r>
              <w:r>
                <w:rPr>
                  <w:noProof/>
                </w:rPr>
                <w:t>[Online] [Zacytowano: 19 01 2018.] https://www.cabletv.com/what-to-watch.</w:t>
              </w:r>
            </w:p>
            <w:p w:rsidR="001B410E" w:rsidRDefault="001B410E" w:rsidP="001B410E">
              <w:pPr>
                <w:pStyle w:val="Bibliografia"/>
                <w:rPr>
                  <w:noProof/>
                </w:rPr>
              </w:pPr>
              <w:r>
                <w:rPr>
                  <w:noProof/>
                </w:rPr>
                <w:t xml:space="preserve">5. </w:t>
              </w:r>
              <w:r>
                <w:rPr>
                  <w:b/>
                  <w:bCs/>
                  <w:noProof/>
                </w:rPr>
                <w:t>TasteDive.</w:t>
              </w:r>
              <w:r>
                <w:rPr>
                  <w:noProof/>
                </w:rPr>
                <w:t xml:space="preserve"> TasteDive. [Online] [Zacytowano: 19 01 2018.] https://tastedive.com.</w:t>
              </w:r>
            </w:p>
            <w:p w:rsidR="001B410E" w:rsidRDefault="001B410E" w:rsidP="001B410E">
              <w:pPr>
                <w:pStyle w:val="Bibliografia"/>
                <w:rPr>
                  <w:noProof/>
                </w:rPr>
              </w:pPr>
              <w:r>
                <w:rPr>
                  <w:noProof/>
                </w:rPr>
                <w:t xml:space="preserve">6. </w:t>
              </w:r>
              <w:r>
                <w:rPr>
                  <w:b/>
                  <w:bCs/>
                  <w:noProof/>
                </w:rPr>
                <w:t>Wirtualna Polska.</w:t>
              </w:r>
              <w:r>
                <w:rPr>
                  <w:noProof/>
                </w:rPr>
                <w:t xml:space="preserve"> WP Pilot. [Online] [Zacytowano: 20 01 2018.] https://pilot.wp.pl/tv/.</w:t>
              </w:r>
            </w:p>
            <w:p w:rsidR="001B410E" w:rsidRDefault="001B410E" w:rsidP="001B410E">
              <w:pPr>
                <w:pStyle w:val="Bibliografia"/>
                <w:rPr>
                  <w:noProof/>
                </w:rPr>
              </w:pPr>
              <w:r>
                <w:rPr>
                  <w:noProof/>
                </w:rPr>
                <w:t xml:space="preserve">7. </w:t>
              </w:r>
              <w:r>
                <w:rPr>
                  <w:b/>
                  <w:bCs/>
                  <w:noProof/>
                </w:rPr>
                <w:t>ipla.tv.</w:t>
              </w:r>
              <w:r>
                <w:rPr>
                  <w:noProof/>
                </w:rPr>
                <w:t xml:space="preserve"> ipla.tv. [Online] [Zacytowano: 21 01 2018.] https://www.ipla.tv/start.</w:t>
              </w:r>
            </w:p>
            <w:p w:rsidR="001B410E" w:rsidRDefault="001B410E" w:rsidP="001B410E">
              <w:pPr>
                <w:pStyle w:val="Bibliografia"/>
                <w:rPr>
                  <w:noProof/>
                </w:rPr>
              </w:pPr>
              <w:r>
                <w:rPr>
                  <w:noProof/>
                </w:rPr>
                <w:t xml:space="preserve">8. </w:t>
              </w:r>
              <w:r>
                <w:rPr>
                  <w:b/>
                  <w:bCs/>
                  <w:noProof/>
                </w:rPr>
                <w:t>Filmweb.</w:t>
              </w:r>
              <w:r>
                <w:rPr>
                  <w:noProof/>
                </w:rPr>
                <w:t xml:space="preserve"> Filmweb. [Online] [Zacytowano: 13 04 2019.] https://www.filmweb.pl/.</w:t>
              </w:r>
            </w:p>
            <w:p w:rsidR="001B410E" w:rsidRDefault="001B410E" w:rsidP="001B410E">
              <w:pPr>
                <w:pStyle w:val="Bibliografia"/>
                <w:rPr>
                  <w:noProof/>
                </w:rPr>
              </w:pPr>
              <w:r>
                <w:rPr>
                  <w:noProof/>
                </w:rPr>
                <w:t xml:space="preserve">9. </w:t>
              </w:r>
              <w:r>
                <w:rPr>
                  <w:i/>
                  <w:iCs/>
                  <w:noProof/>
                </w:rPr>
                <w:t xml:space="preserve">An improved content based collaborative filtering algorithm for movie recommendations. </w:t>
              </w:r>
              <w:r>
                <w:rPr>
                  <w:b/>
                  <w:bCs/>
                  <w:noProof/>
                </w:rPr>
                <w:t>A. Pal, P. Parhi and M. Aggarwal.</w:t>
              </w:r>
              <w:r>
                <w:rPr>
                  <w:noProof/>
                </w:rPr>
                <w:t xml:space="preserve"> Noida, India : IEEE, 2017. Tenth International Conference on Contemporary Computing (IC3).</w:t>
              </w:r>
            </w:p>
            <w:p w:rsidR="001B410E" w:rsidRDefault="001B410E" w:rsidP="001B410E">
              <w:pPr>
                <w:pStyle w:val="Bibliografia"/>
                <w:rPr>
                  <w:noProof/>
                </w:rPr>
              </w:pPr>
              <w:r>
                <w:rPr>
                  <w:noProof/>
                </w:rPr>
                <w:t xml:space="preserve">10. </w:t>
              </w:r>
              <w:r>
                <w:rPr>
                  <w:i/>
                  <w:iCs/>
                  <w:noProof/>
                </w:rPr>
                <w:t xml:space="preserve">A Study on the Comparison between Content-Based and Preference-Based Recommendation Systems. </w:t>
              </w:r>
              <w:r>
                <w:rPr>
                  <w:b/>
                  <w:bCs/>
                  <w:noProof/>
                </w:rPr>
                <w:t>H. Chuang, L. Wang and C. Pan.</w:t>
              </w:r>
              <w:r>
                <w:rPr>
                  <w:noProof/>
                </w:rPr>
                <w:t xml:space="preserve"> Beijing, China : IEEE, 2008. Fourth International Conference on Semantics, Knowledge and Grid.</w:t>
              </w:r>
            </w:p>
            <w:p w:rsidR="001B410E" w:rsidRDefault="001B410E" w:rsidP="001B410E">
              <w:pPr>
                <w:pStyle w:val="Bibliografia"/>
                <w:rPr>
                  <w:noProof/>
                </w:rPr>
              </w:pPr>
              <w:r>
                <w:rPr>
                  <w:noProof/>
                </w:rPr>
                <w:t xml:space="preserve">11. </w:t>
              </w:r>
              <w:r>
                <w:rPr>
                  <w:i/>
                  <w:iCs/>
                  <w:noProof/>
                </w:rPr>
                <w:t xml:space="preserve">A Case Study of Recommendation Algorithms. </w:t>
              </w:r>
              <w:r>
                <w:rPr>
                  <w:b/>
                  <w:bCs/>
                  <w:noProof/>
                </w:rPr>
                <w:t>X. Wang, E. von der Osten, X. Zhou, H. Lin and J. Liu.</w:t>
              </w:r>
              <w:r>
                <w:rPr>
                  <w:noProof/>
                </w:rPr>
                <w:t xml:space="preserve"> Chengdu, China : IEEE, 2011. International Conference on Computational and Information Sciences.</w:t>
              </w:r>
            </w:p>
            <w:p w:rsidR="001B410E" w:rsidRDefault="001B410E" w:rsidP="001B410E">
              <w:pPr>
                <w:pStyle w:val="Bibliografia"/>
                <w:rPr>
                  <w:noProof/>
                </w:rPr>
              </w:pPr>
              <w:r>
                <w:rPr>
                  <w:noProof/>
                </w:rPr>
                <w:t xml:space="preserve">12. </w:t>
              </w:r>
              <w:r>
                <w:rPr>
                  <w:b/>
                  <w:bCs/>
                  <w:noProof/>
                </w:rPr>
                <w:t>DigitalOcean.</w:t>
              </w:r>
              <w:r>
                <w:rPr>
                  <w:noProof/>
                </w:rPr>
                <w:t xml:space="preserve"> Droplets on DigitalOcean. [Online] [Zacytowano: 17 08 2019.] https://www.digitalocean.com/products/droplets/.</w:t>
              </w:r>
            </w:p>
            <w:p w:rsidR="001B410E" w:rsidRDefault="001B410E" w:rsidP="001B410E">
              <w:pPr>
                <w:pStyle w:val="Bibliografia"/>
                <w:rPr>
                  <w:noProof/>
                </w:rPr>
              </w:pPr>
              <w:r>
                <w:rPr>
                  <w:noProof/>
                </w:rPr>
                <w:t xml:space="preserve">13. </w:t>
              </w:r>
              <w:r>
                <w:rPr>
                  <w:b/>
                  <w:bCs/>
                  <w:noProof/>
                </w:rPr>
                <w:t>NGINX.</w:t>
              </w:r>
              <w:r>
                <w:rPr>
                  <w:noProof/>
                </w:rPr>
                <w:t xml:space="preserve"> </w:t>
              </w:r>
              <w:r>
                <w:rPr>
                  <w:i/>
                  <w:iCs/>
                  <w:noProof/>
                </w:rPr>
                <w:t xml:space="preserve">Strona internetowa projektu NGINX. </w:t>
              </w:r>
              <w:r>
                <w:rPr>
                  <w:noProof/>
                </w:rPr>
                <w:t>[Online] https://www.nginx.com/.</w:t>
              </w:r>
            </w:p>
            <w:p w:rsidR="001B410E" w:rsidRDefault="001B410E" w:rsidP="001B410E">
              <w:pPr>
                <w:pStyle w:val="Bibliografia"/>
                <w:rPr>
                  <w:noProof/>
                </w:rPr>
              </w:pPr>
              <w:r>
                <w:rPr>
                  <w:noProof/>
                </w:rPr>
                <w:t xml:space="preserve">14. </w:t>
              </w:r>
              <w:r>
                <w:rPr>
                  <w:b/>
                  <w:bCs/>
                  <w:noProof/>
                </w:rPr>
                <w:t>Docker.</w:t>
              </w:r>
              <w:r>
                <w:rPr>
                  <w:noProof/>
                </w:rPr>
                <w:t xml:space="preserve"> Dokumentacja platformy Docker. [Online] [Zacytowano: 20 05 2019.] https://docs.docker.com/.</w:t>
              </w:r>
            </w:p>
            <w:p w:rsidR="001B410E" w:rsidRDefault="001B410E" w:rsidP="001B410E">
              <w:pPr>
                <w:pStyle w:val="Bibliografia"/>
                <w:rPr>
                  <w:noProof/>
                </w:rPr>
              </w:pPr>
              <w:r>
                <w:rPr>
                  <w:noProof/>
                </w:rPr>
                <w:t xml:space="preserve">15. </w:t>
              </w:r>
              <w:r>
                <w:rPr>
                  <w:b/>
                  <w:bCs/>
                  <w:noProof/>
                </w:rPr>
                <w:t>Sean, Kane P. i Matthias, Karl.</w:t>
              </w:r>
              <w:r>
                <w:rPr>
                  <w:noProof/>
                </w:rPr>
                <w:t xml:space="preserve"> </w:t>
              </w:r>
              <w:r>
                <w:rPr>
                  <w:i/>
                  <w:iCs/>
                  <w:noProof/>
                </w:rPr>
                <w:t xml:space="preserve">Docker. Praktyczne zastosowania. </w:t>
              </w:r>
              <w:r>
                <w:rPr>
                  <w:noProof/>
                </w:rPr>
                <w:t>Gliwice : Helion, 2019.</w:t>
              </w:r>
            </w:p>
            <w:p w:rsidR="001B410E" w:rsidRDefault="001B410E" w:rsidP="001B410E">
              <w:pPr>
                <w:pStyle w:val="Bibliografia"/>
                <w:rPr>
                  <w:noProof/>
                </w:rPr>
              </w:pPr>
              <w:r>
                <w:rPr>
                  <w:noProof/>
                </w:rPr>
                <w:t xml:space="preserve">16. </w:t>
              </w:r>
              <w:r>
                <w:rPr>
                  <w:b/>
                  <w:bCs/>
                  <w:noProof/>
                </w:rPr>
                <w:t>Microsoft.</w:t>
              </w:r>
              <w:r>
                <w:rPr>
                  <w:noProof/>
                </w:rPr>
                <w:t xml:space="preserve"> Dokumentacja MS SQL. </w:t>
              </w:r>
              <w:r>
                <w:rPr>
                  <w:i/>
                  <w:iCs/>
                  <w:noProof/>
                </w:rPr>
                <w:t xml:space="preserve">MSDN. </w:t>
              </w:r>
              <w:r>
                <w:rPr>
                  <w:noProof/>
                </w:rPr>
                <w:t>[Online] [Zacytowano: 27 05 2019.] https://docs.microsoft.com/en-us/sql/?view=sql-server-ver15.</w:t>
              </w:r>
            </w:p>
            <w:p w:rsidR="001B410E" w:rsidRDefault="001B410E" w:rsidP="001B410E">
              <w:pPr>
                <w:pStyle w:val="Bibliografia"/>
                <w:rPr>
                  <w:noProof/>
                </w:rPr>
              </w:pPr>
              <w:r>
                <w:rPr>
                  <w:noProof/>
                </w:rPr>
                <w:lastRenderedPageBreak/>
                <w:t xml:space="preserve">17. </w:t>
              </w:r>
              <w:r>
                <w:rPr>
                  <w:b/>
                  <w:bCs/>
                  <w:noProof/>
                </w:rPr>
                <w:t>Docker.</w:t>
              </w:r>
              <w:r>
                <w:rPr>
                  <w:noProof/>
                </w:rPr>
                <w:t xml:space="preserve"> Przegląd dostępnych obrazów baz danych. </w:t>
              </w:r>
              <w:r>
                <w:rPr>
                  <w:i/>
                  <w:iCs/>
                  <w:noProof/>
                </w:rPr>
                <w:t xml:space="preserve">Dockerhub. </w:t>
              </w:r>
              <w:r>
                <w:rPr>
                  <w:noProof/>
                </w:rPr>
                <w:t>[Online] [Zacytowano: 21 05 2019.] https://hub.docker.com/search?q=&amp;type=image&amp;category=database&amp;operating_system=linux.</w:t>
              </w:r>
            </w:p>
            <w:p w:rsidR="001B410E" w:rsidRDefault="001B410E" w:rsidP="001B410E">
              <w:pPr>
                <w:pStyle w:val="Bibliografia"/>
                <w:rPr>
                  <w:noProof/>
                </w:rPr>
              </w:pPr>
              <w:r>
                <w:rPr>
                  <w:noProof/>
                </w:rPr>
                <w:t xml:space="preserve">18. </w:t>
              </w:r>
              <w:r>
                <w:rPr>
                  <w:b/>
                  <w:bCs/>
                  <w:noProof/>
                </w:rPr>
                <w:t>Microsoft.</w:t>
              </w:r>
              <w:r>
                <w:rPr>
                  <w:noProof/>
                </w:rPr>
                <w:t xml:space="preserve"> Dokumentacja ASP.NET Core. </w:t>
              </w:r>
              <w:r>
                <w:rPr>
                  <w:i/>
                  <w:iCs/>
                  <w:noProof/>
                </w:rPr>
                <w:t xml:space="preserve">MSDN. </w:t>
              </w:r>
              <w:r>
                <w:rPr>
                  <w:noProof/>
                </w:rPr>
                <w:t>[Online] [Zacytowano: 20 09 2019.] https://docs.microsoft.com/en-us/aspnet/core/?view=aspnetcore-3.0.</w:t>
              </w:r>
            </w:p>
            <w:p w:rsidR="001B410E" w:rsidRDefault="001B410E" w:rsidP="001B410E">
              <w:pPr>
                <w:pStyle w:val="Bibliografia"/>
                <w:rPr>
                  <w:noProof/>
                </w:rPr>
              </w:pPr>
              <w:r>
                <w:rPr>
                  <w:noProof/>
                </w:rPr>
                <w:t xml:space="preserve">19. </w:t>
              </w:r>
              <w:r>
                <w:rPr>
                  <w:b/>
                  <w:bCs/>
                  <w:noProof/>
                </w:rPr>
                <w:t>Sanctis, Valerio De.</w:t>
              </w:r>
              <w:r>
                <w:rPr>
                  <w:noProof/>
                </w:rPr>
                <w:t xml:space="preserve"> </w:t>
              </w:r>
              <w:r>
                <w:rPr>
                  <w:i/>
                  <w:iCs/>
                  <w:noProof/>
                </w:rPr>
                <w:t xml:space="preserve">ASP.NET Core 2 i Angular 5. Przewodnik dla Full-Stack Web Developera. </w:t>
              </w:r>
              <w:r>
                <w:rPr>
                  <w:noProof/>
                </w:rPr>
                <w:t>Gliwice : Helion, 2018.</w:t>
              </w:r>
            </w:p>
            <w:p w:rsidR="001B410E" w:rsidRDefault="001B410E" w:rsidP="001B410E">
              <w:pPr>
                <w:pStyle w:val="Bibliografia"/>
                <w:rPr>
                  <w:noProof/>
                </w:rPr>
              </w:pPr>
              <w:r>
                <w:rPr>
                  <w:noProof/>
                </w:rPr>
                <w:t xml:space="preserve">20. </w:t>
              </w:r>
              <w:r>
                <w:rPr>
                  <w:b/>
                  <w:bCs/>
                  <w:noProof/>
                </w:rPr>
                <w:t>Microsoft.</w:t>
              </w:r>
              <w:r>
                <w:rPr>
                  <w:noProof/>
                </w:rPr>
                <w:t xml:space="preserve"> Dokumentacja EntityFramework Core. </w:t>
              </w:r>
              <w:r>
                <w:rPr>
                  <w:i/>
                  <w:iCs/>
                  <w:noProof/>
                </w:rPr>
                <w:t xml:space="preserve">MSDN. </w:t>
              </w:r>
              <w:r>
                <w:rPr>
                  <w:noProof/>
                </w:rPr>
                <w:t>[Online] [Zacytowano: 29 08 2019.] https://docs.microsoft.com/en-us/ef/core/.</w:t>
              </w:r>
            </w:p>
            <w:p w:rsidR="001B410E" w:rsidRDefault="001B410E" w:rsidP="001B410E">
              <w:pPr>
                <w:pStyle w:val="Bibliografia"/>
                <w:rPr>
                  <w:noProof/>
                </w:rPr>
              </w:pPr>
              <w:r>
                <w:rPr>
                  <w:noProof/>
                </w:rPr>
                <w:t xml:space="preserve">21. </w:t>
              </w:r>
              <w:r>
                <w:rPr>
                  <w:b/>
                  <w:bCs/>
                  <w:noProof/>
                </w:rPr>
                <w:t>Angular.</w:t>
              </w:r>
              <w:r>
                <w:rPr>
                  <w:noProof/>
                </w:rPr>
                <w:t xml:space="preserve"> Dokumentacja frameworka. [Online] [Zacytowano: 2019 08 28.] https://angular.io/docs.</w:t>
              </w:r>
            </w:p>
            <w:p w:rsidR="001B410E" w:rsidRDefault="001B410E" w:rsidP="001B410E">
              <w:pPr>
                <w:pStyle w:val="Bibliografia"/>
                <w:rPr>
                  <w:noProof/>
                </w:rPr>
              </w:pPr>
              <w:r>
                <w:rPr>
                  <w:noProof/>
                </w:rPr>
                <w:t xml:space="preserve">22. </w:t>
              </w:r>
              <w:r>
                <w:rPr>
                  <w:b/>
                  <w:bCs/>
                  <w:noProof/>
                </w:rPr>
                <w:t>Seshadri, Shyam.</w:t>
              </w:r>
              <w:r>
                <w:rPr>
                  <w:noProof/>
                </w:rPr>
                <w:t xml:space="preserve"> </w:t>
              </w:r>
              <w:r>
                <w:rPr>
                  <w:i/>
                  <w:iCs/>
                  <w:noProof/>
                </w:rPr>
                <w:t xml:space="preserve">Angular. Instalacja i działanie. . </w:t>
              </w:r>
              <w:r>
                <w:rPr>
                  <w:noProof/>
                </w:rPr>
                <w:t>Warszawa : APN Promise, 2018.</w:t>
              </w:r>
            </w:p>
            <w:p w:rsidR="001B410E" w:rsidRDefault="001B410E" w:rsidP="001B410E">
              <w:pPr>
                <w:pStyle w:val="Bibliografia"/>
                <w:rPr>
                  <w:noProof/>
                </w:rPr>
              </w:pPr>
              <w:r>
                <w:rPr>
                  <w:noProof/>
                </w:rPr>
                <w:t xml:space="preserve">23. </w:t>
              </w:r>
              <w:r>
                <w:rPr>
                  <w:b/>
                  <w:bCs/>
                  <w:noProof/>
                </w:rPr>
                <w:t>Mozilla Developer Network.</w:t>
              </w:r>
              <w:r>
                <w:rPr>
                  <w:noProof/>
                </w:rPr>
                <w:t xml:space="preserve"> Dokumentacja Push API. </w:t>
              </w:r>
              <w:r>
                <w:rPr>
                  <w:i/>
                  <w:iCs/>
                  <w:noProof/>
                </w:rPr>
                <w:t xml:space="preserve">Mozilla Developer Network. </w:t>
              </w:r>
              <w:r>
                <w:rPr>
                  <w:noProof/>
                </w:rPr>
                <w:t>[Online] [Zacytowano: 2019 10 16.] https://developer.mozilla.org/en-US/docs/Web/API/Push_API.</w:t>
              </w:r>
            </w:p>
            <w:p w:rsidR="001B410E" w:rsidRDefault="001B410E" w:rsidP="001B410E">
              <w:pPr>
                <w:pStyle w:val="Bibliografia"/>
                <w:rPr>
                  <w:noProof/>
                </w:rPr>
              </w:pPr>
              <w:r>
                <w:rPr>
                  <w:noProof/>
                </w:rPr>
                <w:t xml:space="preserve">24. </w:t>
              </w:r>
              <w:r>
                <w:rPr>
                  <w:b/>
                  <w:bCs/>
                  <w:noProof/>
                </w:rPr>
                <w:t>Microsoft.</w:t>
              </w:r>
              <w:r>
                <w:rPr>
                  <w:noProof/>
                </w:rPr>
                <w:t xml:space="preserve"> Dokumentacja SignalR. </w:t>
              </w:r>
              <w:r>
                <w:rPr>
                  <w:i/>
                  <w:iCs/>
                  <w:noProof/>
                </w:rPr>
                <w:t xml:space="preserve">MSDN. </w:t>
              </w:r>
              <w:r>
                <w:rPr>
                  <w:noProof/>
                </w:rPr>
                <w:t>[Online] [Zacytowano: 20 07 2019.] https://docs.microsoft.com/en-us/aspnet/core/signalr/introduction?view=aspnetcore-3.0.</w:t>
              </w:r>
            </w:p>
            <w:p w:rsidR="001B410E" w:rsidRDefault="001B410E" w:rsidP="001B410E">
              <w:pPr>
                <w:pStyle w:val="Bibliografia"/>
                <w:rPr>
                  <w:noProof/>
                </w:rPr>
              </w:pPr>
              <w:r>
                <w:rPr>
                  <w:noProof/>
                </w:rPr>
                <w:t xml:space="preserve">25. </w:t>
              </w:r>
              <w:r>
                <w:rPr>
                  <w:b/>
                  <w:bCs/>
                  <w:noProof/>
                </w:rPr>
                <w:t>Google.</w:t>
              </w:r>
              <w:r>
                <w:rPr>
                  <w:noProof/>
                </w:rPr>
                <w:t xml:space="preserve"> Dokumentacja Firebase. [Online] [Zacytowano: 2019 10 25.] https://firebase.google.com/docs/cloud-messaging.</w:t>
              </w:r>
            </w:p>
            <w:p w:rsidR="001B410E" w:rsidRDefault="001B410E" w:rsidP="001B410E">
              <w:pPr>
                <w:pStyle w:val="Bibliografia"/>
                <w:rPr>
                  <w:noProof/>
                </w:rPr>
              </w:pPr>
              <w:r>
                <w:rPr>
                  <w:noProof/>
                </w:rPr>
                <w:t>26. —. Wprowadzenie do PWA. [Online] [Zacytowano: 29 10 2019.] https://developers.google.com/web/progressive-web-apps.</w:t>
              </w:r>
            </w:p>
            <w:p w:rsidR="001B410E" w:rsidRDefault="001B410E" w:rsidP="001B410E">
              <w:pPr>
                <w:pStyle w:val="Bibliografia"/>
                <w:rPr>
                  <w:noProof/>
                </w:rPr>
              </w:pPr>
              <w:r>
                <w:rPr>
                  <w:noProof/>
                </w:rPr>
                <w:t xml:space="preserve">27. </w:t>
              </w:r>
              <w:r>
                <w:rPr>
                  <w:b/>
                  <w:bCs/>
                  <w:noProof/>
                </w:rPr>
                <w:t>Ater, Tal.</w:t>
              </w:r>
              <w:r>
                <w:rPr>
                  <w:noProof/>
                </w:rPr>
                <w:t xml:space="preserve"> </w:t>
              </w:r>
              <w:r>
                <w:rPr>
                  <w:i/>
                  <w:iCs/>
                  <w:noProof/>
                </w:rPr>
                <w:t xml:space="preserve">Progresywne aplikacje webowe. </w:t>
              </w:r>
              <w:r>
                <w:rPr>
                  <w:noProof/>
                </w:rPr>
                <w:t>Warszawa : APN Promise, 2018.</w:t>
              </w:r>
            </w:p>
            <w:p w:rsidR="001B410E" w:rsidRDefault="001B410E" w:rsidP="001B410E">
              <w:pPr>
                <w:pStyle w:val="Bibliografia"/>
                <w:rPr>
                  <w:noProof/>
                </w:rPr>
              </w:pPr>
              <w:r>
                <w:rPr>
                  <w:noProof/>
                </w:rPr>
                <w:t xml:space="preserve">28. </w:t>
              </w:r>
              <w:r>
                <w:rPr>
                  <w:b/>
                  <w:bCs/>
                  <w:noProof/>
                </w:rPr>
                <w:t>Straaten, Jan van.</w:t>
              </w:r>
              <w:r>
                <w:rPr>
                  <w:noProof/>
                </w:rPr>
                <w:t xml:space="preserve"> </w:t>
              </w:r>
              <w:r>
                <w:rPr>
                  <w:i/>
                  <w:iCs/>
                  <w:noProof/>
                </w:rPr>
                <w:t xml:space="preserve">Strona internetowa projektu WebGrabPlus+. </w:t>
              </w:r>
              <w:r>
                <w:rPr>
                  <w:noProof/>
                </w:rPr>
                <w:t>[Online] http://webgrabplus.com/documentation/quick-start.</w:t>
              </w:r>
            </w:p>
            <w:p w:rsidR="001B410E" w:rsidRDefault="001B410E" w:rsidP="001B410E">
              <w:pPr>
                <w:pStyle w:val="Bibliografia"/>
                <w:rPr>
                  <w:noProof/>
                </w:rPr>
              </w:pPr>
              <w:r>
                <w:rPr>
                  <w:noProof/>
                </w:rPr>
                <w:t xml:space="preserve">29. </w:t>
              </w:r>
              <w:r>
                <w:rPr>
                  <w:b/>
                  <w:bCs/>
                  <w:noProof/>
                </w:rPr>
                <w:t>Troncone, Brian.</w:t>
              </w:r>
              <w:r>
                <w:rPr>
                  <w:noProof/>
                </w:rPr>
                <w:t xml:space="preserve"> LearnRxJS. [Online] [Zacytowano: 27 09 2019.] https://www.learnrxjs.io/concepts/rxjs-primer.html.</w:t>
              </w:r>
            </w:p>
            <w:p w:rsidR="001B410E" w:rsidRDefault="001B410E" w:rsidP="001B410E">
              <w:pPr>
                <w:pStyle w:val="Bibliografia"/>
                <w:rPr>
                  <w:noProof/>
                </w:rPr>
              </w:pPr>
              <w:r>
                <w:rPr>
                  <w:noProof/>
                </w:rPr>
                <w:t xml:space="preserve">30. </w:t>
              </w:r>
              <w:r>
                <w:rPr>
                  <w:b/>
                  <w:bCs/>
                  <w:noProof/>
                </w:rPr>
                <w:t>Angular.</w:t>
              </w:r>
              <w:r>
                <w:rPr>
                  <w:noProof/>
                </w:rPr>
                <w:t xml:space="preserve"> Dokumentacja narzędzi testowych. [Online] [Zacytowano: 2019 10 19.] https://angular.io/guide/testing.</w:t>
              </w:r>
            </w:p>
            <w:p w:rsidR="001B410E" w:rsidRDefault="001B410E" w:rsidP="001B410E">
              <w:pPr>
                <w:pStyle w:val="Bibliografia"/>
                <w:rPr>
                  <w:noProof/>
                </w:rPr>
              </w:pPr>
              <w:r>
                <w:rPr>
                  <w:noProof/>
                </w:rPr>
                <w:t xml:space="preserve">31. </w:t>
              </w:r>
              <w:r>
                <w:rPr>
                  <w:b/>
                  <w:bCs/>
                  <w:noProof/>
                </w:rPr>
                <w:t>Protractor.</w:t>
              </w:r>
              <w:r>
                <w:rPr>
                  <w:noProof/>
                </w:rPr>
                <w:t xml:space="preserve"> Dokumentacja. [Online] [Zacytowano: 2019 11 30.] https://www.protractortest.org/.</w:t>
              </w:r>
            </w:p>
            <w:p w:rsidR="007A6F9F" w:rsidRPr="00F1600F" w:rsidRDefault="00B1730F" w:rsidP="00F1600F">
              <w:pPr>
                <w:pStyle w:val="Bibliografia"/>
              </w:pPr>
              <w:r>
                <w:fldChar w:fldCharType="end"/>
              </w:r>
              <w:r w:rsidR="007A6F9F">
                <w:rPr>
                  <w:lang w:val="en-US" w:eastAsia="pl-PL"/>
                </w:rPr>
                <w:br w:type="page"/>
              </w:r>
            </w:p>
          </w:sdtContent>
        </w:sdt>
      </w:sdtContent>
    </w:sdt>
    <w:p w:rsidR="007A6F9F" w:rsidRPr="00930178" w:rsidRDefault="00930178" w:rsidP="00930178">
      <w:pPr>
        <w:rPr>
          <w:b/>
          <w:sz w:val="28"/>
          <w:szCs w:val="28"/>
          <w:lang w:val="en-US" w:eastAsia="pl-PL"/>
        </w:rPr>
      </w:pPr>
      <w:r>
        <w:rPr>
          <w:b/>
          <w:sz w:val="28"/>
          <w:szCs w:val="28"/>
          <w:lang w:val="en-US" w:eastAsia="pl-PL"/>
        </w:rPr>
        <w:lastRenderedPageBreak/>
        <w:t>Załącznik nr 1 – spis dostępnych kanałów</w:t>
      </w:r>
    </w:p>
    <w:tbl>
      <w:tblPr>
        <w:tblStyle w:val="PlainTable1"/>
        <w:tblW w:w="5000" w:type="pct"/>
        <w:tblLayout w:type="fixed"/>
        <w:tblLook w:val="04A0"/>
      </w:tblPr>
      <w:tblGrid>
        <w:gridCol w:w="2375"/>
        <w:gridCol w:w="2975"/>
        <w:gridCol w:w="656"/>
        <w:gridCol w:w="656"/>
        <w:gridCol w:w="656"/>
        <w:gridCol w:w="656"/>
        <w:gridCol w:w="656"/>
        <w:gridCol w:w="658"/>
      </w:tblGrid>
      <w:tr w:rsidR="007A6F9F" w:rsidRPr="00110E3F" w:rsidTr="00E14FD5">
        <w:trPr>
          <w:cnfStyle w:val="100000000000"/>
        </w:trPr>
        <w:tc>
          <w:tcPr>
            <w:cnfStyle w:val="001000000000"/>
            <w:tcW w:w="1279" w:type="pct"/>
            <w:vMerge w:val="restart"/>
            <w:vAlign w:val="center"/>
          </w:tcPr>
          <w:p w:rsidR="007A6F9F" w:rsidRPr="00110E3F" w:rsidRDefault="007A6F9F" w:rsidP="00E14FD5">
            <w:pPr>
              <w:jc w:val="center"/>
              <w:rPr>
                <w:rFonts w:cs="Times New Roman"/>
                <w:bCs w:val="0"/>
                <w:sz w:val="24"/>
                <w:szCs w:val="24"/>
              </w:rPr>
            </w:pPr>
            <w:r w:rsidRPr="00110E3F">
              <w:rPr>
                <w:rFonts w:cs="Times New Roman"/>
                <w:sz w:val="24"/>
                <w:szCs w:val="24"/>
              </w:rPr>
              <w:t>Kanał</w:t>
            </w:r>
          </w:p>
          <w:p w:rsidR="007A6F9F" w:rsidRPr="00110E3F" w:rsidRDefault="007A6F9F" w:rsidP="00E14FD5">
            <w:pPr>
              <w:jc w:val="center"/>
              <w:rPr>
                <w:rFonts w:cs="Times New Roman"/>
                <w:sz w:val="24"/>
                <w:szCs w:val="24"/>
              </w:rPr>
            </w:pPr>
          </w:p>
        </w:tc>
        <w:tc>
          <w:tcPr>
            <w:tcW w:w="1602" w:type="pct"/>
            <w:vMerge w:val="restart"/>
            <w:vAlign w:val="center"/>
          </w:tcPr>
          <w:p w:rsidR="007A6F9F" w:rsidRPr="00110E3F" w:rsidRDefault="007A6F9F" w:rsidP="00E14FD5">
            <w:pPr>
              <w:pStyle w:val="Paragraph"/>
              <w:ind w:firstLine="0"/>
              <w:jc w:val="center"/>
              <w:cnfStyle w:val="100000000000"/>
              <w:rPr>
                <w:sz w:val="24"/>
              </w:rPr>
            </w:pPr>
            <w:r w:rsidRPr="00110E3F">
              <w:rPr>
                <w:sz w:val="24"/>
              </w:rPr>
              <w:t>Adres programu</w:t>
            </w:r>
          </w:p>
        </w:tc>
        <w:tc>
          <w:tcPr>
            <w:tcW w:w="2120" w:type="pct"/>
            <w:gridSpan w:val="6"/>
            <w:vAlign w:val="center"/>
          </w:tcPr>
          <w:p w:rsidR="007A6F9F" w:rsidRPr="00110E3F" w:rsidRDefault="007A6F9F" w:rsidP="00E14FD5">
            <w:pPr>
              <w:pStyle w:val="Paragraph"/>
              <w:ind w:firstLine="0"/>
              <w:jc w:val="center"/>
              <w:cnfStyle w:val="100000000000"/>
              <w:rPr>
                <w:sz w:val="24"/>
              </w:rPr>
            </w:pPr>
            <w:r w:rsidRPr="00110E3F">
              <w:rPr>
                <w:sz w:val="24"/>
              </w:rPr>
              <w:t>Dostawca</w:t>
            </w:r>
          </w:p>
        </w:tc>
      </w:tr>
      <w:tr w:rsidR="007A6F9F" w:rsidRPr="00110E3F" w:rsidTr="00E14FD5">
        <w:trPr>
          <w:cnfStyle w:val="000000100000"/>
          <w:trHeight w:val="1420"/>
        </w:trPr>
        <w:tc>
          <w:tcPr>
            <w:cnfStyle w:val="001000000000"/>
            <w:tcW w:w="1279" w:type="pct"/>
            <w:vMerge/>
          </w:tcPr>
          <w:p w:rsidR="007A6F9F" w:rsidRPr="00110E3F" w:rsidRDefault="007A6F9F" w:rsidP="00E14FD5">
            <w:pPr>
              <w:jc w:val="center"/>
              <w:rPr>
                <w:rFonts w:cs="Times New Roman"/>
                <w:sz w:val="24"/>
                <w:szCs w:val="24"/>
              </w:rPr>
            </w:pPr>
          </w:p>
        </w:tc>
        <w:tc>
          <w:tcPr>
            <w:tcW w:w="1602" w:type="pct"/>
            <w:vMerge/>
            <w:textDirection w:val="tbRl"/>
          </w:tcPr>
          <w:p w:rsidR="007A6F9F" w:rsidRPr="00110E3F" w:rsidRDefault="007A6F9F" w:rsidP="00E14FD5">
            <w:pPr>
              <w:pStyle w:val="Paragraph"/>
              <w:ind w:left="113" w:right="113" w:firstLine="0"/>
              <w:jc w:val="center"/>
              <w:cnfStyle w:val="000000100000"/>
              <w:rPr>
                <w:sz w:val="24"/>
              </w:rPr>
            </w:pPr>
          </w:p>
        </w:tc>
        <w:tc>
          <w:tcPr>
            <w:tcW w:w="353"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DVB-T</w:t>
            </w:r>
          </w:p>
        </w:tc>
        <w:tc>
          <w:tcPr>
            <w:tcW w:w="353"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Cyfrowy Polsat</w:t>
            </w:r>
          </w:p>
        </w:tc>
        <w:tc>
          <w:tcPr>
            <w:tcW w:w="353"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Multimedia</w:t>
            </w:r>
          </w:p>
        </w:tc>
        <w:tc>
          <w:tcPr>
            <w:tcW w:w="353"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nc+</w:t>
            </w:r>
          </w:p>
        </w:tc>
        <w:tc>
          <w:tcPr>
            <w:tcW w:w="353"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UPC</w:t>
            </w:r>
          </w:p>
        </w:tc>
        <w:tc>
          <w:tcPr>
            <w:tcW w:w="354"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Vectra</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1</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/program-tv/tvp-1-321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2</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/program-tv/tvp-2-323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3</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/program-tv/tvp-3-172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/program-tv/polsat-38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/program-tv/tvn-357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4</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/program-tv/tv-4-360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Puls</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/program-tv/tv-puls-332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7</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/program-tv/tvn-7-326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PULS 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/program-tv/puls-2-439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6</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/program-tv/tv-6-429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Eska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/program-tv/eska-tv-114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Polo TV</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/program-tv/polo-tv-135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ATM Rozrywka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/program-tv/atm-rozrywka-287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Trwam</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/program-tv/tv-trwam-108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Stopklatka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/program-tv/stopklatka-tv-185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Fokus TV</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/program-tv/fokus-tv-46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ABC</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/program-tv/tvp-abc-182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Kultura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/program-tv/tvp-kultura-477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Historia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/program-tv/tvp-historia-74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Sport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/program-tv/tvp-sport-40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Info</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/program-tv/tvp-info-462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Rozrywka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/program-tv/tvp-rozrywka-159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/program-tv/ttv-33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STARS.TV</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/program-tv/stars-tv-149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ZOOM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/program-tv/zoom-tv-526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News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/program-tv/polsat-news-100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/program-tv/polsat-2-327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POLSAT Play</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/program-tv/polsat-play-21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Café</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/program-tv/polsat-caf-110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Sport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/program-tv/polsat-sport-334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Sport Extra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/program-tv/polsat-sport-extra-485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Eurosport 1</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/program-tv/eurosport-1-93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Eurosport 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/program-tv/eurosport-2-76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Extreme Sports Channel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/program-tv/extreme-sports-channel-231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Paramount Channel HD</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/program-tv/paramount-channel-hd-65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 Polo Music</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/program-tv/disco-polo-music-191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Food Network HD</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/program-tv/food-network-hd-240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Film</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/program-tv/polsat-film-123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HBO</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/program-tv/hbo-23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HBO2</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/program-tv/hbo2-24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HBO3</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/program-tv/hbo-3-25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Cinemax</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/program-tv/cinemax-59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Cinemax2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/program-tv/cinemax2-58</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/program-tv/filmbox-84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 Family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/program-tv/filmbox-family-103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AXN</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/program-tv/axn-249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AXN White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/program-tv/axn-white-272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AXN Black</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/program-tv/axn-black-271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FOX Comedy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/program-tv/fox-comedy-75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Comedy Central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/program-tv/comedy-central-63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Comedy Central Family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/program-tv/comedy-central-family-61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Romans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/program-tv/polsat-romans-173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CBS Europa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/program-tv/cbs-europa-317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Kino Polska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/program-tv/kino-polska-324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TNT</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/program-tv/tnt-72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ID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/program-tv/id-117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FOX</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/program-tv/fox-127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Seriale</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/program-tv/tvp-seriale-130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13 Ulica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/program-tv/13-ulica-316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 Action</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/program-tv/filmbox-action-451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 Arthouse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/program-tv/filmbox-arthouse-183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AMC</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/program-tv/mgm-333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Lifetime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/program-tv/lifetime-50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24</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/program-tv/tvn-24-347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News 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/program-tv/polsat-news-2-471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24 Biznes i Świat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/program-tv/tvn-24-biznes-i-swiat-6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Superstacja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/program-tv/superstacja-69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Republika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/program-tv/tv-republika-18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Viasat Explore HD</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/program-tv/polsat-viasat-explore-hd-82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Viasat History HD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/program-tv/polsat-viasat-history-hd-71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BBC Earth</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/program-tv/bbc-earth-274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National Geographic Channel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/program-tv/national-geographic-channel-32</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Channel</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/program-tv/discovery-channel-202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Nat Geo Wild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/program-tv/nat-geo-wild-77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Science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/program-tv/discovery-science-53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Historia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/program-tv/discovery-historia-54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Travel Channel</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/program-tv/travel-channel-201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HISTORY</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/program-tv/history-91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CBS Reality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/program-tv/cbs-reality-318</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Turbo</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/program-tv/tvn-turbo-346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TVS</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/program-tv/tvs-90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Disney Channel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/program-tv/disney-channel-478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JimJam</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/program-tv/polsat-jimjam-89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Disney Junior</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/program-tv/disney-junior-469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Cartoon Network</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/program-tv/cartoon-network-273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Disney XD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/program-tv/disney-xd-235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Nickelodeon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/program-tv/nickelodeon-42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Nick Jr.</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/program-tv/nick-jr-45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BBC CBeebies</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/program-tv/bbc-cbeebies-2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Style</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/program-tv/tvn-style-472</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 Entertainment</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/program-tv/e-entertainment-73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TLC</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/program-tv/tlc-238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BBC Brit</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/program-tv/bbc-brit-275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Polonia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/program-tv/tvp-polonia-325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AXN Spin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/program-tv/axn-spin-294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 Extra HD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/program-tv/filmbox-extra-hd-86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BBC HD</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/program-tv/bbc-hd-261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Sundance Channel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/program-tv/sundance-channel-237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Romance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/program-tv/romance-tv-129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H2</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/program-tv/h2-203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Fabuła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/program-tv/tvn-fabula-4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Nat Geo People HD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/program-tv/nat-geo-people-hd-211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Animal Planet HD</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/program-tv/animal-planet-hd-284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Viasat Nature</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/program-tv/polsat-viasat-nature-413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Da Vinci Learning</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/program-tv/da-vinci-learning-83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MTV Rocks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/program-tv/mtv-rocks-344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VH1</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/program-tv/vh1-9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Kino Polska Muzyka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/program-tv/kino-polska-muzyka-426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4FUN.TV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/program-tv/4fun-tv-269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4FUN HITS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/program-tv/4fun-hits-283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VOX</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/program-tv/vox-418</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MTV Live HD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/program-tv/mtv-live-hd-105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Arte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/program-tv/arte-253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Tele 5</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/program-tv/tele-5-352</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Novela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/program-tv/novela-tv-461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Water Planet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/program-tv/water-planet-415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CBS Action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/program-tv/cbs-action-315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Mango 24</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/program-tv/mango-24-113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Eleven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/program-tv/eleven-208</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Eleven Sports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/program-tv/eleven-sports-212</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FightBox</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/program-tv/fightbox-436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Kuchnia+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/program-tv/kuchnia-489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Domo+</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/program-tv/domo-106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/program-tv/canal-246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Film</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/program-tv/canal-film-320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Seriale</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/program-tv/canal-seriale-293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Family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/program-tv/canal-family-296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Sport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/program-tv/canal-sport-14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Sport 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/program-tv/canal-sport-2-15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Discovery</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/program-tv/canal-discovery-307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Life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/program-tv/discovery-life-187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Turbo Xtra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/program-tv/discovery-turbo-xtra-239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Planete+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/program-tv/planete-349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 xml:space="preserve">Viasat History </w:t>
            </w:r>
            <w:r w:rsidRPr="00110E3F">
              <w:rPr>
                <w:rFonts w:eastAsia="Times New Roman" w:cs="Times New Roman"/>
                <w:color w:val="000000"/>
                <w:sz w:val="24"/>
                <w:szCs w:val="24"/>
                <w:lang w:eastAsia="pl-PL"/>
              </w:rPr>
              <w:lastRenderedPageBreak/>
              <w:t>HD/Viasat Nature HD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/program-tv/viasat-history-</w:t>
            </w:r>
            <w:r w:rsidRPr="00110E3F">
              <w:rPr>
                <w:rFonts w:eastAsia="Times New Roman" w:cs="Times New Roman"/>
                <w:color w:val="000000"/>
                <w:sz w:val="24"/>
                <w:szCs w:val="24"/>
                <w:lang w:eastAsia="pl-PL"/>
              </w:rPr>
              <w:lastRenderedPageBreak/>
              <w:t>hd-viasat-nature-hd-424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Adventure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/program-tv/adventure-303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MiniMini+</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/program-tv/minimini-236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teleTOON+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/program-tv/teletoon-232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Top Kids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/program-tv/top-kids-225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Boomerang</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/program-tv/boomerang-270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ducktv</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/program-tv/ducktv-94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nSport+</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/program-tv/nsport-19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Motowizja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/program-tv/motowizja-178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Fightklub</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/program-tv/fightklub-78</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Sportklub</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/program-tv/sportklub-29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Ale kino+</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/program-tv/ale-kino-319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Scifi Universal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/program-tv/scifi-universal-20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Active Family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/program-tv/active-family-300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Power TV</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/program-tv/power-tv-176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Nuta.TV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/program-tv/nuta-tv-214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MTV Music</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/program-tv/viva-polska-10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Baby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/program-tv/baby-tv-285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TVR</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/program-tv/tvr-132</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bl>
    <w:p w:rsidR="007A6F9F" w:rsidRPr="007A6F9F" w:rsidRDefault="007A6F9F" w:rsidP="00A665BD">
      <w:pPr>
        <w:rPr>
          <w:lang w:val="en-US" w:eastAsia="pl-PL"/>
        </w:rPr>
      </w:pPr>
    </w:p>
    <w:sectPr w:rsidR="007A6F9F" w:rsidRPr="007A6F9F" w:rsidSect="006176CF">
      <w:footerReference w:type="default" r:id="rId74"/>
      <w:pgSz w:w="11906" w:h="16838"/>
      <w:pgMar w:top="1417" w:right="1417" w:bottom="1417" w:left="1417"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7BA92E" w15:done="0"/>
  <w15:commentEx w15:paraId="661E6CFE" w15:done="0"/>
  <w15:commentEx w15:paraId="47164831" w15:done="0"/>
  <w15:commentEx w15:paraId="7D07C39F" w15:done="0"/>
  <w15:commentEx w15:paraId="5A659606" w15:done="0"/>
  <w15:commentEx w15:paraId="22F8D143" w15:done="0"/>
  <w15:commentEx w15:paraId="3F1E9BE3"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E463F" w:rsidRDefault="00FE463F" w:rsidP="006176CF">
      <w:pPr>
        <w:spacing w:after="0" w:line="240" w:lineRule="auto"/>
      </w:pPr>
      <w:r>
        <w:separator/>
      </w:r>
    </w:p>
  </w:endnote>
  <w:endnote w:type="continuationSeparator" w:id="1">
    <w:p w:rsidR="00FE463F" w:rsidRDefault="00FE463F" w:rsidP="006176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0772291"/>
      <w:docPartObj>
        <w:docPartGallery w:val="Page Numbers (Bottom of Page)"/>
        <w:docPartUnique/>
      </w:docPartObj>
    </w:sdtPr>
    <w:sdtEndPr>
      <w:rPr>
        <w:noProof/>
      </w:rPr>
    </w:sdtEndPr>
    <w:sdtContent>
      <w:p w:rsidR="009641D9" w:rsidRDefault="009641D9">
        <w:pPr>
          <w:pStyle w:val="Stopka"/>
          <w:jc w:val="center"/>
        </w:pPr>
        <w:fldSimple w:instr=" PAGE   \* MERGEFORMAT ">
          <w:r w:rsidR="008A127A">
            <w:rPr>
              <w:noProof/>
            </w:rPr>
            <w:t>57</w:t>
          </w:r>
        </w:fldSimple>
      </w:p>
    </w:sdtContent>
  </w:sdt>
  <w:p w:rsidR="009641D9" w:rsidRDefault="009641D9">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E463F" w:rsidRDefault="00FE463F" w:rsidP="006176CF">
      <w:pPr>
        <w:spacing w:after="0" w:line="240" w:lineRule="auto"/>
      </w:pPr>
      <w:r>
        <w:separator/>
      </w:r>
    </w:p>
  </w:footnote>
  <w:footnote w:type="continuationSeparator" w:id="1">
    <w:p w:rsidR="00FE463F" w:rsidRDefault="00FE463F" w:rsidP="006176C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239DD"/>
    <w:multiLevelType w:val="hybridMultilevel"/>
    <w:tmpl w:val="225A1B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5EB3162"/>
    <w:multiLevelType w:val="hybridMultilevel"/>
    <w:tmpl w:val="658E6CD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71138AE"/>
    <w:multiLevelType w:val="multilevel"/>
    <w:tmpl w:val="F8E8A0C8"/>
    <w:lvl w:ilvl="0">
      <w:start w:val="1"/>
      <w:numFmt w:val="decimal"/>
      <w:lvlText w:val="%1."/>
      <w:lvlJc w:val="left"/>
      <w:pPr>
        <w:ind w:left="720" w:hanging="360"/>
      </w:pPr>
    </w:lvl>
    <w:lvl w:ilvl="1">
      <w:start w:val="4"/>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09CE458E"/>
    <w:multiLevelType w:val="hybridMultilevel"/>
    <w:tmpl w:val="3E0A6C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0CA8332D"/>
    <w:multiLevelType w:val="multilevel"/>
    <w:tmpl w:val="CD18CA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0EFB568F"/>
    <w:multiLevelType w:val="hybridMultilevel"/>
    <w:tmpl w:val="D7AEB9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639319B"/>
    <w:multiLevelType w:val="hybridMultilevel"/>
    <w:tmpl w:val="66DC5D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BF4119D"/>
    <w:multiLevelType w:val="hybridMultilevel"/>
    <w:tmpl w:val="C0A297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17360FD"/>
    <w:multiLevelType w:val="hybridMultilevel"/>
    <w:tmpl w:val="F55C58DE"/>
    <w:lvl w:ilvl="0" w:tplc="0FB2A256">
      <w:start w:val="1"/>
      <w:numFmt w:val="decimal"/>
      <w:lvlText w:val="%1. "/>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22CE7C6E"/>
    <w:multiLevelType w:val="hybridMultilevel"/>
    <w:tmpl w:val="973C5F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CCB25BC"/>
    <w:multiLevelType w:val="hybridMultilevel"/>
    <w:tmpl w:val="BC1AB3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2EA53D18"/>
    <w:multiLevelType w:val="hybridMultilevel"/>
    <w:tmpl w:val="041028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2F092976"/>
    <w:multiLevelType w:val="hybridMultilevel"/>
    <w:tmpl w:val="9788DB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31537C40"/>
    <w:multiLevelType w:val="hybridMultilevel"/>
    <w:tmpl w:val="11CC0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318906BC"/>
    <w:multiLevelType w:val="hybridMultilevel"/>
    <w:tmpl w:val="E36AD8B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33377829"/>
    <w:multiLevelType w:val="hybridMultilevel"/>
    <w:tmpl w:val="5532B16A"/>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6">
    <w:nsid w:val="34915192"/>
    <w:multiLevelType w:val="hybridMultilevel"/>
    <w:tmpl w:val="C11E251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F">
      <w:start w:val="1"/>
      <w:numFmt w:val="decimal"/>
      <w:lvlText w:val="%3."/>
      <w:lvlJc w:val="left"/>
      <w:pPr>
        <w:ind w:left="2160" w:hanging="360"/>
      </w:pPr>
      <w:rPr>
        <w:rFont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35FD5D79"/>
    <w:multiLevelType w:val="hybridMultilevel"/>
    <w:tmpl w:val="6E58C236"/>
    <w:lvl w:ilvl="0" w:tplc="CFF0CE22">
      <w:start w:val="1"/>
      <w:numFmt w:val="lowerLetter"/>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8">
    <w:nsid w:val="37F1591E"/>
    <w:multiLevelType w:val="hybridMultilevel"/>
    <w:tmpl w:val="37BEDA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386009B7"/>
    <w:multiLevelType w:val="hybridMultilevel"/>
    <w:tmpl w:val="B394DF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3D564856"/>
    <w:multiLevelType w:val="hybridMultilevel"/>
    <w:tmpl w:val="8026A2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44E36CAD"/>
    <w:multiLevelType w:val="hybridMultilevel"/>
    <w:tmpl w:val="CD6087D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49D41319"/>
    <w:multiLevelType w:val="hybridMultilevel"/>
    <w:tmpl w:val="B13E14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4C43720C"/>
    <w:multiLevelType w:val="hybridMultilevel"/>
    <w:tmpl w:val="2B42EC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4D22627F"/>
    <w:multiLevelType w:val="hybridMultilevel"/>
    <w:tmpl w:val="CE60EC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4FE12070"/>
    <w:multiLevelType w:val="hybridMultilevel"/>
    <w:tmpl w:val="6164A7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50EE78FF"/>
    <w:multiLevelType w:val="hybridMultilevel"/>
    <w:tmpl w:val="1D302A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50F217D0"/>
    <w:multiLevelType w:val="hybridMultilevel"/>
    <w:tmpl w:val="95F8CF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56AB344D"/>
    <w:multiLevelType w:val="hybridMultilevel"/>
    <w:tmpl w:val="54966C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589E5F32"/>
    <w:multiLevelType w:val="hybridMultilevel"/>
    <w:tmpl w:val="991C2D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59415D27"/>
    <w:multiLevelType w:val="hybridMultilevel"/>
    <w:tmpl w:val="F9EC57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5C340ACF"/>
    <w:multiLevelType w:val="hybridMultilevel"/>
    <w:tmpl w:val="A768D9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5FB609C7"/>
    <w:multiLevelType w:val="hybridMultilevel"/>
    <w:tmpl w:val="A7C4BA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627E4F93"/>
    <w:multiLevelType w:val="hybridMultilevel"/>
    <w:tmpl w:val="94FE79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64AB2E6D"/>
    <w:multiLevelType w:val="hybridMultilevel"/>
    <w:tmpl w:val="B0CC39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6B8E76BF"/>
    <w:multiLevelType w:val="hybridMultilevel"/>
    <w:tmpl w:val="7C320F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6D9B13E9"/>
    <w:multiLevelType w:val="hybridMultilevel"/>
    <w:tmpl w:val="2C948F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nsid w:val="6EA205DD"/>
    <w:multiLevelType w:val="hybridMultilevel"/>
    <w:tmpl w:val="3F32F4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nsid w:val="70D561D9"/>
    <w:multiLevelType w:val="hybridMultilevel"/>
    <w:tmpl w:val="359032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nsid w:val="72087A82"/>
    <w:multiLevelType w:val="hybridMultilevel"/>
    <w:tmpl w:val="5BFADE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nsid w:val="722368DE"/>
    <w:multiLevelType w:val="hybridMultilevel"/>
    <w:tmpl w:val="CD4C61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nsid w:val="728A65D3"/>
    <w:multiLevelType w:val="hybridMultilevel"/>
    <w:tmpl w:val="4F06FB50"/>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nsid w:val="7EC75B9C"/>
    <w:multiLevelType w:val="hybridMultilevel"/>
    <w:tmpl w:val="877042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nsid w:val="7EF54DCE"/>
    <w:multiLevelType w:val="hybridMultilevel"/>
    <w:tmpl w:val="555406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7"/>
  </w:num>
  <w:num w:numId="2">
    <w:abstractNumId w:val="25"/>
  </w:num>
  <w:num w:numId="3">
    <w:abstractNumId w:val="13"/>
  </w:num>
  <w:num w:numId="4">
    <w:abstractNumId w:val="5"/>
  </w:num>
  <w:num w:numId="5">
    <w:abstractNumId w:val="3"/>
  </w:num>
  <w:num w:numId="6">
    <w:abstractNumId w:val="12"/>
  </w:num>
  <w:num w:numId="7">
    <w:abstractNumId w:val="2"/>
  </w:num>
  <w:num w:numId="8">
    <w:abstractNumId w:val="4"/>
  </w:num>
  <w:num w:numId="9">
    <w:abstractNumId w:val="38"/>
  </w:num>
  <w:num w:numId="10">
    <w:abstractNumId w:val="35"/>
  </w:num>
  <w:num w:numId="11">
    <w:abstractNumId w:val="29"/>
  </w:num>
  <w:num w:numId="12">
    <w:abstractNumId w:val="9"/>
  </w:num>
  <w:num w:numId="13">
    <w:abstractNumId w:val="26"/>
  </w:num>
  <w:num w:numId="14">
    <w:abstractNumId w:val="24"/>
  </w:num>
  <w:num w:numId="15">
    <w:abstractNumId w:val="42"/>
  </w:num>
  <w:num w:numId="16">
    <w:abstractNumId w:val="18"/>
  </w:num>
  <w:num w:numId="17">
    <w:abstractNumId w:val="14"/>
  </w:num>
  <w:num w:numId="18">
    <w:abstractNumId w:val="19"/>
  </w:num>
  <w:num w:numId="19">
    <w:abstractNumId w:val="33"/>
  </w:num>
  <w:num w:numId="20">
    <w:abstractNumId w:val="34"/>
  </w:num>
  <w:num w:numId="21">
    <w:abstractNumId w:val="39"/>
  </w:num>
  <w:num w:numId="22">
    <w:abstractNumId w:val="8"/>
  </w:num>
  <w:num w:numId="23">
    <w:abstractNumId w:val="43"/>
  </w:num>
  <w:num w:numId="24">
    <w:abstractNumId w:val="22"/>
  </w:num>
  <w:num w:numId="25">
    <w:abstractNumId w:val="40"/>
  </w:num>
  <w:num w:numId="26">
    <w:abstractNumId w:val="6"/>
  </w:num>
  <w:num w:numId="27">
    <w:abstractNumId w:val="1"/>
  </w:num>
  <w:num w:numId="28">
    <w:abstractNumId w:val="27"/>
  </w:num>
  <w:num w:numId="29">
    <w:abstractNumId w:val="31"/>
  </w:num>
  <w:num w:numId="30">
    <w:abstractNumId w:val="15"/>
  </w:num>
  <w:num w:numId="31">
    <w:abstractNumId w:val="16"/>
  </w:num>
  <w:num w:numId="32">
    <w:abstractNumId w:val="30"/>
  </w:num>
  <w:num w:numId="33">
    <w:abstractNumId w:val="28"/>
  </w:num>
  <w:num w:numId="34">
    <w:abstractNumId w:val="11"/>
  </w:num>
  <w:num w:numId="35">
    <w:abstractNumId w:val="20"/>
  </w:num>
  <w:num w:numId="36">
    <w:abstractNumId w:val="0"/>
  </w:num>
  <w:num w:numId="37">
    <w:abstractNumId w:val="41"/>
  </w:num>
  <w:num w:numId="38">
    <w:abstractNumId w:val="10"/>
  </w:num>
  <w:num w:numId="39">
    <w:abstractNumId w:val="36"/>
  </w:num>
  <w:num w:numId="40">
    <w:abstractNumId w:val="21"/>
  </w:num>
  <w:num w:numId="41">
    <w:abstractNumId w:val="23"/>
  </w:num>
  <w:num w:numId="42">
    <w:abstractNumId w:val="7"/>
  </w:num>
  <w:num w:numId="43">
    <w:abstractNumId w:val="37"/>
  </w:num>
  <w:num w:numId="44">
    <w:abstractNumId w:val="32"/>
  </w:num>
  <w:numIdMacAtCleanup w:val="3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rzemysław Zender">
    <w15:presenceInfo w15:providerId="None" w15:userId="Przemysław Zender"/>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6176CF"/>
    <w:rsid w:val="00001E89"/>
    <w:rsid w:val="000038D2"/>
    <w:rsid w:val="00003C13"/>
    <w:rsid w:val="000132F6"/>
    <w:rsid w:val="00016FA0"/>
    <w:rsid w:val="00026292"/>
    <w:rsid w:val="0003085D"/>
    <w:rsid w:val="00032613"/>
    <w:rsid w:val="00036513"/>
    <w:rsid w:val="00042D2F"/>
    <w:rsid w:val="00051DC8"/>
    <w:rsid w:val="00053179"/>
    <w:rsid w:val="000548FE"/>
    <w:rsid w:val="00060BE2"/>
    <w:rsid w:val="0006377A"/>
    <w:rsid w:val="000679FC"/>
    <w:rsid w:val="00077C50"/>
    <w:rsid w:val="000A07F3"/>
    <w:rsid w:val="000A17E2"/>
    <w:rsid w:val="000A36AB"/>
    <w:rsid w:val="000C17C3"/>
    <w:rsid w:val="000C71DE"/>
    <w:rsid w:val="000D43A4"/>
    <w:rsid w:val="001016B1"/>
    <w:rsid w:val="00103CF8"/>
    <w:rsid w:val="001071E9"/>
    <w:rsid w:val="0010780F"/>
    <w:rsid w:val="00110E3F"/>
    <w:rsid w:val="00111128"/>
    <w:rsid w:val="001132B8"/>
    <w:rsid w:val="00117DF1"/>
    <w:rsid w:val="00124CBF"/>
    <w:rsid w:val="00140570"/>
    <w:rsid w:val="00143C55"/>
    <w:rsid w:val="0014698C"/>
    <w:rsid w:val="00150180"/>
    <w:rsid w:val="00161978"/>
    <w:rsid w:val="00166F88"/>
    <w:rsid w:val="001714E3"/>
    <w:rsid w:val="00180776"/>
    <w:rsid w:val="001875E3"/>
    <w:rsid w:val="00192415"/>
    <w:rsid w:val="0019704C"/>
    <w:rsid w:val="001A63FC"/>
    <w:rsid w:val="001A6676"/>
    <w:rsid w:val="001B410E"/>
    <w:rsid w:val="001B45C3"/>
    <w:rsid w:val="001B5E66"/>
    <w:rsid w:val="001C1ED0"/>
    <w:rsid w:val="001D1F5D"/>
    <w:rsid w:val="001D48A9"/>
    <w:rsid w:val="001E4420"/>
    <w:rsid w:val="002031F8"/>
    <w:rsid w:val="00216335"/>
    <w:rsid w:val="0021712C"/>
    <w:rsid w:val="00223129"/>
    <w:rsid w:val="00224298"/>
    <w:rsid w:val="00241DA5"/>
    <w:rsid w:val="002452C0"/>
    <w:rsid w:val="002551C1"/>
    <w:rsid w:val="002661E6"/>
    <w:rsid w:val="00272685"/>
    <w:rsid w:val="00284B33"/>
    <w:rsid w:val="00296AAA"/>
    <w:rsid w:val="00297E1C"/>
    <w:rsid w:val="002A2588"/>
    <w:rsid w:val="002C0605"/>
    <w:rsid w:val="002C3088"/>
    <w:rsid w:val="002C6F3C"/>
    <w:rsid w:val="002D2B98"/>
    <w:rsid w:val="002D3464"/>
    <w:rsid w:val="002D7513"/>
    <w:rsid w:val="002E5CE4"/>
    <w:rsid w:val="002E6A2D"/>
    <w:rsid w:val="002E6FE8"/>
    <w:rsid w:val="00300E46"/>
    <w:rsid w:val="00310AD2"/>
    <w:rsid w:val="00316635"/>
    <w:rsid w:val="00330C31"/>
    <w:rsid w:val="00332C7A"/>
    <w:rsid w:val="00350E5B"/>
    <w:rsid w:val="003517E8"/>
    <w:rsid w:val="003523C2"/>
    <w:rsid w:val="0035242D"/>
    <w:rsid w:val="0035635D"/>
    <w:rsid w:val="00361635"/>
    <w:rsid w:val="00366222"/>
    <w:rsid w:val="003A23C7"/>
    <w:rsid w:val="003A3E0B"/>
    <w:rsid w:val="003B247A"/>
    <w:rsid w:val="003B319E"/>
    <w:rsid w:val="003B3EC1"/>
    <w:rsid w:val="003B705E"/>
    <w:rsid w:val="003D2B4E"/>
    <w:rsid w:val="003D5F06"/>
    <w:rsid w:val="003E4B07"/>
    <w:rsid w:val="004002A8"/>
    <w:rsid w:val="004059A7"/>
    <w:rsid w:val="00422DB6"/>
    <w:rsid w:val="00427CF8"/>
    <w:rsid w:val="00432AA7"/>
    <w:rsid w:val="00432B17"/>
    <w:rsid w:val="00435CD2"/>
    <w:rsid w:val="004375DF"/>
    <w:rsid w:val="004401A1"/>
    <w:rsid w:val="00442305"/>
    <w:rsid w:val="004569BE"/>
    <w:rsid w:val="00461337"/>
    <w:rsid w:val="004662E2"/>
    <w:rsid w:val="004702D1"/>
    <w:rsid w:val="00470CD7"/>
    <w:rsid w:val="00474196"/>
    <w:rsid w:val="00480587"/>
    <w:rsid w:val="00496123"/>
    <w:rsid w:val="004A2785"/>
    <w:rsid w:val="004A5844"/>
    <w:rsid w:val="004A5FE4"/>
    <w:rsid w:val="004B09A4"/>
    <w:rsid w:val="004C2CAD"/>
    <w:rsid w:val="004C3817"/>
    <w:rsid w:val="004C3B80"/>
    <w:rsid w:val="004E0FD8"/>
    <w:rsid w:val="004E3EF9"/>
    <w:rsid w:val="004E4A96"/>
    <w:rsid w:val="004F68EE"/>
    <w:rsid w:val="0050090E"/>
    <w:rsid w:val="00500C27"/>
    <w:rsid w:val="00502C2D"/>
    <w:rsid w:val="00506701"/>
    <w:rsid w:val="005125F2"/>
    <w:rsid w:val="00515897"/>
    <w:rsid w:val="00527254"/>
    <w:rsid w:val="00531079"/>
    <w:rsid w:val="00534F75"/>
    <w:rsid w:val="005455F7"/>
    <w:rsid w:val="00547E34"/>
    <w:rsid w:val="00550843"/>
    <w:rsid w:val="00551829"/>
    <w:rsid w:val="00552FB0"/>
    <w:rsid w:val="005639B4"/>
    <w:rsid w:val="00567541"/>
    <w:rsid w:val="00567FAC"/>
    <w:rsid w:val="00581844"/>
    <w:rsid w:val="00585036"/>
    <w:rsid w:val="0058563C"/>
    <w:rsid w:val="005956DB"/>
    <w:rsid w:val="005A01CD"/>
    <w:rsid w:val="005A53A9"/>
    <w:rsid w:val="005B04C4"/>
    <w:rsid w:val="005B1018"/>
    <w:rsid w:val="005B1526"/>
    <w:rsid w:val="005B1C22"/>
    <w:rsid w:val="005B3911"/>
    <w:rsid w:val="005C1F6B"/>
    <w:rsid w:val="005C3311"/>
    <w:rsid w:val="005D01CC"/>
    <w:rsid w:val="005D364A"/>
    <w:rsid w:val="005D3D1C"/>
    <w:rsid w:val="006176CF"/>
    <w:rsid w:val="0062120B"/>
    <w:rsid w:val="00621F39"/>
    <w:rsid w:val="00632AAD"/>
    <w:rsid w:val="006421D6"/>
    <w:rsid w:val="00644C77"/>
    <w:rsid w:val="006626C3"/>
    <w:rsid w:val="0066426A"/>
    <w:rsid w:val="00665D83"/>
    <w:rsid w:val="0067166A"/>
    <w:rsid w:val="0067793E"/>
    <w:rsid w:val="00677F85"/>
    <w:rsid w:val="00680DB5"/>
    <w:rsid w:val="0068543A"/>
    <w:rsid w:val="00690F34"/>
    <w:rsid w:val="00692FAB"/>
    <w:rsid w:val="00694AE2"/>
    <w:rsid w:val="006A1201"/>
    <w:rsid w:val="006A125B"/>
    <w:rsid w:val="006A6DF9"/>
    <w:rsid w:val="006B73EE"/>
    <w:rsid w:val="006C15FD"/>
    <w:rsid w:val="006C4000"/>
    <w:rsid w:val="006C57D1"/>
    <w:rsid w:val="006D512E"/>
    <w:rsid w:val="006E1063"/>
    <w:rsid w:val="006E1802"/>
    <w:rsid w:val="006E6ED1"/>
    <w:rsid w:val="00700078"/>
    <w:rsid w:val="007013DE"/>
    <w:rsid w:val="00702ED7"/>
    <w:rsid w:val="00703B51"/>
    <w:rsid w:val="00727EF2"/>
    <w:rsid w:val="00750657"/>
    <w:rsid w:val="00753BCD"/>
    <w:rsid w:val="00756827"/>
    <w:rsid w:val="00760CA9"/>
    <w:rsid w:val="00783645"/>
    <w:rsid w:val="007919FF"/>
    <w:rsid w:val="007978B9"/>
    <w:rsid w:val="00797AC0"/>
    <w:rsid w:val="007A0151"/>
    <w:rsid w:val="007A41BB"/>
    <w:rsid w:val="007A6F9F"/>
    <w:rsid w:val="007A7752"/>
    <w:rsid w:val="007B13FF"/>
    <w:rsid w:val="007B2367"/>
    <w:rsid w:val="007B550A"/>
    <w:rsid w:val="007D0C0C"/>
    <w:rsid w:val="007E38D2"/>
    <w:rsid w:val="007F0C07"/>
    <w:rsid w:val="007F2698"/>
    <w:rsid w:val="007F4F50"/>
    <w:rsid w:val="00800E93"/>
    <w:rsid w:val="0080516E"/>
    <w:rsid w:val="008061FB"/>
    <w:rsid w:val="008069C3"/>
    <w:rsid w:val="00807310"/>
    <w:rsid w:val="00812826"/>
    <w:rsid w:val="00816F10"/>
    <w:rsid w:val="00824587"/>
    <w:rsid w:val="008301D0"/>
    <w:rsid w:val="00835316"/>
    <w:rsid w:val="00841217"/>
    <w:rsid w:val="00841678"/>
    <w:rsid w:val="008431D0"/>
    <w:rsid w:val="00866C9A"/>
    <w:rsid w:val="008748F7"/>
    <w:rsid w:val="00875855"/>
    <w:rsid w:val="00876F16"/>
    <w:rsid w:val="008802B6"/>
    <w:rsid w:val="0088447C"/>
    <w:rsid w:val="0088637A"/>
    <w:rsid w:val="00891102"/>
    <w:rsid w:val="008971FE"/>
    <w:rsid w:val="008A1216"/>
    <w:rsid w:val="008A127A"/>
    <w:rsid w:val="008C1528"/>
    <w:rsid w:val="008D2394"/>
    <w:rsid w:val="008E1373"/>
    <w:rsid w:val="008E4672"/>
    <w:rsid w:val="008F3B46"/>
    <w:rsid w:val="008F79AD"/>
    <w:rsid w:val="00902DE4"/>
    <w:rsid w:val="00923C80"/>
    <w:rsid w:val="00930178"/>
    <w:rsid w:val="009319B6"/>
    <w:rsid w:val="00940401"/>
    <w:rsid w:val="00940FA2"/>
    <w:rsid w:val="00943E30"/>
    <w:rsid w:val="00944BC5"/>
    <w:rsid w:val="00945DC0"/>
    <w:rsid w:val="00955016"/>
    <w:rsid w:val="009550A4"/>
    <w:rsid w:val="009641D9"/>
    <w:rsid w:val="0097075F"/>
    <w:rsid w:val="00972AA7"/>
    <w:rsid w:val="00972F89"/>
    <w:rsid w:val="00977D1A"/>
    <w:rsid w:val="00994A5A"/>
    <w:rsid w:val="009A1242"/>
    <w:rsid w:val="009A48ED"/>
    <w:rsid w:val="009B1F71"/>
    <w:rsid w:val="009B5699"/>
    <w:rsid w:val="009D0B8D"/>
    <w:rsid w:val="009D62F4"/>
    <w:rsid w:val="009E04AA"/>
    <w:rsid w:val="009F6676"/>
    <w:rsid w:val="00A011C1"/>
    <w:rsid w:val="00A060DC"/>
    <w:rsid w:val="00A23D63"/>
    <w:rsid w:val="00A41657"/>
    <w:rsid w:val="00A4213D"/>
    <w:rsid w:val="00A51B37"/>
    <w:rsid w:val="00A5275B"/>
    <w:rsid w:val="00A64C75"/>
    <w:rsid w:val="00A665BD"/>
    <w:rsid w:val="00A80520"/>
    <w:rsid w:val="00A80E9B"/>
    <w:rsid w:val="00A81ACF"/>
    <w:rsid w:val="00A95D64"/>
    <w:rsid w:val="00AA7C5D"/>
    <w:rsid w:val="00AB4565"/>
    <w:rsid w:val="00AC0319"/>
    <w:rsid w:val="00AC5A77"/>
    <w:rsid w:val="00AC5D4A"/>
    <w:rsid w:val="00AD1939"/>
    <w:rsid w:val="00AD4596"/>
    <w:rsid w:val="00B03F3B"/>
    <w:rsid w:val="00B1730F"/>
    <w:rsid w:val="00B204CE"/>
    <w:rsid w:val="00B232EC"/>
    <w:rsid w:val="00B30F00"/>
    <w:rsid w:val="00B34CB9"/>
    <w:rsid w:val="00B37EC0"/>
    <w:rsid w:val="00B42724"/>
    <w:rsid w:val="00B4664B"/>
    <w:rsid w:val="00B545A3"/>
    <w:rsid w:val="00B545B8"/>
    <w:rsid w:val="00B57D8D"/>
    <w:rsid w:val="00B647D3"/>
    <w:rsid w:val="00B742AC"/>
    <w:rsid w:val="00B7430D"/>
    <w:rsid w:val="00B76DA5"/>
    <w:rsid w:val="00B76F63"/>
    <w:rsid w:val="00B87338"/>
    <w:rsid w:val="00BA066D"/>
    <w:rsid w:val="00BA52E5"/>
    <w:rsid w:val="00BB4404"/>
    <w:rsid w:val="00BB6F50"/>
    <w:rsid w:val="00BD6B73"/>
    <w:rsid w:val="00BE2D90"/>
    <w:rsid w:val="00BE6866"/>
    <w:rsid w:val="00BE74B3"/>
    <w:rsid w:val="00BF35CE"/>
    <w:rsid w:val="00C0314D"/>
    <w:rsid w:val="00C0347A"/>
    <w:rsid w:val="00C03865"/>
    <w:rsid w:val="00C04721"/>
    <w:rsid w:val="00C103B0"/>
    <w:rsid w:val="00C23EED"/>
    <w:rsid w:val="00C24216"/>
    <w:rsid w:val="00C4067B"/>
    <w:rsid w:val="00C46F17"/>
    <w:rsid w:val="00C530B4"/>
    <w:rsid w:val="00C5626C"/>
    <w:rsid w:val="00C669AC"/>
    <w:rsid w:val="00C66F2A"/>
    <w:rsid w:val="00C731E4"/>
    <w:rsid w:val="00C878A3"/>
    <w:rsid w:val="00C91A64"/>
    <w:rsid w:val="00C92286"/>
    <w:rsid w:val="00C96B9E"/>
    <w:rsid w:val="00CA06B0"/>
    <w:rsid w:val="00CA1E3C"/>
    <w:rsid w:val="00CA6000"/>
    <w:rsid w:val="00CB7135"/>
    <w:rsid w:val="00CC525B"/>
    <w:rsid w:val="00CC5659"/>
    <w:rsid w:val="00CD13B4"/>
    <w:rsid w:val="00CE22DA"/>
    <w:rsid w:val="00CE261C"/>
    <w:rsid w:val="00CF1A5B"/>
    <w:rsid w:val="00CF4DCF"/>
    <w:rsid w:val="00CF6F21"/>
    <w:rsid w:val="00D02456"/>
    <w:rsid w:val="00D02C46"/>
    <w:rsid w:val="00D172AE"/>
    <w:rsid w:val="00D17876"/>
    <w:rsid w:val="00D22CB8"/>
    <w:rsid w:val="00D23D7C"/>
    <w:rsid w:val="00D30863"/>
    <w:rsid w:val="00D33015"/>
    <w:rsid w:val="00D33E52"/>
    <w:rsid w:val="00D355AA"/>
    <w:rsid w:val="00D35DC4"/>
    <w:rsid w:val="00D37AEA"/>
    <w:rsid w:val="00D51183"/>
    <w:rsid w:val="00D625AC"/>
    <w:rsid w:val="00D63A05"/>
    <w:rsid w:val="00D7438D"/>
    <w:rsid w:val="00D81A12"/>
    <w:rsid w:val="00D81A20"/>
    <w:rsid w:val="00D85617"/>
    <w:rsid w:val="00DA01F3"/>
    <w:rsid w:val="00DA09E5"/>
    <w:rsid w:val="00DA403E"/>
    <w:rsid w:val="00DA4B6F"/>
    <w:rsid w:val="00DA62F8"/>
    <w:rsid w:val="00DB1147"/>
    <w:rsid w:val="00DB3FD1"/>
    <w:rsid w:val="00DC4455"/>
    <w:rsid w:val="00DC5D48"/>
    <w:rsid w:val="00DC77D9"/>
    <w:rsid w:val="00DD56F4"/>
    <w:rsid w:val="00DE4B2A"/>
    <w:rsid w:val="00DE59ED"/>
    <w:rsid w:val="00E0187E"/>
    <w:rsid w:val="00E026B7"/>
    <w:rsid w:val="00E04CC8"/>
    <w:rsid w:val="00E14FD5"/>
    <w:rsid w:val="00E15F8A"/>
    <w:rsid w:val="00E17817"/>
    <w:rsid w:val="00E30161"/>
    <w:rsid w:val="00E30D34"/>
    <w:rsid w:val="00E40C83"/>
    <w:rsid w:val="00E45884"/>
    <w:rsid w:val="00E47590"/>
    <w:rsid w:val="00E52B5C"/>
    <w:rsid w:val="00E52E24"/>
    <w:rsid w:val="00E56093"/>
    <w:rsid w:val="00E641DC"/>
    <w:rsid w:val="00E90E2F"/>
    <w:rsid w:val="00E95D9D"/>
    <w:rsid w:val="00EA0E4B"/>
    <w:rsid w:val="00EA2770"/>
    <w:rsid w:val="00EA3557"/>
    <w:rsid w:val="00EB6876"/>
    <w:rsid w:val="00EC0410"/>
    <w:rsid w:val="00ED2ABE"/>
    <w:rsid w:val="00ED51F8"/>
    <w:rsid w:val="00EE16CC"/>
    <w:rsid w:val="00EE6A2E"/>
    <w:rsid w:val="00EF0546"/>
    <w:rsid w:val="00EF40C4"/>
    <w:rsid w:val="00EF6557"/>
    <w:rsid w:val="00F02BAE"/>
    <w:rsid w:val="00F0348B"/>
    <w:rsid w:val="00F05CDC"/>
    <w:rsid w:val="00F06EFB"/>
    <w:rsid w:val="00F07002"/>
    <w:rsid w:val="00F1277F"/>
    <w:rsid w:val="00F1600F"/>
    <w:rsid w:val="00F23B70"/>
    <w:rsid w:val="00F30D08"/>
    <w:rsid w:val="00F358C0"/>
    <w:rsid w:val="00F437C3"/>
    <w:rsid w:val="00F47736"/>
    <w:rsid w:val="00F479F8"/>
    <w:rsid w:val="00F617AB"/>
    <w:rsid w:val="00F80DDA"/>
    <w:rsid w:val="00F86834"/>
    <w:rsid w:val="00F925A2"/>
    <w:rsid w:val="00FA0057"/>
    <w:rsid w:val="00FB52EB"/>
    <w:rsid w:val="00FC32C6"/>
    <w:rsid w:val="00FD1AA2"/>
    <w:rsid w:val="00FD3C57"/>
    <w:rsid w:val="00FE43EF"/>
    <w:rsid w:val="00FE463F"/>
    <w:rsid w:val="00FE6793"/>
    <w:rsid w:val="00FF4B0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44C77"/>
    <w:pPr>
      <w:spacing w:line="312" w:lineRule="auto"/>
      <w:jc w:val="both"/>
    </w:pPr>
    <w:rPr>
      <w:rFonts w:ascii="Times New Roman" w:hAnsi="Times New Roman"/>
      <w:sz w:val="24"/>
    </w:rPr>
  </w:style>
  <w:style w:type="paragraph" w:styleId="Nagwek1">
    <w:name w:val="heading 1"/>
    <w:basedOn w:val="Normalny"/>
    <w:next w:val="Normalny"/>
    <w:link w:val="Nagwek1Znak"/>
    <w:uiPriority w:val="9"/>
    <w:qFormat/>
    <w:rsid w:val="006176CF"/>
    <w:pPr>
      <w:keepNext/>
      <w:keepLines/>
      <w:spacing w:before="240" w:after="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6176CF"/>
    <w:pPr>
      <w:keepNext/>
      <w:keepLines/>
      <w:spacing w:before="40" w:after="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CA6000"/>
    <w:pPr>
      <w:keepNext/>
      <w:keepLines/>
      <w:spacing w:before="40" w:after="0"/>
      <w:outlineLvl w:val="2"/>
    </w:pPr>
    <w:rPr>
      <w:rFonts w:eastAsiaTheme="majorEastAsia" w:cstheme="majorBidi"/>
      <w:b/>
      <w:szCs w:val="24"/>
    </w:rPr>
  </w:style>
  <w:style w:type="paragraph" w:styleId="Nagwek4">
    <w:name w:val="heading 4"/>
    <w:basedOn w:val="Normalny"/>
    <w:next w:val="Normalny"/>
    <w:link w:val="Nagwek4Znak"/>
    <w:uiPriority w:val="9"/>
    <w:semiHidden/>
    <w:unhideWhenUsed/>
    <w:qFormat/>
    <w:rsid w:val="006176C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6176C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176CF"/>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6176CF"/>
    <w:rPr>
      <w:rFonts w:ascii="Times New Roman" w:eastAsiaTheme="majorEastAsia" w:hAnsi="Times New Roman" w:cstheme="majorBidi"/>
      <w:b/>
      <w:sz w:val="26"/>
      <w:szCs w:val="26"/>
    </w:rPr>
  </w:style>
  <w:style w:type="paragraph" w:styleId="Nagwekspisutreci">
    <w:name w:val="TOC Heading"/>
    <w:basedOn w:val="Nagwek1"/>
    <w:next w:val="Normalny"/>
    <w:uiPriority w:val="39"/>
    <w:unhideWhenUsed/>
    <w:qFormat/>
    <w:rsid w:val="006176CF"/>
    <w:pPr>
      <w:outlineLvl w:val="9"/>
    </w:pPr>
    <w:rPr>
      <w:lang w:val="en-US"/>
    </w:rPr>
  </w:style>
  <w:style w:type="paragraph" w:styleId="Spistreci1">
    <w:name w:val="toc 1"/>
    <w:basedOn w:val="Normalny"/>
    <w:next w:val="Normalny"/>
    <w:autoRedefine/>
    <w:uiPriority w:val="39"/>
    <w:unhideWhenUsed/>
    <w:rsid w:val="00644C77"/>
    <w:pPr>
      <w:tabs>
        <w:tab w:val="left" w:pos="440"/>
        <w:tab w:val="right" w:leader="dot" w:pos="9062"/>
      </w:tabs>
      <w:spacing w:after="100" w:line="216" w:lineRule="auto"/>
    </w:pPr>
  </w:style>
  <w:style w:type="paragraph" w:styleId="Spistreci2">
    <w:name w:val="toc 2"/>
    <w:basedOn w:val="Normalny"/>
    <w:next w:val="Normalny"/>
    <w:autoRedefine/>
    <w:uiPriority w:val="39"/>
    <w:unhideWhenUsed/>
    <w:rsid w:val="004E4A96"/>
    <w:pPr>
      <w:tabs>
        <w:tab w:val="left" w:pos="880"/>
        <w:tab w:val="right" w:leader="dot" w:pos="9062"/>
      </w:tabs>
      <w:spacing w:after="100" w:line="216" w:lineRule="auto"/>
      <w:ind w:left="221"/>
    </w:pPr>
  </w:style>
  <w:style w:type="character" w:styleId="Hipercze">
    <w:name w:val="Hyperlink"/>
    <w:basedOn w:val="Domylnaczcionkaakapitu"/>
    <w:uiPriority w:val="99"/>
    <w:unhideWhenUsed/>
    <w:rsid w:val="006176CF"/>
    <w:rPr>
      <w:color w:val="0563C1" w:themeColor="hyperlink"/>
      <w:u w:val="single"/>
    </w:rPr>
  </w:style>
  <w:style w:type="paragraph" w:styleId="Nagwek">
    <w:name w:val="header"/>
    <w:basedOn w:val="Normalny"/>
    <w:link w:val="NagwekZnak"/>
    <w:uiPriority w:val="99"/>
    <w:unhideWhenUsed/>
    <w:rsid w:val="006176C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176CF"/>
  </w:style>
  <w:style w:type="paragraph" w:styleId="Stopka">
    <w:name w:val="footer"/>
    <w:basedOn w:val="Normalny"/>
    <w:link w:val="StopkaZnak"/>
    <w:uiPriority w:val="99"/>
    <w:unhideWhenUsed/>
    <w:rsid w:val="006176C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176CF"/>
  </w:style>
  <w:style w:type="table" w:customStyle="1" w:styleId="PlainTable1">
    <w:name w:val="Plain Table 1"/>
    <w:basedOn w:val="Standardowy"/>
    <w:uiPriority w:val="41"/>
    <w:rsid w:val="006176C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pistreci3">
    <w:name w:val="toc 3"/>
    <w:basedOn w:val="Normalny"/>
    <w:next w:val="Normalny"/>
    <w:autoRedefine/>
    <w:uiPriority w:val="39"/>
    <w:unhideWhenUsed/>
    <w:rsid w:val="006176CF"/>
    <w:pPr>
      <w:spacing w:after="100"/>
      <w:ind w:left="440"/>
    </w:pPr>
  </w:style>
  <w:style w:type="character" w:customStyle="1" w:styleId="Nagwek3Znak">
    <w:name w:val="Nagłówek 3 Znak"/>
    <w:basedOn w:val="Domylnaczcionkaakapitu"/>
    <w:link w:val="Nagwek3"/>
    <w:uiPriority w:val="9"/>
    <w:rsid w:val="00CA6000"/>
    <w:rPr>
      <w:rFonts w:ascii="Times New Roman" w:eastAsiaTheme="majorEastAsia" w:hAnsi="Times New Roman" w:cstheme="majorBidi"/>
      <w:b/>
      <w:sz w:val="24"/>
      <w:szCs w:val="24"/>
    </w:rPr>
  </w:style>
  <w:style w:type="character" w:customStyle="1" w:styleId="Nagwek4Znak">
    <w:name w:val="Nagłówek 4 Znak"/>
    <w:basedOn w:val="Domylnaczcionkaakapitu"/>
    <w:link w:val="Nagwek4"/>
    <w:uiPriority w:val="9"/>
    <w:semiHidden/>
    <w:rsid w:val="006176CF"/>
    <w:rPr>
      <w:rFonts w:asciiTheme="majorHAnsi" w:eastAsiaTheme="majorEastAsia" w:hAnsiTheme="majorHAnsi" w:cstheme="majorBidi"/>
      <w:i/>
      <w:iCs/>
      <w:color w:val="2E74B5" w:themeColor="accent1" w:themeShade="BF"/>
      <w:sz w:val="24"/>
    </w:rPr>
  </w:style>
  <w:style w:type="character" w:customStyle="1" w:styleId="Nagwek5Znak">
    <w:name w:val="Nagłówek 5 Znak"/>
    <w:basedOn w:val="Domylnaczcionkaakapitu"/>
    <w:link w:val="Nagwek5"/>
    <w:uiPriority w:val="9"/>
    <w:semiHidden/>
    <w:rsid w:val="006176CF"/>
    <w:rPr>
      <w:rFonts w:asciiTheme="majorHAnsi" w:eastAsiaTheme="majorEastAsia" w:hAnsiTheme="majorHAnsi" w:cstheme="majorBidi"/>
      <w:color w:val="2E74B5" w:themeColor="accent1" w:themeShade="BF"/>
      <w:sz w:val="24"/>
    </w:rPr>
  </w:style>
  <w:style w:type="paragraph" w:styleId="Akapitzlist">
    <w:name w:val="List Paragraph"/>
    <w:basedOn w:val="Normalny"/>
    <w:uiPriority w:val="34"/>
    <w:qFormat/>
    <w:rsid w:val="006176CF"/>
    <w:pPr>
      <w:ind w:left="720"/>
      <w:contextualSpacing/>
    </w:pPr>
  </w:style>
  <w:style w:type="character" w:styleId="Odwoaniedokomentarza">
    <w:name w:val="annotation reference"/>
    <w:basedOn w:val="Domylnaczcionkaakapitu"/>
    <w:uiPriority w:val="99"/>
    <w:semiHidden/>
    <w:unhideWhenUsed/>
    <w:rsid w:val="00BE2D90"/>
    <w:rPr>
      <w:sz w:val="16"/>
      <w:szCs w:val="16"/>
    </w:rPr>
  </w:style>
  <w:style w:type="paragraph" w:styleId="Tekstkomentarza">
    <w:name w:val="annotation text"/>
    <w:basedOn w:val="Normalny"/>
    <w:link w:val="TekstkomentarzaZnak"/>
    <w:uiPriority w:val="99"/>
    <w:semiHidden/>
    <w:unhideWhenUsed/>
    <w:rsid w:val="00BE2D9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BE2D90"/>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BE2D90"/>
    <w:rPr>
      <w:b/>
      <w:bCs/>
    </w:rPr>
  </w:style>
  <w:style w:type="character" w:customStyle="1" w:styleId="TematkomentarzaZnak">
    <w:name w:val="Temat komentarza Znak"/>
    <w:basedOn w:val="TekstkomentarzaZnak"/>
    <w:link w:val="Tematkomentarza"/>
    <w:uiPriority w:val="99"/>
    <w:semiHidden/>
    <w:rsid w:val="00BE2D90"/>
    <w:rPr>
      <w:rFonts w:ascii="Times New Roman" w:hAnsi="Times New Roman"/>
      <w:b/>
      <w:bCs/>
      <w:sz w:val="20"/>
      <w:szCs w:val="20"/>
    </w:rPr>
  </w:style>
  <w:style w:type="paragraph" w:styleId="Tekstdymka">
    <w:name w:val="Balloon Text"/>
    <w:basedOn w:val="Normalny"/>
    <w:link w:val="TekstdymkaZnak"/>
    <w:uiPriority w:val="99"/>
    <w:semiHidden/>
    <w:unhideWhenUsed/>
    <w:rsid w:val="00BE2D90"/>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BE2D90"/>
    <w:rPr>
      <w:rFonts w:ascii="Segoe UI" w:hAnsi="Segoe UI" w:cs="Segoe UI"/>
      <w:sz w:val="18"/>
      <w:szCs w:val="18"/>
    </w:rPr>
  </w:style>
  <w:style w:type="paragraph" w:styleId="Legenda">
    <w:name w:val="caption"/>
    <w:basedOn w:val="Normalny"/>
    <w:next w:val="Normalny"/>
    <w:uiPriority w:val="35"/>
    <w:unhideWhenUsed/>
    <w:qFormat/>
    <w:rsid w:val="00E026B7"/>
    <w:pPr>
      <w:spacing w:before="200" w:after="200" w:line="240" w:lineRule="auto"/>
      <w:jc w:val="center"/>
    </w:pPr>
    <w:rPr>
      <w:iCs/>
      <w:sz w:val="20"/>
      <w:szCs w:val="18"/>
    </w:rPr>
  </w:style>
  <w:style w:type="paragraph" w:customStyle="1" w:styleId="Paragraph">
    <w:name w:val="Paragraph"/>
    <w:basedOn w:val="Normalny"/>
    <w:link w:val="ParagraphChar"/>
    <w:qFormat/>
    <w:rsid w:val="00DC4455"/>
    <w:pPr>
      <w:ind w:firstLine="709"/>
    </w:pPr>
    <w:rPr>
      <w:rFonts w:eastAsia="Times New Roman" w:cs="Times New Roman"/>
      <w:szCs w:val="24"/>
      <w:lang w:eastAsia="pl-PL"/>
    </w:rPr>
  </w:style>
  <w:style w:type="character" w:customStyle="1" w:styleId="ParagraphChar">
    <w:name w:val="Paragraph Char"/>
    <w:basedOn w:val="Domylnaczcionkaakapitu"/>
    <w:link w:val="Paragraph"/>
    <w:rsid w:val="00DC4455"/>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uiPriority w:val="99"/>
    <w:semiHidden/>
    <w:unhideWhenUsed/>
    <w:rsid w:val="00332C7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332C7A"/>
    <w:rPr>
      <w:rFonts w:ascii="Times New Roman" w:hAnsi="Times New Roman"/>
      <w:sz w:val="20"/>
      <w:szCs w:val="20"/>
    </w:rPr>
  </w:style>
  <w:style w:type="character" w:styleId="Odwoanieprzypisukocowego">
    <w:name w:val="endnote reference"/>
    <w:basedOn w:val="Domylnaczcionkaakapitu"/>
    <w:uiPriority w:val="99"/>
    <w:semiHidden/>
    <w:unhideWhenUsed/>
    <w:rsid w:val="00332C7A"/>
    <w:rPr>
      <w:vertAlign w:val="superscript"/>
    </w:rPr>
  </w:style>
  <w:style w:type="paragraph" w:styleId="Bezodstpw">
    <w:name w:val="No Spacing"/>
    <w:link w:val="BezodstpwZnak"/>
    <w:uiPriority w:val="1"/>
    <w:qFormat/>
    <w:rsid w:val="00BF35CE"/>
    <w:pPr>
      <w:spacing w:after="0" w:line="240" w:lineRule="auto"/>
      <w:jc w:val="both"/>
    </w:pPr>
    <w:rPr>
      <w:rFonts w:ascii="Times New Roman" w:hAnsi="Times New Roman"/>
      <w:sz w:val="24"/>
    </w:rPr>
  </w:style>
  <w:style w:type="character" w:styleId="UyteHipercze">
    <w:name w:val="FollowedHyperlink"/>
    <w:basedOn w:val="Domylnaczcionkaakapitu"/>
    <w:uiPriority w:val="99"/>
    <w:semiHidden/>
    <w:unhideWhenUsed/>
    <w:rsid w:val="00422DB6"/>
    <w:rPr>
      <w:color w:val="954F72" w:themeColor="followedHyperlink"/>
      <w:u w:val="single"/>
    </w:rPr>
  </w:style>
  <w:style w:type="character" w:styleId="Tekstzastpczy">
    <w:name w:val="Placeholder Text"/>
    <w:basedOn w:val="Domylnaczcionkaakapitu"/>
    <w:uiPriority w:val="99"/>
    <w:semiHidden/>
    <w:rsid w:val="00422DB6"/>
    <w:rPr>
      <w:color w:val="808080"/>
    </w:rPr>
  </w:style>
  <w:style w:type="table" w:styleId="Tabela-Siatka">
    <w:name w:val="Table Grid"/>
    <w:basedOn w:val="Standardowy"/>
    <w:uiPriority w:val="39"/>
    <w:rsid w:val="008802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nippet">
    <w:name w:val="snippet"/>
    <w:basedOn w:val="Bezodstpw"/>
    <w:link w:val="snippetZnak"/>
    <w:qFormat/>
    <w:rsid w:val="005C1F6B"/>
    <w:pPr>
      <w:keepLines/>
      <w:pBdr>
        <w:left w:val="single" w:sz="4" w:space="4" w:color="auto"/>
      </w:pBdr>
      <w:spacing w:before="120" w:after="120"/>
      <w:ind w:left="567"/>
      <w:jc w:val="left"/>
    </w:pPr>
    <w:rPr>
      <w:rFonts w:ascii="Consolas" w:hAnsi="Consolas"/>
    </w:rPr>
  </w:style>
  <w:style w:type="character" w:customStyle="1" w:styleId="BezodstpwZnak">
    <w:name w:val="Bez odstępów Znak"/>
    <w:basedOn w:val="Domylnaczcionkaakapitu"/>
    <w:link w:val="Bezodstpw"/>
    <w:uiPriority w:val="1"/>
    <w:rsid w:val="00D35DC4"/>
    <w:rPr>
      <w:rFonts w:ascii="Times New Roman" w:hAnsi="Times New Roman"/>
      <w:sz w:val="24"/>
    </w:rPr>
  </w:style>
  <w:style w:type="character" w:customStyle="1" w:styleId="snippetZnak">
    <w:name w:val="snippet Znak"/>
    <w:basedOn w:val="BezodstpwZnak"/>
    <w:link w:val="snippet"/>
    <w:rsid w:val="00D35DC4"/>
  </w:style>
  <w:style w:type="table" w:customStyle="1" w:styleId="Tabela-Siatka1">
    <w:name w:val="Tabela - Siatka1"/>
    <w:basedOn w:val="Standardowy"/>
    <w:next w:val="Tabela-Siatka"/>
    <w:uiPriority w:val="59"/>
    <w:rsid w:val="007B550A"/>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EE16CC"/>
    <w:pPr>
      <w:jc w:val="left"/>
    </w:pPr>
  </w:style>
  <w:style w:type="paragraph" w:styleId="Tekstprzypisudolnego">
    <w:name w:val="footnote text"/>
    <w:basedOn w:val="Normalny"/>
    <w:link w:val="TekstprzypisudolnegoZnak"/>
    <w:uiPriority w:val="99"/>
    <w:semiHidden/>
    <w:unhideWhenUsed/>
    <w:rsid w:val="00AB4565"/>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AB4565"/>
    <w:rPr>
      <w:rFonts w:ascii="Times New Roman" w:hAnsi="Times New Roman"/>
      <w:sz w:val="20"/>
      <w:szCs w:val="20"/>
    </w:rPr>
  </w:style>
  <w:style w:type="character" w:styleId="Odwoanieprzypisudolnego">
    <w:name w:val="footnote reference"/>
    <w:basedOn w:val="Domylnaczcionkaakapitu"/>
    <w:uiPriority w:val="99"/>
    <w:semiHidden/>
    <w:unhideWhenUsed/>
    <w:rsid w:val="00AB4565"/>
    <w:rPr>
      <w:vertAlign w:val="superscript"/>
    </w:rPr>
  </w:style>
  <w:style w:type="character" w:styleId="Odwoanieintensywne">
    <w:name w:val="Intense Reference"/>
    <w:basedOn w:val="Domylnaczcionkaakapitu"/>
    <w:uiPriority w:val="32"/>
    <w:qFormat/>
    <w:rsid w:val="00EE16CC"/>
    <w:rPr>
      <w:b/>
      <w:bCs/>
      <w:smallCaps/>
      <w:color w:val="ED7D31" w:themeColor="accent2"/>
      <w:spacing w:val="5"/>
      <w:u w:val="single"/>
    </w:rPr>
  </w:style>
  <w:style w:type="character" w:styleId="Odwoaniedelikatne">
    <w:name w:val="Subtle Reference"/>
    <w:basedOn w:val="Domylnaczcionkaakapitu"/>
    <w:uiPriority w:val="31"/>
    <w:qFormat/>
    <w:rsid w:val="00EE16CC"/>
    <w:rPr>
      <w:smallCaps/>
      <w:color w:val="ED7D31" w:themeColor="accent2"/>
      <w:u w:val="single"/>
    </w:rPr>
  </w:style>
  <w:style w:type="paragraph" w:customStyle="1" w:styleId="Equation">
    <w:name w:val="Equation"/>
    <w:basedOn w:val="Normalny"/>
    <w:qFormat/>
    <w:rsid w:val="00A060DC"/>
    <w:pPr>
      <w:spacing w:before="200" w:after="200"/>
    </w:pPr>
    <w:rPr>
      <w:rFonts w:ascii="Cambria Math" w:hAnsi="Cambria Math"/>
      <w:sz w:val="22"/>
    </w:rPr>
  </w:style>
  <w:style w:type="table" w:styleId="Jasnecieniowanie">
    <w:name w:val="Light Shading"/>
    <w:basedOn w:val="Standardowy"/>
    <w:uiPriority w:val="60"/>
    <w:rsid w:val="00E4588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42144748">
      <w:bodyDiv w:val="1"/>
      <w:marLeft w:val="0"/>
      <w:marRight w:val="0"/>
      <w:marTop w:val="0"/>
      <w:marBottom w:val="0"/>
      <w:divBdr>
        <w:top w:val="none" w:sz="0" w:space="0" w:color="auto"/>
        <w:left w:val="none" w:sz="0" w:space="0" w:color="auto"/>
        <w:bottom w:val="none" w:sz="0" w:space="0" w:color="auto"/>
        <w:right w:val="none" w:sz="0" w:space="0" w:color="auto"/>
      </w:divBdr>
      <w:divsChild>
        <w:div w:id="587471143">
          <w:marLeft w:val="0"/>
          <w:marRight w:val="0"/>
          <w:marTop w:val="0"/>
          <w:marBottom w:val="0"/>
          <w:divBdr>
            <w:top w:val="none" w:sz="0" w:space="0" w:color="auto"/>
            <w:left w:val="none" w:sz="0" w:space="0" w:color="auto"/>
            <w:bottom w:val="none" w:sz="0" w:space="0" w:color="auto"/>
            <w:right w:val="none" w:sz="0" w:space="0" w:color="auto"/>
          </w:divBdr>
          <w:divsChild>
            <w:div w:id="71231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7942">
      <w:bodyDiv w:val="1"/>
      <w:marLeft w:val="0"/>
      <w:marRight w:val="0"/>
      <w:marTop w:val="0"/>
      <w:marBottom w:val="0"/>
      <w:divBdr>
        <w:top w:val="none" w:sz="0" w:space="0" w:color="auto"/>
        <w:left w:val="none" w:sz="0" w:space="0" w:color="auto"/>
        <w:bottom w:val="none" w:sz="0" w:space="0" w:color="auto"/>
        <w:right w:val="none" w:sz="0" w:space="0" w:color="auto"/>
      </w:divBdr>
    </w:div>
    <w:div w:id="145822762">
      <w:bodyDiv w:val="1"/>
      <w:marLeft w:val="0"/>
      <w:marRight w:val="0"/>
      <w:marTop w:val="0"/>
      <w:marBottom w:val="0"/>
      <w:divBdr>
        <w:top w:val="none" w:sz="0" w:space="0" w:color="auto"/>
        <w:left w:val="none" w:sz="0" w:space="0" w:color="auto"/>
        <w:bottom w:val="none" w:sz="0" w:space="0" w:color="auto"/>
        <w:right w:val="none" w:sz="0" w:space="0" w:color="auto"/>
      </w:divBdr>
    </w:div>
    <w:div w:id="259220097">
      <w:bodyDiv w:val="1"/>
      <w:marLeft w:val="0"/>
      <w:marRight w:val="0"/>
      <w:marTop w:val="0"/>
      <w:marBottom w:val="0"/>
      <w:divBdr>
        <w:top w:val="none" w:sz="0" w:space="0" w:color="auto"/>
        <w:left w:val="none" w:sz="0" w:space="0" w:color="auto"/>
        <w:bottom w:val="none" w:sz="0" w:space="0" w:color="auto"/>
        <w:right w:val="none" w:sz="0" w:space="0" w:color="auto"/>
      </w:divBdr>
      <w:divsChild>
        <w:div w:id="30155655">
          <w:marLeft w:val="0"/>
          <w:marRight w:val="0"/>
          <w:marTop w:val="0"/>
          <w:marBottom w:val="0"/>
          <w:divBdr>
            <w:top w:val="none" w:sz="0" w:space="0" w:color="auto"/>
            <w:left w:val="none" w:sz="0" w:space="0" w:color="auto"/>
            <w:bottom w:val="none" w:sz="0" w:space="0" w:color="auto"/>
            <w:right w:val="none" w:sz="0" w:space="0" w:color="auto"/>
          </w:divBdr>
          <w:divsChild>
            <w:div w:id="34047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39588">
      <w:bodyDiv w:val="1"/>
      <w:marLeft w:val="0"/>
      <w:marRight w:val="0"/>
      <w:marTop w:val="0"/>
      <w:marBottom w:val="0"/>
      <w:divBdr>
        <w:top w:val="none" w:sz="0" w:space="0" w:color="auto"/>
        <w:left w:val="none" w:sz="0" w:space="0" w:color="auto"/>
        <w:bottom w:val="none" w:sz="0" w:space="0" w:color="auto"/>
        <w:right w:val="none" w:sz="0" w:space="0" w:color="auto"/>
      </w:divBdr>
      <w:divsChild>
        <w:div w:id="788398894">
          <w:marLeft w:val="0"/>
          <w:marRight w:val="0"/>
          <w:marTop w:val="0"/>
          <w:marBottom w:val="0"/>
          <w:divBdr>
            <w:top w:val="none" w:sz="0" w:space="0" w:color="auto"/>
            <w:left w:val="none" w:sz="0" w:space="0" w:color="auto"/>
            <w:bottom w:val="none" w:sz="0" w:space="0" w:color="auto"/>
            <w:right w:val="none" w:sz="0" w:space="0" w:color="auto"/>
          </w:divBdr>
          <w:divsChild>
            <w:div w:id="134794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1695">
      <w:bodyDiv w:val="1"/>
      <w:marLeft w:val="0"/>
      <w:marRight w:val="0"/>
      <w:marTop w:val="0"/>
      <w:marBottom w:val="0"/>
      <w:divBdr>
        <w:top w:val="none" w:sz="0" w:space="0" w:color="auto"/>
        <w:left w:val="none" w:sz="0" w:space="0" w:color="auto"/>
        <w:bottom w:val="none" w:sz="0" w:space="0" w:color="auto"/>
        <w:right w:val="none" w:sz="0" w:space="0" w:color="auto"/>
      </w:divBdr>
      <w:divsChild>
        <w:div w:id="410271425">
          <w:marLeft w:val="0"/>
          <w:marRight w:val="0"/>
          <w:marTop w:val="0"/>
          <w:marBottom w:val="0"/>
          <w:divBdr>
            <w:top w:val="none" w:sz="0" w:space="0" w:color="auto"/>
            <w:left w:val="none" w:sz="0" w:space="0" w:color="auto"/>
            <w:bottom w:val="none" w:sz="0" w:space="0" w:color="auto"/>
            <w:right w:val="none" w:sz="0" w:space="0" w:color="auto"/>
          </w:divBdr>
          <w:divsChild>
            <w:div w:id="163043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14035">
      <w:bodyDiv w:val="1"/>
      <w:marLeft w:val="0"/>
      <w:marRight w:val="0"/>
      <w:marTop w:val="0"/>
      <w:marBottom w:val="0"/>
      <w:divBdr>
        <w:top w:val="none" w:sz="0" w:space="0" w:color="auto"/>
        <w:left w:val="none" w:sz="0" w:space="0" w:color="auto"/>
        <w:bottom w:val="none" w:sz="0" w:space="0" w:color="auto"/>
        <w:right w:val="none" w:sz="0" w:space="0" w:color="auto"/>
      </w:divBdr>
    </w:div>
    <w:div w:id="879166639">
      <w:bodyDiv w:val="1"/>
      <w:marLeft w:val="0"/>
      <w:marRight w:val="0"/>
      <w:marTop w:val="0"/>
      <w:marBottom w:val="0"/>
      <w:divBdr>
        <w:top w:val="none" w:sz="0" w:space="0" w:color="auto"/>
        <w:left w:val="none" w:sz="0" w:space="0" w:color="auto"/>
        <w:bottom w:val="none" w:sz="0" w:space="0" w:color="auto"/>
        <w:right w:val="none" w:sz="0" w:space="0" w:color="auto"/>
      </w:divBdr>
      <w:divsChild>
        <w:div w:id="1355620058">
          <w:marLeft w:val="0"/>
          <w:marRight w:val="0"/>
          <w:marTop w:val="0"/>
          <w:marBottom w:val="0"/>
          <w:divBdr>
            <w:top w:val="none" w:sz="0" w:space="0" w:color="auto"/>
            <w:left w:val="none" w:sz="0" w:space="0" w:color="auto"/>
            <w:bottom w:val="none" w:sz="0" w:space="0" w:color="auto"/>
            <w:right w:val="none" w:sz="0" w:space="0" w:color="auto"/>
          </w:divBdr>
          <w:divsChild>
            <w:div w:id="35916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622903">
      <w:bodyDiv w:val="1"/>
      <w:marLeft w:val="0"/>
      <w:marRight w:val="0"/>
      <w:marTop w:val="0"/>
      <w:marBottom w:val="0"/>
      <w:divBdr>
        <w:top w:val="none" w:sz="0" w:space="0" w:color="auto"/>
        <w:left w:val="none" w:sz="0" w:space="0" w:color="auto"/>
        <w:bottom w:val="none" w:sz="0" w:space="0" w:color="auto"/>
        <w:right w:val="none" w:sz="0" w:space="0" w:color="auto"/>
      </w:divBdr>
      <w:divsChild>
        <w:div w:id="668869369">
          <w:marLeft w:val="0"/>
          <w:marRight w:val="0"/>
          <w:marTop w:val="0"/>
          <w:marBottom w:val="0"/>
          <w:divBdr>
            <w:top w:val="none" w:sz="0" w:space="0" w:color="auto"/>
            <w:left w:val="none" w:sz="0" w:space="0" w:color="auto"/>
            <w:bottom w:val="none" w:sz="0" w:space="0" w:color="auto"/>
            <w:right w:val="none" w:sz="0" w:space="0" w:color="auto"/>
          </w:divBdr>
          <w:divsChild>
            <w:div w:id="174529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92844">
      <w:bodyDiv w:val="1"/>
      <w:marLeft w:val="0"/>
      <w:marRight w:val="0"/>
      <w:marTop w:val="0"/>
      <w:marBottom w:val="0"/>
      <w:divBdr>
        <w:top w:val="none" w:sz="0" w:space="0" w:color="auto"/>
        <w:left w:val="none" w:sz="0" w:space="0" w:color="auto"/>
        <w:bottom w:val="none" w:sz="0" w:space="0" w:color="auto"/>
        <w:right w:val="none" w:sz="0" w:space="0" w:color="auto"/>
      </w:divBdr>
      <w:divsChild>
        <w:div w:id="1981836551">
          <w:marLeft w:val="0"/>
          <w:marRight w:val="0"/>
          <w:marTop w:val="0"/>
          <w:marBottom w:val="0"/>
          <w:divBdr>
            <w:top w:val="none" w:sz="0" w:space="0" w:color="auto"/>
            <w:left w:val="none" w:sz="0" w:space="0" w:color="auto"/>
            <w:bottom w:val="none" w:sz="0" w:space="0" w:color="auto"/>
            <w:right w:val="none" w:sz="0" w:space="0" w:color="auto"/>
          </w:divBdr>
          <w:divsChild>
            <w:div w:id="200358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82077">
      <w:bodyDiv w:val="1"/>
      <w:marLeft w:val="0"/>
      <w:marRight w:val="0"/>
      <w:marTop w:val="0"/>
      <w:marBottom w:val="0"/>
      <w:divBdr>
        <w:top w:val="none" w:sz="0" w:space="0" w:color="auto"/>
        <w:left w:val="none" w:sz="0" w:space="0" w:color="auto"/>
        <w:bottom w:val="none" w:sz="0" w:space="0" w:color="auto"/>
        <w:right w:val="none" w:sz="0" w:space="0" w:color="auto"/>
      </w:divBdr>
      <w:divsChild>
        <w:div w:id="595988713">
          <w:marLeft w:val="0"/>
          <w:marRight w:val="0"/>
          <w:marTop w:val="0"/>
          <w:marBottom w:val="0"/>
          <w:divBdr>
            <w:top w:val="none" w:sz="0" w:space="0" w:color="auto"/>
            <w:left w:val="none" w:sz="0" w:space="0" w:color="auto"/>
            <w:bottom w:val="none" w:sz="0" w:space="0" w:color="auto"/>
            <w:right w:val="none" w:sz="0" w:space="0" w:color="auto"/>
          </w:divBdr>
          <w:divsChild>
            <w:div w:id="100185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21303">
      <w:bodyDiv w:val="1"/>
      <w:marLeft w:val="0"/>
      <w:marRight w:val="0"/>
      <w:marTop w:val="0"/>
      <w:marBottom w:val="0"/>
      <w:divBdr>
        <w:top w:val="none" w:sz="0" w:space="0" w:color="auto"/>
        <w:left w:val="none" w:sz="0" w:space="0" w:color="auto"/>
        <w:bottom w:val="none" w:sz="0" w:space="0" w:color="auto"/>
        <w:right w:val="none" w:sz="0" w:space="0" w:color="auto"/>
      </w:divBdr>
    </w:div>
    <w:div w:id="1560163261">
      <w:bodyDiv w:val="1"/>
      <w:marLeft w:val="0"/>
      <w:marRight w:val="0"/>
      <w:marTop w:val="0"/>
      <w:marBottom w:val="0"/>
      <w:divBdr>
        <w:top w:val="none" w:sz="0" w:space="0" w:color="auto"/>
        <w:left w:val="none" w:sz="0" w:space="0" w:color="auto"/>
        <w:bottom w:val="none" w:sz="0" w:space="0" w:color="auto"/>
        <w:right w:val="none" w:sz="0" w:space="0" w:color="auto"/>
      </w:divBdr>
    </w:div>
    <w:div w:id="1633251363">
      <w:bodyDiv w:val="1"/>
      <w:marLeft w:val="0"/>
      <w:marRight w:val="0"/>
      <w:marTop w:val="0"/>
      <w:marBottom w:val="0"/>
      <w:divBdr>
        <w:top w:val="none" w:sz="0" w:space="0" w:color="auto"/>
        <w:left w:val="none" w:sz="0" w:space="0" w:color="auto"/>
        <w:bottom w:val="none" w:sz="0" w:space="0" w:color="auto"/>
        <w:right w:val="none" w:sz="0" w:space="0" w:color="auto"/>
      </w:divBdr>
    </w:div>
    <w:div w:id="2090956856">
      <w:bodyDiv w:val="1"/>
      <w:marLeft w:val="0"/>
      <w:marRight w:val="0"/>
      <w:marTop w:val="0"/>
      <w:marBottom w:val="0"/>
      <w:divBdr>
        <w:top w:val="none" w:sz="0" w:space="0" w:color="auto"/>
        <w:left w:val="none" w:sz="0" w:space="0" w:color="auto"/>
        <w:bottom w:val="none" w:sz="0" w:space="0" w:color="auto"/>
        <w:right w:val="none" w:sz="0" w:space="0" w:color="auto"/>
      </w:divBdr>
    </w:div>
    <w:div w:id="2094736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file:///C:\Users\Przemek\Documents\repos\imanengineer\client\coverage\src\app\containers\all-channels\index.html" TargetMode="External"/><Relationship Id="rId55" Type="http://schemas.openxmlformats.org/officeDocument/2006/relationships/hyperlink" Target="file:///C:\Users\Przemek\Documents\repos\imanengineer\client\coverage\src\app\containers\profile\index.html" TargetMode="External"/><Relationship Id="rId63" Type="http://schemas.openxmlformats.org/officeDocument/2006/relationships/hyperlink" Target="file:///C:\Users\Przemek\Documents\repos\imanengineer\client\coverage\src\app\shared\components\navbar\index.html" TargetMode="External"/><Relationship Id="rId68" Type="http://schemas.openxmlformats.org/officeDocument/2006/relationships/image" Target="media/image39.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hub.docker.com/"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file:///C:\Users\Przemek\Documents\repos\imanengineer\client\coverage\src\app\containers\feature\index.html" TargetMode="External"/><Relationship Id="rId58" Type="http://schemas.openxmlformats.org/officeDocument/2006/relationships/hyperlink" Target="file:///C:\Users\Przemek\Documents\repos\imanengineer\client\coverage\src\app\shared\components\filter-sidebar\index.html" TargetMode="External"/><Relationship Id="rId66" Type="http://schemas.openxmlformats.org/officeDocument/2006/relationships/hyperlink" Target="file:///C:\Users\Przemek\Documents\repos\imanengineer\client\coverage\src\app\shared\services\index.html" TargetMode="External"/><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ocs.docker.com/"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file:///C:\Users\Przemek\Documents\repos\imanengineer\client\coverage\src\app\index.html" TargetMode="External"/><Relationship Id="rId57" Type="http://schemas.openxmlformats.org/officeDocument/2006/relationships/hyperlink" Target="file:///C:\Users\Przemek\Documents\repos\imanengineer\client\coverage\src\app\containers\search\index.html" TargetMode="External"/><Relationship Id="rId61" Type="http://schemas.openxmlformats.org/officeDocument/2006/relationships/hyperlink" Target="file:///C:\Users\Przemek\Documents\repos\imanengineer\client\coverage\src\app\shared\components\listing-element\index.html" TargetMode="External"/><Relationship Id="rId90"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file:///C:\Users\Przemek\Documents\repos\imanengineer\client\coverage\src\app\containers\details\index.html" TargetMode="External"/><Relationship Id="rId60" Type="http://schemas.openxmlformats.org/officeDocument/2006/relationships/hyperlink" Target="file:///C:\Users\Przemek\Documents\repos\imanengineer\client\coverage\src\app\shared\components\listing\index.html" TargetMode="External"/><Relationship Id="rId65" Type="http://schemas.openxmlformats.org/officeDocument/2006/relationships/hyperlink" Target="file:///C:\Users\Przemek\Documents\repos\imanengineer\client\coverage\src\app\shared\components\programmedetails\index.html" TargetMode="External"/><Relationship Id="rId73" Type="http://schemas.openxmlformats.org/officeDocument/2006/relationships/hyperlink" Target="https://github.com/pzender/imanengineer"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file:///C:\Users\Przemek\Documents\repos\imanengineer\client\coverage\src\index.html" TargetMode="External"/><Relationship Id="rId56" Type="http://schemas.openxmlformats.org/officeDocument/2006/relationships/hyperlink" Target="file:///C:\Users\Przemek\Documents\repos\imanengineer\client\coverage\src\app\containers\recommendations\index.html" TargetMode="External"/><Relationship Id="rId64" Type="http://schemas.openxmlformats.org/officeDocument/2006/relationships/hyperlink" Target="file:///C:\Users\Przemek\Documents\repos\imanengineer\client\coverage\src\app\shared\components\offer-picker\index.html" TargetMode="External"/><Relationship Id="rId69" Type="http://schemas.openxmlformats.org/officeDocument/2006/relationships/image" Target="media/image40.png"/><Relationship Id="rId8" Type="http://schemas.openxmlformats.org/officeDocument/2006/relationships/image" Target="media/image1.wmf"/><Relationship Id="rId51" Type="http://schemas.openxmlformats.org/officeDocument/2006/relationships/hyperlink" Target="file:///C:\Users\Przemek\Documents\repos\imanengineer\client\coverage\src\app\containers\channel-listing\index.html" TargetMode="External"/><Relationship Id="rId72" Type="http://schemas.openxmlformats.org/officeDocument/2006/relationships/hyperlink" Target="https://www.lookingglass.gq/"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file:///C:\Users\Przemek\Documents\repos\imanengineer\client\coverage\src\app\shared\components\footer\index.html" TargetMode="External"/><Relationship Id="rId67" Type="http://schemas.openxmlformats.org/officeDocument/2006/relationships/hyperlink" Target="file:///C:\Users\Przemek\Documents\repos\imanengineer\client\coverage\src\environments\index.html"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file:///C:\Users\Przemek\Documents\repos\imanengineer\client\coverage\src\app\containers\notifications\index.html" TargetMode="External"/><Relationship Id="rId62" Type="http://schemas.openxmlformats.org/officeDocument/2006/relationships/hyperlink" Target="file:///C:\Users\Przemek\Documents\repos\imanengineer\client\coverage\src\app\shared\components\login\index.html" TargetMode="External"/><Relationship Id="rId70" Type="http://schemas.openxmlformats.org/officeDocument/2006/relationships/image" Target="media/image41.png"/><Relationship Id="rId75" Type="http://schemas.openxmlformats.org/officeDocument/2006/relationships/fontTable" Target="fontTable.xml"/><Relationship Id="rId91"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6">
  <b:Source>
    <b:Tag>Wir18</b:Tag>
    <b:SourceType>InternetSite</b:SourceType>
    <b:Guid>{C1EB1D66-5693-4E54-A779-DEAA980CB781}</b:Guid>
    <b:LCID>0</b:LCID>
    <b:Author>
      <b:Author>
        <b:Corporate>Wirtualna Polska</b:Corporate>
      </b:Author>
    </b:Author>
    <b:Title>Program TV w WP</b:Title>
    <b:YearAccessed>2018</b:YearAccessed>
    <b:MonthAccessed>01</b:MonthAccessed>
    <b:DayAccessed>16</b:DayAccessed>
    <b:URL>https://tv.wp.pl/</b:URL>
    <b:RefOrder>2</b:RefOrder>
  </b:Source>
  <b:Source>
    <b:Tag>Cab18</b:Tag>
    <b:SourceType>InternetSite</b:SourceType>
    <b:Guid>{CE152DAD-9704-4D53-9BA1-239498B08FA4}</b:Guid>
    <b:LCID>0</b:LCID>
    <b:Author>
      <b:Author>
        <b:Corporate>CableTV</b:Corporate>
      </b:Author>
    </b:Author>
    <b:Title>Which TV Show Should I Binge Watch Next?</b:Title>
    <b:InternetSiteTitle>Silnik rekomendacji CableTV</b:InternetSiteTitle>
    <b:YearAccessed>2018</b:YearAccessed>
    <b:MonthAccessed>01</b:MonthAccessed>
    <b:DayAccessed>19</b:DayAccessed>
    <b:URL>https://www.cabletv.com/what-to-watch</b:URL>
    <b:RefOrder>4</b:RefOrder>
  </b:Source>
  <b:Source>
    <b:Tag>Tas18</b:Tag>
    <b:SourceType>InternetSite</b:SourceType>
    <b:Guid>{3B2478DC-3D91-42E2-9ED1-D2C92A487343}</b:Guid>
    <b:LCID>0</b:LCID>
    <b:Author>
      <b:Author>
        <b:NameList>
          <b:Person>
            <b:Last>TasteDive</b:Last>
          </b:Person>
        </b:NameList>
      </b:Author>
    </b:Author>
    <b:Title>TasteDive</b:Title>
    <b:YearAccessed>2018</b:YearAccessed>
    <b:MonthAccessed>01</b:MonthAccessed>
    <b:DayAccessed>19</b:DayAccessed>
    <b:URL>https://tastedive.com</b:URL>
    <b:RefOrder>5</b:RefOrder>
  </b:Source>
  <b:Source>
    <b:Tag>Wir181</b:Tag>
    <b:SourceType>InternetSite</b:SourceType>
    <b:Guid>{996BF7BE-454F-4BB6-AD1A-97A12DA14EF2}</b:Guid>
    <b:LCID>0</b:LCID>
    <b:Author>
      <b:Author>
        <b:Corporate>Wirtualna Polska</b:Corporate>
      </b:Author>
    </b:Author>
    <b:Title>WP Pilot</b:Title>
    <b:YearAccessed>2018</b:YearAccessed>
    <b:MonthAccessed>01</b:MonthAccessed>
    <b:DayAccessed>20</b:DayAccessed>
    <b:URL>https://pilot.wp.pl/tv/</b:URL>
    <b:RefOrder>6</b:RefOrder>
  </b:Source>
  <b:Source>
    <b:Tag>Int18</b:Tag>
    <b:SourceType>InternetSite</b:SourceType>
    <b:Guid>{B24AE544-80A0-45C8-A840-7043C876083F}</b:Guid>
    <b:LCID>0</b:LCID>
    <b:Author>
      <b:Author>
        <b:Corporate>Interia.pl</b:Corporate>
      </b:Author>
    </b:Author>
    <b:Title>Program TV w Interia.pl</b:Title>
    <b:YearAccessed>2018</b:YearAccessed>
    <b:MonthAccessed>01</b:MonthAccessed>
    <b:DayAccessed>20</b:DayAccessed>
    <b:URL>https://programtv.interia.pl</b:URL>
    <b:RefOrder>3</b:RefOrder>
  </b:Source>
  <b:Source>
    <b:Tag>One19</b:Tag>
    <b:SourceType>InternetSite</b:SourceType>
    <b:Guid>{B76673F7-8FD5-4D4A-9F93-A831D7FC0C7F}</b:Guid>
    <b:LCID>0</b:LCID>
    <b:Author>
      <b:Author>
        <b:Corporate>Onet.pl</b:Corporate>
      </b:Author>
    </b:Author>
    <b:Title>Program TV - Onet.pl</b:Title>
    <b:YearAccessed>2019</b:YearAccessed>
    <b:MonthAccessed>11</b:MonthAccessed>
    <b:DayAccessed>26</b:DayAccessed>
    <b:URL>https://programtv.onet.pl/</b:URL>
    <b:RefOrder>1</b:RefOrder>
  </b:Source>
  <b:Source>
    <b:Tag>ipl18</b:Tag>
    <b:SourceType>InternetSite</b:SourceType>
    <b:Guid>{8B3D52F5-3F79-498A-8C59-EAD9A6F10091}</b:Guid>
    <b:LCID>0</b:LCID>
    <b:Author>
      <b:Author>
        <b:Corporate>ipla.tv</b:Corporate>
      </b:Author>
    </b:Author>
    <b:Title>ipla.tv</b:Title>
    <b:YearAccessed>2018</b:YearAccessed>
    <b:MonthAccessed>01</b:MonthAccessed>
    <b:DayAccessed>21</b:DayAccessed>
    <b:URL>https://www.ipla.tv/start</b:URL>
    <b:RefOrder>7</b:RefOrder>
  </b:Source>
  <b:Source>
    <b:Tag>NGI</b:Tag>
    <b:SourceType>InternetSite</b:SourceType>
    <b:Guid>{6D8214AC-BE90-4466-83AF-91FF27061997}</b:Guid>
    <b:LCID>0</b:LCID>
    <b:Author>
      <b:Author>
        <b:Corporate>NGINX</b:Corporate>
      </b:Author>
    </b:Author>
    <b:InternetSiteTitle>Strona internetowa projektu NGINX</b:InternetSiteTitle>
    <b:URL>https://www.nginx.com/</b:URL>
    <b:RefOrder>13</b:RefOrder>
  </b:Source>
  <b:Source>
    <b:Tag>Doc191</b:Tag>
    <b:SourceType>InternetSite</b:SourceType>
    <b:Guid>{213BA2DD-7238-4222-9E1F-78E3B3AFA3CD}</b:Guid>
    <b:LCID>0</b:LCID>
    <b:Author>
      <b:Author>
        <b:Corporate>Docker</b:Corporate>
      </b:Author>
    </b:Author>
    <b:Title>Przegląd dostępnych obrazów baz danych</b:Title>
    <b:InternetSiteTitle>Dockerhub</b:InternetSiteTitle>
    <b:YearAccessed>2019</b:YearAccessed>
    <b:MonthAccessed>05</b:MonthAccessed>
    <b:DayAccessed>21</b:DayAccessed>
    <b:URL>https://hub.docker.com/search?q=&amp;type=image&amp;category=database&amp;operating_system=linux</b:URL>
    <b:RefOrder>17</b:RefOrder>
  </b:Source>
  <b:Source>
    <b:Tag>Mic191</b:Tag>
    <b:SourceType>InternetSite</b:SourceType>
    <b:Guid>{7F28B687-3D00-4048-BC88-694D01EBD83E}</b:Guid>
    <b:LCID>0</b:LCID>
    <b:Author>
      <b:Author>
        <b:Corporate>Microsoft</b:Corporate>
      </b:Author>
    </b:Author>
    <b:Title>Dokumentacja ASP.NET Core</b:Title>
    <b:InternetSiteTitle>MSDN</b:InternetSiteTitle>
    <b:YearAccessed>2019</b:YearAccessed>
    <b:MonthAccessed>09</b:MonthAccessed>
    <b:DayAccessed>20</b:DayAccessed>
    <b:URL>https://docs.microsoft.com/en-us/aspnet/core/?view=aspnetcore-3.0</b:URL>
    <b:RefOrder>18</b:RefOrder>
  </b:Source>
  <b:Source>
    <b:Tag>Ang28</b:Tag>
    <b:SourceType>InternetSite</b:SourceType>
    <b:Guid>{3BAD0B3D-3089-40C6-857E-F3DA6EA83930}</b:Guid>
    <b:LCID>0</b:LCID>
    <b:Author>
      <b:Author>
        <b:Corporate>Angular</b:Corporate>
      </b:Author>
    </b:Author>
    <b:Title>Dokumentacja frameworka</b:Title>
    <b:YearAccessed>28</b:YearAccessed>
    <b:MonthAccessed>08</b:MonthAccessed>
    <b:DayAccessed>2019</b:DayAccessed>
    <b:URL>https://angular.io/docs</b:URL>
    <b:RefOrder>21</b:RefOrder>
  </b:Source>
  <b:Source>
    <b:Tag>Goo25</b:Tag>
    <b:SourceType>InternetSite</b:SourceType>
    <b:Guid>{9290EB62-E015-4441-8935-B19FA8A1DF0D}</b:Guid>
    <b:LCID>0</b:LCID>
    <b:Author>
      <b:Author>
        <b:NameList>
          <b:Person>
            <b:Last>Google</b:Last>
          </b:Person>
        </b:NameList>
      </b:Author>
    </b:Author>
    <b:Title>Dokumentacja Firebase</b:Title>
    <b:YearAccessed>25</b:YearAccessed>
    <b:MonthAccessed>10</b:MonthAccessed>
    <b:DayAccessed>2019</b:DayAccessed>
    <b:URL>https://firebase.google.com/docs/cloud-messaging</b:URL>
    <b:RefOrder>25</b:RefOrder>
  </b:Source>
  <b:Source>
    <b:Tag>Goo19</b:Tag>
    <b:SourceType>InternetSite</b:SourceType>
    <b:Guid>{6CE027EE-6047-4488-9329-B2AC4CE75CF3}</b:Guid>
    <b:LCID>0</b:LCID>
    <b:Author>
      <b:Author>
        <b:Corporate>Google</b:Corporate>
      </b:Author>
    </b:Author>
    <b:Title>Wprowadzenie do PWA</b:Title>
    <b:YearAccessed>2019</b:YearAccessed>
    <b:MonthAccessed>10</b:MonthAccessed>
    <b:DayAccessed>29</b:DayAccessed>
    <b:URL>https://developers.google.com/web/progressive-web-apps</b:URL>
    <b:RefOrder>26</b:RefOrder>
  </b:Source>
  <b:Source>
    <b:Tag>Jan</b:Tag>
    <b:SourceType>InternetSite</b:SourceType>
    <b:Guid>{AE36C41C-E237-4A1D-B379-5277C755FA9F}</b:Guid>
    <b:LCID>0</b:LCID>
    <b:Author>
      <b:Author>
        <b:NameList>
          <b:Person>
            <b:Last>Straaten</b:Last>
            <b:First>Jan</b:First>
            <b:Middle>van</b:Middle>
          </b:Person>
        </b:NameList>
      </b:Author>
    </b:Author>
    <b:InternetSiteTitle>Strona internetowa projektu WebGrabPlus+</b:InternetSiteTitle>
    <b:URL>http://webgrabplus.com/documentation/quick-start</b:URL>
    <b:RefOrder>28</b:RefOrder>
  </b:Source>
  <b:Source>
    <b:Tag>Mic19</b:Tag>
    <b:SourceType>InternetSite</b:SourceType>
    <b:Guid>{E10D8F36-6120-48D5-B602-56AE8EAB5A1B}</b:Guid>
    <b:LCID>0</b:LCID>
    <b:Author>
      <b:Author>
        <b:Corporate>Microsoft</b:Corporate>
      </b:Author>
    </b:Author>
    <b:Title>Dokumentacja MS SQL</b:Title>
    <b:InternetSiteTitle>MSDN</b:InternetSiteTitle>
    <b:YearAccessed>2019</b:YearAccessed>
    <b:MonthAccessed>05</b:MonthAccessed>
    <b:DayAccessed>27</b:DayAccessed>
    <b:URL>https://docs.microsoft.com/en-us/sql/?view=sql-server-ver15</b:URL>
    <b:RefOrder>16</b:RefOrder>
  </b:Source>
  <b:Source>
    <b:Tag>Mic192</b:Tag>
    <b:SourceType>InternetSite</b:SourceType>
    <b:Guid>{2504670D-6E6F-4891-BD05-1A35463DEC0F}</b:Guid>
    <b:LCID>0</b:LCID>
    <b:Author>
      <b:Author>
        <b:Corporate>Microsoft</b:Corporate>
      </b:Author>
    </b:Author>
    <b:Title>Dokumentacja EntityFramework Core</b:Title>
    <b:InternetSiteTitle>MSDN</b:InternetSiteTitle>
    <b:YearAccessed>2019</b:YearAccessed>
    <b:MonthAccessed>08</b:MonthAccessed>
    <b:DayAccessed>29</b:DayAccessed>
    <b:URL>https://docs.microsoft.com/en-us/ef/core/</b:URL>
    <b:RefOrder>20</b:RefOrder>
  </b:Source>
  <b:Source>
    <b:Tag>Mic193</b:Tag>
    <b:SourceType>InternetSite</b:SourceType>
    <b:Guid>{28E07F1C-58F1-4AB4-89D2-84A411C2F63C}</b:Guid>
    <b:LCID>0</b:LCID>
    <b:Author>
      <b:Author>
        <b:Corporate>Microsoft</b:Corporate>
      </b:Author>
    </b:Author>
    <b:Title>Dokumentacja SignalR</b:Title>
    <b:InternetSiteTitle>MSDN</b:InternetSiteTitle>
    <b:YearAccessed>2019</b:YearAccessed>
    <b:MonthAccessed>07</b:MonthAccessed>
    <b:DayAccessed>20</b:DayAccessed>
    <b:URL>https://docs.microsoft.com/en-us/aspnet/core/signalr/introduction?view=aspnetcore-3.0</b:URL>
    <b:RefOrder>24</b:RefOrder>
  </b:Source>
  <b:Source>
    <b:Tag>Doc19</b:Tag>
    <b:SourceType>InternetSite</b:SourceType>
    <b:Guid>{CA3EFFFF-8956-4454-B16C-A81A12DC515A}</b:Guid>
    <b:LCID>0</b:LCID>
    <b:Author>
      <b:Author>
        <b:Corporate>Docker</b:Corporate>
      </b:Author>
    </b:Author>
    <b:YearAccessed>2019</b:YearAccessed>
    <b:MonthAccessed>05</b:MonthAccessed>
    <b:DayAccessed>20</b:DayAccessed>
    <b:URL>https://docs.docker.com/</b:URL>
    <b:Title>Dokumentacja platformy Docker</b:Title>
    <b:RefOrder>14</b:RefOrder>
  </b:Source>
  <b:Source>
    <b:Tag>Dok16</b:Tag>
    <b:SourceType>InternetSite</b:SourceType>
    <b:Guid>{7D1A150B-742A-4D84-86CD-20AEB8905E74}</b:Guid>
    <b:LCID>0</b:LCID>
    <b:Title>Dokumentacja Push API</b:Title>
    <b:InternetSiteTitle>Mozilla Developer Network</b:InternetSiteTitle>
    <b:YearAccessed>16</b:YearAccessed>
    <b:MonthAccessed>10</b:MonthAccessed>
    <b:DayAccessed>2019</b:DayAccessed>
    <b:URL>https://developer.mozilla.org/en-US/docs/Web/API/Push_API</b:URL>
    <b:Author>
      <b:Author>
        <b:Corporate>Mozilla Developer Network</b:Corporate>
      </b:Author>
    </b:Author>
    <b:RefOrder>23</b:RefOrder>
  </b:Source>
  <b:Source>
    <b:Tag>Dig19</b:Tag>
    <b:SourceType>InternetSite</b:SourceType>
    <b:Guid>{7E1D6695-CA48-4454-93D4-6E1564C72E97}</b:Guid>
    <b:LCID>0</b:LCID>
    <b:Author>
      <b:Author>
        <b:Corporate>DigitalOcean</b:Corporate>
      </b:Author>
    </b:Author>
    <b:YearAccessed>2019</b:YearAccessed>
    <b:MonthAccessed>08</b:MonthAccessed>
    <b:DayAccessed>17</b:DayAccessed>
    <b:URL>https://www.digitalocean.com/products/droplets/</b:URL>
    <b:Title>Droplets on DigitalOcean</b:Title>
    <b:RefOrder>12</b:RefOrder>
  </b:Source>
  <b:Source>
    <b:Tag>Fil</b:Tag>
    <b:SourceType>InternetSite</b:SourceType>
    <b:Guid>{0864612E-FB55-41C9-B2E3-6F31B42B945F}</b:Guid>
    <b:LCID>0</b:LCID>
    <b:Author>
      <b:Author>
        <b:Corporate>Filmweb</b:Corporate>
      </b:Author>
    </b:Author>
    <b:Title>Filmweb</b:Title>
    <b:URL>https://www.filmweb.pl/</b:URL>
    <b:YearAccessed>2019</b:YearAccessed>
    <b:MonthAccessed>04</b:MonthAccessed>
    <b:DayAccessed>13</b:DayAccessed>
    <b:RefOrder>8</b:RefOrder>
  </b:Source>
  <b:Source>
    <b:Tag>HCh08</b:Tag>
    <b:SourceType>ConferenceProceedings</b:SourceType>
    <b:Guid>{A763C75B-570D-4FDE-ADF5-689127A23567}</b:Guid>
    <b:LCID>0</b:LCID>
    <b:Author>
      <b:Author>
        <b:NameList>
          <b:Person>
            <b:Last>H. Chuang</b:Last>
            <b:First>L.</b:First>
            <b:Middle>Wang and C. Pan</b:Middle>
          </b:Person>
        </b:NameList>
      </b:Author>
    </b:Author>
    <b:Title>A Study on the Comparison between Content-Based and Preference-Based Recommendation Systems</b:Title>
    <b:Year>2008</b:Year>
    <b:City>Beijing, China</b:City>
    <b:Publisher>IEEE</b:Publisher>
    <b:ConferenceName>Fourth International Conference on Semantics, Knowledge and Grid</b:ConferenceName>
    <b:RefOrder>10</b:RefOrder>
  </b:Source>
  <b:Source>
    <b:Tag>XWa11</b:Tag>
    <b:SourceType>ConferenceProceedings</b:SourceType>
    <b:Guid>{D3CC7C9C-C694-44C1-86E2-9219CA40CC3C}</b:Guid>
    <b:LCID>0</b:LCID>
    <b:Author>
      <b:Author>
        <b:NameList>
          <b:Person>
            <b:Last>X. Wang</b:Last>
            <b:First>E.</b:First>
            <b:Middle>von der Osten, X. Zhou, H. Lin and J. Liu</b:Middle>
          </b:Person>
        </b:NameList>
      </b:Author>
    </b:Author>
    <b:Title>A Case Study of Recommendation Algorithms</b:Title>
    <b:Year>2011</b:Year>
    <b:City>Chengdu, China</b:City>
    <b:ConferenceName>International Conference on Computational and Information Sciences</b:ConferenceName>
    <b:Publisher>IEEE</b:Publisher>
    <b:RefOrder>11</b:RefOrder>
  </b:Source>
  <b:Source>
    <b:Tag>Shy18</b:Tag>
    <b:SourceType>Book</b:SourceType>
    <b:Guid>{5FEBA795-9FCE-441D-B995-0BAEAAA92D0A}</b:Guid>
    <b:LCID>0</b:LCID>
    <b:Author>
      <b:Author>
        <b:NameList>
          <b:Person>
            <b:Last>Seshadri</b:Last>
            <b:First>Shyam</b:First>
          </b:Person>
        </b:NameList>
      </b:Author>
    </b:Author>
    <b:Title>Angular. Instalacja i działanie. </b:Title>
    <b:Year>2018</b:Year>
    <b:City>Warszawa</b:City>
    <b:Publisher>APN Promise</b:Publisher>
    <b:RefOrder>22</b:RefOrder>
  </b:Source>
  <b:Source>
    <b:Tag>APa17</b:Tag>
    <b:SourceType>ConferenceProceedings</b:SourceType>
    <b:Guid>{58E7B4B4-490F-4B69-A5B5-469E5AFD2569}</b:Guid>
    <b:LCID>0</b:LCID>
    <b:Author>
      <b:Author>
        <b:NameList>
          <b:Person>
            <b:Last>A. Pal</b:Last>
            <b:First>P.</b:First>
            <b:Middle>Parhi and M. Aggarwal</b:Middle>
          </b:Person>
        </b:NameList>
      </b:Author>
    </b:Author>
    <b:Title>An improved content based collaborative filtering algorithm for movie recommendations</b:Title>
    <b:Year>2017</b:Year>
    <b:City>Noida, India</b:City>
    <b:Publisher>IEEE</b:Publisher>
    <b:ConferenceName>Tenth International Conference on Contemporary Computing (IC3)</b:ConferenceName>
    <b:RefOrder>9</b:RefOrder>
  </b:Source>
  <b:Source>
    <b:Tag>Tal18</b:Tag>
    <b:SourceType>Book</b:SourceType>
    <b:Guid>{759D58B7-3965-4090-A814-E9E927095524}</b:Guid>
    <b:LCID>0</b:LCID>
    <b:Author>
      <b:Author>
        <b:NameList>
          <b:Person>
            <b:Last>Ater</b:Last>
            <b:First>Tal</b:First>
          </b:Person>
        </b:NameList>
      </b:Author>
    </b:Author>
    <b:Title>Progresywne aplikacje webowe</b:Title>
    <b:Year>2018</b:Year>
    <b:Publisher>APN Promise</b:Publisher>
    <b:City>Warszawa</b:City>
    <b:RefOrder>27</b:RefOrder>
  </b:Source>
  <b:Source>
    <b:Tag>San18</b:Tag>
    <b:SourceType>Book</b:SourceType>
    <b:Guid>{571B0A84-D363-415E-A1C4-FCE7204F6ADA}</b:Guid>
    <b:LCID>0</b:LCID>
    <b:Author>
      <b:Author>
        <b:NameList>
          <b:Person>
            <b:Last>Sanctis</b:Last>
            <b:First>Valerio</b:First>
            <b:Middle>De</b:Middle>
          </b:Person>
        </b:NameList>
      </b:Author>
    </b:Author>
    <b:Title>ASP.NET Core 2 i Angular 5. Przewodnik dla Full-Stack Web Developera</b:Title>
    <b:Year>2018</b:Year>
    <b:Publisher>Helion</b:Publisher>
    <b:City>Gliwice</b:City>
    <b:RefOrder>19</b:RefOrder>
  </b:Source>
  <b:Source>
    <b:Tag>Sea19</b:Tag>
    <b:SourceType>Book</b:SourceType>
    <b:Guid>{65122710-D659-497F-856C-02F1ACB33D14}</b:Guid>
    <b:LCID>0</b:LCID>
    <b:Author>
      <b:Author>
        <b:NameList>
          <b:Person>
            <b:Last>Sean</b:Last>
            <b:First>Kane</b:First>
            <b:Middle>P.</b:Middle>
          </b:Person>
          <b:Person>
            <b:Last>Matthias</b:Last>
            <b:First>Karl</b:First>
          </b:Person>
        </b:NameList>
      </b:Author>
    </b:Author>
    <b:Title>Docker. Praktyczne zastosowania</b:Title>
    <b:Year>2019</b:Year>
    <b:Publisher>Helion</b:Publisher>
    <b:City>Gliwice</b:City>
    <b:RefOrder>15</b:RefOrder>
  </b:Source>
  <b:Source>
    <b:Tag>Bri19</b:Tag>
    <b:SourceType>InternetSite</b:SourceType>
    <b:Guid>{7D021920-2D89-4766-BB1B-5AA530199C67}</b:Guid>
    <b:LCID>0</b:LCID>
    <b:Author>
      <b:Author>
        <b:NameList>
          <b:Person>
            <b:Last>Troncone</b:Last>
            <b:First>Brian</b:First>
          </b:Person>
        </b:NameList>
      </b:Author>
    </b:Author>
    <b:Title>LearnRxJS</b:Title>
    <b:YearAccessed>2019</b:YearAccessed>
    <b:MonthAccessed>09</b:MonthAccessed>
    <b:DayAccessed>27</b:DayAccessed>
    <b:URL>https://www.learnrxjs.io/concepts/rxjs-primer.html</b:URL>
    <b:RefOrder>29</b:RefOrder>
  </b:Source>
  <b:Source>
    <b:Tag>Pro30</b:Tag>
    <b:SourceType>InternetSite</b:SourceType>
    <b:Guid>{52A3CD97-F0B5-4B6D-8EA9-B88B758D7EA5}</b:Guid>
    <b:LCID>0</b:LCID>
    <b:Author>
      <b:Author>
        <b:Corporate>Protractor</b:Corporate>
      </b:Author>
    </b:Author>
    <b:Title>Dokumentacja</b:Title>
    <b:YearAccessed>30</b:YearAccessed>
    <b:MonthAccessed>11</b:MonthAccessed>
    <b:DayAccessed>2019</b:DayAccessed>
    <b:URL>https://www.protractortest.org/</b:URL>
    <b:RefOrder>31</b:RefOrder>
  </b:Source>
  <b:Source>
    <b:Tag>Ang19</b:Tag>
    <b:SourceType>InternetSite</b:SourceType>
    <b:Guid>{E9560D10-4309-43B0-A0E2-B13F4763187F}</b:Guid>
    <b:LCID>0</b:LCID>
    <b:Author>
      <b:Author>
        <b:Corporate>Angular</b:Corporate>
      </b:Author>
    </b:Author>
    <b:Title>Dokumentacja narzędzi testowych</b:Title>
    <b:YearAccessed>19</b:YearAccessed>
    <b:MonthAccessed>10</b:MonthAccessed>
    <b:DayAccessed>2019</b:DayAccessed>
    <b:URL>https://angular.io/guide/testing</b:URL>
    <b:RefOrder>30</b:RefOrder>
  </b:Source>
</b:Sources>
</file>

<file path=customXml/itemProps1.xml><?xml version="1.0" encoding="utf-8"?>
<ds:datastoreItem xmlns:ds="http://schemas.openxmlformats.org/officeDocument/2006/customXml" ds:itemID="{9AF05E54-F86F-4B55-A9AF-C6C019703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7525</TotalTime>
  <Pages>64</Pages>
  <Words>11904</Words>
  <Characters>71424</Characters>
  <Application>Microsoft Office Word</Application>
  <DocSecurity>0</DocSecurity>
  <Lines>595</Lines>
  <Paragraphs>166</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83162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Zender</dc:creator>
  <cp:keywords/>
  <dc:description/>
  <cp:lastModifiedBy>Przemek</cp:lastModifiedBy>
  <cp:revision>143</cp:revision>
  <cp:lastPrinted>2019-11-25T21:59:00Z</cp:lastPrinted>
  <dcterms:created xsi:type="dcterms:W3CDTF">2018-12-02T15:58:00Z</dcterms:created>
  <dcterms:modified xsi:type="dcterms:W3CDTF">2019-12-01T19:52:00Z</dcterms:modified>
</cp:coreProperties>
</file>