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Executive Summary</w:t>
      </w:r>
    </w:p>
    <w:p>
      <w:pPr>
        <w:pStyle w:val="Subtitle"/>
        <w:bidi w:val="0"/>
        <w:rPr/>
      </w:pPr>
      <w:r>
        <w:rPr/>
        <w:t>Group 116: Anthony Argatoff, Dylan Pickard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  <w:t xml:space="preserve">A&amp;D Textiles is an e-commerce website selling homemade textiles and related items. The platform is aimed towards helping hobbyists and small business owners market their products on a global scale. There are many individuals who enjoy knitting, sewing, or weaving clothes for their loved ones, but, speaking from experience, one itchy sweater from grandma </w:t>
      </w:r>
      <w:r>
        <w:rPr/>
        <w:t xml:space="preserve">per year </w:t>
      </w:r>
      <w:r>
        <w:rPr/>
        <w:t>is more than enough.</w:t>
      </w:r>
    </w:p>
    <w:p>
      <w:pPr>
        <w:pStyle w:val="TextBody"/>
        <w:bidi w:val="0"/>
        <w:jc w:val="left"/>
        <w:rPr/>
      </w:pPr>
      <w:r>
        <w:rPr/>
        <w:tab/>
        <w:t xml:space="preserve">That is why we have developed A&amp;D textiles. Potential sellers create an account and list their items with the use of our platform. </w:t>
      </w:r>
      <w:r>
        <w:rPr/>
        <w:t>T</w:t>
      </w:r>
      <w:r>
        <w:rPr/>
        <w:t xml:space="preserve">heir items will be viewable through the products page and buyers can browse through all of the user submitted items. Hobbyists and small businesses will have a user-friendly, cost-effective method of advertising and selling their products, </w:t>
      </w:r>
      <w:r>
        <w:rPr/>
        <w:t>and buyers will have access to creators and products from across the globe.</w:t>
      </w:r>
    </w:p>
    <w:p>
      <w:pPr>
        <w:pStyle w:val="TextBody"/>
        <w:bidi w:val="0"/>
        <w:spacing w:before="0" w:after="14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140</Words>
  <Characters>755</Characters>
  <CharactersWithSpaces>894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2023-12-06T15:44:00Z</dcterms:created>
  <dc:creator/>
  <dc:description/>
  <dc:language>en-CA</dc:language>
  <cp:lastModifiedBy/>
  <dcterms:modified xsi:type="dcterms:W3CDTF">2023-12-06T16:18:48Z</dcterms:modified>
  <cp:revision>4</cp:revision>
  <dc:subject/>
  <dc:title/>
</cp:coreProperties>
</file>