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A4" w:rsidRDefault="008C2BA4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Pr="001422E5" w:rsidRDefault="001422E5" w:rsidP="001422E5">
      <w:pPr>
        <w:jc w:val="center"/>
        <w:rPr>
          <w:b/>
        </w:rPr>
      </w:pPr>
      <w:r w:rsidRPr="001422E5">
        <w:rPr>
          <w:b/>
        </w:rPr>
        <w:t>ELETRÔNICA DE POTÊNCIA: Conversor BOOST</w:t>
      </w: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  <w:jc w:val="right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Default="001422E5" w:rsidP="001422E5">
      <w:pPr>
        <w:pStyle w:val="Dytitle"/>
        <w:numPr>
          <w:ilvl w:val="0"/>
          <w:numId w:val="0"/>
        </w:numPr>
        <w:ind w:left="705" w:hanging="705"/>
      </w:pPr>
    </w:p>
    <w:p w:rsidR="001422E5" w:rsidRPr="001422E5" w:rsidRDefault="001422E5" w:rsidP="001422E5">
      <w:pPr>
        <w:pStyle w:val="Dynormal"/>
        <w:jc w:val="center"/>
      </w:pPr>
      <w:r w:rsidRPr="001422E5">
        <w:t>Dyego de campos</w:t>
      </w:r>
    </w:p>
    <w:p w:rsidR="001422E5" w:rsidRDefault="001422E5" w:rsidP="001422E5">
      <w:pPr>
        <w:pStyle w:val="Dynormal"/>
        <w:jc w:val="center"/>
      </w:pPr>
      <w:r w:rsidRPr="001422E5">
        <w:t>Florianópolis, 2012</w:t>
      </w:r>
    </w:p>
    <w:p w:rsidR="001422E5" w:rsidRDefault="001422E5">
      <w:pPr>
        <w:spacing w:after="200" w:line="276" w:lineRule="auto"/>
        <w:rPr>
          <w:rFonts w:eastAsiaTheme="majorEastAsia" w:cstheme="majorBidi"/>
          <w:bCs/>
          <w:szCs w:val="28"/>
        </w:rPr>
      </w:pPr>
      <w:r>
        <w:br w:type="page"/>
      </w:r>
    </w:p>
    <w:p w:rsidR="00CD53E1" w:rsidRDefault="00CD53E1" w:rsidP="00D25564">
      <w:pPr>
        <w:pStyle w:val="Dytitle"/>
        <w:numPr>
          <w:ilvl w:val="0"/>
          <w:numId w:val="0"/>
        </w:numPr>
        <w:ind w:left="705" w:hanging="705"/>
      </w:pPr>
      <w:bookmarkStart w:id="0" w:name="_Toc327537685"/>
      <w:r>
        <w:lastRenderedPageBreak/>
        <w:t>sumário</w:t>
      </w:r>
      <w:bookmarkEnd w:id="0"/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141729030"/>
        <w:docPartObj>
          <w:docPartGallery w:val="Table of Contents"/>
          <w:docPartUnique/>
        </w:docPartObj>
      </w:sdtPr>
      <w:sdtContent>
        <w:p w:rsidR="00CD53E1" w:rsidRDefault="00CD53E1">
          <w:pPr>
            <w:pStyle w:val="CabealhodoSumrio"/>
          </w:pPr>
        </w:p>
        <w:p w:rsidR="00D25564" w:rsidRDefault="00535B7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CD53E1">
            <w:instrText xml:space="preserve"> TOC \o "1-3" \h \z \u </w:instrText>
          </w:r>
          <w:r>
            <w:fldChar w:fldCharType="separate"/>
          </w:r>
          <w:hyperlink w:anchor="_Toc327537685" w:history="1">
            <w:r w:rsidR="00D25564" w:rsidRPr="002F0A2A">
              <w:rPr>
                <w:rStyle w:val="Hyperlink"/>
                <w:noProof/>
              </w:rPr>
              <w:t>sumário</w:t>
            </w:r>
            <w:r w:rsidR="00D25564">
              <w:rPr>
                <w:noProof/>
                <w:webHidden/>
              </w:rPr>
              <w:tab/>
            </w:r>
            <w:r w:rsidR="00D25564">
              <w:rPr>
                <w:noProof/>
                <w:webHidden/>
              </w:rPr>
              <w:fldChar w:fldCharType="begin"/>
            </w:r>
            <w:r w:rsidR="00D25564">
              <w:rPr>
                <w:noProof/>
                <w:webHidden/>
              </w:rPr>
              <w:instrText xml:space="preserve"> PAGEREF _Toc327537685 \h </w:instrText>
            </w:r>
            <w:r w:rsidR="00D25564">
              <w:rPr>
                <w:noProof/>
                <w:webHidden/>
              </w:rPr>
            </w:r>
            <w:r w:rsidR="00D25564"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2</w:t>
            </w:r>
            <w:r w:rsidR="00D25564"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86" w:history="1">
            <w:r w:rsidRPr="002F0A2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87" w:history="1">
            <w:r w:rsidRPr="002F0A2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88" w:history="1">
            <w:r w:rsidRPr="002F0A2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89" w:history="1">
            <w:r w:rsidRPr="002F0A2A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Requisitos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0" w:history="1">
            <w:r w:rsidRPr="002F0A2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Análise do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1" w:history="1">
            <w:r w:rsidRPr="002F0A2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Cálculo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2" w:history="1">
            <w:r w:rsidRPr="002F0A2A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Cálculo do Indutor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3" w:history="1">
            <w:r w:rsidRPr="002F0A2A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Projeto do Capacitor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4" w:history="1">
            <w:r w:rsidRPr="002F0A2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Simulações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5" w:history="1">
            <w:r w:rsidRPr="002F0A2A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Frequência de chaveamento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6" w:history="1">
            <w:r w:rsidRPr="002F0A2A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Esforços nos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7" w:history="1">
            <w:r w:rsidRPr="002F0A2A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Principais formas de onda do conversor projetado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8" w:history="1">
            <w:r w:rsidRPr="002F0A2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F0A2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699" w:history="1">
            <w:r w:rsidRPr="002F0A2A">
              <w:rPr>
                <w:rStyle w:val="Hyperlink"/>
                <w:noProof/>
              </w:rPr>
              <w:t>apêndice A – Cálculo Indutor e capacitor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64" w:rsidRDefault="00D255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27537700" w:history="1">
            <w:r w:rsidRPr="002F0A2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_Toc327537700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3E1" w:rsidRDefault="00535B75">
          <w:r>
            <w:fldChar w:fldCharType="end"/>
          </w:r>
        </w:p>
      </w:sdtContent>
    </w:sdt>
    <w:p w:rsidR="00CD53E1" w:rsidRDefault="00CD53E1">
      <w:pPr>
        <w:spacing w:after="200" w:line="276" w:lineRule="auto"/>
        <w:rPr>
          <w:rFonts w:asciiTheme="majorHAnsi" w:eastAsiaTheme="majorEastAsia" w:hAnsiTheme="majorHAnsi" w:cstheme="majorBidi"/>
          <w:b/>
          <w:bCs/>
          <w:caps/>
          <w:sz w:val="28"/>
          <w:szCs w:val="28"/>
        </w:rPr>
      </w:pPr>
      <w:r>
        <w:br w:type="page"/>
      </w:r>
    </w:p>
    <w:p w:rsidR="0065504E" w:rsidRDefault="0065504E" w:rsidP="0065504E">
      <w:pPr>
        <w:pStyle w:val="Dytitle"/>
      </w:pPr>
      <w:bookmarkStart w:id="1" w:name="_Toc327537686"/>
      <w:r>
        <w:lastRenderedPageBreak/>
        <w:t>INTRODUÇÃO</w:t>
      </w:r>
      <w:bookmarkEnd w:id="1"/>
    </w:p>
    <w:p w:rsidR="0065504E" w:rsidRDefault="0065504E" w:rsidP="002A3D6D">
      <w:pPr>
        <w:pStyle w:val="Dynormal"/>
        <w:ind w:left="0" w:firstLine="705"/>
      </w:pPr>
      <w:r>
        <w:t>Neste relatório será descrito os passos para se projetar um conversor CC-CC elevador não isolado, também conhecido como conversor BOOST.</w:t>
      </w:r>
    </w:p>
    <w:p w:rsidR="00E33F83" w:rsidRPr="00E33F83" w:rsidRDefault="00E33F83" w:rsidP="00E33F83">
      <w:pPr>
        <w:pStyle w:val="Dytext"/>
        <w:ind w:firstLine="705"/>
      </w:pPr>
      <w:r w:rsidRPr="00E33F83">
        <w:t>As simulações deste relatório foram realizadas no simulador PSIM versão demo 9.1. Este software pode ser obtido através do endereço: &lt;</w:t>
      </w:r>
      <w:hyperlink r:id="rId8" w:history="1">
        <w:r w:rsidRPr="00E33F83">
          <w:rPr>
            <w:rStyle w:val="Hyperlink"/>
            <w:color w:val="auto"/>
            <w:u w:val="none"/>
          </w:rPr>
          <w:t>http://www.powersimtech.com/index.php?name=demo</w:t>
        </w:r>
      </w:hyperlink>
      <w:r w:rsidRPr="00E33F83">
        <w:t>&gt;.</w:t>
      </w:r>
    </w:p>
    <w:p w:rsidR="00E33F83" w:rsidRDefault="00E33F83" w:rsidP="002A3D6D">
      <w:pPr>
        <w:pStyle w:val="Dynormal"/>
        <w:ind w:left="0" w:firstLine="705"/>
      </w:pPr>
    </w:p>
    <w:p w:rsidR="0065504E" w:rsidRDefault="0065504E" w:rsidP="0065504E">
      <w:pPr>
        <w:pStyle w:val="Dynormal"/>
      </w:pPr>
      <w:r>
        <w:t xml:space="preserve"> </w:t>
      </w:r>
    </w:p>
    <w:p w:rsidR="0065504E" w:rsidRDefault="0065504E" w:rsidP="0065504E">
      <w:pPr>
        <w:spacing w:after="200" w:line="276" w:lineRule="auto"/>
      </w:pPr>
      <w:r>
        <w:br w:type="page"/>
      </w:r>
    </w:p>
    <w:p w:rsidR="0065504E" w:rsidRDefault="0065504E" w:rsidP="0065504E">
      <w:pPr>
        <w:pStyle w:val="Dytitle"/>
        <w:numPr>
          <w:ilvl w:val="0"/>
          <w:numId w:val="0"/>
        </w:numPr>
        <w:ind w:left="705"/>
      </w:pPr>
    </w:p>
    <w:p w:rsidR="001422E5" w:rsidRDefault="0000614C" w:rsidP="001422E5">
      <w:pPr>
        <w:pStyle w:val="Dytitle"/>
      </w:pPr>
      <w:bookmarkStart w:id="2" w:name="_Toc327537687"/>
      <w:r>
        <w:t>DESENVOLVIMENTO</w:t>
      </w:r>
      <w:bookmarkEnd w:id="2"/>
    </w:p>
    <w:p w:rsidR="00D65084" w:rsidRDefault="00D65084" w:rsidP="00D65084">
      <w:pPr>
        <w:pStyle w:val="DysubTitle"/>
      </w:pPr>
      <w:bookmarkStart w:id="3" w:name="_Toc327537688"/>
      <w:r>
        <w:t>Descrição do projeto</w:t>
      </w:r>
      <w:bookmarkEnd w:id="3"/>
    </w:p>
    <w:p w:rsidR="00D65084" w:rsidRDefault="00D65084" w:rsidP="00D65084">
      <w:pPr>
        <w:pStyle w:val="Dytext"/>
        <w:ind w:firstLine="708"/>
      </w:pPr>
      <w:r>
        <w:t xml:space="preserve">Projeto de um conversor elevador não isolado, também conhecido como conversor BOOST. O circuito do conversor é apresentado na </w:t>
      </w:r>
      <w:r w:rsidR="00535B75">
        <w:fldChar w:fldCharType="begin"/>
      </w:r>
      <w:r>
        <w:instrText xml:space="preserve"> REF _Ref327531894 \h </w:instrText>
      </w:r>
      <w:r w:rsidR="00535B75">
        <w:fldChar w:fldCharType="separate"/>
      </w:r>
      <w:r w:rsidR="00786E16">
        <w:t xml:space="preserve">Figura </w:t>
      </w:r>
      <w:r w:rsidR="00786E16">
        <w:rPr>
          <w:noProof/>
        </w:rPr>
        <w:t>1</w:t>
      </w:r>
      <w:r w:rsidR="00535B75">
        <w:fldChar w:fldCharType="end"/>
      </w:r>
      <w:r>
        <w:t>.</w:t>
      </w:r>
    </w:p>
    <w:p w:rsidR="00D65084" w:rsidRDefault="00D65084" w:rsidP="00D65084">
      <w:pPr>
        <w:pStyle w:val="Legenda"/>
        <w:keepNext/>
      </w:pPr>
      <w:bookmarkStart w:id="4" w:name="_Ref327531894"/>
      <w:r>
        <w:t xml:space="preserve">Figura </w:t>
      </w:r>
      <w:fldSimple w:instr=" SEQ Figura \* ARABIC ">
        <w:r w:rsidR="00786E16">
          <w:rPr>
            <w:noProof/>
          </w:rPr>
          <w:t>1</w:t>
        </w:r>
      </w:fldSimple>
      <w:bookmarkEnd w:id="4"/>
      <w:r>
        <w:t xml:space="preserve"> Circuito do conversor</w:t>
      </w:r>
      <w:r w:rsidR="000A7445">
        <w:t xml:space="preserve"> BOOST</w:t>
      </w:r>
    </w:p>
    <w:p w:rsidR="00D65084" w:rsidRDefault="00D65084" w:rsidP="00D65084">
      <w:pPr>
        <w:pStyle w:val="Dytext"/>
        <w:jc w:val="center"/>
      </w:pPr>
      <w:r>
        <w:rPr>
          <w:noProof/>
          <w:lang w:eastAsia="pt-BR"/>
        </w:rPr>
        <w:drawing>
          <wp:inline distT="0" distB="0" distL="0" distR="0">
            <wp:extent cx="5400040" cy="2863850"/>
            <wp:effectExtent l="19050" t="0" r="0" b="0"/>
            <wp:docPr id="3" name="Imagem 2" descr="Circuito_conversorBO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_conversorBOO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84" w:rsidRDefault="00D65084" w:rsidP="00D65084">
      <w:pPr>
        <w:pStyle w:val="Dy2subTitle"/>
      </w:pPr>
      <w:bookmarkStart w:id="5" w:name="_Toc327537689"/>
      <w:r>
        <w:t>Requisitos de projeto</w:t>
      </w:r>
      <w:bookmarkEnd w:id="5"/>
    </w:p>
    <w:p w:rsidR="00D65084" w:rsidRDefault="00D65084" w:rsidP="00D65084">
      <w:pPr>
        <w:pStyle w:val="Dytext"/>
        <w:ind w:firstLine="708"/>
      </w:pPr>
      <w:r>
        <w:t>Os requisitos deste projeto foram entregues</w:t>
      </w:r>
      <w:r w:rsidR="000A7445">
        <w:t xml:space="preserve"> em sala de aula pelo professor e são apresentados na </w:t>
      </w:r>
      <w:r w:rsidR="00535B75">
        <w:fldChar w:fldCharType="begin"/>
      </w:r>
      <w:r w:rsidR="000A7445">
        <w:instrText xml:space="preserve"> REF _Ref327531953 \h </w:instrText>
      </w:r>
      <w:r w:rsidR="00535B75">
        <w:fldChar w:fldCharType="separate"/>
      </w:r>
      <w:r w:rsidR="00786E16">
        <w:t xml:space="preserve">Tabela </w:t>
      </w:r>
      <w:r w:rsidR="00786E16">
        <w:rPr>
          <w:noProof/>
        </w:rPr>
        <w:t>1</w:t>
      </w:r>
      <w:r w:rsidR="00535B75">
        <w:fldChar w:fldCharType="end"/>
      </w:r>
      <w:r w:rsidR="000A7445">
        <w:t>.</w:t>
      </w:r>
    </w:p>
    <w:p w:rsidR="00D65084" w:rsidRDefault="00D65084" w:rsidP="00D65084">
      <w:pPr>
        <w:pStyle w:val="Legenda"/>
        <w:keepNext/>
      </w:pPr>
      <w:bookmarkStart w:id="6" w:name="_Ref327531953"/>
      <w:r>
        <w:t xml:space="preserve">Tabela </w:t>
      </w:r>
      <w:fldSimple w:instr=" SEQ Tabela \* ARABIC ">
        <w:r w:rsidR="00786E16">
          <w:rPr>
            <w:noProof/>
          </w:rPr>
          <w:t>1</w:t>
        </w:r>
      </w:fldSimple>
      <w:bookmarkEnd w:id="6"/>
      <w:r>
        <w:t xml:space="preserve"> Requisitos do projeto</w:t>
      </w:r>
    </w:p>
    <w:tbl>
      <w:tblPr>
        <w:tblStyle w:val="SombreamentoClaro-nfase1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5070"/>
        <w:gridCol w:w="3219"/>
      </w:tblGrid>
      <w:tr w:rsidR="00D65084" w:rsidTr="002875D6">
        <w:trPr>
          <w:cnfStyle w:val="100000000000"/>
        </w:trPr>
        <w:tc>
          <w:tcPr>
            <w:cnfStyle w:val="001000000000"/>
            <w:tcW w:w="5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65084" w:rsidRDefault="00D65084" w:rsidP="002875D6">
            <w:pPr>
              <w:pStyle w:val="Dynormal"/>
              <w:ind w:left="0"/>
              <w:jc w:val="center"/>
            </w:pPr>
            <w:r>
              <w:t>Descrição</w:t>
            </w:r>
          </w:p>
        </w:tc>
        <w:tc>
          <w:tcPr>
            <w:tcW w:w="3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65084" w:rsidRDefault="00D65084" w:rsidP="002875D6">
            <w:pPr>
              <w:pStyle w:val="Dynormal"/>
              <w:ind w:left="0"/>
              <w:jc w:val="center"/>
              <w:cnfStyle w:val="100000000000"/>
            </w:pPr>
            <w:r>
              <w:t>Valores</w:t>
            </w:r>
          </w:p>
        </w:tc>
      </w:tr>
      <w:tr w:rsidR="00D65084" w:rsidTr="002875D6">
        <w:trPr>
          <w:cnfStyle w:val="000000100000"/>
        </w:trPr>
        <w:tc>
          <w:tcPr>
            <w:cnfStyle w:val="001000000000"/>
            <w:tcW w:w="5070" w:type="dxa"/>
            <w:tcBorders>
              <w:left w:val="none" w:sz="0" w:space="0" w:color="auto"/>
              <w:right w:val="none" w:sz="0" w:space="0" w:color="auto"/>
            </w:tcBorders>
          </w:tcPr>
          <w:p w:rsidR="00D65084" w:rsidRPr="00AD6968" w:rsidRDefault="00D65084" w:rsidP="002875D6">
            <w:pPr>
              <w:pStyle w:val="Dynormal"/>
            </w:pPr>
            <w:proofErr w:type="spellStart"/>
            <w:r w:rsidRPr="00AD6968">
              <w:t>Frequência</w:t>
            </w:r>
            <w:proofErr w:type="spellEnd"/>
            <w:r w:rsidRPr="00AD6968">
              <w:t xml:space="preserve"> de comutação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D65084" w:rsidRPr="00AD6968" w:rsidRDefault="00D65084" w:rsidP="00D65084">
            <w:pPr>
              <w:pStyle w:val="Dynormal"/>
              <w:cnfStyle w:val="0000001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 25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KHz</m:t>
                </m:r>
              </m:oMath>
            </m:oMathPara>
          </w:p>
        </w:tc>
      </w:tr>
      <w:tr w:rsidR="00D65084" w:rsidTr="002875D6">
        <w:tc>
          <w:tcPr>
            <w:cnfStyle w:val="001000000000"/>
            <w:tcW w:w="5070" w:type="dxa"/>
          </w:tcPr>
          <w:p w:rsidR="00D65084" w:rsidRPr="00AD6968" w:rsidRDefault="00D65084" w:rsidP="002875D6">
            <w:pPr>
              <w:pStyle w:val="Dynormal"/>
            </w:pPr>
            <w:r w:rsidRPr="00AD6968">
              <w:t>Potência de saída</w:t>
            </w:r>
          </w:p>
        </w:tc>
        <w:tc>
          <w:tcPr>
            <w:tcW w:w="3219" w:type="dxa"/>
          </w:tcPr>
          <w:p w:rsidR="00D65084" w:rsidRPr="00AD6968" w:rsidRDefault="00D65084" w:rsidP="002875D6">
            <w:pPr>
              <w:pStyle w:val="Dynormal"/>
              <w:cnfStyle w:val="000000000000"/>
            </w:pPr>
          </w:p>
        </w:tc>
      </w:tr>
      <w:tr w:rsidR="00D65084" w:rsidTr="002875D6">
        <w:trPr>
          <w:cnfStyle w:val="000000100000"/>
        </w:trPr>
        <w:tc>
          <w:tcPr>
            <w:cnfStyle w:val="001000000000"/>
            <w:tcW w:w="5070" w:type="dxa"/>
            <w:tcBorders>
              <w:left w:val="none" w:sz="0" w:space="0" w:color="auto"/>
              <w:right w:val="none" w:sz="0" w:space="0" w:color="auto"/>
            </w:tcBorders>
          </w:tcPr>
          <w:p w:rsidR="00D65084" w:rsidRPr="00AD6968" w:rsidRDefault="00D65084" w:rsidP="002875D6">
            <w:pPr>
              <w:pStyle w:val="Dynormal"/>
            </w:pPr>
            <w:r w:rsidRPr="00AD6968">
              <w:t>Tensão de saída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D65084" w:rsidRPr="00AD6968" w:rsidRDefault="00D65084" w:rsidP="002875D6">
            <w:pPr>
              <w:pStyle w:val="Dynormal"/>
              <w:cnfStyle w:val="0000001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Vout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=48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D65084" w:rsidTr="002875D6">
        <w:tc>
          <w:tcPr>
            <w:cnfStyle w:val="001000000000"/>
            <w:tcW w:w="5070" w:type="dxa"/>
          </w:tcPr>
          <w:p w:rsidR="00D65084" w:rsidRPr="00AD6968" w:rsidRDefault="00D65084" w:rsidP="002875D6">
            <w:pPr>
              <w:pStyle w:val="Dynormal"/>
            </w:pPr>
            <w:r w:rsidRPr="00AD6968">
              <w:t>Tensão de entrada</w:t>
            </w:r>
          </w:p>
        </w:tc>
        <w:tc>
          <w:tcPr>
            <w:tcW w:w="3219" w:type="dxa"/>
          </w:tcPr>
          <w:p w:rsidR="00D65084" w:rsidRPr="00AD6968" w:rsidRDefault="00D65084" w:rsidP="002875D6">
            <w:pPr>
              <w:pStyle w:val="Dynormal"/>
              <w:cnfStyle w:val="0000000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Vin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=15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D65084" w:rsidTr="002875D6">
        <w:trPr>
          <w:cnfStyle w:val="000000100000"/>
        </w:trPr>
        <w:tc>
          <w:tcPr>
            <w:cnfStyle w:val="001000000000"/>
            <w:tcW w:w="5070" w:type="dxa"/>
            <w:tcBorders>
              <w:left w:val="none" w:sz="0" w:space="0" w:color="auto"/>
              <w:right w:val="none" w:sz="0" w:space="0" w:color="auto"/>
            </w:tcBorders>
          </w:tcPr>
          <w:p w:rsidR="00D65084" w:rsidRPr="008C3141" w:rsidRDefault="00D65084" w:rsidP="002875D6">
            <w:pPr>
              <w:pStyle w:val="Dynormal"/>
            </w:pPr>
            <w:r w:rsidRPr="008C3141">
              <w:lastRenderedPageBreak/>
              <w:t>Variação da cor</w:t>
            </w:r>
            <w:r>
              <w:t>rente n</w:t>
            </w:r>
            <w:r w:rsidRPr="008C3141">
              <w:t>o indutor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D65084" w:rsidRPr="008C3141" w:rsidRDefault="00D65084" w:rsidP="002875D6">
            <w:pPr>
              <w:pStyle w:val="Dynormal"/>
              <w:cnfStyle w:val="0000001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ΔI%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=30%</m:t>
                </m:r>
              </m:oMath>
            </m:oMathPara>
          </w:p>
        </w:tc>
      </w:tr>
      <w:tr w:rsidR="00D65084" w:rsidTr="002875D6">
        <w:tc>
          <w:tcPr>
            <w:cnfStyle w:val="001000000000"/>
            <w:tcW w:w="5070" w:type="dxa"/>
          </w:tcPr>
          <w:p w:rsidR="00D65084" w:rsidRPr="008C3141" w:rsidRDefault="00D65084" w:rsidP="002875D6">
            <w:pPr>
              <w:pStyle w:val="Dynormal"/>
            </w:pPr>
            <w:r>
              <w:t>Variação da tensão n</w:t>
            </w:r>
            <w:r w:rsidRPr="008C3141">
              <w:t>o capacitor</w:t>
            </w:r>
          </w:p>
        </w:tc>
        <w:tc>
          <w:tcPr>
            <w:tcW w:w="3219" w:type="dxa"/>
          </w:tcPr>
          <w:p w:rsidR="00D65084" w:rsidRPr="008C3141" w:rsidRDefault="00D65084" w:rsidP="002875D6">
            <w:pPr>
              <w:pStyle w:val="Dynormal"/>
              <w:cnfStyle w:val="0000000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ΔV%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=2%</m:t>
                </m:r>
              </m:oMath>
            </m:oMathPara>
          </w:p>
        </w:tc>
      </w:tr>
    </w:tbl>
    <w:p w:rsidR="00D65084" w:rsidRDefault="00D65084" w:rsidP="00D65084">
      <w:pPr>
        <w:pStyle w:val="DysubTitle"/>
      </w:pPr>
      <w:bookmarkStart w:id="7" w:name="_Toc327537690"/>
      <w:r>
        <w:t>Análise do circuito</w:t>
      </w:r>
      <w:bookmarkEnd w:id="7"/>
    </w:p>
    <w:p w:rsidR="00D65084" w:rsidRDefault="0077016E" w:rsidP="0077016E">
      <w:pPr>
        <w:pStyle w:val="Dytext"/>
        <w:ind w:firstLine="708"/>
      </w:pPr>
      <w:r w:rsidRPr="0077016E">
        <w:t xml:space="preserve">Neste projeto todas as análises para o cálculo dos componentes foram </w:t>
      </w:r>
      <w:proofErr w:type="gramStart"/>
      <w:r w:rsidRPr="0077016E">
        <w:t>realizados</w:t>
      </w:r>
      <w:proofErr w:type="gramEnd"/>
      <w:r w:rsidRPr="0077016E">
        <w:t xml:space="preserve"> considerando a primeira etapa de funcionamento do circuito, desta forma será apresentado</w:t>
      </w:r>
      <w:r>
        <w:t xml:space="preserve"> o funcionamento desta etapa.</w:t>
      </w:r>
    </w:p>
    <w:p w:rsidR="0077016E" w:rsidRDefault="0077016E" w:rsidP="0077016E">
      <w:pPr>
        <w:pStyle w:val="Dytext"/>
        <w:ind w:firstLine="708"/>
      </w:pPr>
      <w:r>
        <w:t xml:space="preserve">Na primeira etapa a chave está fechada, logo o diodo não está polarizado isolando a saída. A corrente na chave é igual </w:t>
      </w:r>
      <w:proofErr w:type="gramStart"/>
      <w:r>
        <w:t>a</w:t>
      </w:r>
      <w:proofErr w:type="gramEnd"/>
      <w:r>
        <w:t xml:space="preserve"> corrente que </w:t>
      </w:r>
      <w:proofErr w:type="spellStart"/>
      <w:r>
        <w:t>cricula</w:t>
      </w:r>
      <w:proofErr w:type="spellEnd"/>
      <w:r>
        <w:t xml:space="preserve"> através do indutor.</w:t>
      </w:r>
    </w:p>
    <w:p w:rsidR="00D65084" w:rsidRDefault="00D65084" w:rsidP="00D65084">
      <w:pPr>
        <w:pStyle w:val="DysubTitle"/>
      </w:pPr>
      <w:bookmarkStart w:id="8" w:name="_Toc327537691"/>
      <w:r>
        <w:t>Cálculo dos componentes</w:t>
      </w:r>
      <w:bookmarkEnd w:id="8"/>
    </w:p>
    <w:p w:rsidR="00D65084" w:rsidRDefault="00D65084" w:rsidP="0077016E">
      <w:pPr>
        <w:pStyle w:val="Dytext"/>
        <w:ind w:firstLine="708"/>
      </w:pPr>
      <w:r w:rsidRPr="00D65084">
        <w:t>Os componentes, indutor e capacitor, foram calculados com base na primeira</w:t>
      </w:r>
      <w:r>
        <w:t xml:space="preserve"> etapa de funcionamento do circuito, ou seja, chave fechada.</w:t>
      </w:r>
    </w:p>
    <w:p w:rsidR="0077016E" w:rsidRDefault="0077016E" w:rsidP="0077016E">
      <w:pPr>
        <w:pStyle w:val="Dytext"/>
        <w:ind w:firstLine="708"/>
      </w:pPr>
      <w:r>
        <w:t xml:space="preserve">Todos os cálculos foram realizados no </w:t>
      </w:r>
      <w:r w:rsidRPr="00537D44">
        <w:rPr>
          <w:i/>
        </w:rPr>
        <w:t>software</w:t>
      </w:r>
      <w:r>
        <w:t xml:space="preserve"> MATHCAD, e podem ser visto no</w:t>
      </w:r>
      <w:r w:rsidR="0078654B">
        <w:t xml:space="preserve"> Apêndice A.</w:t>
      </w:r>
    </w:p>
    <w:p w:rsidR="0065504E" w:rsidRDefault="0065504E" w:rsidP="00D65084">
      <w:pPr>
        <w:pStyle w:val="Dy2subTitle"/>
      </w:pPr>
      <w:bookmarkStart w:id="9" w:name="_Toc327537692"/>
      <w:r>
        <w:t>Cálculo do Indutor</w:t>
      </w:r>
      <w:bookmarkEnd w:id="9"/>
    </w:p>
    <w:p w:rsidR="0078654B" w:rsidRDefault="0078654B" w:rsidP="0078654B">
      <w:pPr>
        <w:pStyle w:val="Dytext"/>
        <w:ind w:firstLine="708"/>
      </w:pPr>
      <w:r>
        <w:t>Conforme cálculo apresentado no Apêndice A o valor calculado do indutor foi de 137,5</w:t>
      </w:r>
      <w:proofErr w:type="spellStart"/>
      <w:proofErr w:type="gramStart"/>
      <w:r>
        <w:t>uH</w:t>
      </w:r>
      <w:proofErr w:type="spellEnd"/>
      <w:proofErr w:type="gramEnd"/>
      <w:r>
        <w:t>.</w:t>
      </w:r>
    </w:p>
    <w:p w:rsidR="0065504E" w:rsidRDefault="0065504E" w:rsidP="00D65084">
      <w:pPr>
        <w:pStyle w:val="Dy2subTitle"/>
      </w:pPr>
      <w:bookmarkStart w:id="10" w:name="_Toc327537693"/>
      <w:r>
        <w:t>Projeto do Cap</w:t>
      </w:r>
      <w:r w:rsidR="005F2B62">
        <w:t>a</w:t>
      </w:r>
      <w:r>
        <w:t>citor</w:t>
      </w:r>
      <w:bookmarkEnd w:id="10"/>
    </w:p>
    <w:p w:rsidR="0078654B" w:rsidRDefault="0078654B" w:rsidP="0078654B">
      <w:pPr>
        <w:pStyle w:val="Dytext"/>
        <w:ind w:firstLine="705"/>
      </w:pPr>
      <w:r>
        <w:t>Conforme cálculo apresentado no Apêndice A o valor calculado do capacitor foi de 286,5</w:t>
      </w:r>
      <w:proofErr w:type="spellStart"/>
      <w:proofErr w:type="gramStart"/>
      <w:r>
        <w:t>uF</w:t>
      </w:r>
      <w:proofErr w:type="spellEnd"/>
      <w:proofErr w:type="gramEnd"/>
      <w:r>
        <w:t>.</w:t>
      </w:r>
    </w:p>
    <w:p w:rsidR="0078654B" w:rsidRDefault="0078654B" w:rsidP="0078654B">
      <w:pPr>
        <w:pStyle w:val="DysubTitle"/>
      </w:pPr>
      <w:bookmarkStart w:id="11" w:name="_Toc327537694"/>
      <w:r>
        <w:lastRenderedPageBreak/>
        <w:t>Simulações</w:t>
      </w:r>
      <w:bookmarkEnd w:id="11"/>
    </w:p>
    <w:p w:rsidR="004C2503" w:rsidRDefault="004C2503" w:rsidP="004C2503">
      <w:pPr>
        <w:pStyle w:val="Dy2subTitle"/>
      </w:pPr>
      <w:bookmarkStart w:id="12" w:name="_Toc327537695"/>
      <w:proofErr w:type="spellStart"/>
      <w:r>
        <w:t>Frequência</w:t>
      </w:r>
      <w:proofErr w:type="spellEnd"/>
      <w:r>
        <w:t xml:space="preserve"> de chaveamento</w:t>
      </w:r>
      <w:bookmarkEnd w:id="12"/>
    </w:p>
    <w:p w:rsidR="0078654B" w:rsidRDefault="004C2503" w:rsidP="0078654B">
      <w:pPr>
        <w:pStyle w:val="Dytext"/>
        <w:ind w:firstLine="705"/>
      </w:pPr>
      <w:r>
        <w:t>O</w:t>
      </w:r>
      <w:r w:rsidR="0078654B">
        <w:t xml:space="preserve"> valor do ângulo de disparo calculado foi de 247,5 graus. O cálculo é apresentado no A</w:t>
      </w:r>
      <w:r w:rsidR="00924D6B">
        <w:t>pêndice A</w:t>
      </w:r>
      <w:r>
        <w:t xml:space="preserve">, e o sinal de chaveamento é apresentado na </w:t>
      </w:r>
      <w:r>
        <w:fldChar w:fldCharType="begin"/>
      </w:r>
      <w:r>
        <w:instrText xml:space="preserve"> REF _Ref327535882 \h </w:instrText>
      </w:r>
      <w:r>
        <w:fldChar w:fldCharType="separate"/>
      </w:r>
      <w:r w:rsidR="00786E16">
        <w:t xml:space="preserve">Figura </w:t>
      </w:r>
      <w:r w:rsidR="00786E16">
        <w:rPr>
          <w:noProof/>
        </w:rPr>
        <w:t>2</w:t>
      </w:r>
      <w:r>
        <w:fldChar w:fldCharType="end"/>
      </w:r>
      <w:r>
        <w:t>.</w:t>
      </w:r>
    </w:p>
    <w:p w:rsidR="004C2503" w:rsidRDefault="004C2503" w:rsidP="004C2503">
      <w:pPr>
        <w:pStyle w:val="Legenda"/>
        <w:keepNext/>
      </w:pPr>
      <w:bookmarkStart w:id="13" w:name="_Ref327535882"/>
      <w:r>
        <w:t xml:space="preserve">Figura </w:t>
      </w:r>
      <w:fldSimple w:instr=" SEQ Figura \* ARABIC ">
        <w:r w:rsidR="00786E16">
          <w:rPr>
            <w:noProof/>
          </w:rPr>
          <w:t>2</w:t>
        </w:r>
      </w:fldSimple>
      <w:bookmarkEnd w:id="13"/>
      <w:r>
        <w:t xml:space="preserve"> </w:t>
      </w:r>
      <w:proofErr w:type="spellStart"/>
      <w:r>
        <w:t>Frequência</w:t>
      </w:r>
      <w:proofErr w:type="spellEnd"/>
      <w:r>
        <w:t xml:space="preserve"> de chaveamento</w:t>
      </w:r>
    </w:p>
    <w:p w:rsidR="00924D6B" w:rsidRDefault="004C2503" w:rsidP="0078654B">
      <w:pPr>
        <w:pStyle w:val="Dytext"/>
        <w:ind w:firstLine="705"/>
      </w:pPr>
      <w:r>
        <w:rPr>
          <w:noProof/>
          <w:lang w:eastAsia="pt-BR"/>
        </w:rPr>
        <w:drawing>
          <wp:inline distT="0" distB="0" distL="0" distR="0">
            <wp:extent cx="5400040" cy="2766060"/>
            <wp:effectExtent l="19050" t="0" r="0" b="0"/>
            <wp:docPr id="4" name="Imagem 3" descr="pu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s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03" w:rsidRDefault="004C2503" w:rsidP="004C2503">
      <w:pPr>
        <w:pStyle w:val="Dy2subTitle"/>
      </w:pPr>
      <w:bookmarkStart w:id="14" w:name="_Toc327537696"/>
      <w:r>
        <w:t>Esforços nos componentes</w:t>
      </w:r>
      <w:bookmarkEnd w:id="14"/>
    </w:p>
    <w:p w:rsidR="0007395B" w:rsidRDefault="004C2503" w:rsidP="00537D44">
      <w:pPr>
        <w:pStyle w:val="Dytext"/>
        <w:ind w:firstLine="708"/>
      </w:pPr>
      <w:r>
        <w:t xml:space="preserve">Os esforços nos componentes, chave e diodo, são importantes para escolha do componente. </w:t>
      </w:r>
    </w:p>
    <w:p w:rsidR="00786E16" w:rsidRDefault="004C2503" w:rsidP="004C2503">
      <w:pPr>
        <w:pStyle w:val="Legenda"/>
        <w:keepNext/>
      </w:pPr>
      <w:r>
        <w:t xml:space="preserve">A </w:t>
      </w:r>
      <w:r>
        <w:fldChar w:fldCharType="begin"/>
      </w:r>
      <w:r>
        <w:instrText xml:space="preserve"> REF _Ref327536211 \h </w:instrText>
      </w:r>
      <w:r>
        <w:fldChar w:fldCharType="separate"/>
      </w:r>
      <w:r w:rsidR="00786E16">
        <w:t xml:space="preserve">Figura </w:t>
      </w:r>
      <w:r w:rsidR="00786E16">
        <w:rPr>
          <w:noProof/>
        </w:rPr>
        <w:t>3</w:t>
      </w:r>
      <w:r>
        <w:fldChar w:fldCharType="end"/>
      </w:r>
      <w:r>
        <w:t xml:space="preserve"> representa a tensão na chave. </w:t>
      </w:r>
      <w:r>
        <w:fldChar w:fldCharType="begin"/>
      </w:r>
      <w:r>
        <w:instrText xml:space="preserve"> REF _Ref327536214 \h </w:instrText>
      </w:r>
      <w:r>
        <w:fldChar w:fldCharType="separate"/>
      </w:r>
    </w:p>
    <w:p w:rsidR="004C2503" w:rsidRDefault="00786E16" w:rsidP="00537D44">
      <w:pPr>
        <w:pStyle w:val="Dytext"/>
        <w:ind w:firstLine="708"/>
      </w:pPr>
      <w:r>
        <w:t xml:space="preserve">Figura </w:t>
      </w:r>
      <w:r>
        <w:rPr>
          <w:noProof/>
        </w:rPr>
        <w:t>4</w:t>
      </w:r>
      <w:r w:rsidR="004C2503">
        <w:fldChar w:fldCharType="end"/>
      </w:r>
      <w:r w:rsidR="004C2503">
        <w:t xml:space="preserve"> representa a tensão no diodo.</w:t>
      </w:r>
    </w:p>
    <w:p w:rsidR="0007395B" w:rsidRDefault="0007395B" w:rsidP="00537D44">
      <w:pPr>
        <w:pStyle w:val="Dytext"/>
        <w:ind w:firstLine="708"/>
      </w:pPr>
      <w:r>
        <w:t xml:space="preserve">A </w:t>
      </w:r>
      <w:r>
        <w:fldChar w:fldCharType="begin"/>
      </w:r>
      <w:r>
        <w:instrText xml:space="preserve"> REF _Ref327536402 \h </w:instrText>
      </w:r>
      <w:r>
        <w:fldChar w:fldCharType="separate"/>
      </w:r>
      <w:r w:rsidR="00786E16">
        <w:t xml:space="preserve">Figura </w:t>
      </w:r>
      <w:r w:rsidR="00786E16">
        <w:rPr>
          <w:noProof/>
        </w:rPr>
        <w:t>5</w:t>
      </w:r>
      <w:r>
        <w:fldChar w:fldCharType="end"/>
      </w:r>
      <w:r>
        <w:t xml:space="preserve"> representa as correntes no diodo e na chave. </w:t>
      </w:r>
    </w:p>
    <w:p w:rsidR="004C2503" w:rsidRDefault="004C2503" w:rsidP="004C2503">
      <w:pPr>
        <w:pStyle w:val="Legenda"/>
        <w:keepNext/>
      </w:pPr>
      <w:bookmarkStart w:id="15" w:name="_Ref327536211"/>
      <w:r>
        <w:lastRenderedPageBreak/>
        <w:t xml:space="preserve">Figura </w:t>
      </w:r>
      <w:fldSimple w:instr=" SEQ Figura \* ARABIC ">
        <w:r w:rsidR="00786E16">
          <w:rPr>
            <w:noProof/>
          </w:rPr>
          <w:t>3</w:t>
        </w:r>
      </w:fldSimple>
      <w:bookmarkEnd w:id="15"/>
      <w:r>
        <w:t xml:space="preserve"> Tensão na chave</w:t>
      </w:r>
    </w:p>
    <w:p w:rsidR="004C2503" w:rsidRDefault="004C2503" w:rsidP="004C2503">
      <w:pPr>
        <w:pStyle w:val="Dytext"/>
        <w:ind w:left="705"/>
      </w:pPr>
      <w:r>
        <w:rPr>
          <w:noProof/>
          <w:lang w:eastAsia="pt-BR"/>
        </w:rPr>
        <w:drawing>
          <wp:inline distT="0" distB="0" distL="0" distR="0">
            <wp:extent cx="5400040" cy="2722245"/>
            <wp:effectExtent l="19050" t="0" r="0" b="0"/>
            <wp:docPr id="7" name="Imagem 6" descr="Vch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hav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03" w:rsidRDefault="004C2503" w:rsidP="004C2503">
      <w:pPr>
        <w:pStyle w:val="Legenda"/>
        <w:keepNext/>
      </w:pPr>
      <w:bookmarkStart w:id="16" w:name="_Ref327536214"/>
    </w:p>
    <w:p w:rsidR="004C2503" w:rsidRDefault="004C2503" w:rsidP="004C2503">
      <w:pPr>
        <w:pStyle w:val="Legenda"/>
        <w:keepNext/>
      </w:pPr>
      <w:r>
        <w:t xml:space="preserve">Figura </w:t>
      </w:r>
      <w:fldSimple w:instr=" SEQ Figura \* ARABIC ">
        <w:r w:rsidR="00786E16">
          <w:rPr>
            <w:noProof/>
          </w:rPr>
          <w:t>4</w:t>
        </w:r>
      </w:fldSimple>
      <w:bookmarkEnd w:id="16"/>
      <w:r>
        <w:t xml:space="preserve"> Tensão no diodo</w:t>
      </w:r>
    </w:p>
    <w:p w:rsidR="004C2503" w:rsidRDefault="004C2503" w:rsidP="004C2503">
      <w:pPr>
        <w:pStyle w:val="Dytext"/>
        <w:ind w:left="705"/>
      </w:pPr>
      <w:r>
        <w:rPr>
          <w:noProof/>
          <w:lang w:eastAsia="pt-BR"/>
        </w:rPr>
        <w:drawing>
          <wp:inline distT="0" distB="0" distL="0" distR="0">
            <wp:extent cx="5400040" cy="2717165"/>
            <wp:effectExtent l="19050" t="0" r="0" b="0"/>
            <wp:docPr id="8" name="Imagem 7" descr="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03" w:rsidRDefault="004C2503">
      <w:pPr>
        <w:spacing w:after="200" w:line="276" w:lineRule="auto"/>
      </w:pPr>
    </w:p>
    <w:p w:rsidR="004C2503" w:rsidRDefault="004C2503" w:rsidP="004C2503">
      <w:pPr>
        <w:pStyle w:val="Legenda"/>
        <w:keepNext/>
      </w:pPr>
      <w:bookmarkStart w:id="17" w:name="_Ref327536402"/>
      <w:r>
        <w:lastRenderedPageBreak/>
        <w:t xml:space="preserve">Figura </w:t>
      </w:r>
      <w:fldSimple w:instr=" SEQ Figura \* ARABIC ">
        <w:r w:rsidR="00786E16">
          <w:rPr>
            <w:noProof/>
          </w:rPr>
          <w:t>5</w:t>
        </w:r>
      </w:fldSimple>
      <w:bookmarkEnd w:id="17"/>
      <w:r>
        <w:t xml:space="preserve"> </w:t>
      </w:r>
      <w:proofErr w:type="gramStart"/>
      <w:r>
        <w:t>Corrente no diodo X Corrente na chave</w:t>
      </w:r>
      <w:proofErr w:type="gramEnd"/>
    </w:p>
    <w:p w:rsidR="004C2503" w:rsidRDefault="004C2503">
      <w:pPr>
        <w:spacing w:after="200" w:line="276" w:lineRule="auto"/>
      </w:pPr>
      <w:r>
        <w:rPr>
          <w:noProof/>
          <w:lang w:eastAsia="pt-BR"/>
        </w:rPr>
        <w:drawing>
          <wp:inline distT="0" distB="0" distL="0" distR="0">
            <wp:extent cx="5400040" cy="2766695"/>
            <wp:effectExtent l="19050" t="0" r="0" b="0"/>
            <wp:docPr id="9" name="Imagem 8" descr="Id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XI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5B" w:rsidRDefault="0007395B">
      <w:pPr>
        <w:spacing w:after="200" w:line="276" w:lineRule="auto"/>
      </w:pPr>
    </w:p>
    <w:p w:rsidR="0007395B" w:rsidRDefault="0007395B" w:rsidP="0007395B">
      <w:pPr>
        <w:pStyle w:val="Dy2subTitle"/>
      </w:pPr>
      <w:bookmarkStart w:id="18" w:name="_Toc327537697"/>
      <w:r>
        <w:t>Principais formas de onda do conversor projetado</w:t>
      </w:r>
      <w:bookmarkEnd w:id="18"/>
    </w:p>
    <w:p w:rsidR="0007395B" w:rsidRDefault="0007395B" w:rsidP="00537D44">
      <w:pPr>
        <w:pStyle w:val="Dytext"/>
        <w:ind w:firstLine="708"/>
      </w:pPr>
      <w:r>
        <w:t>Baseado na apostila do PETRY, Clóvis A.</w:t>
      </w:r>
      <w:r w:rsidR="00537D44">
        <w:t>,</w:t>
      </w:r>
      <w:r>
        <w:t xml:space="preserve"> a seguir serão apresentadas as principais formas de ondas do circuito.</w:t>
      </w:r>
    </w:p>
    <w:p w:rsidR="0007395B" w:rsidRDefault="0007395B" w:rsidP="00537D44">
      <w:pPr>
        <w:pStyle w:val="Dytext"/>
        <w:ind w:firstLine="708"/>
      </w:pPr>
      <w:r>
        <w:t xml:space="preserve">A </w:t>
      </w:r>
      <w:r>
        <w:fldChar w:fldCharType="begin"/>
      </w:r>
      <w:r>
        <w:instrText xml:space="preserve"> REF _Ref327536750 \h </w:instrText>
      </w:r>
      <w:r>
        <w:fldChar w:fldCharType="separate"/>
      </w:r>
      <w:r w:rsidR="00786E16">
        <w:t xml:space="preserve">Figura </w:t>
      </w:r>
      <w:r w:rsidR="00786E16">
        <w:rPr>
          <w:noProof/>
        </w:rPr>
        <w:t>6</w:t>
      </w:r>
      <w:r>
        <w:fldChar w:fldCharType="end"/>
      </w:r>
      <w:r>
        <w:t xml:space="preserve"> compara as correntes no capacitor, indutor e carga.</w:t>
      </w:r>
    </w:p>
    <w:p w:rsidR="0007395B" w:rsidRDefault="0007395B" w:rsidP="00537D44">
      <w:pPr>
        <w:pStyle w:val="Dytext"/>
        <w:ind w:firstLine="708"/>
      </w:pPr>
      <w:r>
        <w:t xml:space="preserve">A </w:t>
      </w:r>
      <w:r>
        <w:fldChar w:fldCharType="begin"/>
      </w:r>
      <w:r>
        <w:instrText xml:space="preserve"> REF _Ref327536752 \h </w:instrText>
      </w:r>
      <w:r>
        <w:fldChar w:fldCharType="separate"/>
      </w:r>
      <w:r w:rsidR="00786E16">
        <w:t xml:space="preserve">Figura </w:t>
      </w:r>
      <w:r w:rsidR="00786E16">
        <w:rPr>
          <w:noProof/>
        </w:rPr>
        <w:t>7</w:t>
      </w:r>
      <w:r>
        <w:fldChar w:fldCharType="end"/>
      </w:r>
      <w:r>
        <w:t xml:space="preserve"> compara a corrente de entrada com a corrente de saída.</w:t>
      </w:r>
    </w:p>
    <w:p w:rsidR="0007395B" w:rsidRDefault="0007395B" w:rsidP="00537D44">
      <w:pPr>
        <w:pStyle w:val="Dytext"/>
        <w:ind w:firstLine="708"/>
      </w:pPr>
      <w:r>
        <w:t xml:space="preserve">A </w:t>
      </w:r>
      <w:r>
        <w:fldChar w:fldCharType="begin"/>
      </w:r>
      <w:r>
        <w:instrText xml:space="preserve"> REF _Ref327536864 \h </w:instrText>
      </w:r>
      <w:r>
        <w:fldChar w:fldCharType="separate"/>
      </w:r>
      <w:r w:rsidR="00786E16">
        <w:t xml:space="preserve">Figura </w:t>
      </w:r>
      <w:r w:rsidR="00786E16">
        <w:rPr>
          <w:noProof/>
        </w:rPr>
        <w:t>8</w:t>
      </w:r>
      <w:r>
        <w:fldChar w:fldCharType="end"/>
      </w:r>
      <w:r>
        <w:t xml:space="preserve"> representa a ondulação de saída que é a mesma ondulação do capacitor.</w:t>
      </w:r>
    </w:p>
    <w:p w:rsidR="0007395B" w:rsidRDefault="0007395B" w:rsidP="00537D44">
      <w:pPr>
        <w:pStyle w:val="Dytext"/>
        <w:ind w:firstLine="708"/>
      </w:pPr>
      <w:r>
        <w:t xml:space="preserve">A </w:t>
      </w:r>
      <w:r>
        <w:fldChar w:fldCharType="begin"/>
      </w:r>
      <w:r>
        <w:instrText xml:space="preserve"> REF _Ref327536894 \h </w:instrText>
      </w:r>
      <w:r>
        <w:fldChar w:fldCharType="separate"/>
      </w:r>
      <w:r w:rsidR="00786E16">
        <w:t xml:space="preserve">Figura </w:t>
      </w:r>
      <w:r w:rsidR="00786E16">
        <w:rPr>
          <w:noProof/>
        </w:rPr>
        <w:t>9</w:t>
      </w:r>
      <w:r>
        <w:fldChar w:fldCharType="end"/>
      </w:r>
      <w:r>
        <w:t xml:space="preserve"> representa o transitório da tensão de saída.</w:t>
      </w:r>
    </w:p>
    <w:p w:rsidR="0007395B" w:rsidRDefault="0007395B" w:rsidP="0007395B">
      <w:pPr>
        <w:pStyle w:val="Legenda"/>
        <w:keepNext/>
      </w:pPr>
      <w:bookmarkStart w:id="19" w:name="_Ref327536750"/>
      <w:r>
        <w:lastRenderedPageBreak/>
        <w:t xml:space="preserve">Figura </w:t>
      </w:r>
      <w:fldSimple w:instr=" SEQ Figura \* ARABIC ">
        <w:r w:rsidR="00786E16">
          <w:rPr>
            <w:noProof/>
          </w:rPr>
          <w:t>6</w:t>
        </w:r>
      </w:fldSimple>
      <w:bookmarkEnd w:id="19"/>
      <w:r>
        <w:t xml:space="preserve"> </w:t>
      </w:r>
      <w:proofErr w:type="spellStart"/>
      <w:r>
        <w:t>Ic</w:t>
      </w:r>
      <w:proofErr w:type="spellEnd"/>
      <w:r>
        <w:t xml:space="preserve"> X IL X Ir</w:t>
      </w:r>
    </w:p>
    <w:p w:rsidR="0007395B" w:rsidRDefault="0007395B" w:rsidP="0007395B">
      <w:pPr>
        <w:pStyle w:val="Dytext"/>
      </w:pPr>
      <w:r>
        <w:rPr>
          <w:noProof/>
          <w:lang w:eastAsia="pt-BR"/>
        </w:rPr>
        <w:drawing>
          <wp:inline distT="0" distB="0" distL="0" distR="0">
            <wp:extent cx="5400040" cy="2803525"/>
            <wp:effectExtent l="19050" t="0" r="0" b="0"/>
            <wp:docPr id="10" name="Imagem 9" descr="IcXILX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XILXI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5B" w:rsidRDefault="0007395B">
      <w:pPr>
        <w:spacing w:after="200" w:line="276" w:lineRule="auto"/>
      </w:pPr>
    </w:p>
    <w:p w:rsidR="0007395B" w:rsidRDefault="0007395B" w:rsidP="0007395B">
      <w:pPr>
        <w:pStyle w:val="Legenda"/>
        <w:keepNext/>
      </w:pPr>
      <w:bookmarkStart w:id="20" w:name="_Ref327536752"/>
      <w:r>
        <w:t xml:space="preserve">Figura </w:t>
      </w:r>
      <w:fldSimple w:instr=" SEQ Figura \* ARABIC ">
        <w:r w:rsidR="00786E16">
          <w:rPr>
            <w:noProof/>
          </w:rPr>
          <w:t>7</w:t>
        </w:r>
      </w:fldSimple>
      <w:bookmarkEnd w:id="20"/>
      <w:r>
        <w:t xml:space="preserve"> </w:t>
      </w:r>
      <w:proofErr w:type="spellStart"/>
      <w:r>
        <w:t>Vout</w:t>
      </w:r>
      <w:proofErr w:type="spellEnd"/>
      <w:r>
        <w:t xml:space="preserve"> X </w:t>
      </w:r>
      <w:proofErr w:type="spellStart"/>
      <w:r>
        <w:t>vin</w:t>
      </w:r>
      <w:proofErr w:type="spellEnd"/>
    </w:p>
    <w:p w:rsidR="0007395B" w:rsidRDefault="0007395B">
      <w:pPr>
        <w:spacing w:after="200" w:line="276" w:lineRule="auto"/>
      </w:pPr>
      <w:r w:rsidRPr="0007395B">
        <w:drawing>
          <wp:inline distT="0" distB="0" distL="0" distR="0">
            <wp:extent cx="5400040" cy="2741930"/>
            <wp:effectExtent l="19050" t="0" r="0" b="0"/>
            <wp:docPr id="12" name="Imagem 10" descr="VoutX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utXVin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5B" w:rsidRDefault="0007395B">
      <w:pPr>
        <w:spacing w:after="200" w:line="276" w:lineRule="auto"/>
      </w:pPr>
    </w:p>
    <w:p w:rsidR="0007395B" w:rsidRDefault="0007395B" w:rsidP="0007395B">
      <w:pPr>
        <w:pStyle w:val="Legenda"/>
        <w:keepNext/>
      </w:pPr>
      <w:bookmarkStart w:id="21" w:name="_Ref327536864"/>
      <w:r>
        <w:lastRenderedPageBreak/>
        <w:t xml:space="preserve">Figura </w:t>
      </w:r>
      <w:fldSimple w:instr=" SEQ Figura \* ARABIC ">
        <w:r w:rsidR="00786E16">
          <w:rPr>
            <w:noProof/>
          </w:rPr>
          <w:t>8</w:t>
        </w:r>
      </w:fldSimple>
      <w:bookmarkEnd w:id="21"/>
      <w:r>
        <w:t xml:space="preserve"> Ondulação </w:t>
      </w:r>
      <w:proofErr w:type="spellStart"/>
      <w:r>
        <w:t>Vout</w:t>
      </w:r>
      <w:proofErr w:type="spellEnd"/>
    </w:p>
    <w:p w:rsidR="0007395B" w:rsidRDefault="0007395B">
      <w:pPr>
        <w:spacing w:after="200" w:line="276" w:lineRule="auto"/>
      </w:pPr>
      <w:r>
        <w:rPr>
          <w:noProof/>
          <w:lang w:eastAsia="pt-BR"/>
        </w:rPr>
        <w:drawing>
          <wp:inline distT="0" distB="0" distL="0" distR="0">
            <wp:extent cx="5400040" cy="2738755"/>
            <wp:effectExtent l="19050" t="0" r="0" b="0"/>
            <wp:docPr id="13" name="Imagem 12" descr="V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u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5B" w:rsidRDefault="0007395B">
      <w:pPr>
        <w:spacing w:after="200" w:line="276" w:lineRule="auto"/>
      </w:pPr>
    </w:p>
    <w:p w:rsidR="0007395B" w:rsidRDefault="0007395B" w:rsidP="0007395B">
      <w:pPr>
        <w:pStyle w:val="Legenda"/>
        <w:keepNext/>
      </w:pPr>
      <w:bookmarkStart w:id="22" w:name="_Ref327536894"/>
      <w:r>
        <w:t xml:space="preserve">Figura </w:t>
      </w:r>
      <w:fldSimple w:instr=" SEQ Figura \* ARABIC ">
        <w:r w:rsidR="00786E16">
          <w:rPr>
            <w:noProof/>
          </w:rPr>
          <w:t>9</w:t>
        </w:r>
      </w:fldSimple>
      <w:bookmarkEnd w:id="22"/>
      <w:r>
        <w:t xml:space="preserve"> Transitório </w:t>
      </w:r>
      <w:proofErr w:type="spellStart"/>
      <w:r>
        <w:t>Vout</w:t>
      </w:r>
      <w:proofErr w:type="spellEnd"/>
    </w:p>
    <w:p w:rsidR="0007395B" w:rsidRDefault="0007395B">
      <w:pPr>
        <w:spacing w:after="200" w:line="276" w:lineRule="auto"/>
      </w:pPr>
      <w:r w:rsidRPr="0007395B">
        <w:drawing>
          <wp:inline distT="0" distB="0" distL="0" distR="0">
            <wp:extent cx="5400040" cy="3097530"/>
            <wp:effectExtent l="19050" t="0" r="0" b="0"/>
            <wp:docPr id="15" name="Imagem 13" descr="Vout_transi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ut_transitorio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4C" w:rsidRDefault="0000614C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00614C" w:rsidRDefault="0000614C" w:rsidP="001422E5">
      <w:pPr>
        <w:pStyle w:val="Dytitle"/>
      </w:pPr>
      <w:bookmarkStart w:id="23" w:name="_Toc327537698"/>
      <w:r>
        <w:lastRenderedPageBreak/>
        <w:t>CONCLUSÃO</w:t>
      </w:r>
      <w:bookmarkEnd w:id="23"/>
    </w:p>
    <w:p w:rsidR="0007395B" w:rsidRPr="002A3D6D" w:rsidRDefault="002A3D6D" w:rsidP="002A3D6D">
      <w:pPr>
        <w:pStyle w:val="Dytext"/>
        <w:ind w:left="708" w:firstLine="708"/>
      </w:pPr>
      <w:r>
        <w:t xml:space="preserve">O projeto se mostrou bem eficaz. Como a relação entre a tensão de saída e a tensão de entrada é pequena, </w:t>
      </w:r>
      <w:proofErr w:type="spellStart"/>
      <w:r w:rsidRPr="002A3D6D">
        <w:rPr>
          <w:i/>
        </w:rPr>
        <w:t>duty</w:t>
      </w:r>
      <w:proofErr w:type="spellEnd"/>
      <w:r w:rsidRPr="002A3D6D">
        <w:rPr>
          <w:i/>
        </w:rPr>
        <w:t xml:space="preserve"> </w:t>
      </w:r>
      <w:proofErr w:type="spellStart"/>
      <w:r w:rsidRPr="002A3D6D">
        <w:rPr>
          <w:i/>
        </w:rPr>
        <w:t>cicle</w:t>
      </w:r>
      <w:proofErr w:type="spellEnd"/>
      <w:r>
        <w:rPr>
          <w:i/>
        </w:rPr>
        <w:t xml:space="preserve"> </w:t>
      </w:r>
      <w:r>
        <w:t xml:space="preserve">menor que 0.7, este circuito forneceu os dados requisitados no projeto sem problemas. Para um </w:t>
      </w:r>
      <w:proofErr w:type="spellStart"/>
      <w:r>
        <w:rPr>
          <w:i/>
        </w:rPr>
        <w:t>duty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cicle</w:t>
      </w:r>
      <w:proofErr w:type="spellEnd"/>
      <w:r>
        <w:rPr>
          <w:i/>
        </w:rPr>
        <w:t xml:space="preserve"> </w:t>
      </w:r>
      <w:r>
        <w:t xml:space="preserve">muito grande, próximo a </w:t>
      </w:r>
      <w:proofErr w:type="gramStart"/>
      <w:r>
        <w:t>1</w:t>
      </w:r>
      <w:proofErr w:type="gramEnd"/>
      <w:r>
        <w:t xml:space="preserve">, qualquer pequena variação no </w:t>
      </w:r>
      <w:proofErr w:type="spellStart"/>
      <w:r>
        <w:rPr>
          <w:i/>
        </w:rPr>
        <w:t>duty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cicle</w:t>
      </w:r>
      <w:proofErr w:type="spellEnd"/>
      <w:r>
        <w:t>, ocasiona uma grande variação na tensão de saída. Para este caso o uso de um conversor elevador isolado resolve o problema.</w:t>
      </w:r>
    </w:p>
    <w:p w:rsidR="0000614C" w:rsidRDefault="0000614C">
      <w:pPr>
        <w:spacing w:after="200" w:line="276" w:lineRule="auto"/>
      </w:pPr>
      <w:r>
        <w:br w:type="page"/>
      </w:r>
    </w:p>
    <w:p w:rsidR="0077016E" w:rsidRPr="00786E16" w:rsidRDefault="0077016E" w:rsidP="00786E16">
      <w:pPr>
        <w:pStyle w:val="Dytitle"/>
        <w:numPr>
          <w:ilvl w:val="0"/>
          <w:numId w:val="0"/>
        </w:numPr>
        <w:ind w:left="705" w:hanging="705"/>
      </w:pPr>
      <w:bookmarkStart w:id="24" w:name="_Toc327537699"/>
      <w:r w:rsidRPr="00786E16">
        <w:lastRenderedPageBreak/>
        <w:t>apêndice A</w:t>
      </w:r>
      <w:r w:rsidR="00490D23" w:rsidRPr="00786E16">
        <w:t xml:space="preserve"> </w:t>
      </w:r>
      <w:r w:rsidR="0078654B" w:rsidRPr="00786E16">
        <w:t>–</w:t>
      </w:r>
      <w:r w:rsidR="00490D23" w:rsidRPr="00786E16">
        <w:t xml:space="preserve"> </w:t>
      </w:r>
      <w:r w:rsidR="0078654B" w:rsidRPr="00786E16">
        <w:t>Cálculo Indutor e capacitor</w:t>
      </w:r>
      <w:bookmarkEnd w:id="24"/>
    </w:p>
    <w:p w:rsidR="00EE1813" w:rsidRDefault="002A3D6D" w:rsidP="000F7F89">
      <w:pPr>
        <w:pStyle w:val="Dytext"/>
      </w:pPr>
      <w:r>
        <w:object w:dxaOrig="8055" w:dyaOrig="10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pt;height:537.3pt" o:ole="">
            <v:imagedata r:id="rId18" o:title=""/>
          </v:shape>
          <o:OLEObject Type="Embed" ProgID="Mathcad" ShapeID="_x0000_i1025" DrawAspect="Content" ObjectID="_1401279982" r:id="rId19"/>
        </w:object>
      </w:r>
    </w:p>
    <w:p w:rsidR="0077016E" w:rsidRDefault="0077016E">
      <w:pPr>
        <w:spacing w:after="200" w:line="276" w:lineRule="auto"/>
        <w:rPr>
          <w:rFonts w:asciiTheme="majorHAnsi" w:eastAsiaTheme="majorEastAsia" w:hAnsiTheme="majorHAnsi" w:cstheme="majorBidi"/>
          <w:b/>
          <w:bCs/>
          <w:caps/>
          <w:sz w:val="28"/>
          <w:szCs w:val="28"/>
        </w:rPr>
      </w:pPr>
      <w:r>
        <w:br w:type="page"/>
      </w:r>
    </w:p>
    <w:p w:rsidR="0077016E" w:rsidRDefault="0077016E" w:rsidP="0077016E">
      <w:pPr>
        <w:pStyle w:val="Dytitle"/>
        <w:numPr>
          <w:ilvl w:val="0"/>
          <w:numId w:val="0"/>
        </w:numPr>
        <w:ind w:left="705" w:hanging="705"/>
      </w:pPr>
    </w:p>
    <w:p w:rsidR="005F2B62" w:rsidRPr="00786E16" w:rsidRDefault="005F2B62" w:rsidP="00786E16">
      <w:pPr>
        <w:pStyle w:val="Dytitle"/>
        <w:numPr>
          <w:ilvl w:val="0"/>
          <w:numId w:val="0"/>
        </w:numPr>
        <w:ind w:left="705" w:hanging="705"/>
      </w:pPr>
      <w:bookmarkStart w:id="25" w:name="_Toc327537700"/>
      <w:r w:rsidRPr="00786E16">
        <w:t>referências</w:t>
      </w:r>
      <w:bookmarkEnd w:id="25"/>
    </w:p>
    <w:p w:rsidR="00537D44" w:rsidRDefault="00537D44" w:rsidP="00DD7A67">
      <w:pPr>
        <w:pStyle w:val="Dytext"/>
      </w:pPr>
      <w:r>
        <w:t xml:space="preserve">MARTINS, </w:t>
      </w:r>
      <w:proofErr w:type="spellStart"/>
      <w:r>
        <w:t>Denizar</w:t>
      </w:r>
      <w:proofErr w:type="spellEnd"/>
      <w:r>
        <w:t xml:space="preserve"> Cruz; BARBI, Ivo. </w:t>
      </w:r>
      <w:r w:rsidRPr="00701E95">
        <w:rPr>
          <w:b/>
        </w:rPr>
        <w:t>Eletrônica de Potência: Conversores CC-CC básicos não isolados</w:t>
      </w:r>
      <w:r>
        <w:t xml:space="preserve">. 2. </w:t>
      </w:r>
      <w:proofErr w:type="gramStart"/>
      <w:r>
        <w:t>ed.</w:t>
      </w:r>
      <w:proofErr w:type="gramEnd"/>
      <w:r>
        <w:t>. Florianópolis: Ed. Dos autores, 2006.</w:t>
      </w:r>
    </w:p>
    <w:p w:rsidR="005F2B62" w:rsidRDefault="005F2B62" w:rsidP="00DD7A67">
      <w:pPr>
        <w:pStyle w:val="Dytext"/>
      </w:pPr>
      <w:r w:rsidRPr="005B124D">
        <w:t>PETRY, Clóvis A.</w:t>
      </w:r>
      <w:r>
        <w:t xml:space="preserve">. </w:t>
      </w:r>
      <w:r>
        <w:rPr>
          <w:b/>
        </w:rPr>
        <w:t xml:space="preserve">Conversores CC Não </w:t>
      </w:r>
      <w:proofErr w:type="gramStart"/>
      <w:r>
        <w:rPr>
          <w:b/>
        </w:rPr>
        <w:t>Isolados(</w:t>
      </w:r>
      <w:proofErr w:type="gramEnd"/>
      <w:r>
        <w:rPr>
          <w:b/>
        </w:rPr>
        <w:t>Estágio de Potência)</w:t>
      </w:r>
      <w:r>
        <w:t xml:space="preserve">. Acesso em: 1/06/2012. Disponível em: </w:t>
      </w:r>
      <w:r w:rsidRPr="00DD7A67">
        <w:t>&lt;</w:t>
      </w:r>
      <w:hyperlink r:id="rId20" w:history="1">
        <w:r w:rsidRPr="0077016E">
          <w:rPr>
            <w:rStyle w:val="DytextChar"/>
          </w:rPr>
          <w:t>http://florianopolis.ifsc.edu.br/petry/Ensino/Repositorio/Docencia_CEFET/Eletronica_Potencia/2011_2/Apresentacao_Aula_14.pdf</w:t>
        </w:r>
      </w:hyperlink>
      <w:r w:rsidRPr="00DD7A67">
        <w:t xml:space="preserve"> &gt;</w:t>
      </w:r>
    </w:p>
    <w:p w:rsidR="0000614C" w:rsidRPr="001422E5" w:rsidRDefault="0000614C" w:rsidP="00C3755F">
      <w:pPr>
        <w:pStyle w:val="Dytitle"/>
        <w:numPr>
          <w:ilvl w:val="0"/>
          <w:numId w:val="0"/>
        </w:numPr>
      </w:pPr>
    </w:p>
    <w:sectPr w:rsidR="0000614C" w:rsidRPr="001422E5" w:rsidSect="00D25564">
      <w:headerReference w:type="default" r:id="rId21"/>
      <w:footerReference w:type="default" r:id="rId2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597" w:rsidRDefault="00895597" w:rsidP="008C2BA4">
      <w:pPr>
        <w:spacing w:after="0" w:line="240" w:lineRule="auto"/>
      </w:pPr>
      <w:r>
        <w:separator/>
      </w:r>
    </w:p>
  </w:endnote>
  <w:endnote w:type="continuationSeparator" w:id="0">
    <w:p w:rsidR="00895597" w:rsidRDefault="00895597" w:rsidP="008C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926933"/>
      <w:docPartObj>
        <w:docPartGallery w:val="Page Numbers (Bottom of Page)"/>
        <w:docPartUnique/>
      </w:docPartObj>
    </w:sdtPr>
    <w:sdtContent>
      <w:p w:rsidR="00D25564" w:rsidRDefault="00D25564">
        <w:pPr>
          <w:pStyle w:val="Rodap"/>
          <w:jc w:val="right"/>
        </w:pPr>
        <w:fldSimple w:instr=" PAGE   \* MERGEFORMAT ">
          <w:r w:rsidR="00786E16">
            <w:rPr>
              <w:noProof/>
            </w:rPr>
            <w:t>13</w:t>
          </w:r>
        </w:fldSimple>
      </w:p>
    </w:sdtContent>
  </w:sdt>
  <w:p w:rsidR="00D25564" w:rsidRDefault="00D255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597" w:rsidRDefault="00895597" w:rsidP="008C2BA4">
      <w:pPr>
        <w:spacing w:after="0" w:line="240" w:lineRule="auto"/>
      </w:pPr>
      <w:r>
        <w:separator/>
      </w:r>
    </w:p>
  </w:footnote>
  <w:footnote w:type="continuationSeparator" w:id="0">
    <w:p w:rsidR="00895597" w:rsidRDefault="00895597" w:rsidP="008C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68"/>
      <w:gridCol w:w="5386"/>
      <w:gridCol w:w="1418"/>
    </w:tblGrid>
    <w:tr w:rsidR="008C2BA4" w:rsidTr="001422E5">
      <w:tc>
        <w:tcPr>
          <w:tcW w:w="1668" w:type="dxa"/>
          <w:vAlign w:val="center"/>
        </w:tcPr>
        <w:p w:rsidR="008C2BA4" w:rsidRDefault="008C2BA4" w:rsidP="001422E5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886970" cy="457201"/>
                <wp:effectExtent l="19050" t="0" r="8380" b="0"/>
                <wp:docPr id="1" name="Imagem 0" descr="logo_IFSC_FLN_ve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FSC_FLN_vet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70" cy="457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</w:tcPr>
        <w:p w:rsidR="008C2BA4" w:rsidRDefault="008C2BA4" w:rsidP="001422E5">
          <w:pPr>
            <w:pStyle w:val="Cabealho"/>
            <w:jc w:val="center"/>
          </w:pPr>
          <w:r>
            <w:t>INSTITUTO FEDERAL DE EDUCAÇÃO, CIÊNCIA E TECNOLOGIA DE SANTA CATARINA</w:t>
          </w:r>
        </w:p>
        <w:p w:rsidR="008C2BA4" w:rsidRPr="008C2BA4" w:rsidRDefault="008C2BA4" w:rsidP="001422E5">
          <w:pPr>
            <w:pStyle w:val="Cabealho"/>
            <w:jc w:val="center"/>
            <w:rPr>
              <w:sz w:val="20"/>
              <w:szCs w:val="20"/>
            </w:rPr>
          </w:pPr>
          <w:r w:rsidRPr="008C2BA4">
            <w:rPr>
              <w:sz w:val="20"/>
              <w:szCs w:val="20"/>
            </w:rPr>
            <w:t>DEPARTAMENTO ACADÊMICO DE ELETRÔNICA</w:t>
          </w:r>
        </w:p>
        <w:p w:rsidR="008C2BA4" w:rsidRDefault="008C2BA4" w:rsidP="001422E5">
          <w:pPr>
            <w:pStyle w:val="Cabealho"/>
            <w:jc w:val="center"/>
          </w:pPr>
          <w:r w:rsidRPr="008C2BA4">
            <w:rPr>
              <w:sz w:val="20"/>
              <w:szCs w:val="20"/>
            </w:rPr>
            <w:t>CURSO SUPERIOR DE TECNOLOGIA EM SISTEMAS ELETRÔNICOS</w:t>
          </w:r>
        </w:p>
      </w:tc>
      <w:tc>
        <w:tcPr>
          <w:tcW w:w="1418" w:type="dxa"/>
          <w:vAlign w:val="center"/>
        </w:tcPr>
        <w:p w:rsidR="008C2BA4" w:rsidRDefault="008C2BA4" w:rsidP="001422E5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19329" cy="457201"/>
                <wp:effectExtent l="19050" t="0" r="4571" b="0"/>
                <wp:docPr id="2" name="Imagem 1" descr="logo_DAELN_2_ve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DAELN_2_vet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329" cy="457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C2BA4" w:rsidRDefault="008C2BA4" w:rsidP="001422E5">
          <w:pPr>
            <w:pStyle w:val="Cabealho"/>
            <w:jc w:val="center"/>
          </w:pPr>
        </w:p>
      </w:tc>
    </w:tr>
  </w:tbl>
  <w:p w:rsidR="008C2BA4" w:rsidRDefault="008C2BA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604F"/>
    <w:multiLevelType w:val="multilevel"/>
    <w:tmpl w:val="8454EA44"/>
    <w:lvl w:ilvl="0">
      <w:start w:val="1"/>
      <w:numFmt w:val="decimal"/>
      <w:pStyle w:val="Dytitulo"/>
      <w:lvlText w:val="%1."/>
      <w:lvlJc w:val="left"/>
      <w:pPr>
        <w:ind w:left="720" w:hanging="360"/>
      </w:pPr>
    </w:lvl>
    <w:lvl w:ilvl="1">
      <w:start w:val="1"/>
      <w:numFmt w:val="decimal"/>
      <w:pStyle w:val="DysubTitulo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8FE78A7"/>
    <w:multiLevelType w:val="multilevel"/>
    <w:tmpl w:val="8BCEC0D8"/>
    <w:lvl w:ilvl="0">
      <w:start w:val="1"/>
      <w:numFmt w:val="decimal"/>
      <w:pStyle w:val="Dytitle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pStyle w:val="DysubTitl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y2subTitl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8C2BA4"/>
    <w:rsid w:val="0000614C"/>
    <w:rsid w:val="0007395B"/>
    <w:rsid w:val="000A7445"/>
    <w:rsid w:val="000F7F89"/>
    <w:rsid w:val="001422E5"/>
    <w:rsid w:val="001A25A4"/>
    <w:rsid w:val="001C691C"/>
    <w:rsid w:val="002A3D6D"/>
    <w:rsid w:val="002D0D9F"/>
    <w:rsid w:val="00490D23"/>
    <w:rsid w:val="004C2503"/>
    <w:rsid w:val="004D2B40"/>
    <w:rsid w:val="00535B75"/>
    <w:rsid w:val="00537D44"/>
    <w:rsid w:val="005F2B62"/>
    <w:rsid w:val="0065504E"/>
    <w:rsid w:val="0077016E"/>
    <w:rsid w:val="0078654B"/>
    <w:rsid w:val="00786E16"/>
    <w:rsid w:val="007C798C"/>
    <w:rsid w:val="00895597"/>
    <w:rsid w:val="008C2BA4"/>
    <w:rsid w:val="00924D6B"/>
    <w:rsid w:val="00962C7A"/>
    <w:rsid w:val="00A0522B"/>
    <w:rsid w:val="00BA5A65"/>
    <w:rsid w:val="00C3755F"/>
    <w:rsid w:val="00CD53E1"/>
    <w:rsid w:val="00D25564"/>
    <w:rsid w:val="00D65084"/>
    <w:rsid w:val="00D90C51"/>
    <w:rsid w:val="00DC729B"/>
    <w:rsid w:val="00DD7A67"/>
    <w:rsid w:val="00E33F83"/>
    <w:rsid w:val="00EB73A8"/>
    <w:rsid w:val="00EE1813"/>
    <w:rsid w:val="00F4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BA4"/>
    <w:pPr>
      <w:spacing w:after="24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C2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2BA4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2BA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2BA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2BA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2BA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2BA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2BA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2BA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B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8C2B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B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C2B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C2BA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C2BA4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8C2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2B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2B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2B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2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2B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2B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2B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8C2BA4"/>
    <w:rPr>
      <w:b/>
      <w:bCs/>
    </w:rPr>
  </w:style>
  <w:style w:type="paragraph" w:customStyle="1" w:styleId="Dytitulo">
    <w:name w:val="Dy_titulo"/>
    <w:basedOn w:val="Ttulo1"/>
    <w:link w:val="DytituloChar"/>
    <w:rsid w:val="008C2BA4"/>
    <w:pPr>
      <w:numPr>
        <w:numId w:val="8"/>
      </w:numPr>
      <w:spacing w:before="240" w:after="240"/>
    </w:pPr>
  </w:style>
  <w:style w:type="character" w:customStyle="1" w:styleId="DytituloChar">
    <w:name w:val="Dy_titulo Char"/>
    <w:basedOn w:val="Ttulo1Char"/>
    <w:link w:val="Dytitulo"/>
    <w:rsid w:val="008C2BA4"/>
    <w:rPr>
      <w:b/>
      <w:bCs/>
    </w:rPr>
  </w:style>
  <w:style w:type="paragraph" w:customStyle="1" w:styleId="DysubTitulo">
    <w:name w:val="Dy_subTitulo"/>
    <w:basedOn w:val="Ttulo2"/>
    <w:link w:val="DysubTituloChar"/>
    <w:rsid w:val="008C2BA4"/>
    <w:pPr>
      <w:numPr>
        <w:ilvl w:val="1"/>
        <w:numId w:val="8"/>
      </w:numPr>
      <w:spacing w:before="240" w:after="240"/>
    </w:pPr>
  </w:style>
  <w:style w:type="character" w:customStyle="1" w:styleId="DysubTituloChar">
    <w:name w:val="Dy_subTitulo Char"/>
    <w:basedOn w:val="Ttulo2Char"/>
    <w:link w:val="DysubTitulo"/>
    <w:rsid w:val="008C2BA4"/>
  </w:style>
  <w:style w:type="paragraph" w:customStyle="1" w:styleId="Dynormal">
    <w:name w:val="Dy_normal"/>
    <w:link w:val="DynormalChar"/>
    <w:rsid w:val="001422E5"/>
    <w:pPr>
      <w:spacing w:line="360" w:lineRule="auto"/>
      <w:ind w:left="431"/>
    </w:pPr>
    <w:rPr>
      <w:rFonts w:ascii="Arial" w:eastAsiaTheme="majorEastAsia" w:hAnsi="Arial" w:cstheme="majorBidi"/>
      <w:bCs/>
      <w:sz w:val="24"/>
      <w:szCs w:val="28"/>
    </w:rPr>
  </w:style>
  <w:style w:type="character" w:customStyle="1" w:styleId="DynormalChar">
    <w:name w:val="Dy_normal Char"/>
    <w:basedOn w:val="DytituloChar"/>
    <w:link w:val="Dynormal"/>
    <w:rsid w:val="001422E5"/>
    <w:rPr>
      <w:rFonts w:ascii="Arial" w:hAnsi="Arial"/>
      <w:sz w:val="24"/>
    </w:rPr>
  </w:style>
  <w:style w:type="paragraph" w:customStyle="1" w:styleId="Dytitle">
    <w:name w:val="Dy_title"/>
    <w:basedOn w:val="Dytitulo"/>
    <w:link w:val="DytitleChar"/>
    <w:qFormat/>
    <w:rsid w:val="00CD53E1"/>
    <w:pPr>
      <w:numPr>
        <w:numId w:val="9"/>
      </w:numPr>
    </w:pPr>
    <w:rPr>
      <w:caps/>
      <w:color w:val="auto"/>
    </w:rPr>
  </w:style>
  <w:style w:type="character" w:customStyle="1" w:styleId="DytitleChar">
    <w:name w:val="Dy_title Char"/>
    <w:basedOn w:val="DytituloChar"/>
    <w:link w:val="Dytitle"/>
    <w:rsid w:val="00CD53E1"/>
    <w:rPr>
      <w:caps/>
    </w:rPr>
  </w:style>
  <w:style w:type="paragraph" w:customStyle="1" w:styleId="DysubTitle">
    <w:name w:val="Dy_subTitle"/>
    <w:basedOn w:val="DysubTitulo"/>
    <w:link w:val="DysubTitleChar"/>
    <w:qFormat/>
    <w:rsid w:val="008C2BA4"/>
    <w:pPr>
      <w:numPr>
        <w:numId w:val="9"/>
      </w:numPr>
    </w:pPr>
    <w:rPr>
      <w:color w:val="auto"/>
    </w:rPr>
  </w:style>
  <w:style w:type="character" w:customStyle="1" w:styleId="DysubTitleChar">
    <w:name w:val="Dy_subTitle Char"/>
    <w:basedOn w:val="DysubTituloChar"/>
    <w:link w:val="DysubTitle"/>
    <w:rsid w:val="008C2BA4"/>
    <w:rPr>
      <w:b/>
      <w:bCs/>
    </w:rPr>
  </w:style>
  <w:style w:type="paragraph" w:customStyle="1" w:styleId="Dytext">
    <w:name w:val="Dy_text"/>
    <w:basedOn w:val="Normal"/>
    <w:link w:val="DytextChar"/>
    <w:qFormat/>
    <w:rsid w:val="00E33F83"/>
    <w:pPr>
      <w:jc w:val="both"/>
    </w:pPr>
  </w:style>
  <w:style w:type="character" w:customStyle="1" w:styleId="DytextChar">
    <w:name w:val="Dy_text Char"/>
    <w:basedOn w:val="Fontepargpadro"/>
    <w:link w:val="Dytext"/>
    <w:rsid w:val="00E33F83"/>
    <w:rPr>
      <w:rFonts w:ascii="Arial" w:hAnsi="Arial"/>
      <w:sz w:val="24"/>
    </w:rPr>
  </w:style>
  <w:style w:type="paragraph" w:customStyle="1" w:styleId="Dy2subTitle">
    <w:name w:val="Dy_2subTitle"/>
    <w:basedOn w:val="DysubTitle"/>
    <w:link w:val="Dy2subTitleChar"/>
    <w:qFormat/>
    <w:rsid w:val="008C2BA4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semiHidden/>
    <w:unhideWhenUsed/>
    <w:rsid w:val="008C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Dy2subTitleChar">
    <w:name w:val="Dy_2subTitle Char"/>
    <w:basedOn w:val="DysubTitleChar"/>
    <w:link w:val="Dy2subTitle"/>
    <w:rsid w:val="008C2BA4"/>
  </w:style>
  <w:style w:type="character" w:customStyle="1" w:styleId="CabealhoChar">
    <w:name w:val="Cabeçalho Char"/>
    <w:basedOn w:val="Fontepargpadro"/>
    <w:link w:val="Cabealho"/>
    <w:uiPriority w:val="99"/>
    <w:semiHidden/>
    <w:rsid w:val="008C2BA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C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2BA4"/>
    <w:rPr>
      <w:rFonts w:ascii="Arial" w:hAnsi="Arial"/>
      <w:sz w:val="24"/>
    </w:rPr>
  </w:style>
  <w:style w:type="table" w:styleId="Tabelacomgrade">
    <w:name w:val="Table Grid"/>
    <w:basedOn w:val="Tabelanormal"/>
    <w:uiPriority w:val="59"/>
    <w:rsid w:val="008C2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BA4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CD53E1"/>
    <w:pPr>
      <w:spacing w:after="100"/>
    </w:pPr>
  </w:style>
  <w:style w:type="character" w:styleId="Hyperlink">
    <w:name w:val="Hyperlink"/>
    <w:basedOn w:val="Fontepargpadro"/>
    <w:uiPriority w:val="99"/>
    <w:unhideWhenUsed/>
    <w:rsid w:val="00CD53E1"/>
    <w:rPr>
      <w:color w:val="0000FF" w:themeColor="hyperlink"/>
      <w:u w:val="single"/>
    </w:rPr>
  </w:style>
  <w:style w:type="table" w:customStyle="1" w:styleId="SombreamentoClaro-nfase11">
    <w:name w:val="Sombreamento Claro - Ênfase 11"/>
    <w:basedOn w:val="Tabelanormal"/>
    <w:uiPriority w:val="60"/>
    <w:rsid w:val="00D6508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1C691C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simtech.com/index.php?name=demo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://florianopolis.ifsc.edu.br/petry/Ensino/Repositorio/Docencia_CEFET/Eletronica_Potencia/2011_2/Apresentacao_Aula_1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3692C-F6DD-4A55-80D1-B12BCD14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</dc:creator>
  <cp:lastModifiedBy>Dy</cp:lastModifiedBy>
  <cp:revision>22</cp:revision>
  <cp:lastPrinted>2012-06-15T18:38:00Z</cp:lastPrinted>
  <dcterms:created xsi:type="dcterms:W3CDTF">2012-06-15T16:00:00Z</dcterms:created>
  <dcterms:modified xsi:type="dcterms:W3CDTF">2012-06-15T18:40:00Z</dcterms:modified>
</cp:coreProperties>
</file>