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35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035"/>
      </w:tblGrid>
      <w:tr>
        <w:trPr/>
        <w:tc>
          <w:tcPr>
            <w:tcW w:w="10035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ind w:firstLine="567"/>
              <w:jc w:val="center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pacing w:val="20"/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>
        <w:trPr/>
        <w:tc>
          <w:tcPr>
            <w:tcW w:w="10035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ind w:firstLine="567"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  <w:br/>
              <w:t>высшего образования</w:t>
            </w:r>
          </w:p>
        </w:tc>
      </w:tr>
      <w:tr>
        <w:trPr/>
        <w:tc>
          <w:tcPr>
            <w:tcW w:w="10035" w:type="dxa"/>
            <w:tcBorders/>
            <w:shd w:fill="auto" w:val="clear"/>
          </w:tcPr>
          <w:p>
            <w:pPr>
              <w:pStyle w:val="Normal"/>
              <w:spacing w:lineRule="auto" w:line="240"/>
              <w:ind w:firstLine="567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Национальный исследовательский ядерный университет «МИФИ»</w:t>
            </w:r>
          </w:p>
          <w:p>
            <w:pPr>
              <w:pStyle w:val="Normal"/>
              <w:spacing w:lineRule="auto" w:line="240" w:before="0" w:after="160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1" distT="0" distB="0" distL="133350" distR="123190" simplePos="0" locked="0" layoutInCell="1" allowOverlap="1" relativeHeight="2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333375</wp:posOffset>
                  </wp:positionV>
                  <wp:extent cx="1552575" cy="1495425"/>
                  <wp:effectExtent l="0" t="0" r="0" b="0"/>
                  <wp:wrapNone/>
                  <wp:docPr id="1" name="Рисунок 2" descr="IFES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IFES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269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</w:t>
      </w:r>
    </w:p>
    <w:p>
      <w:pPr>
        <w:pStyle w:val="Normal"/>
        <w:spacing w:lineRule="auto" w:line="360"/>
        <w:ind w:left="269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КИБЕРНЕТИКИ И ИНФОРМАЦИОННОЙ БЕЗОПАСНОСТИ</w:t>
      </w:r>
    </w:p>
    <w:p>
      <w:pPr>
        <w:pStyle w:val="Normal"/>
        <w:spacing w:lineRule="auto" w:line="360"/>
        <w:ind w:left="269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№75 «Финансовый мониторинг»</w:t>
      </w:r>
    </w:p>
    <w:p>
      <w:pPr>
        <w:pStyle w:val="Normal"/>
        <w:numPr>
          <w:ilvl w:val="0"/>
          <w:numId w:val="0"/>
        </w:numPr>
        <w:spacing w:lineRule="auto" w:line="360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 домашнем задании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 курсу: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Формы и методы подготовки аналитической информации</w:t>
      </w:r>
      <w:r>
        <w:rPr>
          <w:rFonts w:cs="Times New Roman" w:ascii="Times New Roman" w:hAnsi="Times New Roman"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567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Выполнил: Серебряков Александр,</w:t>
      </w:r>
    </w:p>
    <w:p>
      <w:pPr>
        <w:pStyle w:val="Normal"/>
        <w:spacing w:lineRule="auto" w:line="240"/>
        <w:ind w:firstLine="567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 группы С14-506</w:t>
      </w:r>
    </w:p>
    <w:p>
      <w:pPr>
        <w:pStyle w:val="Normal"/>
        <w:spacing w:lineRule="auto" w:line="24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 Писарчик Е.Е.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2017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6"/>
          <w:szCs w:val="26"/>
        </w:rPr>
      </w:r>
    </w:p>
    <w:p>
      <w:pPr>
        <w:pStyle w:val="2"/>
        <w:rPr/>
      </w:pPr>
      <w:r>
        <w:rPr/>
        <w:t>Постановка задачи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Требуется определить, какой язык программирования следует выбрать Python или R, чтобы проводить анализ данных. Выбор осуществляется с точки зрения студента-программиста, имеющем опыт работы с этими 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Принятие решения будет осуществляться с помощью двух методов: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Pros, Cons and Fixes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Weighted Ranking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>
          <w:lang w:val="en-US"/>
        </w:rPr>
        <w:t>Pros</w:t>
      </w:r>
      <w:r>
        <w:rPr/>
        <w:t xml:space="preserve">, </w:t>
      </w:r>
      <w:r>
        <w:rPr>
          <w:lang w:val="en-US"/>
        </w:rPr>
        <w:t>Cons</w:t>
      </w:r>
      <w:r>
        <w:rPr/>
        <w:t xml:space="preserve"> </w:t>
      </w:r>
      <w:r>
        <w:rPr>
          <w:lang w:val="en-US"/>
        </w:rPr>
        <w:t>and</w:t>
      </w:r>
      <w:r>
        <w:rPr/>
        <w:t xml:space="preserve"> </w:t>
      </w:r>
      <w:r>
        <w:rPr>
          <w:lang w:val="en-US"/>
        </w:rPr>
        <w:t>Fixes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Суть метода заключается в четком определении проблемы (сделано в постановке задачи), идентификации набора возможных альтернатив, позволяющих решить проблему, подборе «за» и «против» для каждой альтернативы. Эти данные оформляются в виде таблицы.  Далее рассматриваются все «против» для каждой альтернативы и по мере возможности они объединяются либо к ним ищутся решения (</w:t>
      </w:r>
      <w:r>
        <w:rPr>
          <w:rFonts w:cs="Times New Roman" w:ascii="Times New Roman" w:hAnsi="Times New Roman"/>
          <w:sz w:val="24"/>
          <w:szCs w:val="24"/>
          <w:lang w:val="en-US"/>
        </w:rPr>
        <w:t>fixes</w:t>
      </w:r>
      <w:r>
        <w:rPr>
          <w:rFonts w:cs="Times New Roman" w:ascii="Times New Roman" w:hAnsi="Times New Roman"/>
          <w:sz w:val="24"/>
          <w:szCs w:val="24"/>
        </w:rPr>
        <w:t>). После этого заполняется новая таблица с исправленными «против».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основе новой таблицы делается решение в пользу той альтернативы, в которой «за» больше всего перевешивают «против».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Составим первую таблицу.</w:t>
      </w:r>
    </w:p>
    <w:tbl>
      <w:tblPr>
        <w:tblStyle w:val="a3"/>
        <w:tblW w:w="952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58"/>
        <w:gridCol w:w="2271"/>
        <w:gridCol w:w="2100"/>
        <w:gridCol w:w="2495"/>
      </w:tblGrid>
      <w:tr>
        <w:trPr/>
        <w:tc>
          <w:tcPr>
            <w:tcW w:w="492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2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 xml:space="preserve">язык программирования Python  </w:t>
            </w:r>
          </w:p>
        </w:tc>
        <w:tc>
          <w:tcPr>
            <w:tcW w:w="459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2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язык программирования R</w:t>
            </w:r>
          </w:p>
        </w:tc>
      </w:tr>
      <w:tr>
        <w:trPr/>
        <w:tc>
          <w:tcPr>
            <w:tcW w:w="26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Pros</w:t>
            </w:r>
          </w:p>
        </w:tc>
        <w:tc>
          <w:tcPr>
            <w:tcW w:w="22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cons</w:t>
            </w:r>
          </w:p>
        </w:tc>
        <w:tc>
          <w:tcPr>
            <w:tcW w:w="21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Pros</w:t>
            </w:r>
          </w:p>
        </w:tc>
        <w:tc>
          <w:tcPr>
            <w:tcW w:w="2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cons</w:t>
            </w:r>
          </w:p>
        </w:tc>
      </w:tr>
      <w:tr>
        <w:trPr/>
        <w:tc>
          <w:tcPr>
            <w:tcW w:w="26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Простота в изучении</w:t>
            </w:r>
          </w:p>
        </w:tc>
        <w:tc>
          <w:tcPr>
            <w:tcW w:w="22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медленный</w:t>
            </w:r>
          </w:p>
        </w:tc>
        <w:tc>
          <w:tcPr>
            <w:tcW w:w="21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Результаты анализа более информативны</w:t>
            </w:r>
          </w:p>
        </w:tc>
        <w:tc>
          <w:tcPr>
            <w:tcW w:w="2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Сложен для изучения  программисту с сложившимся представлением о том, как должен работать язык</w:t>
            </w:r>
          </w:p>
        </w:tc>
      </w:tr>
      <w:tr>
        <w:trPr>
          <w:trHeight w:val="780" w:hRule="atLeast"/>
        </w:trPr>
        <w:tc>
          <w:tcPr>
            <w:tcW w:w="26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Читаемость кода</w:t>
            </w:r>
          </w:p>
        </w:tc>
        <w:tc>
          <w:tcPr>
            <w:tcW w:w="22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Визуализация данных</w:t>
            </w:r>
          </w:p>
        </w:tc>
        <w:tc>
          <w:tcPr>
            <w:tcW w:w="21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Наличие встроенных мощных аналитических пакетов/библиотек</w:t>
            </w:r>
          </w:p>
        </w:tc>
        <w:tc>
          <w:tcPr>
            <w:tcW w:w="2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знания логики языка сложно разобраться в написанном коде</w:t>
            </w:r>
          </w:p>
        </w:tc>
      </w:tr>
      <w:tr>
        <w:trPr/>
        <w:tc>
          <w:tcPr>
            <w:tcW w:w="26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Множество библиотек для  анализа данных(но в R больше)</w:t>
            </w:r>
          </w:p>
        </w:tc>
        <w:tc>
          <w:tcPr>
            <w:tcW w:w="22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Могут возникнуть проблемы с установкой библиотек для анализа данных</w:t>
            </w:r>
          </w:p>
        </w:tc>
        <w:tc>
          <w:tcPr>
            <w:tcW w:w="21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Открытый код</w:t>
            </w:r>
          </w:p>
        </w:tc>
        <w:tc>
          <w:tcPr>
            <w:tcW w:w="2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анализа необходимы заранее подготовленные данные  </w:t>
            </w:r>
          </w:p>
        </w:tc>
      </w:tr>
      <w:tr>
        <w:trPr>
          <w:trHeight w:val="1210" w:hRule="atLeast"/>
        </w:trPr>
        <w:tc>
          <w:tcPr>
            <w:tcW w:w="26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многоцелевой(в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озможность использования в других областях, отличных от анализа данных)</w:t>
            </w:r>
          </w:p>
        </w:tc>
        <w:tc>
          <w:tcPr>
            <w:tcW w:w="22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Отсутствие многих методов data mining</w:t>
            </w:r>
          </w:p>
        </w:tc>
        <w:tc>
          <w:tcPr>
            <w:tcW w:w="21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Огромное сообщество разработчиков</w:t>
            </w:r>
          </w:p>
        </w:tc>
        <w:tc>
          <w:tcPr>
            <w:tcW w:w="2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медленный</w:t>
            </w:r>
          </w:p>
        </w:tc>
      </w:tr>
      <w:tr>
        <w:trPr>
          <w:trHeight w:val="1210" w:hRule="atLeast"/>
        </w:trPr>
        <w:tc>
          <w:tcPr>
            <w:tcW w:w="265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Огромное сообщество разработчиков</w:t>
            </w:r>
          </w:p>
        </w:tc>
        <w:tc>
          <w:tcPr>
            <w:tcW w:w="227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Результаты анализа менее информативны</w:t>
            </w:r>
          </w:p>
        </w:tc>
        <w:tc>
          <w:tcPr>
            <w:tcW w:w="21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Хорошая визуализация данных</w:t>
            </w:r>
          </w:p>
        </w:tc>
        <w:tc>
          <w:tcPr>
            <w:tcW w:w="249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Трудно внедрить в реальный программный продукт</w:t>
            </w:r>
          </w:p>
        </w:tc>
      </w:tr>
    </w:tbl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Таблица 1 – </w:t>
      </w:r>
      <w:bookmarkStart w:id="0" w:name="__DdeLink__523_100969377"/>
      <w:r>
        <w:rPr>
          <w:rFonts w:cs="Times New Roman" w:ascii="Times New Roman" w:hAnsi="Times New Roman"/>
          <w:sz w:val="24"/>
          <w:szCs w:val="24"/>
        </w:rPr>
        <w:t xml:space="preserve">Первоначальные </w:t>
      </w:r>
      <w:bookmarkEnd w:id="0"/>
      <w:r>
        <w:rPr>
          <w:rFonts w:cs="Times New Roman" w:ascii="Times New Roman" w:hAnsi="Times New Roman"/>
          <w:sz w:val="24"/>
          <w:szCs w:val="24"/>
          <w:lang w:val="en-US"/>
        </w:rPr>
        <w:t>Pros, Cons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Далее пытаемся выявить возможные </w:t>
      </w:r>
      <w:r>
        <w:rPr>
          <w:rFonts w:cs="Times New Roman" w:ascii="Times New Roman" w:hAnsi="Times New Roman"/>
          <w:sz w:val="24"/>
          <w:szCs w:val="24"/>
          <w:lang w:val="en-US"/>
        </w:rPr>
        <w:t>fixes</w:t>
      </w:r>
      <w:r>
        <w:rPr>
          <w:rFonts w:cs="Times New Roman" w:ascii="Times New Roman" w:hAnsi="Times New Roman"/>
          <w:sz w:val="24"/>
          <w:szCs w:val="24"/>
        </w:rPr>
        <w:t xml:space="preserve"> для каких-либо «против». </w:t>
      </w:r>
    </w:p>
    <w:tbl>
      <w:tblPr>
        <w:tblStyle w:val="a3"/>
        <w:tblW w:w="934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02"/>
        <w:gridCol w:w="3518"/>
        <w:gridCol w:w="3225"/>
      </w:tblGrid>
      <w:tr>
        <w:trPr/>
        <w:tc>
          <w:tcPr>
            <w:tcW w:w="26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5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Cons</w:t>
            </w:r>
          </w:p>
        </w:tc>
        <w:tc>
          <w:tcPr>
            <w:tcW w:w="3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Fixes</w:t>
            </w:r>
          </w:p>
        </w:tc>
      </w:tr>
      <w:tr>
        <w:trPr/>
        <w:tc>
          <w:tcPr>
            <w:tcW w:w="26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Язык программирования Python</w:t>
            </w:r>
          </w:p>
        </w:tc>
        <w:tc>
          <w:tcPr>
            <w:tcW w:w="35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Могут возникнуть проблемы с установкой библиотек для анализа данных</w:t>
            </w:r>
          </w:p>
        </w:tc>
        <w:tc>
          <w:tcPr>
            <w:tcW w:w="3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Нужно потратить побольше времени на установку</w:t>
            </w:r>
          </w:p>
        </w:tc>
      </w:tr>
      <w:tr>
        <w:trPr/>
        <w:tc>
          <w:tcPr>
            <w:tcW w:w="2602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Язык программирования R</w:t>
            </w:r>
          </w:p>
        </w:tc>
        <w:tc>
          <w:tcPr>
            <w:tcW w:w="35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Сложен для изучения  программисту с сложившимся представлением о том, как должен работать язык</w:t>
            </w:r>
          </w:p>
        </w:tc>
        <w:tc>
          <w:tcPr>
            <w:tcW w:w="3225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можно решить эти две проблемы, потратив дополнительное время на более подробное изучение языка и его инструментов</w:t>
            </w:r>
          </w:p>
        </w:tc>
      </w:tr>
      <w:tr>
        <w:trPr/>
        <w:tc>
          <w:tcPr>
            <w:tcW w:w="260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знания логики языка сложно разобраться в написанном коде</w:t>
            </w:r>
          </w:p>
        </w:tc>
        <w:tc>
          <w:tcPr>
            <w:tcW w:w="322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2 –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Cons </w:t>
      </w:r>
      <w:r>
        <w:rPr>
          <w:rFonts w:cs="Times New Roman" w:ascii="Times New Roman" w:hAnsi="Times New Roman"/>
          <w:sz w:val="24"/>
          <w:szCs w:val="24"/>
        </w:rPr>
        <w:t xml:space="preserve">и </w:t>
      </w:r>
      <w:r>
        <w:rPr>
          <w:rFonts w:cs="Times New Roman" w:ascii="Times New Roman" w:hAnsi="Times New Roman"/>
          <w:sz w:val="24"/>
          <w:szCs w:val="24"/>
          <w:lang w:val="en-US"/>
        </w:rPr>
        <w:t>Fixes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Составляем итоговую таблицу </w:t>
      </w:r>
      <w:r>
        <w:rPr>
          <w:rFonts w:cs="Times New Roman" w:ascii="Times New Roman" w:hAnsi="Times New Roman"/>
          <w:sz w:val="24"/>
          <w:szCs w:val="24"/>
          <w:lang w:val="en-US"/>
        </w:rPr>
        <w:t>Pros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Cons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3"/>
        <w:tblW w:w="952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4"/>
        <w:gridCol w:w="2550"/>
        <w:gridCol w:w="1"/>
        <w:gridCol w:w="2549"/>
        <w:gridCol w:w="2550"/>
      </w:tblGrid>
      <w:tr>
        <w:trPr/>
        <w:tc>
          <w:tcPr>
            <w:tcW w:w="4425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2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 xml:space="preserve">язык программирования Python  </w:t>
            </w:r>
          </w:p>
        </w:tc>
        <w:tc>
          <w:tcPr>
            <w:tcW w:w="509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2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язык программирования R</w:t>
            </w:r>
          </w:p>
        </w:tc>
      </w:tr>
      <w:tr>
        <w:trPr/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Pros</w:t>
            </w:r>
          </w:p>
        </w:tc>
        <w:tc>
          <w:tcPr>
            <w:tcW w:w="25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cons</w:t>
            </w:r>
          </w:p>
        </w:tc>
        <w:tc>
          <w:tcPr>
            <w:tcW w:w="255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Pros</w:t>
            </w:r>
          </w:p>
        </w:tc>
        <w:tc>
          <w:tcPr>
            <w:tcW w:w="25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cons</w:t>
            </w:r>
          </w:p>
        </w:tc>
      </w:tr>
      <w:tr>
        <w:trPr/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Простота в изучении</w:t>
            </w:r>
          </w:p>
        </w:tc>
        <w:tc>
          <w:tcPr>
            <w:tcW w:w="25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медленный</w:t>
            </w:r>
          </w:p>
        </w:tc>
        <w:tc>
          <w:tcPr>
            <w:tcW w:w="255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Результаты анализа более информативны</w:t>
            </w:r>
          </w:p>
        </w:tc>
        <w:tc>
          <w:tcPr>
            <w:tcW w:w="25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Для анализа необходимы заранее подготовленные данные</w:t>
            </w:r>
          </w:p>
        </w:tc>
      </w:tr>
      <w:tr>
        <w:trPr>
          <w:trHeight w:val="780" w:hRule="atLeast"/>
        </w:trPr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Читаемость кода</w:t>
            </w:r>
          </w:p>
        </w:tc>
        <w:tc>
          <w:tcPr>
            <w:tcW w:w="25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Визуализация данных</w:t>
            </w:r>
          </w:p>
        </w:tc>
        <w:tc>
          <w:tcPr>
            <w:tcW w:w="255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Наличие встроенных мощных аналитических пакетов/библиотек</w:t>
            </w:r>
          </w:p>
        </w:tc>
        <w:tc>
          <w:tcPr>
            <w:tcW w:w="25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медленный</w:t>
            </w:r>
          </w:p>
        </w:tc>
      </w:tr>
      <w:tr>
        <w:trPr/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Множество библиотек для  анализа данных(но в R больше)</w:t>
            </w:r>
          </w:p>
        </w:tc>
        <w:tc>
          <w:tcPr>
            <w:tcW w:w="25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Результаты анализа менее информативны</w:t>
            </w:r>
          </w:p>
        </w:tc>
        <w:tc>
          <w:tcPr>
            <w:tcW w:w="255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Открытый код</w:t>
            </w:r>
          </w:p>
        </w:tc>
        <w:tc>
          <w:tcPr>
            <w:tcW w:w="25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Трудно внедрить в реальный программный продукт</w:t>
            </w:r>
          </w:p>
        </w:tc>
      </w:tr>
      <w:tr>
        <w:trPr>
          <w:trHeight w:val="1210" w:hRule="atLeast"/>
        </w:trPr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многоцелевой(в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озможность использования в других областях, отличных от анализа данных</w:t>
            </w:r>
          </w:p>
        </w:tc>
        <w:tc>
          <w:tcPr>
            <w:tcW w:w="25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Отсутствие многих методов data mining</w:t>
            </w:r>
          </w:p>
        </w:tc>
        <w:tc>
          <w:tcPr>
            <w:tcW w:w="255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Огромное сообщество разработчиков</w:t>
            </w:r>
          </w:p>
        </w:tc>
        <w:tc>
          <w:tcPr>
            <w:tcW w:w="25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1210" w:hRule="atLeast"/>
        </w:trPr>
        <w:tc>
          <w:tcPr>
            <w:tcW w:w="187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Огромное сообщество разработчиков</w:t>
            </w:r>
          </w:p>
        </w:tc>
        <w:tc>
          <w:tcPr>
            <w:tcW w:w="25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2550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Хорошая визуализация данных</w:t>
            </w:r>
          </w:p>
        </w:tc>
        <w:tc>
          <w:tcPr>
            <w:tcW w:w="25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3 – Итоговые </w:t>
      </w:r>
      <w:r>
        <w:rPr>
          <w:rFonts w:cs="Times New Roman" w:ascii="Times New Roman" w:hAnsi="Times New Roman"/>
          <w:sz w:val="24"/>
          <w:szCs w:val="24"/>
          <w:lang w:val="en-US"/>
        </w:rPr>
        <w:t>Pros, Cons</w:t>
      </w:r>
    </w:p>
    <w:p>
      <w:pPr>
        <w:pStyle w:val="Normal"/>
        <w:rPr/>
      </w:pPr>
      <w:bookmarkStart w:id="1" w:name="__DdeLink__980_779796035"/>
      <w:r>
        <w:rPr>
          <w:rFonts w:cs="Times New Roman" w:ascii="Times New Roman" w:hAnsi="Times New Roman"/>
          <w:sz w:val="24"/>
          <w:szCs w:val="24"/>
        </w:rPr>
        <w:t xml:space="preserve">На основании последней таблицы можно сделать вывод, что наилучшим выбором для анализа данных является </w:t>
      </w:r>
      <w:r>
        <w:rPr>
          <w:rFonts w:cs="Times New Roman" w:ascii="Times New Roman" w:hAnsi="Times New Roman"/>
          <w:sz w:val="24"/>
          <w:szCs w:val="24"/>
          <w:lang w:val="en-US"/>
        </w:rPr>
        <w:t>язык программирования R</w:t>
      </w:r>
      <w:bookmarkEnd w:id="1"/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2"/>
        <w:rPr/>
      </w:pPr>
      <w:r>
        <w:rPr>
          <w:lang w:val="en-US"/>
        </w:rPr>
        <w:t>Weighted Ranking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Суть метода заключается в четком определении проблемы (сделано в постановке задачи), идентификации набора возможных альтернатив, позволяющих решить проблему, подборе значимых критериев выбора. Эти данные оформляются в виде таблицы.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первом этапе мы попарно сравниваем критерии, определяя, насколько один приоритетнее другого в данной паре. При каждом сравнении победившему критерию записывается одно очко. В итоге критерии ранжируются в соответствии с набранными очками и средин их выбирается, например, три наиболее важных. Их приписываются определенные веса. Выбор количества важных критериев оценка их весов зависит от конкретной ситуации и точки зрения аналитика.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втором этапе альтернативы сравниваются попарно между собой и также набирают «очки». После сравнения подсчитываются итоговые значения весомости каждой альтернативы, равные сумме произведений количеств очков за определенный критерий на вес этого критерия. Выбирается альтернатива, имеющая наибольшую весомость.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Составим таблицу критериев и попарно их сравним. Одному очку будет соответствовать символ «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».</w:t>
      </w:r>
    </w:p>
    <w:tbl>
      <w:tblPr>
        <w:tblStyle w:val="a3"/>
        <w:tblW w:w="934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10"/>
        <w:gridCol w:w="3286"/>
        <w:gridCol w:w="2849"/>
      </w:tblGrid>
      <w:tr>
        <w:trPr/>
        <w:tc>
          <w:tcPr>
            <w:tcW w:w="32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32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 очков</w:t>
            </w:r>
          </w:p>
        </w:tc>
        <w:tc>
          <w:tcPr>
            <w:tcW w:w="28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Ранг</w:t>
            </w:r>
          </w:p>
        </w:tc>
      </w:tr>
      <w:tr>
        <w:trPr/>
        <w:tc>
          <w:tcPr>
            <w:tcW w:w="32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Простота в изучении</w:t>
            </w:r>
          </w:p>
        </w:tc>
        <w:tc>
          <w:tcPr>
            <w:tcW w:w="32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8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32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Множество библиотек для  анализа данных</w:t>
            </w:r>
          </w:p>
        </w:tc>
        <w:tc>
          <w:tcPr>
            <w:tcW w:w="32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8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32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озможность использования в других областях, отличных от анализа данных</w:t>
            </w:r>
          </w:p>
        </w:tc>
        <w:tc>
          <w:tcPr>
            <w:tcW w:w="32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8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32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Качество анализа</w:t>
            </w:r>
          </w:p>
        </w:tc>
        <w:tc>
          <w:tcPr>
            <w:tcW w:w="32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8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4 – Ранжирование критериев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Самыми важными оказались критерии «Множество библиотек для  анализа данных», 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</w:rPr>
        <w:t>озможность использования в других областях, отличных от анализа данных», «Качество анализа». Припишем им веса 0.2, 0.3, 0.5 соответственно.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Попарно сравним альтернативы по выбранным критериям и высчитаем итоговые значения весомостей.</w:t>
      </w:r>
    </w:p>
    <w:tbl>
      <w:tblPr>
        <w:tblStyle w:val="a3"/>
        <w:tblW w:w="934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49"/>
        <w:gridCol w:w="2022"/>
        <w:gridCol w:w="2668"/>
        <w:gridCol w:w="1190"/>
        <w:gridCol w:w="1585"/>
        <w:gridCol w:w="730"/>
      </w:tblGrid>
      <w:tr>
        <w:trPr/>
        <w:tc>
          <w:tcPr>
            <w:tcW w:w="11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Множество библиотек для  анализа данных (0.2)</w:t>
            </w:r>
          </w:p>
        </w:tc>
        <w:tc>
          <w:tcPr>
            <w:tcW w:w="2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озможность использования в других областях, отличных от анализа данных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(0.3)</w:t>
            </w:r>
          </w:p>
        </w:tc>
        <w:tc>
          <w:tcPr>
            <w:tcW w:w="11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Качество анализа (0.5)</w:t>
            </w:r>
          </w:p>
        </w:tc>
        <w:tc>
          <w:tcPr>
            <w:tcW w:w="15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Весомости</w:t>
            </w:r>
          </w:p>
        </w:tc>
        <w:tc>
          <w:tcPr>
            <w:tcW w:w="7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Ранг</w:t>
            </w:r>
          </w:p>
        </w:tc>
      </w:tr>
      <w:tr>
        <w:trPr/>
        <w:tc>
          <w:tcPr>
            <w:tcW w:w="11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0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1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* 0.3 = 0.3</w:t>
            </w:r>
          </w:p>
        </w:tc>
        <w:tc>
          <w:tcPr>
            <w:tcW w:w="7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11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0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1*0.2 + 1*0.5 = 0.7</w:t>
            </w:r>
          </w:p>
        </w:tc>
        <w:tc>
          <w:tcPr>
            <w:tcW w:w="7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5 – Ранжирование альтернатив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На основании последней таблицы можно сделать вывод, что наилучшим выбором для анализа данных является </w:t>
      </w:r>
      <w:r>
        <w:rPr>
          <w:rFonts w:cs="Times New Roman" w:ascii="Times New Roman" w:hAnsi="Times New Roman"/>
          <w:sz w:val="24"/>
          <w:szCs w:val="24"/>
          <w:lang w:val="en-US"/>
        </w:rPr>
        <w:t>язык программирования R</w:t>
      </w:r>
      <w:r>
        <w:rPr>
          <w:rFonts w:cs="Times New Roman" w:ascii="Times New Roman" w:hAnsi="Times New Roman"/>
          <w:sz w:val="24"/>
          <w:szCs w:val="24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4dd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36429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36429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6429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6429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508f6"/>
    <w:pPr>
      <w:spacing w:before="0" w:after="160"/>
      <w:ind w:left="720" w:hanging="0"/>
      <w:contextualSpacing/>
    </w:pPr>
    <w:rPr/>
  </w:style>
  <w:style w:type="paragraph" w:styleId="Style17">
    <w:name w:val="Содержимое таблицы"/>
    <w:basedOn w:val="Normal"/>
    <w:qFormat/>
    <w:pPr/>
    <w:rPr/>
  </w:style>
  <w:style w:type="paragraph" w:styleId="Style18">
    <w:name w:val="Заголовок таблицы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c3a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EAC88-A285-4433-9D19-766E9C1C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LibreOffice/5.1.6.2$Linux_X86_64 LibreOffice_project/10m0$Build-2</Application>
  <Pages>4</Pages>
  <Words>738</Words>
  <Characters>5007</Characters>
  <CharactersWithSpaces>5640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2017-04-10T14:40:00Z</dcterms:created>
  <dc:creator>Viktor</dc:creator>
  <dc:description/>
  <dc:language>ru-RU</dc:language>
  <cp:lastModifiedBy/>
  <dcterms:modified xsi:type="dcterms:W3CDTF">2017-05-02T13:13:34Z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