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61F91" w14:textId="77777777" w:rsidR="003E1232" w:rsidRDefault="003E1232" w:rsidP="003E1232">
      <w:pPr>
        <w:pageBreakBefore/>
        <w:spacing w:after="0" w:line="360" w:lineRule="auto"/>
        <w:ind w:left="357"/>
        <w:rPr>
          <w:rFonts w:ascii="Verdana" w:eastAsia="Times New Roman" w:hAnsi="Verdana" w:cs="Times New Roman"/>
          <w:color w:val="000000"/>
          <w:sz w:val="28"/>
          <w:lang w:eastAsia="ru-RU"/>
        </w:rPr>
      </w:pPr>
      <w:r>
        <w:rPr>
          <w:rFonts w:ascii="Verdana" w:eastAsia="Times New Roman" w:hAnsi="Verdana" w:cs="Times New Roman"/>
          <w:color w:val="000000"/>
          <w:sz w:val="28"/>
          <w:lang w:eastAsia="ru-RU"/>
        </w:rPr>
        <w:t>Лабораторная работа 2.</w:t>
      </w:r>
    </w:p>
    <w:p w14:paraId="3375B580" w14:textId="77777777" w:rsidR="003E1232" w:rsidRDefault="003E1232" w:rsidP="003E123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i/>
          <w:color w:val="00000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u w:val="single"/>
          <w:lang w:eastAsia="ru-RU"/>
        </w:rPr>
        <w:t>Улучшение интерфейса и функциональные опции.</w:t>
      </w:r>
    </w:p>
    <w:p w14:paraId="45C0AF57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Назначим различные картинки подсистемам. Открыть в конфигураторе окна параметров подсистем и добавить для каждой нужные картинки в поле </w:t>
      </w:r>
      <w:r>
        <w:rPr>
          <w:rFonts w:ascii="Times New Roman" w:eastAsia="Times New Roman" w:hAnsi="Times New Roman" w:cs="Times New Roman"/>
          <w:i/>
          <w:color w:val="000000"/>
          <w:lang w:eastAsia="ru-RU"/>
        </w:rPr>
        <w:t>Картинка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 Необходим  файл с расширением .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ru-RU"/>
        </w:rPr>
        <w:t>png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0C136D28" w14:textId="58EA6FA9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6F1413E" wp14:editId="23F714EC">
            <wp:extent cx="1828800" cy="1638300"/>
            <wp:effectExtent l="0" t="0" r="0" b="0"/>
            <wp:docPr id="78" name="Рисунок 78" descr="https://its.1c.ru/db/content/pubhello1c83/src/images/08-0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 descr="https://its.1c.ru/db/content/pubhello1c83/src/images/08-02.png?_=157305358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060BB85" wp14:editId="2C77715A">
            <wp:extent cx="1619250" cy="1695450"/>
            <wp:effectExtent l="0" t="0" r="0" b="0"/>
            <wp:docPr id="77" name="Рисунок 77" descr="https://its.1c.ru/db/content/pubhello1c83/src/images/08-0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 descr="https://its.1c.ru/db/content/pubhello1c83/src/images/08-03.png?_=157305358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A06A88C" wp14:editId="153FE7B2">
            <wp:extent cx="1771650" cy="1790700"/>
            <wp:effectExtent l="0" t="0" r="0" b="0"/>
            <wp:docPr id="76" name="Рисунок 76" descr="https://its.1c.ru/db/content/pubhello1c83/src/images/08-0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 descr="https://its.1c.ru/db/content/pubhello1c83/src/images/08-04.png?_=157305358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551F" w14:textId="2160979D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C7CC46C" wp14:editId="19CB253F">
            <wp:extent cx="1790700" cy="1504950"/>
            <wp:effectExtent l="0" t="0" r="0" b="0"/>
            <wp:docPr id="75" name="Рисунок 75" descr="https://its.1c.ru/db/content/pubhello1c83/src/images/08-07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 descr="https://its.1c.ru/db/content/pubhello1c83/src/images/08-07.png?_=157305358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6BF0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Аналогичным образом выбираем картинки для оставшихся подсистем. </w:t>
      </w:r>
    </w:p>
    <w:p w14:paraId="2616C2B0" w14:textId="082EF034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9883A9A" wp14:editId="352C8674">
            <wp:extent cx="2962275" cy="1819275"/>
            <wp:effectExtent l="0" t="0" r="9525" b="9525"/>
            <wp:docPr id="74" name="Рисунок 74" descr="https://its.1c.ru/db/content/pubhello1c83/src/images/08-0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 descr="https://its.1c.ru/db/content/pubhello1c83/src/images/08-08.png?_=15730535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A3CF7D8" wp14:editId="46D1485A">
            <wp:extent cx="2800350" cy="1447800"/>
            <wp:effectExtent l="0" t="0" r="0" b="0"/>
            <wp:docPr id="73" name="Рисунок 73" descr="https://its.1c.ru/db/content/pubhello1c83/src/images/08-0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 descr="https://its.1c.ru/db/content/pubhello1c83/src/images/08-09.png?_=15730535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8E03" w14:textId="77777777" w:rsidR="003E1232" w:rsidRDefault="003E1232" w:rsidP="003E1232">
      <w:pPr>
        <w:spacing w:before="360"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Меняем состав подсистем</w:t>
      </w:r>
    </w:p>
    <w:p w14:paraId="384FEC25" w14:textId="77777777" w:rsidR="003E1232" w:rsidRDefault="003E1232" w:rsidP="003E1232">
      <w:pPr>
        <w:spacing w:after="0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Попробуйте  разнообразить и «облагородить» содержимое разделов. Откройте список доступных команд для той или иной подсистемы, посмотрите на них и включите те, которые могут быть полезны пользователю. </w:t>
      </w:r>
    </w:p>
    <w:p w14:paraId="6D232639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Настройте командный интерфейс в окне параметров подсистем.</w:t>
      </w:r>
    </w:p>
    <w:p w14:paraId="787E504A" w14:textId="1399E205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2FFCE167" wp14:editId="6F11A954">
            <wp:extent cx="2095500" cy="1952625"/>
            <wp:effectExtent l="0" t="0" r="0" b="9525"/>
            <wp:docPr id="72" name="Рисунок 72" descr="https://its.1c.ru/db/content/pubhello1c83/src/images/08-11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https://its.1c.ru/db/content/pubhello1c83/src/images/08-11.png?_=15730535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2331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Справочник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Друзья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поместить в раздел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Важное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В разделе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Создать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включить возможность создания новых записей всех трех справочников и поменять порядок их расположения. В результате получится следующая настройка. Аналогично настроить  </w:t>
      </w:r>
      <w:r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События 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i/>
          <w:color w:val="000000"/>
          <w:lang w:eastAsia="ru-RU"/>
        </w:rPr>
        <w:t>Финансы.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</w:p>
    <w:p w14:paraId="11E1CF78" w14:textId="368194F4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35FEE48" wp14:editId="6393C1E0">
            <wp:extent cx="2409825" cy="1704975"/>
            <wp:effectExtent l="0" t="0" r="9525" b="9525"/>
            <wp:docPr id="71" name="Рисунок 71" descr="https://its.1c.ru/db/content/pubhello1c83/src/images/08-1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https://its.1c.ru/db/content/pubhello1c83/src/images/08-12.png?_=15730535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2450D08" wp14:editId="4D0BC0BA">
            <wp:extent cx="2447925" cy="1724025"/>
            <wp:effectExtent l="0" t="0" r="9525" b="9525"/>
            <wp:docPr id="70" name="Рисунок 70" descr="https://its.1c.ru/db/content/pubhello1c83/src/images/08-1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 descr="https://its.1c.ru/db/content/pubhello1c83/src/images/08-13.png?_=15730535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D8B5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2E64E61" w14:textId="1985FEF1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E11D3AF" wp14:editId="16A6D6AA">
            <wp:extent cx="2409825" cy="1952625"/>
            <wp:effectExtent l="0" t="0" r="9525" b="9525"/>
            <wp:docPr id="69" name="Рисунок 69" descr="https://its.1c.ru/db/content/pubhello1c83/src/images/08-1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 descr="https://its.1c.ru/db/content/pubhello1c83/src/images/08-14.png?_=15730535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A2AC" w14:textId="77777777" w:rsidR="003E1232" w:rsidRDefault="003E1232" w:rsidP="003E1232">
      <w:pPr>
        <w:spacing w:after="48" w:line="288" w:lineRule="atLeast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Проверьте настройки в пользовательском режиме.</w:t>
      </w:r>
    </w:p>
    <w:p w14:paraId="31C28C9B" w14:textId="77777777" w:rsidR="003E1232" w:rsidRDefault="003E1232" w:rsidP="003E1232">
      <w:pPr>
        <w:spacing w:after="48" w:line="288" w:lineRule="atLeast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Настройте рабочий стол.</w:t>
      </w:r>
    </w:p>
    <w:p w14:paraId="0F98F446" w14:textId="77777777" w:rsidR="003E1232" w:rsidRDefault="003E1232" w:rsidP="003E1232">
      <w:pPr>
        <w:spacing w:after="288" w:line="288" w:lineRule="atLeast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Открыть в свойствах конфигурации ссылку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Рабочая область начальной страницы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Выбрать шаблон начальной страницы –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Две колонки разной ширины (2:1)</w:t>
      </w:r>
    </w:p>
    <w:p w14:paraId="79DFCC5C" w14:textId="33A7A23F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5CF2AA01" wp14:editId="1379686C">
            <wp:extent cx="2590800" cy="1905000"/>
            <wp:effectExtent l="0" t="0" r="0" b="0"/>
            <wp:docPr id="68" name="Рисунок 68" descr="https://its.1c.ru/db/content/pubhello1c83/src/images/08-1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 descr="https://its.1c.ru/db/content/pubhello1c83/src/images/08-19.png?_=157305358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470C280" wp14:editId="2AD1DFF6">
            <wp:extent cx="3295650" cy="1038225"/>
            <wp:effectExtent l="0" t="0" r="0" b="9525"/>
            <wp:docPr id="67" name="Рисунок 67" descr="https://its.1c.ru/db/content/pubhello1c83/src/images/08-20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 descr="https://its.1c.ru/db/content/pubhello1c83/src/images/08-20.png?_=15730535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E8B3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C7ED77F" w14:textId="77777777" w:rsidR="003E1232" w:rsidRDefault="003E1232" w:rsidP="003E1232">
      <w:pPr>
        <w:spacing w:after="0" w:line="288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Особенность рабочего стола заключается в том, что в него можно поместить только те управляемые формы, которые в явном виде созданы в конфигурации. Создать с помощью конструктора формы списков регистра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Финансовые операции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, справочника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Друзья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отчета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СколькоДенег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791DED03" w14:textId="77777777" w:rsidR="003E1232" w:rsidRDefault="003E1232" w:rsidP="003E1232">
      <w:pPr>
        <w:spacing w:after="288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Добавить форму списка регистру и справочнику, и  форму отчету.</w:t>
      </w:r>
    </w:p>
    <w:p w14:paraId="0C1A900B" w14:textId="2FD70EF6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54E2960B" wp14:editId="52E4D548">
            <wp:extent cx="1866900" cy="1581150"/>
            <wp:effectExtent l="0" t="0" r="0" b="0"/>
            <wp:docPr id="66" name="Рисунок 66" descr="https://its.1c.ru/db/content/pubhello1c83/src/images/08-21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 descr="https://its.1c.ru/db/content/pubhello1c83/src/images/08-21.png?_=15730535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3A31345" wp14:editId="64101914">
            <wp:extent cx="1924050" cy="1981200"/>
            <wp:effectExtent l="0" t="0" r="0" b="0"/>
            <wp:docPr id="65" name="Рисунок 65" descr="https://its.1c.ru/db/content/pubhello1c83/src/images/08-2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 descr="https://its.1c.ru/db/content/pubhello1c83/src/images/08-22.png?_=15730535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A486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1CF8A12B" w14:textId="62EAF586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226E76D" wp14:editId="03049C40">
            <wp:extent cx="1714500" cy="1676400"/>
            <wp:effectExtent l="0" t="0" r="0" b="0"/>
            <wp:docPr id="64" name="Рисунок 64" descr="https://its.1c.ru/db/content/pubhello1c83/src/images/08-2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 descr="https://its.1c.ru/db/content/pubhello1c83/src/images/08-23.png?_=15730535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598924A0" wp14:editId="2BD8D1E9">
            <wp:extent cx="1562100" cy="1666875"/>
            <wp:effectExtent l="0" t="0" r="0" b="9525"/>
            <wp:docPr id="63" name="Рисунок 63" descr="https://its.1c.ru/db/content/pubhello1c83/src/images/08-2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 descr="https://its.1c.ru/db/content/pubhello1c83/src/images/08-24.png?_=157305358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A519" w14:textId="2678A62A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D4EFAD8" wp14:editId="10A86007">
            <wp:extent cx="1524000" cy="1562100"/>
            <wp:effectExtent l="0" t="0" r="0" b="0"/>
            <wp:docPr id="62" name="Рисунок 62" descr="https://its.1c.ru/db/content/pubhello1c83/src/images/08-25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 descr="https://its.1c.ru/db/content/pubhello1c83/src/images/08-25.png?_=15730535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59FA1FD0" wp14:editId="298ABD74">
            <wp:extent cx="1971675" cy="1933575"/>
            <wp:effectExtent l="0" t="0" r="9525" b="9525"/>
            <wp:docPr id="61" name="Рисунок 61" descr="https://its.1c.ru/db/content/pubhello1c83/src/images/08-26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 descr="https://its.1c.ru/db/content/pubhello1c83/src/images/08-26.png?_=15730535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6595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18AD322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Настроить внешний вид рабочего стола, добавив на него только что созданные формы. </w:t>
      </w:r>
    </w:p>
    <w:p w14:paraId="65D27632" w14:textId="6E56993E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BA34567" wp14:editId="7973E64A">
            <wp:extent cx="2905125" cy="1847850"/>
            <wp:effectExtent l="0" t="0" r="9525" b="0"/>
            <wp:docPr id="60" name="Рисунок 60" descr="https://its.1c.ru/db/content/pubhello1c83/src/images/08-27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 descr="https://its.1c.ru/db/content/pubhello1c83/src/images/08-27.png?_=15730535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1AA6E43" wp14:editId="610CDFDE">
            <wp:extent cx="2752725" cy="1838325"/>
            <wp:effectExtent l="0" t="0" r="9525" b="9525"/>
            <wp:docPr id="59" name="Рисунок 59" descr="https://its.1c.ru/db/content/pubhello1c83/src/images/08-2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 descr="https://its.1c.ru/db/content/pubhello1c83/src/images/08-28.png?_=157305358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5ADE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963D668" w14:textId="0AA1EA33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254E545" wp14:editId="6A4C428C">
            <wp:extent cx="4067175" cy="1933575"/>
            <wp:effectExtent l="0" t="0" r="9525" b="9525"/>
            <wp:docPr id="58" name="Рисунок 58" descr="https://its.1c.ru/db/content/pubhello1c83/src/images/08-2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 descr="https://its.1c.ru/db/content/pubhello1c83/src/images/08-29.png?_=157305358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32DD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Проверить работу в пользовательском режиме.</w:t>
      </w:r>
    </w:p>
    <w:p w14:paraId="3C1D3562" w14:textId="463FE912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DEC5550" wp14:editId="5973B051">
            <wp:extent cx="2181225" cy="2009775"/>
            <wp:effectExtent l="0" t="0" r="9525" b="9525"/>
            <wp:docPr id="57" name="Рисунок 57" descr="https://its.1c.ru/db/content/pubhello1c83/src/images/08-30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 descr="https://its.1c.ru/db/content/pubhello1c83/src/images/08-30.png?_=157305358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B60F" w14:textId="77777777" w:rsidR="003E1232" w:rsidRDefault="003E1232" w:rsidP="003E1232">
      <w:pPr>
        <w:spacing w:before="360"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Командный интерфейс основного раздела</w:t>
      </w:r>
    </w:p>
    <w:p w14:paraId="557645E6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На рабочем столе доступно всего три объекта. Если необходимо больше, то для каждого объекта требуется создать формы и вытащить их на рабочий стол (что не всегда удобно), или настроить командный интерфейс рабочего стола.</w:t>
      </w:r>
    </w:p>
    <w:p w14:paraId="35646A56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В конфигураторе открыть 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Командный интерфейс основного раздела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685040A7" w14:textId="4C800333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6E91E8AD" wp14:editId="11D5A74E">
            <wp:extent cx="2914650" cy="2190750"/>
            <wp:effectExtent l="0" t="0" r="0" b="0"/>
            <wp:docPr id="56" name="Рисунок 56" descr="https://its.1c.ru/db/content/pubhello1c83/src/images/08-31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" descr="https://its.1c.ru/db/content/pubhello1c83/src/images/08-31.png?_=157305358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3795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Настроить расположение объектов системы.</w:t>
      </w:r>
    </w:p>
    <w:p w14:paraId="00DA4512" w14:textId="2146A2CA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E98368C" wp14:editId="22C95821">
            <wp:extent cx="3714750" cy="2343150"/>
            <wp:effectExtent l="0" t="0" r="0" b="0"/>
            <wp:docPr id="55" name="Рисунок 55" descr="https://its.1c.ru/db/content/pubhello1c83/src/images/08-3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 descr="https://its.1c.ru/db/content/pubhello1c83/src/images/08-32.png?_=15730535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7345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Проверить работу в пользовательском режиме.</w:t>
      </w:r>
    </w:p>
    <w:p w14:paraId="038AEC99" w14:textId="0A2AF376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07182E2" wp14:editId="3BBAD931">
            <wp:extent cx="2838450" cy="1400175"/>
            <wp:effectExtent l="0" t="0" r="0" b="9525"/>
            <wp:docPr id="54" name="Рисунок 54" descr="https://its.1c.ru/db/content/pubhello1c83/src/images/08-3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" descr="https://its.1c.ru/db/content/pubhello1c83/src/images/08-33.png?_=157305358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4FF3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Используя специальные разделители в окнах платформы «1С:Предприятие 8», можно довольно подстраивать экранные формы под себя. Например, элементы командного интерфейса можно размещать так, как удобно.</w:t>
      </w:r>
    </w:p>
    <w:p w14:paraId="2B3ED0C1" w14:textId="1DE4DCE6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DB6F2D6" wp14:editId="63FDE270">
            <wp:extent cx="3467100" cy="1638300"/>
            <wp:effectExtent l="0" t="0" r="0" b="0"/>
            <wp:docPr id="53" name="Рисунок 53" descr="https://its.1c.ru/db/content/pubhello1c83/src/images/08-3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 descr="https://its.1c.ru/db/content/pubhello1c83/src/images/08-34.png?_=157305358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4DCA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F43F169" w14:textId="77777777" w:rsidR="003E1232" w:rsidRDefault="003E1232" w:rsidP="003E1232">
      <w:pPr>
        <w:spacing w:before="360"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Управляемые формы</w:t>
      </w:r>
    </w:p>
    <w:p w14:paraId="5C91175E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До сих пор все формы, которые генерировались автоматически – на лету (по запросу пользователя при работе в системе) либо конструктором.</w:t>
      </w:r>
    </w:p>
    <w:p w14:paraId="453A6344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В платформе «1С:Предприятие 8» нет необходимости «рисовать» форму вручную. Разработчик только описывает состав формы в виде иерархического дерева, а внешний вид получившейся формы показывается в качестве предварительного просмотра.</w:t>
      </w:r>
    </w:p>
    <w:p w14:paraId="6BFEF3AE" w14:textId="77777777" w:rsidR="003E1232" w:rsidRDefault="003E1232" w:rsidP="003E1232">
      <w:pPr>
        <w:spacing w:after="0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Система сама располагает нужные элементы в форме.</w:t>
      </w:r>
    </w:p>
    <w:p w14:paraId="2ED73B18" w14:textId="15239385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E8EFAAB" wp14:editId="572081E2">
            <wp:extent cx="3076575" cy="2009775"/>
            <wp:effectExtent l="0" t="0" r="9525" b="9525"/>
            <wp:docPr id="52" name="Рисунок 52" descr="https://its.1c.ru/db/content/pubhello1c83/src/images/08-37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9" descr="https://its.1c.ru/db/content/pubhello1c83/src/images/08-37.png?_=15730535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DC51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Подстроить форму регистра. Убрать реквизиты: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Регистратор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НомерСтроки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. После удаления ненужных элементов формы платформа «перерисует» управляемую форму так, чтобы было понятно, как будет видеть ее пользователь.</w:t>
      </w:r>
    </w:p>
    <w:p w14:paraId="12CAC5AD" w14:textId="76D4DC73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E3366EE" wp14:editId="41C327A6">
            <wp:extent cx="923925" cy="1562100"/>
            <wp:effectExtent l="0" t="0" r="9525" b="0"/>
            <wp:docPr id="51" name="Рисунок 51" descr="https://its.1c.ru/db/content/pubhello1c83/src/images/08-3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0" descr="https://its.1c.ru/db/content/pubhello1c83/src/images/08-38.png?_=15730535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500BF8F" wp14:editId="65D44F58">
            <wp:extent cx="2809875" cy="1638300"/>
            <wp:effectExtent l="0" t="0" r="9525" b="0"/>
            <wp:docPr id="50" name="Рисунок 50" descr="https://its.1c.ru/db/content/pubhello1c83/src/images/08-3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1" descr="https://its.1c.ru/db/content/pubhello1c83/src/images/08-39.png?_=15730535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44CF" w14:textId="77777777" w:rsidR="003E1232" w:rsidRDefault="003E1232" w:rsidP="003E1232">
      <w:pPr>
        <w:spacing w:after="0" w:line="288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Многие свойства, влияющие на представление данных в интерфейсе, определены  в свойства самих объектов конфигурации. Чтобы определить, как будет выглядеть  реквизит в каждой форме достаточно один раз описать это в объекте метаданных. При показе или автоматической генерации форм, система будет использовать это описание самостоятельно, и отображать реквизит одинаково во всех формах. Если есть необходимость в какой-то одной форме изменить «стандартное» отображение – это можно сделать в самой этой форме. </w:t>
      </w:r>
    </w:p>
    <w:p w14:paraId="26726D34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Можно задать размер и положение объекта управляемой формы,  а так же его заголовок</w:t>
      </w:r>
    </w:p>
    <w:p w14:paraId="0ED4199E" w14:textId="63F88ED7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58C1979B" wp14:editId="7B2F6311">
            <wp:extent cx="2085975" cy="1171575"/>
            <wp:effectExtent l="0" t="0" r="9525" b="9525"/>
            <wp:docPr id="49" name="Рисунок 49" descr="https://its.1c.ru/db/content/pubhello1c83/src/images/08-40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2" descr="https://its.1c.ru/db/content/pubhello1c83/src/images/08-40.png?_=15730535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5E1FA2A" wp14:editId="7A10C269">
            <wp:extent cx="3429000" cy="781050"/>
            <wp:effectExtent l="0" t="0" r="0" b="0"/>
            <wp:docPr id="48" name="Рисунок 48" descr="https://its.1c.ru/db/content/pubhello1c83/src/images/08-41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 descr="https://its.1c.ru/db/content/pubhello1c83/src/images/08-41.png?_=15730535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7EF0" w14:textId="77777777" w:rsidR="003E1232" w:rsidRDefault="003E1232" w:rsidP="003E1232">
      <w:pPr>
        <w:spacing w:after="28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40FDB466" w14:textId="6438FC26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1946E378" wp14:editId="7FDD34A1">
            <wp:extent cx="1914525" cy="895350"/>
            <wp:effectExtent l="0" t="0" r="9525" b="0"/>
            <wp:docPr id="47" name="Рисунок 47" descr="https://its.1c.ru/db/content/pubhello1c83/src/images/08-4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 descr="https://its.1c.ru/db/content/pubhello1c83/src/images/08-42.png?_=15730535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8698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Проверить список регистра в пользовательском режиме.</w:t>
      </w:r>
    </w:p>
    <w:p w14:paraId="427E5161" w14:textId="52659781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F912DA3" wp14:editId="21D062A8">
            <wp:extent cx="3190875" cy="1809750"/>
            <wp:effectExtent l="0" t="0" r="9525" b="0"/>
            <wp:docPr id="46" name="Рисунок 46" descr="https://its.1c.ru/db/content/pubhello1c83/src/images/08-4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 descr="https://its.1c.ru/db/content/pubhello1c83/src/images/08-43.png?_=157305358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E01E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Настройка управляемой формы распространяется на все аспекты работы системы, где бы к этой форме не обращались.</w:t>
      </w:r>
    </w:p>
    <w:p w14:paraId="6D168542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Настройте форму справочника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Друзья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</w:t>
      </w:r>
    </w:p>
    <w:p w14:paraId="1403352F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Переименовать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 xml:space="preserve">Наименование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ФИО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У справочника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 xml:space="preserve">Друзья 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уже существует несколько форм – формы списка и элемента справочника. Причем форма списка создана в конфигураторе, а форма элемента платформа сгенерирована на лету. Переименуйте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Наименование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ФИО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в одном месте – в свойствах стандартных параметров. </w:t>
      </w:r>
    </w:p>
    <w:p w14:paraId="5A1C0E62" w14:textId="2C1F9987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F90A527" wp14:editId="77705952">
            <wp:extent cx="1790700" cy="2533650"/>
            <wp:effectExtent l="0" t="0" r="0" b="0"/>
            <wp:docPr id="45" name="Рисунок 45" descr="https://its.1c.ru/db/content/pubhello1c83/src/images/08-4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 descr="https://its.1c.ru/db/content/pubhello1c83/src/images/08-44.png?_=15730535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B1C81F7" wp14:editId="09560390">
            <wp:extent cx="3848100" cy="1457325"/>
            <wp:effectExtent l="0" t="0" r="0" b="9525"/>
            <wp:docPr id="44" name="Рисунок 44" descr="https://its.1c.ru/db/content/pubhello1c83/src/images/08-45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 descr="https://its.1c.ru/db/content/pubhello1c83/src/images/08-45.png?_=157305358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BC4B" w14:textId="77777777" w:rsidR="003E1232" w:rsidRDefault="003E1232" w:rsidP="003E1232">
      <w:pPr>
        <w:spacing w:after="288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Включить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ru-RU"/>
        </w:rPr>
        <w:t>многострочность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в свойства реквизита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Комментарий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с возможностью расширенного редактирования. Добавить  реквизит в управляемую форму</w:t>
      </w:r>
    </w:p>
    <w:p w14:paraId="772431EE" w14:textId="5F173C8E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FB2AE6E" wp14:editId="5B0161F1">
            <wp:extent cx="2924175" cy="1152525"/>
            <wp:effectExtent l="0" t="0" r="9525" b="9525"/>
            <wp:docPr id="43" name="Рисунок 43" descr="https://its.1c.ru/db/content/pubhello1c83/src/images/08-46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8" descr="https://its.1c.ru/db/content/pubhello1c83/src/images/08-46.png?_=157305358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4DA99AA" wp14:editId="40C2F037">
            <wp:extent cx="2657475" cy="1476375"/>
            <wp:effectExtent l="0" t="0" r="9525" b="9525"/>
            <wp:docPr id="42" name="Рисунок 42" descr="https://its.1c.ru/db/content/pubhello1c83/src/images/08-47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 descr="https://its.1c.ru/db/content/pubhello1c83/src/images/08-47.png?_=157305358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6981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Получить следующие формы:</w:t>
      </w:r>
    </w:p>
    <w:p w14:paraId="05884A6A" w14:textId="7B5A51A9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2145D139" wp14:editId="04C10144">
            <wp:extent cx="1752600" cy="2209800"/>
            <wp:effectExtent l="0" t="0" r="0" b="0"/>
            <wp:docPr id="41" name="Рисунок 41" descr="https://its.1c.ru/db/content/pubhello1c83/src/images/08-4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0" descr="https://its.1c.ru/db/content/pubhello1c83/src/images/08-48.png?_=157305358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E782F9B" wp14:editId="0D60C161">
            <wp:extent cx="2447925" cy="2181225"/>
            <wp:effectExtent l="0" t="0" r="9525" b="9525"/>
            <wp:docPr id="40" name="Рисунок 40" descr="https://its.1c.ru/db/content/pubhello1c83/src/images/08-4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1" descr="https://its.1c.ru/db/content/pubhello1c83/src/images/08-49.png?_=157305358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8219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0DADEC2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Настроить справочник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События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Переименовать для пользовательского режима реквизит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Наименование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Название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(через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Стандартные реквизиты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), реквизит табличной части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Друг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– в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Участник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(при помощи указания синонима), а реквизит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 xml:space="preserve">Описание </w:t>
      </w:r>
      <w:r>
        <w:rPr>
          <w:rFonts w:ascii="Times New Roman" w:eastAsia="Times New Roman" w:hAnsi="Times New Roman" w:cs="Times New Roman"/>
          <w:color w:val="000000"/>
          <w:lang w:eastAsia="ru-RU"/>
        </w:rPr>
        <w:t>сделать многострочным и с расширенным редактированием.</w:t>
      </w:r>
    </w:p>
    <w:p w14:paraId="47A0A4F9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Проверить изменения. </w:t>
      </w:r>
    </w:p>
    <w:p w14:paraId="78E5BEE4" w14:textId="4B4C8804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3C7141E" wp14:editId="11DC4B97">
            <wp:extent cx="3324225" cy="2600325"/>
            <wp:effectExtent l="0" t="0" r="9525" b="9525"/>
            <wp:docPr id="39" name="Рисунок 39" descr="https://its.1c.ru/db/content/pubhello1c83/src/images/08-5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 descr="https://its.1c.ru/db/content/pubhello1c83/src/images/08-53.png?_=157305358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3A40" w14:textId="77777777" w:rsidR="003E1232" w:rsidRDefault="003E1232" w:rsidP="003E1232">
      <w:pPr>
        <w:spacing w:before="360" w:after="150" w:line="240" w:lineRule="auto"/>
        <w:ind w:firstLine="708"/>
        <w:jc w:val="both"/>
        <w:outlineLvl w:val="1"/>
        <w:rPr>
          <w:rFonts w:ascii="Times New Roman" w:eastAsia="Times New Roman" w:hAnsi="Times New Roman" w:cs="Times New Roman"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lang w:eastAsia="ru-RU"/>
        </w:rPr>
        <w:t xml:space="preserve">В ряде случаев для ввода значений нет необходимости открывать справочники, достаточно использовать быстрый выбор значений, что указывается 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в параметрах справочника Достаточно отметить в списке объектов метаданных нужный справочник, и в палитре свойств включить опцию 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Быстрый выбор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Включить эту опцию для справочников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ВидыКонтактов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СтатусыДрузей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СтатусыСобытий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489C61D2" w14:textId="04C572D8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775B8F52" wp14:editId="5E0BC65B">
            <wp:extent cx="2047875" cy="1381125"/>
            <wp:effectExtent l="0" t="0" r="9525" b="9525"/>
            <wp:docPr id="38" name="Рисунок 38" descr="https://its.1c.ru/db/content/pubhello1c83/src/images/08-5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 descr="https://its.1c.ru/db/content/pubhello1c83/src/images/08-58.png?_=15730535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E96477C" wp14:editId="4EA24387">
            <wp:extent cx="3067050" cy="2638425"/>
            <wp:effectExtent l="0" t="0" r="0" b="9525"/>
            <wp:docPr id="37" name="Рисунок 37" descr="https://its.1c.ru/db/content/pubhello1c83/src/images/08-5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8" descr="https://its.1c.ru/db/content/pubhello1c83/src/images/08-59.png?_=157305358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9473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488CD7A" w14:textId="77777777" w:rsidR="003E1232" w:rsidRDefault="003E1232" w:rsidP="003E1232">
      <w:pPr>
        <w:spacing w:before="360"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Настройка отчетов</w:t>
      </w:r>
    </w:p>
    <w:p w14:paraId="6F3FA905" w14:textId="77777777" w:rsidR="003E1232" w:rsidRDefault="003E1232" w:rsidP="003E1232">
      <w:pPr>
        <w:spacing w:after="0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Посмотрите отчет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ГрафикПоДням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. В целом, там все понятно, но пользователя может смущать некоторая служебная информация, форматирование дат и расшифровок.</w:t>
      </w:r>
    </w:p>
    <w:p w14:paraId="78440DA3" w14:textId="77777777" w:rsidR="003E1232" w:rsidRDefault="003E1232" w:rsidP="003E1232">
      <w:pPr>
        <w:spacing w:after="0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Кроме этого, намного нагляднее видеть показатели точек графика не при наведении на них мышью, а сразу – непосредственно на диаграмме.</w:t>
      </w:r>
    </w:p>
    <w:p w14:paraId="65CC2AE9" w14:textId="7B3AB581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6411BEA" wp14:editId="55E632E1">
            <wp:extent cx="4029075" cy="3133725"/>
            <wp:effectExtent l="0" t="0" r="9525" b="9525"/>
            <wp:docPr id="36" name="Рисунок 36" descr="https://its.1c.ru/db/content/pubhello1c83/src/images/08-60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9" descr="https://its.1c.ru/db/content/pubhello1c83/src/images/08-60.png?_=15730535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20DB" w14:textId="77777777" w:rsidR="003E1232" w:rsidRDefault="003E1232" w:rsidP="003E1232">
      <w:pPr>
        <w:spacing w:after="288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График легко привести в удобочитаемый вид. Открыть в конфигураторе схему компоновки этого отчета.</w:t>
      </w:r>
    </w:p>
    <w:p w14:paraId="14D46733" w14:textId="58DDE74B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7AD8BEDD" wp14:editId="18964B92">
            <wp:extent cx="2486025" cy="1752600"/>
            <wp:effectExtent l="0" t="0" r="9525" b="0"/>
            <wp:docPr id="35" name="Рисунок 35" descr="https://its.1c.ru/db/content/pubhello1c83/src/images/08-61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" descr="https://its.1c.ru/db/content/pubhello1c83/src/images/08-61.png?_=157305358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C9BF" w14:textId="77777777" w:rsidR="003E1232" w:rsidRDefault="003E1232" w:rsidP="003E1232">
      <w:pPr>
        <w:spacing w:after="0" w:line="288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 закладке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Наборы данных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исправить подпись для полей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СуммаКонечныйОстаток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Период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Кроме этого, для </w:t>
      </w:r>
      <w:r>
        <w:rPr>
          <w:rFonts w:ascii="Times New Roman" w:eastAsia="Times New Roman" w:hAnsi="Times New Roman" w:cs="Times New Roman"/>
          <w:i/>
          <w:color w:val="000000"/>
          <w:lang w:eastAsia="ru-RU"/>
        </w:rPr>
        <w:t>П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ериода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ru-RU"/>
        </w:rPr>
        <w:t>задатьм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более «человеческий» формат отображения дат.</w:t>
      </w:r>
    </w:p>
    <w:p w14:paraId="7B538364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Поле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СуммаКонечныйОстаток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«переименовать» в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Остаток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Найти поле в списке полей, включить флажок в разделе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Автозаголовок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(надпись тут же изменится на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Заголовок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) и вместо «Сумма Конечный остаток» напишем «Остаток». Тоже самое проделать с полем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Период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– «переименуем» его в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Дата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4DE49FD1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6D404F1" w14:textId="07A10D32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81F22D6" wp14:editId="7E6BC63D">
            <wp:extent cx="2438400" cy="1914525"/>
            <wp:effectExtent l="0" t="0" r="0" b="9525"/>
            <wp:docPr id="34" name="Рисунок 34" descr="https://its.1c.ru/db/content/pubhello1c83/src/images/08-6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" descr="https://its.1c.ru/db/content/pubhello1c83/src/images/08-62.png?_=157305358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D886401" wp14:editId="306E1BC8">
            <wp:extent cx="2466975" cy="1905000"/>
            <wp:effectExtent l="0" t="0" r="9525" b="0"/>
            <wp:docPr id="33" name="Рисунок 33" descr="https://its.1c.ru/db/content/pubhello1c83/src/images/08-6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" descr="https://its.1c.ru/db/content/pubhello1c83/src/images/08-63.png?_=157305358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8099" w14:textId="77777777" w:rsidR="003E1232" w:rsidRDefault="003E1232" w:rsidP="003E1232">
      <w:pPr>
        <w:spacing w:after="288" w:line="288" w:lineRule="atLeast"/>
        <w:jc w:val="both"/>
        <w:rPr>
          <w:rFonts w:ascii="Times New Roman" w:eastAsia="Times New Roman" w:hAnsi="Times New Roman" w:cs="Times New Roman"/>
          <w:i/>
          <w:iCs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Привести в читабельный вид отображение формата дат для поля 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Период (в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параметре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Оформление)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73282866" w14:textId="5570F6E5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471424B" wp14:editId="10923E69">
            <wp:extent cx="3343275" cy="1362075"/>
            <wp:effectExtent l="0" t="0" r="9525" b="9525"/>
            <wp:docPr id="32" name="Рисунок 32" descr="https://its.1c.ru/db/content/pubhello1c83/src/images/08-6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" descr="https://its.1c.ru/db/content/pubhello1c83/src/images/08-64.png?_=15730535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C172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Открыть окно настроек формата поля, где найти опцию Формат.</w:t>
      </w:r>
    </w:p>
    <w:p w14:paraId="0CE41DF1" w14:textId="6FE493CE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48091F79" wp14:editId="286CC594">
            <wp:extent cx="2505075" cy="2438400"/>
            <wp:effectExtent l="0" t="0" r="9525" b="0"/>
            <wp:docPr id="31" name="Рисунок 31" descr="https://its.1c.ru/db/content/pubhello1c83/src/images/08-65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4" descr="https://its.1c.ru/db/content/pubhello1c83/src/images/08-65.png?_=157305358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4CC4" w14:textId="77777777" w:rsidR="003E1232" w:rsidRDefault="003E1232" w:rsidP="003E1232">
      <w:pPr>
        <w:spacing w:after="288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Открыть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Конструктор форматной строки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, перейти на закладку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Дата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выбрать из списка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Формат даты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вариант «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dd.MM.yyyy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</w:t>
      </w:r>
    </w:p>
    <w:p w14:paraId="6456C71B" w14:textId="58AC3AC1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210931D6" wp14:editId="773F7659">
            <wp:extent cx="2724150" cy="3562350"/>
            <wp:effectExtent l="0" t="0" r="0" b="0"/>
            <wp:docPr id="30" name="Рисунок 30" descr="https://its.1c.ru/db/content/pubhello1c83/src/images/08-66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 descr="https://its.1c.ru/db/content/pubhello1c83/src/images/08-66.png?_=157305358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30B8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Далее закрываем окно настроек формата поля кнопкой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OK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</w:t>
      </w:r>
    </w:p>
    <w:p w14:paraId="445701D9" w14:textId="411D0994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8C9A027" wp14:editId="149F5F70">
            <wp:extent cx="4486275" cy="1866900"/>
            <wp:effectExtent l="0" t="0" r="9525" b="0"/>
            <wp:docPr id="29" name="Рисунок 29" descr="https://its.1c.ru/db/content/pubhello1c83/src/images/08-67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 descr="https://its.1c.ru/db/content/pubhello1c83/src/images/08-67.png?_=157305358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B72D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 xml:space="preserve">Осталось настроить вывод показателей точек на графике – перейти на закладку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Настройки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После чего в нижней части окна активировать закладку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Другие настройки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Найти подчиненный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Типу диаграммы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параметр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Состав подписей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, в списке которого выбрать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Значение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58F60EEA" w14:textId="4381C95D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A11E7F5" wp14:editId="2E1DACFA">
            <wp:extent cx="2762250" cy="1295400"/>
            <wp:effectExtent l="0" t="0" r="0" b="0"/>
            <wp:docPr id="28" name="Рисунок 28" descr="https://its.1c.ru/db/content/pubhello1c83/src/images/08-6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" descr="https://its.1c.ru/db/content/pubhello1c83/src/images/08-68.png?_=157305358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BFCA281" wp14:editId="5B8DF088">
            <wp:extent cx="2638425" cy="1695450"/>
            <wp:effectExtent l="0" t="0" r="9525" b="0"/>
            <wp:docPr id="27" name="Рисунок 27" descr="https://its.1c.ru/db/content/pubhello1c83/src/images/08-6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 descr="https://its.1c.ru/db/content/pubhello1c83/src/images/08-69.png?_=157305358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117A" w14:textId="77777777" w:rsidR="003E1232" w:rsidRDefault="003E1232" w:rsidP="003E1232">
      <w:pPr>
        <w:spacing w:after="288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На графике представлены осмысленные подписи и организован вывод числовых показателей в точках – для более удобного анализа происходящего с нашими финансами.</w:t>
      </w:r>
    </w:p>
    <w:p w14:paraId="0E5679CC" w14:textId="77777777" w:rsidR="003E1232" w:rsidRDefault="003E1232" w:rsidP="003E1232">
      <w:pPr>
        <w:spacing w:before="360"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Варианты отчетов</w:t>
      </w:r>
    </w:p>
    <w:p w14:paraId="268B3FFB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Большинство настроек отчета, включая его оформление, можно изменить в пользовательском режиме, не обращаясь к разработчику системы. Измените варианты отображения отчета.</w:t>
      </w:r>
    </w:p>
    <w:p w14:paraId="472254DA" w14:textId="5B7BD507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5F31C69" wp14:editId="210BC471">
            <wp:extent cx="3057525" cy="2266950"/>
            <wp:effectExtent l="0" t="0" r="9525" b="0"/>
            <wp:docPr id="26" name="Рисунок 26" descr="https://its.1c.ru/db/content/pubhello1c83/src/images/08-7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1" descr="https://its.1c.ru/db/content/pubhello1c83/src/images/08-72.png?_=157305358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A95B10D" wp14:editId="2A98A118">
            <wp:extent cx="2609850" cy="2114550"/>
            <wp:effectExtent l="0" t="0" r="0" b="0"/>
            <wp:docPr id="25" name="Рисунок 25" descr="https://its.1c.ru/db/content/pubhello1c83/src/images/08-7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2" descr="https://its.1c.ru/db/content/pubhello1c83/src/images/08-73.png?_=157305358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12C7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Создать новую диаграмму с группировкой по событию. Для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Серий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выбрать поле группировки –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Друг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1BC31F22" w14:textId="4C353874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BB60F72" wp14:editId="02212280">
            <wp:extent cx="2828925" cy="1457325"/>
            <wp:effectExtent l="0" t="0" r="9525" b="9525"/>
            <wp:docPr id="24" name="Рисунок 24" descr="https://its.1c.ru/db/content/pubhello1c83/src/images/08-7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" descr="https://its.1c.ru/db/content/pubhello1c83/src/images/08-74.png?_=157305358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27B6C72" wp14:editId="68AFA66B">
            <wp:extent cx="2847975" cy="1571625"/>
            <wp:effectExtent l="0" t="0" r="9525" b="9525"/>
            <wp:docPr id="23" name="Рисунок 23" descr="https://its.1c.ru/db/content/pubhello1c83/src/images/08-75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 descr="https://its.1c.ru/db/content/pubhello1c83/src/images/08-75.png?_=157305358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0FBA" w14:textId="39FE1ABB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13FC17C6" wp14:editId="4705864D">
            <wp:extent cx="2914650" cy="1647825"/>
            <wp:effectExtent l="0" t="0" r="0" b="9525"/>
            <wp:docPr id="22" name="Рисунок 22" descr="https://its.1c.ru/db/content/pubhello1c83/src/images/08-76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" descr="https://its.1c.ru/db/content/pubhello1c83/src/images/08-76.png?_=157305358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2B24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Проверить, чтобы поле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Сумма оборот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было первым после полей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Друг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Событие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А у полей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Сумма Приход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Сумма Расход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были сняты флажки.</w:t>
      </w:r>
    </w:p>
    <w:p w14:paraId="24C9AC04" w14:textId="006BCB06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928CFE9" wp14:editId="55177837">
            <wp:extent cx="2381250" cy="1866900"/>
            <wp:effectExtent l="0" t="0" r="0" b="0"/>
            <wp:docPr id="21" name="Рисунок 21" descr="https://its.1c.ru/db/content/pubhello1c83/src/images/08-77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6" descr="https://its.1c.ru/db/content/pubhello1c83/src/images/08-77.png?_=157305358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3DBCF456" wp14:editId="714B89E0">
            <wp:extent cx="3000375" cy="1724025"/>
            <wp:effectExtent l="0" t="0" r="9525" b="9525"/>
            <wp:docPr id="20" name="Рисунок 20" descr="https://its.1c.ru/db/content/pubhello1c83/src/images/08-7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7" descr="https://its.1c.ru/db/content/pubhello1c83/src/images/08-78.png?_=157305358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E82C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74FCE35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На вкладку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Дополнительные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настройки и выбирать тип диаграммы –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Изометрическая обычная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1BA68226" w14:textId="7FD5B2C8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4F66727" wp14:editId="191CC59C">
            <wp:extent cx="4257675" cy="1362075"/>
            <wp:effectExtent l="0" t="0" r="9525" b="9525"/>
            <wp:docPr id="19" name="Рисунок 19" descr="https://its.1c.ru/db/content/pubhello1c83/src/images/08-7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8" descr="https://its.1c.ru/db/content/pubhello1c83/src/images/08-79.png?_=157305358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BCCD" w14:textId="786F8971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BE009D3" wp14:editId="15910B69">
            <wp:extent cx="3371850" cy="2038350"/>
            <wp:effectExtent l="0" t="0" r="0" b="0"/>
            <wp:docPr id="18" name="Рисунок 18" descr="https://its.1c.ru/db/content/pubhello1c83/src/images/08-80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" descr="https://its.1c.ru/db/content/pubhello1c83/src/images/08-80.png?_=157305358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EBDF" w14:textId="77777777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Проверь работу в пользовательском режиме</w:t>
      </w:r>
    </w:p>
    <w:p w14:paraId="22F3BD54" w14:textId="38076840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6CE5C881" wp14:editId="122BDE9A">
            <wp:extent cx="2066925" cy="1657350"/>
            <wp:effectExtent l="0" t="0" r="9525" b="0"/>
            <wp:docPr id="17" name="Рисунок 17" descr="https://its.1c.ru/db/content/pubhello1c83/src/images/08-81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0" descr="https://its.1c.ru/db/content/pubhello1c83/src/images/08-81.png?_=15730535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649E96F" wp14:editId="0D7AE530">
            <wp:extent cx="1533525" cy="2066925"/>
            <wp:effectExtent l="0" t="0" r="9525" b="9525"/>
            <wp:docPr id="16" name="Рисунок 16" descr="https://its.1c.ru/db/content/pubhello1c83/src/images/08-8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1" descr="https://its.1c.ru/db/content/pubhello1c83/src/images/08-82.png?_=157305358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C8D28CF" wp14:editId="7CAB56F1">
            <wp:extent cx="1638300" cy="1657350"/>
            <wp:effectExtent l="0" t="0" r="0" b="0"/>
            <wp:docPr id="15" name="Рисунок 15" descr="https://its.1c.ru/db/content/pubhello1c83/src/images/08-8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2" descr="https://its.1c.ru/db/content/pubhello1c83/src/images/08-83.png?_=157305358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07E5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Платформа предоставляет удобный сервис сохранения и восстановления вариантов отображения отчетов. Достаточно нажать кнопку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Еще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выбрать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Сохранить вариант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…В будущем можно использовать его столько раз, сколько потребуется, используя кнопку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Выбрать вариант…</w:t>
      </w:r>
    </w:p>
    <w:p w14:paraId="1E42C7DE" w14:textId="34CCFA30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E634CBC" wp14:editId="64DE075A">
            <wp:extent cx="2333625" cy="1152525"/>
            <wp:effectExtent l="0" t="0" r="9525" b="9525"/>
            <wp:docPr id="14" name="Рисунок 14" descr="https://its.1c.ru/db/content/pubhello1c83/src/images/08-8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" descr="https://its.1c.ru/db/content/pubhello1c83/src/images/08-84.png?_=157305358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43E1" w14:textId="77777777" w:rsidR="003E1232" w:rsidRDefault="003E1232" w:rsidP="003E1232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lang w:eastAsia="ru-RU"/>
        </w:rPr>
        <w:t>Функциональные опции</w:t>
      </w:r>
    </w:p>
    <w:p w14:paraId="560AB301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Функциональные опции позволяют выделить некоторую часть функциональности прикладного решения и быстро и просто управлять тем, будет эта часть использоваться, или не будет использоваться в конкретной информационной базе.</w:t>
      </w:r>
    </w:p>
    <w:p w14:paraId="738203E8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Использовать функциональные опции удобно при внедрении программ. Например, в нашей программе предусмотрено три «учетных» раздела – работа со знакомыми, событиями и финансовый учет. Если мы решим подарить нашу разработку друзьям или доработать ее функционально и продавать, всегда можно поинтересоваться, а все ли нужно потенциальным пользователям из того, что мы предлагаем. Например, далеко не все готовы набирать и отслеживать все события, которые происходят в их жизни. </w:t>
      </w:r>
    </w:p>
    <w:p w14:paraId="5DDCC441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Можем выделить раздел в функциональную опцию и предоставить пользователям самим решать, нужно им это или нет. При этом платформа «1С:Предприятие 8» отследит все упоминания событий во всех разделах конфигурации и, если это пользователю не нужно, автоматически отключит их использование и отображение.</w:t>
      </w:r>
    </w:p>
    <w:p w14:paraId="7961DDE2" w14:textId="77777777" w:rsidR="003E1232" w:rsidRDefault="003E1232" w:rsidP="003E1232">
      <w:pPr>
        <w:spacing w:after="0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Причем все эти изменения платформа выполнит самостоятельно, так что специалисту нет необходимости как-либо изменять конфигурацию (что-либо программировать). Он просто в пользовательском режиме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1С:Предприятие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задает нужное значение функциональной опции.</w:t>
      </w:r>
    </w:p>
    <w:p w14:paraId="3A8A1300" w14:textId="77777777" w:rsidR="003E1232" w:rsidRDefault="003E1232" w:rsidP="003E1232">
      <w:pPr>
        <w:spacing w:after="0" w:line="288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Рассмотрим простой пример – когда значение функциональной опции хранится в константе, имеющей тип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Булево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Если там значение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Истина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– значит, функциональная опция включена. Если значение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Ложь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– функциональная опция выключена.</w:t>
      </w:r>
    </w:p>
    <w:p w14:paraId="5E07B00E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Создать подсистему Настройки. Расположить новую «настроечную» подсистему в конце «обычных» подсистем. </w:t>
      </w:r>
    </w:p>
    <w:p w14:paraId="67F9E6BF" w14:textId="77777777" w:rsidR="003E1232" w:rsidRDefault="003E1232" w:rsidP="003E1232">
      <w:pPr>
        <w:spacing w:after="288" w:line="288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916092C" w14:textId="5CC28379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7283C9B2" wp14:editId="49BC6D86">
            <wp:extent cx="2619375" cy="2257425"/>
            <wp:effectExtent l="0" t="0" r="9525" b="9525"/>
            <wp:docPr id="13" name="Рисунок 13" descr="https://its.1c.ru/db/content/pubhello1c83/src/images/09-01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5" descr="https://its.1c.ru/db/content/pubhello1c83/src/images/09-01.png?_=157305358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4DDA62D" wp14:editId="2A943CB7">
            <wp:extent cx="2724150" cy="2314575"/>
            <wp:effectExtent l="0" t="0" r="0" b="9525"/>
            <wp:docPr id="12" name="Рисунок 12" descr="https://its.1c.ru/db/content/pubhello1c83/src/images/09-0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6" descr="https://its.1c.ru/db/content/pubhello1c83/src/images/09-02.png?_=157305358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CA61" w14:textId="23D66F2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63CF793" wp14:editId="26E11459">
            <wp:extent cx="3619500" cy="1552575"/>
            <wp:effectExtent l="0" t="0" r="0" b="9525"/>
            <wp:docPr id="11" name="Рисунок 11" descr="https://its.1c.ru/db/content/pubhello1c83/src/images/09-0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" descr="https://its.1c.ru/db/content/pubhello1c83/src/images/09-03.png?_=157305358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CC91" w14:textId="77777777" w:rsidR="003E1232" w:rsidRDefault="003E1232" w:rsidP="003E1232">
      <w:pPr>
        <w:spacing w:after="288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Создать константу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ИспользоватьСобытия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, она имеет тип 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Булево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привязать ее к подсистеме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Настройки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(меню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 xml:space="preserve">Дополнительно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Alt+Shift+Enter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).</w:t>
      </w:r>
    </w:p>
    <w:p w14:paraId="6BCED501" w14:textId="45A91E7C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BF2731A" wp14:editId="1D684EF0">
            <wp:extent cx="1666875" cy="1752600"/>
            <wp:effectExtent l="0" t="0" r="9525" b="0"/>
            <wp:docPr id="10" name="Рисунок 10" descr="https://its.1c.ru/db/content/pubhello1c83/src/images/09-0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8" descr="https://its.1c.ru/db/content/pubhello1c83/src/images/09-04.png?_=157305358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4F36AF32" wp14:editId="6324EA6D">
            <wp:extent cx="4171950" cy="1838325"/>
            <wp:effectExtent l="0" t="0" r="0" b="9525"/>
            <wp:docPr id="9" name="Рисунок 9" descr="https://its.1c.ru/db/content/pubhello1c83/src/images/09-05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9" descr="https://its.1c.ru/db/content/pubhello1c83/src/images/09-05.png?_=157305358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6AA4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1DE0958" w14:textId="49953C6C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FEBE9A7" wp14:editId="4341ACF6">
            <wp:extent cx="2181225" cy="2085975"/>
            <wp:effectExtent l="0" t="0" r="9525" b="9525"/>
            <wp:docPr id="8" name="Рисунок 8" descr="https://its.1c.ru/db/content/pubhello1c83/src/images/09-06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" descr="https://its.1c.ru/db/content/pubhello1c83/src/images/09-06.png?_=157305358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86F995E" wp14:editId="267D5EB6">
            <wp:extent cx="3686175" cy="1066800"/>
            <wp:effectExtent l="0" t="0" r="9525" b="0"/>
            <wp:docPr id="7" name="Рисунок 7" descr="https://its.1c.ru/db/content/pubhello1c83/src/images/09-07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" descr="https://its.1c.ru/db/content/pubhello1c83/src/images/09-07.png?_=157305358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40DF" w14:textId="77777777" w:rsidR="003E1232" w:rsidRDefault="003E1232" w:rsidP="003E1232">
      <w:pPr>
        <w:spacing w:after="48" w:line="288" w:lineRule="atLeast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9DA84EE" w14:textId="77777777" w:rsidR="003E1232" w:rsidRDefault="003E1232" w:rsidP="003E1232">
      <w:pPr>
        <w:spacing w:after="288" w:line="288" w:lineRule="atLeast"/>
        <w:ind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 xml:space="preserve">Создать функциональную опцию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ИспользоватьСобытия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указать, что ее значение будет храниться в константе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ИспользоватьСобытия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1F2A50BD" w14:textId="3994E8BF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C5B5BA1" wp14:editId="7C007BA8">
            <wp:extent cx="3590925" cy="2247900"/>
            <wp:effectExtent l="0" t="0" r="9525" b="0"/>
            <wp:docPr id="6" name="Рисунок 6" descr="https://its.1c.ru/db/content/pubhello1c83/src/images/09-08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" descr="https://its.1c.ru/db/content/pubhello1c83/src/images/09-08.png?_=157305358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37EE" w14:textId="77777777" w:rsidR="003E1232" w:rsidRDefault="003E1232" w:rsidP="003E1232">
      <w:pPr>
        <w:spacing w:after="0" w:line="288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В результате этих действий в разделе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Настройки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появится команда, которая позволит в пользовательском режиме открыть форму констант и изменить включить или отключить использование функциональной опции.</w:t>
      </w:r>
    </w:p>
    <w:p w14:paraId="7A36740F" w14:textId="77777777" w:rsidR="003E1232" w:rsidRDefault="003E1232" w:rsidP="003E1232">
      <w:pPr>
        <w:spacing w:after="0" w:line="288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Привязать объекты конфигурации и реквизиты объектов к этой функциональной опции. Функциональность работы с событиями обеспечивает: это подсистема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События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; справочник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События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и связанный с ним справочник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СтатусыСобытий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; реквизиты табличных частей документов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Событие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; и, измерение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Событие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регистра накопления.</w:t>
      </w:r>
    </w:p>
    <w:p w14:paraId="160F520C" w14:textId="77777777" w:rsidR="003E1232" w:rsidRDefault="003E1232" w:rsidP="003E1232">
      <w:pPr>
        <w:spacing w:after="0" w:line="288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Привязать все перечисленные выше элементы конфигурации к функциональной опции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ИспользоватьСобытия</w:t>
      </w:r>
      <w:proofErr w:type="spell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. В окне параметров функциональной опции перейти на закладку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Состав</w:t>
      </w:r>
      <w:r>
        <w:rPr>
          <w:rFonts w:ascii="Times New Roman" w:eastAsia="Times New Roman" w:hAnsi="Times New Roman" w:cs="Times New Roman"/>
          <w:color w:val="000000"/>
          <w:lang w:eastAsia="ru-RU"/>
        </w:rPr>
        <w:t>. Последовательно отметить флажки у всех объектов, относящихся к функциональной опции. Для контроля система будет выводить в нижнем окне список того, что отмечено.</w:t>
      </w:r>
    </w:p>
    <w:p w14:paraId="64CB4DBB" w14:textId="37E67723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27D6F6F9" wp14:editId="65598F97">
            <wp:extent cx="2943225" cy="2638425"/>
            <wp:effectExtent l="0" t="0" r="9525" b="9525"/>
            <wp:docPr id="5" name="Рисунок 5" descr="https://its.1c.ru/db/content/pubhello1c83/src/images/09-09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3" descr="https://its.1c.ru/db/content/pubhello1c83/src/images/09-09.png?_=157305358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E1B0" w14:textId="77777777" w:rsidR="003E1232" w:rsidRDefault="003E1232" w:rsidP="003E1232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Проверить работу в пользовательском режиме.</w:t>
      </w:r>
    </w:p>
    <w:p w14:paraId="39EC0636" w14:textId="69D291CC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7CCD6CDE" wp14:editId="2A646DBC">
            <wp:extent cx="2943225" cy="1209675"/>
            <wp:effectExtent l="0" t="0" r="9525" b="9525"/>
            <wp:docPr id="4" name="Рисунок 4" descr="https://its.1c.ru/db/content/pubhello1c83/src/images/09-10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" descr="https://its.1c.ru/db/content/pubhello1c83/src/images/09-10.png?_=157305358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FD68C9D" wp14:editId="07DDD6CE">
            <wp:extent cx="2905125" cy="1495425"/>
            <wp:effectExtent l="0" t="0" r="9525" b="9525"/>
            <wp:docPr id="3" name="Рисунок 3" descr="https://its.1c.ru/db/content/pubhello1c83/src/images/09-12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6" descr="https://its.1c.ru/db/content/pubhello1c83/src/images/09-12.png?_=157305358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2753" w14:textId="77777777" w:rsidR="003E1232" w:rsidRDefault="003E1232" w:rsidP="003E1232">
      <w:pPr>
        <w:spacing w:after="28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Во-первых, «пропал» раздел </w:t>
      </w:r>
      <w:r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Событи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>я и упоминания объектов, связанных с событиями на рабочем столе. Во-вторых, исчезли все упоминания событий во всех используемых в системе объектах, включая информацию, отображаемую отчетами.</w:t>
      </w:r>
    </w:p>
    <w:p w14:paraId="436C6F99" w14:textId="798B58B8" w:rsidR="003E1232" w:rsidRDefault="003E1232" w:rsidP="003E1232">
      <w:pPr>
        <w:spacing w:after="48" w:line="288" w:lineRule="atLeast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4DD4891" wp14:editId="3D22C278">
            <wp:extent cx="2438400" cy="1209675"/>
            <wp:effectExtent l="0" t="0" r="0" b="9525"/>
            <wp:docPr id="2" name="Рисунок 2" descr="https://its.1c.ru/db/content/pubhello1c83/src/images/09-13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7" descr="https://its.1c.ru/db/content/pubhello1c83/src/images/09-13.png?_=157305358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8359AF3" wp14:editId="6075717F">
            <wp:extent cx="2714625" cy="1943100"/>
            <wp:effectExtent l="0" t="0" r="9525" b="0"/>
            <wp:docPr id="1" name="Рисунок 1" descr="https://its.1c.ru/db/content/pubhello1c83/src/images/09-14.png?_=15730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8" descr="https://its.1c.ru/db/content/pubhello1c83/src/images/09-14.png?_=157305358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0427" w14:textId="77777777" w:rsidR="002A13BE" w:rsidRDefault="002A13BE"/>
    <w:sectPr w:rsidR="002A13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A6"/>
    <w:rsid w:val="002A13BE"/>
    <w:rsid w:val="003E1232"/>
    <w:rsid w:val="00507185"/>
    <w:rsid w:val="0070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0265FE-A1AB-4E05-81B5-38197A8B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23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1530</Words>
  <Characters>8723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Червякова Наталья Александровна</dc:creator>
  <cp:keywords/>
  <dc:description/>
  <cp:lastModifiedBy>Червякова Наталья Александровна</cp:lastModifiedBy>
  <cp:revision>2</cp:revision>
  <dcterms:created xsi:type="dcterms:W3CDTF">2022-11-09T10:32:00Z</dcterms:created>
  <dcterms:modified xsi:type="dcterms:W3CDTF">2022-11-09T11:20:00Z</dcterms:modified>
</cp:coreProperties>
</file>