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8C" w:rsidRDefault="00193AAC" w:rsidP="00193AAC">
      <w:pPr>
        <w:pStyle w:val="berschrift1"/>
      </w:pPr>
      <w:r w:rsidRPr="00BC3F42">
        <w:t>Driving Selenium from Dyalog APL</w:t>
      </w:r>
    </w:p>
    <w:p w:rsidR="005104C6" w:rsidRPr="005104C6" w:rsidRDefault="005104C6" w:rsidP="005104C6">
      <w:r>
        <w:t xml:space="preserve">Version dated </w:t>
      </w:r>
      <w:r w:rsidR="00524E77">
        <w:t>April 19th</w:t>
      </w:r>
      <w:r>
        <w:t>, 201</w:t>
      </w:r>
      <w:r w:rsidR="00524E77">
        <w:t>7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quite thin cover-functions for some of the most frequently used features of</w:t>
      </w:r>
      <w:r w:rsidR="005104C6">
        <w:t xml:space="preserve"> Selenium. Tool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</w:t>
      </w:r>
      <w:r w:rsidR="00913A04">
        <w:t>,</w:t>
      </w:r>
      <w:r>
        <w:t xml:space="preserve"> need to be installed separately, see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berschrift2"/>
      </w:pPr>
      <w:r>
        <w:t xml:space="preserve">Example: </w:t>
      </w:r>
      <w:r w:rsidR="0046480B">
        <w:t xml:space="preserve">Testing </w:t>
      </w:r>
      <w:r>
        <w:t>TryAPL</w:t>
      </w:r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F04F7D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Pr="00F04F7D">
        <w:rPr>
          <w:rFonts w:ascii="APL385 Unicode" w:hAnsi="APL385 Unicode"/>
          <w:sz w:val="20"/>
          <w:lang w:val="de-DE"/>
        </w:rPr>
        <w:t>S←##.Selenium</w:t>
      </w:r>
    </w:p>
    <w:p w:rsidR="000E11A2" w:rsidRPr="00F04F7D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F04F7D">
        <w:rPr>
          <w:rFonts w:ascii="APL385 Unicode" w:hAnsi="APL385 Unicode"/>
          <w:sz w:val="20"/>
          <w:lang w:val="de-DE"/>
        </w:rPr>
        <w:t xml:space="preserve">      S.InitBrowser''</w:t>
      </w:r>
    </w:p>
    <w:p w:rsidR="000E11A2" w:rsidRPr="00F04F7D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F04F7D">
        <w:rPr>
          <w:rFonts w:ascii="APL385 Unicode" w:hAnsi="APL385 Unicode"/>
          <w:sz w:val="20"/>
          <w:lang w:val="de-DE"/>
        </w:rPr>
        <w:t xml:space="preserve">      S.GoTo'http://tryapl.org'</w:t>
      </w:r>
    </w:p>
    <w:p w:rsidR="000E11A2" w:rsidRPr="00F04F7D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F04F7D">
        <w:rPr>
          <w:rFonts w:ascii="APL385 Unicode" w:hAnsi="APL385 Unicode"/>
          <w:sz w:val="20"/>
          <w:lang w:val="de-DE"/>
        </w:rPr>
        <w:t xml:space="preserve">      </w:t>
      </w:r>
      <w:r w:rsidRPr="00C632FF">
        <w:rPr>
          <w:rFonts w:ascii="APL385 Unicode" w:hAnsi="APL385 Unicode"/>
          <w:sz w:val="20"/>
        </w:rPr>
        <w:t>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524E77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</w:t>
      </w:r>
      <w:r w:rsidR="00524E77">
        <w:t xml:space="preserve">location </w:t>
      </w:r>
      <w:r>
        <w:t xml:space="preserve">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 xml:space="preserve">. </w:t>
      </w:r>
      <w:r w:rsidR="00524E77">
        <w:t>For example, if you cloned the repository to C:\Selenium, you could load both namespaces into the root (#) as follows:</w:t>
      </w:r>
    </w:p>
    <w:p w:rsidR="00524E77" w:rsidRPr="00524E77" w:rsidRDefault="00524E77" w:rsidP="000E11A2">
      <w:pPr>
        <w:rPr>
          <w:rFonts w:ascii="APL385 Unicode" w:hAnsi="APL385 Unicode"/>
        </w:rPr>
      </w:pPr>
      <w:r w:rsidRPr="00524E77">
        <w:rPr>
          <w:rFonts w:ascii="APL385 Unicode" w:hAnsi="APL385 Unicode"/>
        </w:rPr>
        <w:t xml:space="preserve">      ]load C:\Selenium\Samples\TestTryAPL</w:t>
      </w:r>
      <w:r w:rsidRPr="00524E77">
        <w:rPr>
          <w:rFonts w:ascii="APL385 Unicode" w:hAnsi="APL385 Unicode"/>
        </w:rPr>
        <w:br/>
        <w:t xml:space="preserve">      ]load C:\Selenium\Selenium</w:t>
      </w:r>
    </w:p>
    <w:p w:rsidR="000E11A2" w:rsidRDefault="00524E77" w:rsidP="000E11A2">
      <w:r>
        <w:t xml:space="preserve">The </w:t>
      </w:r>
      <w:r w:rsidRPr="00524E77">
        <w:rPr>
          <w:rFonts w:ascii="APL385 Unicode" w:hAnsi="APL385 Unicode"/>
        </w:rPr>
        <w:t>Basic</w:t>
      </w:r>
      <w:r>
        <w:t xml:space="preserve"> example</w:t>
      </w:r>
      <w:r w:rsidR="000E11A2">
        <w:t xml:space="preserve"> proceeds to make the following calls: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F04F7D" w:rsidRDefault="006F1B04" w:rsidP="000E11A2">
            <w:pPr>
              <w:rPr>
                <w:sz w:val="20"/>
                <w:lang w:val="de-DE"/>
              </w:rPr>
            </w:pPr>
            <w:r w:rsidRPr="00F04F7D">
              <w:rPr>
                <w:rFonts w:ascii="APL385 Unicode" w:hAnsi="APL385 Unicode"/>
                <w:sz w:val="20"/>
                <w:lang w:val="de-DE"/>
              </w:rPr>
              <w:t>S.GoTo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berschrift2"/>
      </w:pPr>
      <w:r>
        <w:lastRenderedPageBreak/>
        <w:t xml:space="preserve">Example: </w:t>
      </w:r>
      <w:r w:rsidR="00C632FF">
        <w:t>MiServer Regression Test Suite</w:t>
      </w:r>
    </w:p>
    <w:p w:rsidR="00C632FF" w:rsidRDefault="00C632FF" w:rsidP="00C632FF">
      <w:r>
        <w:t xml:space="preserve">One of the first uses of Selenium for Dyalog has been to create a test framework for MiServer, where each page in the sample web page has (or will have) a corresponding Selenium test script. This regression test suite has already proved to be invaluable in catching issues caused by refactoring of the MiServer core, which is still a very young piece of software. </w:t>
      </w:r>
      <w:r w:rsidR="006B21F2">
        <w:t>The MiServer documentation describes how to</w:t>
      </w:r>
      <w:r w:rsidR="005A436E">
        <w:t xml:space="preserve"> set up page tests for a MiSite, and the sample site 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berschrift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DEFAULTBROWSER←'Chrome'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FireFox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DLLPATH←'C:\Devt\Selenium\'</w:t>
            </w:r>
          </w:p>
        </w:tc>
        <w:tc>
          <w:tcPr>
            <w:tcW w:w="5335" w:type="dxa"/>
          </w:tcPr>
          <w:p w:rsidR="00F92840" w:rsidRDefault="00574ACE" w:rsidP="0046480B">
            <w:r>
              <w:t xml:space="preserve">Pointer to the folder containing the </w:t>
            </w:r>
            <w:r w:rsidR="0046480B">
              <w:t>Microsoft.Net assemblies.</w:t>
            </w:r>
            <w:r w:rsidR="00AC5CAD">
              <w:t xml:space="preserve"> You must set this to the correct value before calling InitBrowser.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F8777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RETRYLIMIT←2</w:t>
            </w:r>
            <w:r w:rsidR="00574ACE" w:rsidRPr="00574ACE">
              <w:rPr>
                <w:rFonts w:ascii="APL385 Unicode" w:hAnsi="APL385 Unicode"/>
                <w:sz w:val="20"/>
              </w:rPr>
              <w:t>000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milliseconds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should retry an operation.</w:t>
            </w:r>
          </w:p>
        </w:tc>
      </w:tr>
    </w:tbl>
    <w:p w:rsidR="00F92840" w:rsidRDefault="00F92840" w:rsidP="00B11ACA">
      <w:pPr>
        <w:pStyle w:val="berschrift1"/>
      </w:pPr>
      <w:r>
        <w:t>Function Reference</w:t>
      </w:r>
    </w:p>
    <w:p w:rsidR="00B11ACA" w:rsidRDefault="00B11ACA" w:rsidP="00B11ACA">
      <w:pPr>
        <w:pStyle w:val="berschrift2"/>
      </w:pPr>
      <w:r>
        <w:t>Initialisation</w:t>
      </w:r>
    </w:p>
    <w:p w:rsidR="00B11ACA" w:rsidRPr="00B11ACA" w:rsidRDefault="00B11ACA" w:rsidP="00B22FBF">
      <w:pPr>
        <w:pStyle w:val="berschrift3"/>
      </w:pPr>
      <w:r w:rsidRPr="00B11ACA">
        <w:rPr>
          <w:highlight w:val="lightGray"/>
        </w:rPr>
        <w:t>InitBrowser browser</w:t>
      </w:r>
    </w:p>
    <w:p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:rsidR="005F576D" w:rsidRPr="00B11ACA" w:rsidRDefault="005F576D" w:rsidP="00B22FBF">
      <w:pPr>
        <w:pStyle w:val="berschrift3"/>
      </w:pPr>
      <w:r>
        <w:rPr>
          <w:highlight w:val="lightGray"/>
        </w:rPr>
        <w:t>GoTo url</w:t>
      </w:r>
    </w:p>
    <w:p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</w:p>
    <w:p w:rsidR="005F576D" w:rsidRDefault="005F576D" w:rsidP="005F576D">
      <w:pPr>
        <w:pStyle w:val="berschrift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berschrift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lastRenderedPageBreak/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>Return ref to the element with id mytable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'ClassSelectors' Find '#mytable td'</w:t>
            </w:r>
          </w:p>
        </w:tc>
        <w:tc>
          <w:tcPr>
            <w:tcW w:w="4201" w:type="dxa"/>
          </w:tcPr>
          <w:p w:rsidR="00E81506" w:rsidRDefault="00EB77F5" w:rsidP="00D80F8C">
            <w:r>
              <w:t>All td elements in table with id mytable</w:t>
            </w:r>
          </w:p>
        </w:tc>
      </w:tr>
    </w:tbl>
    <w:p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:rsidR="00B22FBF" w:rsidRPr="00B11ACA" w:rsidRDefault="00B22FBF" w:rsidP="00B22FBF">
      <w:pPr>
        <w:pStyle w:val="berschrift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8C5BB1" w:rsidP="00F977E8">
      <w:pPr>
        <w:pStyle w:val="berschrift2"/>
      </w:pPr>
      <w:r>
        <w:t>Inspecting the Contents of the Page</w:t>
      </w:r>
    </w:p>
    <w:p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:rsidR="00064142" w:rsidRPr="00B11ACA" w:rsidRDefault="00064142" w:rsidP="00064142">
      <w:pPr>
        <w:pStyle w:val="berschrift3"/>
      </w:pPr>
      <w:r>
        <w:rPr>
          <w:highlight w:val="lightGray"/>
        </w:rPr>
        <w:t>html←PageSource</w:t>
      </w:r>
      <w:r>
        <w:t xml:space="preserve"> </w:t>
      </w:r>
    </w:p>
    <w:p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:rsidR="00B558B2" w:rsidRPr="00B11ACA" w:rsidRDefault="00B558B2" w:rsidP="00B558B2">
      <w:pPr>
        <w:pStyle w:val="berschrift3"/>
      </w:pPr>
      <w:r>
        <w:rPr>
          <w:highlight w:val="lightGray"/>
        </w:rPr>
        <w:t>{ok}←(fn Retry) arg</w:t>
      </w:r>
      <w:r>
        <w:t xml:space="preserve"> </w:t>
      </w:r>
    </w:p>
    <w:p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Pr="000847F5">
        <w:rPr>
          <w:rFonts w:ascii="APL385 Unicode" w:hAnsi="APL385 Unicode"/>
        </w:rPr>
        <w:t>RETRYLIMIT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milliseconds have passed. For example:</w:t>
      </w:r>
    </w:p>
    <w:p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{(Find 'result').Text=⍵} Retry 'You pressed the button!'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berschrift3"/>
      </w:pPr>
      <w:r>
        <w:rPr>
          <w:highlight w:val="lightGray"/>
        </w:rPr>
        <w:t>{msg}←element WaitFor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berschrift2"/>
      </w:pPr>
      <w:r>
        <w:lastRenderedPageBreak/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berschrift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>{open} ejAccordionTab (tabText ctlId)</w:t>
      </w:r>
      <w:r>
        <w:t xml:space="preserve"> </w:t>
      </w:r>
    </w:p>
    <w:p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berschrift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:rsidR="00390E4B" w:rsidRPr="00B11ACA" w:rsidRDefault="00390E4B" w:rsidP="00390E4B">
      <w:pPr>
        <w:pStyle w:val="berschrift3"/>
      </w:pPr>
      <w:r>
        <w:rPr>
          <w:highlight w:val="lightGray"/>
        </w:rPr>
        <w:t>id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:rsidR="00390E4B" w:rsidRPr="00B11ACA" w:rsidRDefault="00390E4B" w:rsidP="00390E4B">
      <w:pPr>
        <w:pStyle w:val="berschrift3"/>
      </w:pPr>
      <w:r>
        <w:rPr>
          <w:highlight w:val="lightGray"/>
        </w:rPr>
        <w:t>id SendKeys text</w:t>
      </w:r>
      <w:r>
        <w:t xml:space="preserve"> </w:t>
      </w:r>
    </w:p>
    <w:p w:rsidR="00390E4B" w:rsidRDefault="00390E4B" w:rsidP="00390E4B">
      <w:pPr>
        <w:keepNext/>
        <w:keepLines/>
      </w:pPr>
      <w:r>
        <w:t>Se</w:t>
      </w:r>
      <w:r w:rsidR="00F04F7D">
        <w:t>nd keystrokes to the selected control</w:t>
      </w:r>
      <w:r>
        <w:t>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="00F04F7D">
        <w:rPr>
          <w:rFonts w:ascii="APL385 Unicode" w:hAnsi="APL385 Unicode"/>
          <w:sz w:val="20"/>
        </w:rPr>
        <w:t>' SendKeys</w:t>
      </w:r>
      <w:r w:rsidRPr="00064142">
        <w:rPr>
          <w:rFonts w:ascii="APL385 Unicode" w:hAnsi="APL385 Unicode"/>
          <w:sz w:val="20"/>
        </w:rPr>
        <w:t xml:space="preserve">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:rsidR="00B558B2" w:rsidRDefault="005E539F" w:rsidP="00187719">
      <w:r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:rsidR="005E539F" w:rsidRPr="00064142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p w:rsidR="00E81506" w:rsidRDefault="00E81506" w:rsidP="00E81506">
      <w:pPr>
        <w:pStyle w:val="berschrift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351BF6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lastRenderedPageBreak/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</w:t>
      </w:r>
      <w:bookmarkStart w:id="0" w:name="_GoBack"/>
      <w:bookmarkEnd w:id="0"/>
      <w:r>
        <w:t xml:space="preserve">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:rsidR="005F576D" w:rsidRDefault="00EB77F5" w:rsidP="005F576D">
      <w:r>
        <w:t xml:space="preserve">There is scope for future extensions to </w:t>
      </w:r>
      <w:r w:rsidR="00C758F1">
        <w:t xml:space="preserve">the tool,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5F57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BF6" w:rsidRDefault="00351BF6" w:rsidP="00ED3B4A">
      <w:pPr>
        <w:spacing w:after="0" w:line="240" w:lineRule="auto"/>
      </w:pPr>
      <w:r>
        <w:separator/>
      </w:r>
    </w:p>
  </w:endnote>
  <w:endnote w:type="continuationSeparator" w:id="0">
    <w:p w:rsidR="00351BF6" w:rsidRDefault="00351BF6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B4A" w:rsidRDefault="00ED3B4A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3B4A" w:rsidRDefault="00ED3B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BF6" w:rsidRDefault="00351BF6" w:rsidP="00ED3B4A">
      <w:pPr>
        <w:spacing w:after="0" w:line="240" w:lineRule="auto"/>
      </w:pPr>
      <w:r>
        <w:separator/>
      </w:r>
    </w:p>
  </w:footnote>
  <w:footnote w:type="continuationSeparator" w:id="0">
    <w:p w:rsidR="00351BF6" w:rsidRDefault="00351BF6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2053B4"/>
    <w:rsid w:val="002B3083"/>
    <w:rsid w:val="002F2E75"/>
    <w:rsid w:val="00342027"/>
    <w:rsid w:val="00346F8F"/>
    <w:rsid w:val="00351BF6"/>
    <w:rsid w:val="00390E4B"/>
    <w:rsid w:val="0046480B"/>
    <w:rsid w:val="004A1DA0"/>
    <w:rsid w:val="004E047F"/>
    <w:rsid w:val="0051006E"/>
    <w:rsid w:val="005104C6"/>
    <w:rsid w:val="00524E77"/>
    <w:rsid w:val="005741E4"/>
    <w:rsid w:val="00574ACE"/>
    <w:rsid w:val="005A436E"/>
    <w:rsid w:val="005C0D46"/>
    <w:rsid w:val="005D2467"/>
    <w:rsid w:val="005E539F"/>
    <w:rsid w:val="005F576D"/>
    <w:rsid w:val="00604186"/>
    <w:rsid w:val="006430B3"/>
    <w:rsid w:val="00653D83"/>
    <w:rsid w:val="006B21F2"/>
    <w:rsid w:val="006F1B04"/>
    <w:rsid w:val="0070391B"/>
    <w:rsid w:val="008C5BB1"/>
    <w:rsid w:val="00913A04"/>
    <w:rsid w:val="00AC5CAD"/>
    <w:rsid w:val="00B11ACA"/>
    <w:rsid w:val="00B22FBF"/>
    <w:rsid w:val="00B558B2"/>
    <w:rsid w:val="00B72342"/>
    <w:rsid w:val="00BC3F42"/>
    <w:rsid w:val="00C632FF"/>
    <w:rsid w:val="00C758F1"/>
    <w:rsid w:val="00CD1341"/>
    <w:rsid w:val="00D80F8C"/>
    <w:rsid w:val="00D8503B"/>
    <w:rsid w:val="00DD0C5B"/>
    <w:rsid w:val="00DE177C"/>
    <w:rsid w:val="00E37795"/>
    <w:rsid w:val="00E81506"/>
    <w:rsid w:val="00EB77F5"/>
    <w:rsid w:val="00ED3B4A"/>
    <w:rsid w:val="00EE10ED"/>
    <w:rsid w:val="00F04F7D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C7D8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93A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B4A"/>
  </w:style>
  <w:style w:type="paragraph" w:styleId="Fuzeile">
    <w:name w:val="footer"/>
    <w:basedOn w:val="Standard"/>
    <w:link w:val="Fu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1370</Words>
  <Characters>8636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Michael Baas</cp:lastModifiedBy>
  <cp:revision>8</cp:revision>
  <dcterms:created xsi:type="dcterms:W3CDTF">2015-10-16T11:20:00Z</dcterms:created>
  <dcterms:modified xsi:type="dcterms:W3CDTF">2017-04-23T12:59:00Z</dcterms:modified>
</cp:coreProperties>
</file>