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Vereenvoudigde</w:t>
      </w:r>
      <w:r>
        <w:t xml:space="preserve"> </w:t>
      </w:r>
      <w:r>
        <w:t xml:space="preserve">tekst</w:t>
      </w:r>
    </w:p>
    <w:p>
      <w:pPr>
        <w:pStyle w:val="Date"/>
      </w:pPr>
      <w:r>
        <w:t xml:space="preserve">2023-06-11</w:t>
      </w:r>
    </w:p>
    <w:bookmarkStart w:id="20" w:name="hoofdstuk"/>
    <w:p>
      <w:pPr>
        <w:pStyle w:val="Heading2"/>
      </w:pPr>
      <w:r>
        <w:t xml:space="preserve">Hoofdstuk</w:t>
      </w:r>
    </w:p>
    <w:p>
      <w:pPr>
        <w:pStyle w:val="FirstParagraph"/>
      </w:pPr>
      <w:r>
        <w:t xml:space="preserve">Reflecteer ik over de vraag of controle- en handhavingsmechanismen voor algoritmische surveillance moeten worden herzien? Besprak ik drie socio-technische ontwikkelingen die druk zetten op de huidige controlemechanismen? Kijken we naar lessen die we kunnen trekken als we controle- en handhavingsmechanismen voor algoritmische surveillance bekijken vanuit de relationele ethiek? Geven deze ontwikkelingen aan dat het huidige kader niet volstaat? Biedt het relationele kader interessante pistes om verder na te denken over de vraag? Is verder onderzoek nodig om hier beter inzicht te krijgen?</w:t>
      </w:r>
    </w:p>
    <w:p>
      <w:pPr>
        <w:pStyle w:val="BodyText"/>
      </w:pPr>
      <w:r>
        <w:t xml:space="preserve">Reflecteer ik over de vraag of controle- en handhavingsmechanismen voor algoritmische surveillance moeten worden herzien? Heb ik drie socio-technische ontwikkelingen besproken die druk zetten op de huidige controlemechanismen? Kijken we naar lessen die we kunnen trekken als we controle- en handhavingsmechanismen voor algoritmische surveillance bekijken vanuit de relationele ethiek? Geven deze ontwikkelingen aan dat het huidige kader niet volstaat? Biedt het relationele kader interessante pistes om verder na te denken over de vraag? Is verder onderzoek nodig om hier beter inzicht te krijgen?</w:t>
      </w:r>
    </w:p>
    <w:p>
      <w:pPr>
        <w:pStyle w:val="BodyText"/>
      </w:pPr>
      <w:r>
        <w:t xml:space="preserve">Reflecteer ik over de vraag of controle- en handhavingsmechanismen voor algoritmische surveillance moeten worden herzien? Heb ik drie socio-technische ontwikkelingen geanalyseerd die druk zetten op de huidige controlemechanismen? Kijken we naar lessen die we kunnen trekken als we controle- en handhavingsmechanismen voor algoritmische surveillance bekijken vanuit de relationele ethiek? Geven deze ontwikkelingen aan dat het huidige kader niet volstaat? Biedt het relationele kader interessante pistes om verder na te denken over de vraag? Is verder onderzoek nodig om hier meer inzicht te krijgen?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Vereenvoudigde tekst</dc:title>
  <dc:creator/>
  <cp:keywords/>
  <dcterms:created xsi:type="dcterms:W3CDTF">2023-06-11T10:02:37Z</dcterms:created>
  <dcterms:modified xsi:type="dcterms:W3CDTF">2023-06-11T10:02:37Z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2023-06-11</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margin=3cm</vt:lpwstr>
  </property>
  <property fmtid="{D5CDD505-2E9C-101B-9397-08002B2CF9AE}" pid="7" name="header-includes">
    <vt:lpwstr/>
  </property>
  <property fmtid="{D5CDD505-2E9C-101B-9397-08002B2CF9AE}" pid="8" name="mainfont">
    <vt:lpwstr>Arial.ttf</vt:lpwstr>
  </property>
  <property fmtid="{D5CDD505-2E9C-101B-9397-08002B2CF9AE}" pid="9" name="titlefont">
    <vt:lpwstr>Arial.ttf</vt:lpwstr>
  </property>
</Properties>
</file>