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Vereenvoudigde</w:t>
      </w:r>
      <w:r>
        <w:t xml:space="preserve"> </w:t>
      </w:r>
      <w:r>
        <w:t xml:space="preserve">tekst</w:t>
      </w:r>
    </w:p>
    <w:p>
      <w:pPr>
        <w:pStyle w:val="Date"/>
      </w:pPr>
      <w:r>
        <w:t xml:space="preserve">2023-06-09</w:t>
      </w:r>
    </w:p>
    <w:bookmarkStart w:id="20" w:name="hoofdstuk"/>
    <w:p>
      <w:pPr>
        <w:pStyle w:val="Heading2"/>
      </w:pPr>
      <w:r>
        <w:t xml:space="preserve">Hoofdstuk</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Woord</w:t>
            </w:r>
          </w:p>
        </w:tc>
        <w:tc>
          <w:tcPr/>
          <w:p>
            <w:pPr>
              <w:pStyle w:val="Compact"/>
              <w:jc w:val="left"/>
            </w:pPr>
            <w:r>
              <w:t xml:space="preserve">Betekenis</w:t>
            </w:r>
          </w:p>
        </w:tc>
      </w:tr>
      <w:tr>
        <w:tc>
          <w:tcPr/>
          <w:p>
            <w:pPr>
              <w:pStyle w:val="Compact"/>
              <w:jc w:val="left"/>
            </w:pPr>
            <w:r>
              <w:t xml:space="preserve">Artificiële intelligentie</w:t>
            </w:r>
          </w:p>
        </w:tc>
        <w:tc>
          <w:tcPr/>
          <w:p>
            <w:pPr>
              <w:pStyle w:val="Compact"/>
              <w:jc w:val="left"/>
            </w:pPr>
            <w:r>
              <w:t xml:space="preserve">Kunstmatige intelligentie</w:t>
            </w:r>
          </w:p>
        </w:tc>
      </w:tr>
      <w:tr>
        <w:tc>
          <w:tcPr/>
          <w:p>
            <w:pPr>
              <w:pStyle w:val="Compact"/>
              <w:jc w:val="left"/>
            </w:pPr>
            <w:r>
              <w:t xml:space="preserve">Toepassingen</w:t>
            </w:r>
          </w:p>
        </w:tc>
        <w:tc>
          <w:tcPr/>
          <w:p>
            <w:pPr>
              <w:pStyle w:val="Compact"/>
              <w:jc w:val="left"/>
            </w:pPr>
            <w:r>
              <w:t xml:space="preserve">Toepassingen van kunstmatige intelligentie</w:t>
            </w:r>
          </w:p>
        </w:tc>
      </w:tr>
      <w:tr>
        <w:tc>
          <w:tcPr/>
          <w:p>
            <w:pPr>
              <w:pStyle w:val="Compact"/>
              <w:jc w:val="left"/>
            </w:pPr>
            <w:r>
              <w:t xml:space="preserve">Tekstvereenvoudiging</w:t>
            </w:r>
          </w:p>
        </w:tc>
        <w:tc>
          <w:tcPr/>
          <w:p>
            <w:pPr>
              <w:pStyle w:val="Compact"/>
              <w:jc w:val="left"/>
            </w:pPr>
            <w:r>
              <w:t xml:space="preserve">Het verkorten van teksten</w:t>
            </w:r>
          </w:p>
        </w:tc>
      </w:tr>
      <w:tr>
        <w:tc>
          <w:tcPr/>
          <w:p>
            <w:pPr>
              <w:pStyle w:val="Compact"/>
              <w:jc w:val="left"/>
            </w:pPr>
            <w:r>
              <w:t xml:space="preserve">Extractieve vereenvoudiging</w:t>
            </w:r>
          </w:p>
        </w:tc>
        <w:tc>
          <w:tcPr/>
          <w:p>
            <w:pPr>
              <w:pStyle w:val="Compact"/>
              <w:jc w:val="left"/>
            </w:pPr>
            <w:r>
              <w:t xml:space="preserve">Het behouden van belangrijke taalelementen</w:t>
            </w:r>
          </w:p>
        </w:tc>
      </w:tr>
      <w:tr>
        <w:tc>
          <w:tcPr/>
          <w:p>
            <w:pPr>
              <w:pStyle w:val="Compact"/>
              <w:jc w:val="left"/>
            </w:pPr>
            <w:r>
              <w:t xml:space="preserve">Natural Language Processing</w:t>
            </w:r>
          </w:p>
        </w:tc>
        <w:tc>
          <w:tcPr/>
          <w:p>
            <w:pPr>
              <w:pStyle w:val="Compact"/>
              <w:jc w:val="left"/>
            </w:pPr>
            <w:r>
              <w:t xml:space="preserve">Methodes om menselijke teksten te zetten in tekst voor machines</w:t>
            </w:r>
          </w:p>
        </w:tc>
      </w:tr>
    </w:tbl>
    <w:bookmarkEnd w:id="20"/>
    <w:bookmarkStart w:id="21" w:name="hoofdstuk-1"/>
    <w:p>
      <w:pPr>
        <w:pStyle w:val="Heading2"/>
      </w:pPr>
      <w:r>
        <w:t xml:space="preserve">Hoofdstuk</w:t>
      </w:r>
    </w:p>
    <w:p>
      <w:pPr>
        <w:numPr>
          <w:ilvl w:val="0"/>
          <w:numId w:val="1001"/>
        </w:numPr>
      </w:pPr>
      <w:r>
        <w:t xml:space="preserve">Machine moeilijk context homoniemen</w:t>
      </w:r>
    </w:p>
    <w:p>
      <w:pPr>
        <w:numPr>
          <w:ilvl w:val="0"/>
          <w:numId w:val="1001"/>
        </w:numPr>
      </w:pPr>
      <w:r>
        <w:t xml:space="preserve">Synoniemen probleem tekstverwerking</w:t>
      </w:r>
    </w:p>
    <w:p>
      <w:pPr>
        <w:numPr>
          <w:ilvl w:val="0"/>
          <w:numId w:val="1001"/>
        </w:numPr>
      </w:pPr>
      <w:r>
        <w:t xml:space="preserve">NLP-toepassingen Engels-talige invoer</w:t>
      </w:r>
    </w:p>
    <w:p>
      <w:pPr>
        <w:numPr>
          <w:ilvl w:val="0"/>
          <w:numId w:val="1001"/>
        </w:numPr>
      </w:pPr>
      <w:r>
        <w:t xml:space="preserve">AI twee datasets oplossing</w:t>
      </w:r>
    </w:p>
    <w:p>
      <w:pPr>
        <w:numPr>
          <w:ilvl w:val="0"/>
          <w:numId w:val="1001"/>
        </w:numPr>
      </w:pPr>
      <w:r>
        <w:t xml:space="preserve">Software vertalen oorspronkelijke taal</w:t>
      </w:r>
    </w:p>
    <w:p>
      <w:pPr>
        <w:numPr>
          <w:ilvl w:val="0"/>
          <w:numId w:val="1001"/>
        </w:numPr>
      </w:pPr>
      <w:r>
        <w:t xml:space="preserve">Gelijkaardige talen minimale verschil</w:t>
      </w:r>
    </w:p>
    <w:p>
      <w:pPr>
        <w:numPr>
          <w:ilvl w:val="0"/>
          <w:numId w:val="1001"/>
        </w:numPr>
      </w:pPr>
      <w:r>
        <w:t xml:space="preserve">Onderzoekers eigen taalbubbel leesbaarheid artikel</w:t>
      </w:r>
    </w:p>
    <w:p>
      <w:pPr>
        <w:numPr>
          <w:ilvl w:val="0"/>
          <w:numId w:val="1001"/>
        </w:numPr>
      </w:pPr>
      <w:r>
        <w:t xml:space="preserve">Trend gebruik acroniemen hindernis.</w:t>
      </w:r>
    </w:p>
    <w:bookmarkEnd w:id="21"/>
    <w:bookmarkStart w:id="22" w:name="hoofdstuk-2"/>
    <w:p>
      <w:pPr>
        <w:pStyle w:val="Heading2"/>
      </w:pPr>
      <w:r>
        <w:t xml:space="preserve">Hoofdstuk</w:t>
      </w:r>
    </w:p>
    <w:p>
      <w:pPr>
        <w:pStyle w:val="FirstParagraph"/>
      </w:pPr>
      <w:r>
        <w:t xml:space="preserve">Het Vlaams middelbaar onderwijs staat op barsten. Leraren en scholieren worden overspoeld door stress. De derde graad is een belangrijke mijlpaal voor verdere loopbaan. Maar volgens Dapaah en Maenhout (2022) hebben zij moeite met STEM-vakken. De STEM-agenda van de Vlaamse Overheid moet het STEM-onderwijs aantrekkelijker maken, door de steun voor leerkrachten en scholieren te verbeteren. Maar het aanpakken van de complexe wetenschappelijke taal, zoals beschreven in Barnett en Doubleday (2020), wordt niet opgenomen. Het vereenvoudigen van wetenschappelijke artikelen, op maat van de noden voor scholieren met dyslexie, is tijd- en energie-intensief voor leerkrachten en scholieren. Automatische en adaptieve tekstvereenvoudiging biedt een baanbrekende oplossing om de werkdruk te verminderen.</w:t>
      </w:r>
    </w:p>
    <w:bookmarkEnd w:id="22"/>
    <w:bookmarkStart w:id="23" w:name="hoofdstuk-3"/>
    <w:p>
      <w:pPr>
        <w:pStyle w:val="Heading2"/>
      </w:pPr>
      <w:r>
        <w:t xml:space="preserve">Hoofdstuk</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Methode</w:t>
            </w:r>
          </w:p>
        </w:tc>
        <w:tc>
          <w:tcPr/>
          <w:p>
            <w:pPr>
              <w:pStyle w:val="Compact"/>
              <w:jc w:val="left"/>
            </w:pPr>
            <w:r>
              <w:t xml:space="preserve">Beschrijving</w:t>
            </w:r>
          </w:p>
        </w:tc>
      </w:tr>
      <w:tr>
        <w:tc>
          <w:tcPr/>
          <w:p>
            <w:pPr>
              <w:pStyle w:val="Compact"/>
              <w:jc w:val="left"/>
            </w:pPr>
            <w:r>
              <w:t xml:space="preserve">Extractieve vereenvoudiging</w:t>
            </w:r>
          </w:p>
        </w:tc>
        <w:tc>
          <w:tcPr/>
          <w:p>
            <w:pPr>
              <w:pStyle w:val="Compact"/>
              <w:jc w:val="left"/>
            </w:pPr>
            <w:r>
              <w:t xml:space="preserve">Bewaart de belangrijkste taalelementen om tekst te hervormen</w:t>
            </w:r>
          </w:p>
        </w:tc>
      </w:tr>
      <w:tr>
        <w:tc>
          <w:tcPr/>
          <w:p>
            <w:pPr>
              <w:pStyle w:val="Compact"/>
              <w:jc w:val="left"/>
            </w:pPr>
            <w:r>
              <w:t xml:space="preserve">Abstracte vereenvoudiging</w:t>
            </w:r>
          </w:p>
        </w:tc>
        <w:tc>
          <w:tcPr/>
          <w:p>
            <w:pPr>
              <w:pStyle w:val="Compact"/>
              <w:jc w:val="left"/>
            </w:pPr>
            <w:r>
              <w:t xml:space="preserve">Bewaart de kernboodschap en bouwt een nieuwe zin op</w:t>
            </w:r>
          </w:p>
        </w:tc>
      </w:tr>
      <w:tr>
        <w:tc>
          <w:tcPr/>
          <w:p>
            <w:pPr>
              <w:pStyle w:val="Compact"/>
              <w:jc w:val="left"/>
            </w:pPr>
            <w:r>
              <w:t xml:space="preserve">Manuele tekstvereenvoudiging</w:t>
            </w:r>
          </w:p>
        </w:tc>
        <w:tc>
          <w:tcPr/>
          <w:p>
            <w:pPr>
              <w:pStyle w:val="Compact"/>
              <w:jc w:val="left"/>
            </w:pPr>
            <w:r>
              <w:t xml:space="preserve">Gebruikt simpelere synoniemen en zinsstructuren</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Vereenvoudigde tekst</dc:title>
  <dc:creator/>
  <cp:keywords/>
  <dcterms:created xsi:type="dcterms:W3CDTF">2023-06-09T15:15:58Z</dcterms:created>
  <dcterms:modified xsi:type="dcterms:W3CDTF">2023-06-09T15:15:58Z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2023-06-09</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margin=0.5cm</vt:lpwstr>
  </property>
  <property fmtid="{D5CDD505-2E9C-101B-9397-08002B2CF9AE}" pid="7" name="header-includes">
    <vt:lpwstr/>
  </property>
  <property fmtid="{D5CDD505-2E9C-101B-9397-08002B2CF9AE}" pid="8" name="mainfont">
    <vt:lpwstr>Arial.ttf</vt:lpwstr>
  </property>
  <property fmtid="{D5CDD505-2E9C-101B-9397-08002B2CF9AE}" pid="9" name="titlefont">
    <vt:lpwstr>Arial.ttf</vt:lpwstr>
  </property>
</Properties>
</file>