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sec_0"/>
      <w:pPr>
        <w:pStyle w:val="Title"/>
        <w:widowControl/>
        <w:spacing w:before="1300" w:after="480"/>
      </w:pPr>
      <w:r>
        <w:rPr>
          <w:lang w:val="pt-BR"/>
        </w:rPr>
        <w:t>Guia de estudo GitHub Actions</w:t>
      </w:r>
      <w:bookmarkEnd w:id="1"/>
    </w:p>
    <w:p>
      <w:pPr>
        <w:pStyle w:val="Subtitle"/>
        <w:widowControl/>
      </w:pPr>
      <w:r>
        <w:rPr>
          <w:lang w:val="pt-BR"/>
        </w:rPr>
        <w:t>Preparação para a certificação GH 200 em 15 dias</w:t>
      </w:r>
    </w:p>
    <w:p>
      <w:pPr>
        <w:widowControl/>
      </w:pPr>
      <w:r>
        <w:rPr>
          <w:lang w:val="pt-BR"/>
        </w:rPr>
        <w:t>Um plano de estudo com leitura dirigida, prática progressiva e avaliação para transformar o conteúdo de GitHub Actions revisado.docx em preparação organizada para o exame GH-200.</w:t>
      </w:r>
    </w:p>
    <w:p>
      <w:pPr>
        <w:widowControl/>
      </w:pPr>
      <w:r>
        <w:rPr>
          <w:lang w:val="pt-BR"/>
        </w:rPr>
        <w:t>15 dias • 1 hora por dia • 15 horas de preparação</w:t>
      </w:r>
    </w:p>
    <w:p>
      <w:pPr>
        <w:widowControl/>
      </w:pPr>
      <w:r>
        <w:rPr>
          <w:lang w:val="pt-BR"/>
        </w:rPr>
        <w:t>Base de estudo: os 11 módulos do documento revisado. Complementação: objetivos oficiais e documentação técnica da Microsoft e do GitHub consultados em 28 de setembro de 2026.</w:t>
      </w:r>
    </w:p>
    <w:p>
      <w:pPr>
        <w:widowControl/>
      </w:pPr>
      <w:r>
        <w:rPr>
          <w:lang w:val="pt-BR"/>
        </w:rPr>
        <w:t>Ao concluir o percurso, você deverá conseguir interpretar um workflow, construir automações reutilizáveis, diagnosticar falhas, escolher executores e justificar decisões de segurança e administração corporativa.</w:t>
      </w:r>
    </w:p>
    <w:p>
      <w:pPr>
        <w:widowControl/>
      </w:pPr>
      <w:r>
        <w:rPr>
          <w:lang w:val="pt-BR"/>
        </w:rPr>
        <w:t>Este guia foi elaborado para quem já conhece Git, repositórios, branches, pull requests e comandos básicos de terminal. Os exemplos e as questões são autorais; as metas de desempenho são critérios de estudo, não regras oficiais de aprovação.</w:t>
      </w:r>
    </w:p>
    <w:p>
      <w:pPr>
        <w:widowControl/>
      </w:pPr>
      <w:r>
        <w:rPr>
          <w:lang w:val="pt-BR"/>
        </w:rPr>
        <w:t>Edição de estudo • Setembro de 2026</w:t>
      </w:r>
    </w:p>
    <w:p>
      <w:pPr>
        <w:widowControl/>
      </w:pPr>
      <w:r>
        <w:rPr>
          <w:lang w:val="pt-BR"/>
        </w:rPr>
        <w:br w:type="page"/>
      </w:r>
    </w:p>
    <w:p>
      <w:bookmarkStart w:id="2" w:name="sec_1"/>
      <w:pPr>
        <w:pStyle w:val="Heading1"/>
        <w:widowControl/>
      </w:pPr>
      <w:r>
        <w:rPr>
          <w:lang w:val="pt-BR"/>
        </w:rPr>
        <w:t>Sumário</w:t>
      </w:r>
      <w:bookmarkEnd w:id="2"/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">
        <w:r>
          <w:rPr>
            <w:color w:val="174A8B"/>
          </w:rPr>
          <w:t>Como usar o plano</w:t>
        </w:r>
      </w:hyperlink>
      <w:r>
        <w:rPr>
          <w:lang w:val="pt-BR"/>
        </w:rPr>
        <w:tab/>
      </w:r>
      <w:fldSimple w:instr="PAGEREF sec_2 \h">
        <w:r>
          <w:t>3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3">
        <w:r>
          <w:rPr>
            <w:color w:val="174A8B"/>
          </w:rPr>
          <w:t>Prioridades e mapa do material</w:t>
        </w:r>
      </w:hyperlink>
      <w:r>
        <w:rPr>
          <w:lang w:val="pt-BR"/>
        </w:rPr>
        <w:tab/>
      </w:r>
      <w:fldSimple w:instr="PAGEREF sec_3 \h">
        <w:r>
          <w:t>4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4">
        <w:r>
          <w:rPr>
            <w:color w:val="174A8B"/>
          </w:rPr>
          <w:t>Cobertura e evidências de aprendizagem</w:t>
        </w:r>
      </w:hyperlink>
      <w:r>
        <w:rPr>
          <w:lang w:val="pt-BR"/>
        </w:rPr>
        <w:tab/>
      </w:r>
      <w:fldSimple w:instr="PAGEREF sec_4 \h">
        <w:r>
          <w:t>5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5">
        <w:r>
          <w:rPr>
            <w:color w:val="174A8B"/>
          </w:rPr>
          <w:t>Complementos que exigem atenção</w:t>
        </w:r>
      </w:hyperlink>
      <w:r>
        <w:rPr>
          <w:lang w:val="pt-BR"/>
        </w:rPr>
        <w:tab/>
      </w:r>
      <w:fldSimple w:instr="PAGEREF sec_5 \h">
        <w:r>
          <w:t>7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6">
        <w:r>
          <w:rPr>
            <w:color w:val="174A8B"/>
          </w:rPr>
          <w:t>Calendário de 15 dias</w:t>
        </w:r>
      </w:hyperlink>
      <w:r>
        <w:rPr>
          <w:lang w:val="pt-BR"/>
        </w:rPr>
        <w:tab/>
      </w:r>
      <w:fldSimple w:instr="PAGEREF sec_6 \h">
        <w:r>
          <w:t>8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7">
        <w:r>
          <w:rPr>
            <w:color w:val="174A8B"/>
          </w:rPr>
          <w:t>Dia 1 Fundamentos e eventos</w:t>
        </w:r>
      </w:hyperlink>
      <w:r>
        <w:rPr>
          <w:lang w:val="pt-BR"/>
        </w:rPr>
        <w:tab/>
      </w:r>
      <w:fldSimple w:instr="PAGEREF sec_7 \h">
        <w:r>
          <w:t>9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8">
        <w:r>
          <w:rPr>
            <w:color w:val="174A8B"/>
          </w:rPr>
          <w:t>Dia 2 Jobs matrizes e serviços</w:t>
        </w:r>
      </w:hyperlink>
      <w:r>
        <w:rPr>
          <w:lang w:val="pt-BR"/>
        </w:rPr>
        <w:tab/>
      </w:r>
      <w:fldSimple w:instr="PAGEREF sec_8 \h">
        <w:r>
          <w:t>10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9">
        <w:r>
          <w:rPr>
            <w:color w:val="174A8B"/>
          </w:rPr>
          <w:t>Dia 3 Contextos expressões e dados</w:t>
        </w:r>
      </w:hyperlink>
      <w:r>
        <w:rPr>
          <w:lang w:val="pt-BR"/>
        </w:rPr>
        <w:tab/>
      </w:r>
      <w:fldSimple w:instr="PAGEREF sec_9 \h">
        <w:r>
          <w:t>11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0">
        <w:r>
          <w:rPr>
            <w:color w:val="174A8B"/>
          </w:rPr>
          <w:t>Dia 4 Cache artefatos e observabilidade</w:t>
        </w:r>
      </w:hyperlink>
      <w:r>
        <w:rPr>
          <w:lang w:val="pt-BR"/>
        </w:rPr>
        <w:tab/>
      </w:r>
      <w:fldSimple w:instr="PAGEREF sec_10 \h">
        <w:r>
          <w:t>12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1">
        <w:r>
          <w:rPr>
            <w:color w:val="174A8B"/>
          </w:rPr>
          <w:t>Dia 5 Reutilização contratos e YAML</w:t>
        </w:r>
      </w:hyperlink>
      <w:r>
        <w:rPr>
          <w:lang w:val="pt-BR"/>
        </w:rPr>
        <w:tab/>
      </w:r>
      <w:fldSimple w:instr="PAGEREF sec_11 \h">
        <w:r>
          <w:t>13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2">
        <w:r>
          <w:rPr>
            <w:color w:val="174A8B"/>
          </w:rPr>
          <w:t>Dia 6 Entrega contínua Azure e pacotes</w:t>
        </w:r>
      </w:hyperlink>
      <w:r>
        <w:rPr>
          <w:lang w:val="pt-BR"/>
        </w:rPr>
        <w:tab/>
      </w:r>
      <w:fldSimple w:instr="PAGEREF sec_12 \h">
        <w:r>
          <w:t>14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3">
        <w:r>
          <w:rPr>
            <w:color w:val="174A8B"/>
          </w:rPr>
          <w:t>Dia 7 GitHub Script e diagnóstico</w:t>
        </w:r>
      </w:hyperlink>
      <w:r>
        <w:rPr>
          <w:lang w:val="pt-BR"/>
        </w:rPr>
        <w:tab/>
      </w:r>
      <w:fldSimple w:instr="PAGEREF sec_13 \h">
        <w:r>
          <w:t>15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4">
        <w:r>
          <w:rPr>
            <w:color w:val="174A8B"/>
          </w:rPr>
          <w:t>Dia 8 Ações compostas e metadados</w:t>
        </w:r>
      </w:hyperlink>
      <w:r>
        <w:rPr>
          <w:lang w:val="pt-BR"/>
        </w:rPr>
        <w:tab/>
      </w:r>
      <w:fldSimple w:instr="PAGEREF sec_14 \h">
        <w:r>
          <w:t>16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5">
        <w:r>
          <w:rPr>
            <w:color w:val="174A8B"/>
          </w:rPr>
          <w:t>Dia 9 JavaScript Docker e publicação</w:t>
        </w:r>
      </w:hyperlink>
      <w:r>
        <w:rPr>
          <w:lang w:val="pt-BR"/>
        </w:rPr>
        <w:tab/>
      </w:r>
      <w:fldSimple w:instr="PAGEREF sec_15 \h">
        <w:r>
          <w:t>17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6">
        <w:r>
          <w:rPr>
            <w:color w:val="174A8B"/>
          </w:rPr>
          <w:t>Dia 10 Governança corporativa</w:t>
        </w:r>
      </w:hyperlink>
      <w:r>
        <w:rPr>
          <w:lang w:val="pt-BR"/>
        </w:rPr>
        <w:tab/>
      </w:r>
      <w:fldSimple w:instr="PAGEREF sec_16 \h">
        <w:r>
          <w:t>18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7">
        <w:r>
          <w:rPr>
            <w:color w:val="174A8B"/>
          </w:rPr>
          <w:t>Dia 11 Executores rede e manutenção</w:t>
        </w:r>
      </w:hyperlink>
      <w:r>
        <w:rPr>
          <w:lang w:val="pt-BR"/>
        </w:rPr>
        <w:tab/>
      </w:r>
      <w:fldSimple w:instr="PAGEREF sec_17 \h">
        <w:r>
          <w:t>19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8">
        <w:r>
          <w:rPr>
            <w:color w:val="174A8B"/>
          </w:rPr>
          <w:t>Dia 12 Segredos variáveis e identidade</w:t>
        </w:r>
      </w:hyperlink>
      <w:r>
        <w:rPr>
          <w:lang w:val="pt-BR"/>
        </w:rPr>
        <w:tab/>
      </w:r>
      <w:fldSimple w:instr="PAGEREF sec_18 \h">
        <w:r>
          <w:t>20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9">
        <w:r>
          <w:rPr>
            <w:color w:val="174A8B"/>
          </w:rPr>
          <w:t>Dia 13 Segurança proveniência e custo</w:t>
        </w:r>
      </w:hyperlink>
      <w:r>
        <w:rPr>
          <w:lang w:val="pt-BR"/>
        </w:rPr>
        <w:tab/>
      </w:r>
      <w:fldSimple w:instr="PAGEREF sec_19 \h">
        <w:r>
          <w:t>21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0">
        <w:r>
          <w:rPr>
            <w:color w:val="174A8B"/>
          </w:rPr>
          <w:t>Dia 14 Simulado e correção dirigida</w:t>
        </w:r>
      </w:hyperlink>
      <w:r>
        <w:rPr>
          <w:lang w:val="pt-BR"/>
        </w:rPr>
        <w:tab/>
      </w:r>
      <w:fldSimple w:instr="PAGEREF sec_20 \h">
        <w:r>
          <w:t>22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1">
        <w:r>
          <w:rPr>
            <w:color w:val="174A8B"/>
          </w:rPr>
          <w:t>Dia 15 Projeto final e revisão</w:t>
        </w:r>
      </w:hyperlink>
      <w:r>
        <w:rPr>
          <w:lang w:val="pt-BR"/>
        </w:rPr>
        <w:tab/>
      </w:r>
      <w:fldSimple w:instr="PAGEREF sec_21 \h">
        <w:r>
          <w:t>23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2">
        <w:r>
          <w:rPr>
            <w:color w:val="174A8B"/>
          </w:rPr>
          <w:t>Laboratório A Outputs entre jobs</w:t>
        </w:r>
      </w:hyperlink>
      <w:r>
        <w:rPr>
          <w:lang w:val="pt-BR"/>
        </w:rPr>
        <w:tab/>
      </w:r>
      <w:fldSimple w:instr="PAGEREF sec_22 \h">
        <w:r>
          <w:t>24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3">
        <w:r>
          <w:rPr>
            <w:color w:val="174A8B"/>
          </w:rPr>
          <w:t>Laboratório B Uma ação composta</w:t>
        </w:r>
      </w:hyperlink>
      <w:r>
        <w:rPr>
          <w:lang w:val="pt-BR"/>
        </w:rPr>
        <w:tab/>
      </w:r>
      <w:fldSimple w:instr="PAGEREF sec_23 \h">
        <w:r>
          <w:t>25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4">
        <w:r>
          <w:rPr>
            <w:color w:val="174A8B"/>
          </w:rPr>
          <w:t>Laboratório C Workflow reutilizável</w:t>
        </w:r>
      </w:hyperlink>
      <w:r>
        <w:rPr>
          <w:lang w:val="pt-BR"/>
        </w:rPr>
        <w:tab/>
      </w:r>
      <w:fldSimple w:instr="PAGEREF sec_24 \h">
        <w:r>
          <w:t>26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5">
        <w:r>
          <w:rPr>
            <w:color w:val="174A8B"/>
          </w:rPr>
          <w:t>Laboratório D Matriz e serviço</w:t>
        </w:r>
      </w:hyperlink>
      <w:r>
        <w:rPr>
          <w:lang w:val="pt-BR"/>
        </w:rPr>
        <w:tab/>
      </w:r>
      <w:fldSimple w:instr="PAGEREF sec_25 \h">
        <w:r>
          <w:t>27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6">
        <w:r>
          <w:rPr>
            <w:color w:val="174A8B"/>
          </w:rPr>
          <w:t>Comparações para revisão rápida</w:t>
        </w:r>
      </w:hyperlink>
      <w:r>
        <w:rPr>
          <w:lang w:val="pt-BR"/>
        </w:rPr>
        <w:tab/>
      </w:r>
      <w:fldSimple w:instr="PAGEREF sec_26 \h">
        <w:r>
          <w:t>28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7">
        <w:r>
          <w:rPr>
            <w:color w:val="174A8B"/>
          </w:rPr>
          <w:t>Simulado de 30 questões</w:t>
        </w:r>
      </w:hyperlink>
      <w:r>
        <w:rPr>
          <w:lang w:val="pt-BR"/>
        </w:rPr>
        <w:tab/>
      </w:r>
      <w:fldSimple w:instr="PAGEREF sec_27 \h">
        <w:r>
          <w:t>29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33">
        <w:r>
          <w:rPr>
            <w:color w:val="174A8B"/>
          </w:rPr>
          <w:t>Gabarito comentado</w:t>
        </w:r>
      </w:hyperlink>
      <w:r>
        <w:rPr>
          <w:lang w:val="pt-BR"/>
        </w:rPr>
        <w:tab/>
      </w:r>
      <w:fldSimple w:instr="PAGEREF sec_33 \h">
        <w:r>
          <w:t>35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35">
        <w:r>
          <w:rPr>
            <w:color w:val="174A8B"/>
          </w:rPr>
          <w:t>Ficha de prontidão e reforço</w:t>
        </w:r>
      </w:hyperlink>
      <w:r>
        <w:rPr>
          <w:lang w:val="pt-BR"/>
        </w:rPr>
        <w:tab/>
      </w:r>
      <w:fldSimple w:instr="PAGEREF sec_35 \h">
        <w:r>
          <w:t>37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36">
        <w:r>
          <w:rPr>
            <w:color w:val="174A8B"/>
          </w:rPr>
          <w:t>Referências oficiais</w:t>
        </w:r>
      </w:hyperlink>
      <w:r>
        <w:rPr>
          <w:lang w:val="pt-BR"/>
        </w:rPr>
        <w:tab/>
      </w:r>
      <w:fldSimple w:instr="PAGEREF sec_36 \h">
        <w:r>
          <w:t>38</w:t>
        </w:r>
      </w:fldSimple>
    </w:p>
    <w:p>
      <w:pPr>
        <w:widowControl/>
      </w:pPr>
      <w:r>
        <w:rPr>
          <w:lang w:val="pt-BR"/>
        </w:rPr>
        <w:br w:type="page"/>
      </w:r>
    </w:p>
    <w:p>
      <w:bookmarkStart w:id="3" w:name="sec_2"/>
      <w:pPr>
        <w:pStyle w:val="Heading1"/>
        <w:widowControl/>
      </w:pPr>
      <w:r>
        <w:rPr>
          <w:lang w:val="pt-BR"/>
        </w:rPr>
        <w:t>Como usar o plano</w:t>
      </w:r>
      <w:bookmarkEnd w:id="3"/>
    </w:p>
    <w:p>
      <w:pPr>
        <w:pStyle w:val="Heading2"/>
        <w:widowControl/>
      </w:pPr>
      <w:r>
        <w:rPr>
          <w:lang w:val="pt-BR"/>
        </w:rPr>
        <w:t>Rotina diária</w:t>
      </w:r>
    </w:p>
    <w:p>
      <w:pPr>
        <w:widowControl/>
      </w:pPr>
      <w:r>
        <w:rPr>
          <w:lang w:val="pt-BR"/>
        </w:rPr>
        <w:t>Nos dias 1 a 13, reserve 10 minutos para recordar o conteúdo anterior sem consulta, 15 minutos para leitura dirigida, 25 minutos para a prática, 5 minutos para as perguntas do dia e 5 minutos para registrar evidências e dúvidas. A sequência soma exatamente 60 minutos. Os dias 14 e 15 têm agendas próprias, também limitadas a uma hora.</w:t>
      </w:r>
    </w:p>
    <w:p>
      <w:pPr>
        <w:widowControl/>
      </w:pPr>
      <w:r>
        <w:rPr>
          <w:lang w:val="pt-BR"/>
        </w:rPr>
        <w:t>Leia somente as seções indicadas no documento-base e consulte os complementos oficiais identificados por [Fxx]. Os links estão no final deste guia. Nos exemplos, o texto azul distingue código e exercícios do texto explicativo. Preserve a indentação ao copiar YAML.</w:t>
      </w:r>
    </w:p>
    <w:p>
      <w:pPr>
        <w:pStyle w:val="Heading2"/>
        <w:widowControl/>
      </w:pPr>
      <w:r>
        <w:rPr>
          <w:lang w:val="pt-BR"/>
        </w:rPr>
        <w:t>Ambiente de prática</w:t>
      </w:r>
    </w:p>
    <w:p>
      <w:pPr>
        <w:widowControl/>
      </w:pPr>
      <w:r>
        <w:rPr>
          <w:lang w:val="pt-BR"/>
        </w:rPr>
        <w:t>Crie um repositório de laboratório, uma branch para alterações e um diretório .github/workflows. Use arquivos de texto ou um projeto simples com testes. Os laboratórios A a D deste guia fornecem exemplos mínimos para iniciar. Registre resultados em estudos/dia-XX.md, incluindo commit, execução, resultado esperado, resultado observado e correção.</w:t>
      </w:r>
    </w:p>
    <w:p>
      <w:pPr>
        <w:widowControl/>
      </w:pPr>
      <w:r>
        <w:rPr>
          <w:lang w:val="pt-BR"/>
        </w:rPr>
        <w:t>Use GitHub CLI e um editor com validação de YAML; a extensão GitHub Actions auxilia na edição. Comece com um executor hospedado Linux. Não é necessário contratar Azure nem uma organização Enterprise para completar o planejamento: quando não tiver acesso, faça o exercício de configuração e diagnóstico descrito no dia e marque a evidência como “simulação documental”. Uma simulação não comprova execução real.</w:t>
      </w:r>
    </w:p>
    <w:p>
      <w:pPr>
        <w:pStyle w:val="Heading2"/>
        <w:widowControl/>
      </w:pPr>
      <w:r>
        <w:rPr>
          <w:lang w:val="pt-BR"/>
        </w:rPr>
        <w:t>Critério diário de conclusão</w:t>
      </w:r>
    </w:p>
    <w:p>
      <w:pPr>
        <w:widowControl/>
      </w:pPr>
      <w:r>
        <w:rPr>
          <w:lang w:val="pt-BR"/>
        </w:rPr>
        <w:t>Conclua o laboratório, explique as duas perguntas sem consultar e registre um erro corrigido ou uma decisão técnica justificada. Se falhar, use a revisão do dia seguinte para repetir a parte pendente. Reserve o dia 15 para as duas maiores lacunas encontradas no simulado.</w:t>
      </w:r>
    </w:p>
    <w:p>
      <w:pPr>
        <w:pStyle w:val="Heading2"/>
        <w:widowControl/>
      </w:pPr>
      <w:r>
        <w:rPr>
          <w:lang w:val="pt-BR"/>
        </w:rPr>
        <w:t>Como ler a referência anterior</w:t>
      </w:r>
    </w:p>
    <w:p>
      <w:pPr>
        <w:widowControl/>
      </w:pPr>
      <w:r>
        <w:rPr>
          <w:lang w:val="pt-BR"/>
        </w:rPr>
        <w:t>M1 a M11 significam módulos de GitHub Actions revisado.docx. As páginas indicadas correspondem à edição de 130 páginas, podendo variar conforme o editor. Os títulos dos módulos são a referência principal.</w:t>
      </w:r>
    </w:p>
    <w:p>
      <w:pPr>
        <w:widowControl/>
      </w:pPr>
      <w:r>
        <w:rPr>
          <w:lang w:val="pt-BR"/>
        </w:rPr>
        <w:t>O material anterior contém exemplos com versões históricas de actions. Antes de executá-los, confira o README e a release da ação, o runtime exigido e a versão do runner. Não reproduza automaticamente tags antigas, configurações de Projetos legados ou credenciais permanentes quando existir uma alternativa apropriada. [F03, F13, F14]</w:t>
      </w:r>
    </w:p>
    <w:p>
      <w:pPr>
        <w:widowControl/>
      </w:pPr>
      <w:r>
        <w:rPr>
          <w:lang w:val="pt-BR"/>
        </w:rPr>
        <w:br w:type="page"/>
      </w:r>
    </w:p>
    <w:p>
      <w:bookmarkStart w:id="4" w:name="sec_3"/>
      <w:pPr>
        <w:pStyle w:val="Heading1"/>
        <w:widowControl/>
      </w:pPr>
      <w:r>
        <w:rPr>
          <w:lang w:val="pt-BR"/>
        </w:rPr>
        <w:t>Prioridades e mapa do material</w:t>
      </w:r>
      <w:bookmarkEnd w:id="4"/>
    </w:p>
    <w:p>
      <w:pPr>
        <w:widowControl/>
      </w:pPr>
      <w:r>
        <w:rPr>
          <w:lang w:val="pt-BR"/>
        </w:rPr>
        <w:t>O guia oficial apresenta cinco domínios e informa que o programa foi alterado em janeiro de 2026. A tabela registra os pesos publicados e a distribuição principal neste plano; revisões e laboratórios integram vários domínios. [F01]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4968"/>
        <w:gridCol w:w="2304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Domínio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Peso oficial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Dias principais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D1 Autoria e gestão de workflows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20–25%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1–6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D2 Consumo e diagnóstico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15–20%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4, 5, 7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D3 Criação e manutenção de actions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15–20%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8, 9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D4 Administração corporativa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20–25%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10–12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D5 Segurança e otimização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10–15%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6, 12, 13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pt-BR"/>
        </w:rPr>
        <w:t>D1 e D4 merecem atenção especial pelo peso. Isso não dispensa D3: criar uma action e publicá-la exige prática específica. Segurança será aplicada desde os primeiros laboratórios, além do estudo concentrado no dia 13.</w:t>
      </w:r>
    </w:p>
    <w:p>
      <w:pPr>
        <w:pStyle w:val="Heading2"/>
        <w:widowControl/>
      </w:pPr>
      <w:r>
        <w:rPr>
          <w:lang w:val="pt-BR"/>
        </w:rPr>
        <w:t>Correspondência com os 11 módulos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4968"/>
        <w:gridCol w:w="2304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Base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Assunto e páginas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Dias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M1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Fundamentos e automação • 3–18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1, 2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M2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Integração contínua e diagnóstico • 19–31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2, 4, 5, 7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M3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Variáveis e contextos • 32–42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3, 4, 6, 12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M4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Entrega contínua e Azure • 43–50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6, 13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M5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GitHub Script • 51–56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M6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Pacotes e imagens • 57–63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6, 9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M7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Ações personalizadas • 64–83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8, 9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M8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Administração Enterprise • 84–100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5, 10, 12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M9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Seleção de executores • 101–108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M10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Executores corporativos • 109–115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M11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Segredos e segurança • 116–130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12, 13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pt-BR"/>
        </w:rPr>
        <w:br w:type="page"/>
      </w:r>
    </w:p>
    <w:p>
      <w:bookmarkStart w:id="5" w:name="sec_4"/>
      <w:pPr>
        <w:pStyle w:val="Heading1"/>
        <w:widowControl/>
      </w:pPr>
      <w:r>
        <w:rPr>
          <w:lang w:val="pt-BR"/>
        </w:rPr>
        <w:t>Cobertura e evidências de aprendizagem</w:t>
      </w:r>
      <w:bookmarkEnd w:id="5"/>
    </w:p>
    <w:p>
      <w:pPr>
        <w:widowControl/>
      </w:pPr>
      <w:r>
        <w:rPr>
          <w:lang w:val="pt-BR"/>
        </w:rPr>
        <w:t>A matriz conecta os assuntos à prática verificável. Os agrupamentos abaixo são uma organização didática deste guia. Use o programa oficial como referência do escopo e a documentação técnica para conferir comportamento e disponibilidade. [F01]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4968"/>
        <w:gridCol w:w="2304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Assunto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Dias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Evidência exigida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Eventos e inputs tipados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1, 5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Disparo manual e filtros explicados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Jobs e condições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2, 3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Dependência e falha previstas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Matrizes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2, 7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Combinações calculadas e reexecução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Contêineres de serviço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Porta e health check funcionando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Contextos e expressões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Avaliação no GitHub e no shell distinguida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Outputs e arquivos de ambiente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3, 5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Valor atravessando steps e jobs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Cache e artefatos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Cache hit e arquivo recuperado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Logs e APIs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4, 7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Diagnóstico com trecho de evidência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Reutilização e templates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5, 10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Caller, contrato e permissões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YAML compartilhado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Âncora e alias expandidos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Deploy e ambientes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6, 13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Aprovação e condições descritas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Packages e Releases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Destinos e credenciais distinguidos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GitHub Script e Octokit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Automação com escopo mínimo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Desativação e exclusão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Efeitos e recuperação explicados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Composite e metadados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Input e output testados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JavaScript e Docker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Estrutura e falha de cada tipo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Distribuição e versionamento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Estratégia de release documentada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Governança e acesso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Política e exceção justificadas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Runners e rede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Matriz de seleção e diagnóstico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Segredos e variáveis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Escopo e operação de API escolhidos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Tokens e OIDC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12, 13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Permissão e confiança explicadas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Injeção e cadeia de suprimentos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Risco e correção demonstrados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Retenção e custo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4, 10, 13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Decisão mensurável de otimização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Integração e revisão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14, 15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Simulado e exercício final corrigidos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pt-BR"/>
        </w:rPr>
        <w:br w:type="page"/>
      </w:r>
    </w:p>
    <w:p>
      <w:bookmarkStart w:id="6" w:name="sec_5"/>
      <w:pPr>
        <w:pStyle w:val="Heading1"/>
        <w:widowControl/>
      </w:pPr>
      <w:r>
        <w:rPr>
          <w:lang w:val="pt-BR"/>
        </w:rPr>
        <w:t>Complementos que exigem atenção</w:t>
      </w:r>
      <w:bookmarkEnd w:id="6"/>
    </w:p>
    <w:p>
      <w:pPr>
        <w:pStyle w:val="Heading2"/>
        <w:widowControl/>
      </w:pPr>
      <w:r>
        <w:rPr>
          <w:lang w:val="pt-BR"/>
        </w:rPr>
        <w:t>Conteúdo a acrescentar à leitura anterior</w:t>
      </w:r>
    </w:p>
    <w:p>
      <w:pPr>
        <w:widowControl/>
      </w:pPr>
      <w:r>
        <w:rPr>
          <w:lang w:val="pt-BR"/>
        </w:rPr>
        <w:t>Pratique explicitamente inputs de workflow_dispatch, contratos de workflow_call, matrizes com include e exclude, serviços com verificação de saúde, relatórios em GITHUB_STEP_SUMMARY, templates não públicos e instalação controlada de ferramentas. Esses exercícios estão distribuídos nos dias 1 a 5 e 10 a 11.</w:t>
      </w:r>
    </w:p>
    <w:p>
      <w:pPr>
        <w:widowControl/>
      </w:pPr>
      <w:r>
        <w:rPr>
          <w:lang w:val="pt-BR"/>
        </w:rPr>
        <w:t>O dia 13 integra identidade federada, verificação de proveniência e otimização. Azure, GitHub Script e Packages permanecem no plano porque fazem parte do documento-base e ajudam a aplicar as competências; não recebem um peso separado de exame neste guia.</w:t>
      </w:r>
    </w:p>
    <w:p>
      <w:pPr>
        <w:pStyle w:val="Heading2"/>
        <w:widowControl/>
      </w:pPr>
      <w:r>
        <w:rPr>
          <w:lang w:val="pt-BR"/>
        </w:rPr>
        <w:t>Âncoras e a chave de mesclagem</w:t>
      </w:r>
    </w:p>
    <w:p>
      <w:pPr>
        <w:widowControl/>
      </w:pPr>
      <w:r>
        <w:rPr>
          <w:lang w:val="pt-BR"/>
        </w:rPr>
        <w:t>O programa oficial menciona âncoras, aliases e mesclagem com &lt;&lt;. A documentação de reutilização consultada demonstra &amp; e *, mas não apresenta &lt;&lt; como recurso documentado de workflows. Estude a interpretação conceitual da mesclagem em YAML e valide o suporte no parser da plataforma-alvo antes de usá-la. Os exemplos executáveis deste guia usam apenas âncora e alias. Não conclua que o suporte a aliases comprova suporte a toda extensão YAML. [F01, F04, F05]</w:t>
      </w:r>
    </w:p>
    <w:p>
      <w:pPr>
        <w:pStyle w:val="Heading2"/>
        <w:widowControl/>
      </w:pPr>
      <w:r>
        <w:rPr>
          <w:lang w:val="pt-BR"/>
        </w:rPr>
        <w:t>Imutabilidade e referências de versão</w:t>
      </w:r>
    </w:p>
    <w:p>
      <w:pPr>
        <w:widowControl/>
      </w:pPr>
      <w:r>
        <w:rPr>
          <w:lang w:val="pt-BR"/>
        </w:rPr>
        <w:t>Uma release imutável protege sua tag e seus assets após a publicação. Isso é diferente de supor que toda tag de action seja imutável. Para consumir ações externas, prefira uma referência ao SHA completo verificado; planeje também como revisar e atualizar essa referência. Na administração, confira políticas de SHA, fontes de distribuição e compatibilidade do runner. Não presuma que um rollout descrito no programa esteja ativo em todo ambiente GitHub.com ou GHES. [F13, F14, F19]</w:t>
      </w:r>
    </w:p>
    <w:p>
      <w:pPr>
        <w:pStyle w:val="Heading2"/>
        <w:widowControl/>
      </w:pPr>
      <w:r>
        <w:rPr>
          <w:lang w:val="pt-BR"/>
        </w:rPr>
        <w:t>Imagens e ferramentas dos executores</w:t>
      </w:r>
    </w:p>
    <w:p>
      <w:pPr>
        <w:widowControl/>
      </w:pPr>
      <w:r>
        <w:rPr>
          <w:lang w:val="pt-BR"/>
        </w:rPr>
        <w:t>A família “latest” pode mudar. O programa chama atenção para a retirada do Ubuntu 20.04 e a migração de windows-latest para Windows Server 2025. Estude como localizar o inventário da imagem usada e instalar ferramentas com versão explícita. O objetivo é diagnosticar uma mudança de ambiente, e não decorar uma lista que rapidamente fica desatualizada. [F01, F15, F16]</w:t>
      </w:r>
    </w:p>
    <w:p>
      <w:pPr>
        <w:pStyle w:val="Heading2"/>
        <w:widowControl/>
      </w:pPr>
      <w:r>
        <w:rPr>
          <w:lang w:val="pt-BR"/>
        </w:rPr>
        <w:t>Condições do exame e meta de estudo</w:t>
      </w:r>
    </w:p>
    <w:p>
      <w:pPr>
        <w:widowControl/>
      </w:pPr>
      <w:r>
        <w:rPr>
          <w:lang w:val="pt-BR"/>
        </w:rPr>
        <w:t>A página oficial consultada informa 100 minutos e disponibilidade em português do Brasil. O guia oficial informa aprovação a partir de 700 pontos; isso não equivale automaticamente a 70% de respostas corretas. A meta interna deste plano é 80% no simulado e domínio prático dos pontos críticos. Consulte novamente a página oficial antes de agendar. [F01, F02]</w:t>
      </w:r>
    </w:p>
    <w:p>
      <w:pPr>
        <w:widowControl/>
      </w:pPr>
      <w:r>
        <w:rPr>
          <w:lang w:val="pt-BR"/>
        </w:rPr>
        <w:br w:type="page"/>
      </w:r>
    </w:p>
    <w:p>
      <w:bookmarkStart w:id="7" w:name="sec_6"/>
      <w:pPr>
        <w:pStyle w:val="Heading1"/>
        <w:widowControl/>
      </w:pPr>
      <w:r>
        <w:rPr>
          <w:lang w:val="pt-BR"/>
        </w:rPr>
        <w:t>Calendário de 15 dias</w:t>
      </w:r>
      <w:bookmarkEnd w:id="7"/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4968"/>
        <w:gridCol w:w="2304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Dia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Foco da sessão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Entrega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Fundamentos e eventos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Workflow manual com inputs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Jobs matrizes e serviços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CI com variantes e serviço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Contextos e passagem de dados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Output entre jobs e resumo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Cache artefatos e logs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Comparação de duas execuções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Reutilização e YAML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Workflow com contrato explícito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Deploy Azure e Packages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Plano de entrega com proteção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GitHub Script e diagnóstico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Relatório de falha corrigida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Ações compostas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Action local com input e output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JavaScript Docker e releases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Plano de publicação e testes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Administração corporativa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Política de Actions e templates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Runners rede e manutenção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Diagnóstico de job em fila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Segredos variáveis e tokens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Matriz de escopos e acesso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Segurança e otimização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Revisão de risco do pipeline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Simulado e correção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Resultado por domínio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Projeto final e revisão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Evidências e plano de reforço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pt-BR"/>
        </w:rPr>
        <w:t>Revisão espaçada</w:t>
      </w:r>
    </w:p>
    <w:p>
      <w:pPr>
        <w:widowControl/>
      </w:pPr>
      <w:r>
        <w:rPr>
          <w:lang w:val="pt-BR"/>
        </w:rPr>
        <w:t>No início de cada dia, relembre o assunto anterior e um assunto de três dias antes. Nos dias 7 e 13, use parte dos 20 minutos iniciais para revisar todos os erros acumulados. Não releia tudo: tente explicar primeiro, consulte depois e registre o que mudou no seu entendimento.</w:t>
      </w:r>
    </w:p>
    <w:p>
      <w:pPr>
        <w:pStyle w:val="Heading2"/>
        <w:widowControl/>
      </w:pPr>
      <w:r>
        <w:rPr>
          <w:lang w:val="pt-BR"/>
        </w:rPr>
        <w:t>Registro mínimo</w:t>
      </w:r>
    </w:p>
    <w:p>
      <w:pPr>
        <w:widowControl/>
      </w:pPr>
      <w:r>
        <w:rPr>
          <w:lang w:val="pt-BR"/>
        </w:rPr>
        <w:t>Para cada sessão, anote a data, o tempo efetivo, o arquivo ou execução produzido, duas conclusões e uma dúvida. Assinale “executado” ou “simulado documentalmente”. Essa distinção evita confundir leitura com domínio operacional.</w:t>
      </w:r>
    </w:p>
    <w:p>
      <w:pPr>
        <w:widowControl/>
      </w:pPr>
      <w:r>
        <w:rPr>
          <w:lang w:val="pt-BR"/>
        </w:rPr>
        <w:br w:type="page"/>
      </w:r>
    </w:p>
    <w:p>
      <w:bookmarkStart w:id="8" w:name="sec_7"/>
      <w:pPr>
        <w:pStyle w:val="Heading1"/>
        <w:widowControl/>
      </w:pPr>
      <w:r>
        <w:rPr>
          <w:lang w:val="pt-BR"/>
        </w:rPr>
        <w:t>Dia 1 Fundamentos e eventos</w:t>
      </w:r>
      <w:bookmarkEnd w:id="8"/>
    </w:p>
    <w:p>
      <w:pPr>
        <w:widowControl/>
        <w:jc w:val="left"/>
      </w:pPr>
      <w:r>
        <w:rPr>
          <w:i/>
          <w:sz w:val="18"/>
          <w:lang w:val="pt-BR"/>
        </w:rPr>
        <w:t>D1 • Base: M1, especialmente componentes e gatilhos • Complementos: [F03, F06]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Reconheça a cadeia evento → workflow → job → step → action. Localize arquivos em .github/workflows e diferencie run de uses. Leia os eventos push, pull_request, workflow_dispatch, repository_dispatch e schedule. Avalie filtros de branches, paths e tipos de atividade; quando branches e paths estão presentes, ambos devem ser satisfeitos.</w:t>
      </w:r>
    </w:p>
    <w:p>
      <w:pPr>
        <w:widowControl/>
      </w:pPr>
      <w:r>
        <w:rPr>
          <w:lang w:val="pt-BR"/>
        </w:rPr>
        <w:t>Em workflow_dispatch, compare string, boolean, number, choice e environment, além de required e default. O contexto inputs mantém booleanos como booleanos, enquanto github.event.inputs fornece representações em string. Para agendamento, interprete os cinco campos de cron; confirme o comportamento de fuso e disponibilidade na documentação. Na forma básica em UTC, “17 9 * * 1-5” significa 09h17 de segunda a sexta.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Crie .github/workflows/manual.yml com name, workflow_dispatch e um input booleano executar_teste, padrão true.</w:t>
      </w:r>
    </w:p>
    <w:p>
      <w:pPr>
        <w:widowControl/>
        <w:ind w:left="216" w:hanging="216"/>
      </w:pPr>
      <w:r>
        <w:rPr>
          <w:lang w:val="pt-BR"/>
        </w:rPr>
        <w:t>2. Adicione um job Linux com permissions: contents: read e um step condicionado a inputs.executar_teste. Execute com true e false; compare os steps.</w:t>
      </w:r>
    </w:p>
    <w:p>
      <w:pPr>
        <w:widowControl/>
        <w:ind w:left="216" w:hanging="216"/>
      </w:pPr>
      <w:r>
        <w:rPr>
          <w:lang w:val="pt-BR"/>
        </w:rPr>
        <w:t>3. Acrescente um workflow separado de pull_request com filtro para a branch principal. Abra uma alteração pequena e identifique o evento no histórico.</w:t>
      </w:r>
    </w:p>
    <w:p>
      <w:pPr>
        <w:widowControl/>
        <w:ind w:left="216" w:hanging="216"/>
      </w:pPr>
      <w:r>
        <w:rPr>
          <w:lang w:val="pt-BR"/>
        </w:rPr>
        <w:t>4. Escreva, sem disparar sistemas externos, um cenário de repository_dispatch com event_type e client_payload. Explique por que ele atende uma integração externa.</w:t>
      </w:r>
    </w:p>
    <w:p>
      <w:pPr>
        <w:widowControl/>
        <w:ind w:left="216" w:hanging="216"/>
      </w:pPr>
      <w:r>
        <w:rPr>
          <w:lang w:val="pt-BR"/>
        </w:rPr>
        <w:t>5. Registre a razão de um agendamento não ser uma garantia de execução no segundo exato e a importância da branch padrão para certos gatilhos.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O que acontece quando um evento atende ao filtro de branch, mas não ao de paths? B. Um input booleano deve ser tratado como texto em toda expressão?</w:t>
      </w:r>
    </w:p>
    <w:p>
      <w:pPr>
        <w:widowControl/>
      </w:pPr>
      <w:r>
        <w:rPr>
          <w:lang w:val="pt-BR"/>
        </w:rPr>
        <w:t>Resposta esperada: A. O workflow filtrado não é iniciado por esse evento. B. Não; inputs preserva o tipo booleano. Confundir false com a string “false” pode produzir condições incorretas.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Guarde duas execuções manuais e uma explicação de cinco linhas sobre a escolha do gatilho. Você deve conseguir prever se o workflow inicia antes de olhar a interface.</w:t>
      </w:r>
    </w:p>
    <w:p>
      <w:pPr>
        <w:widowControl/>
      </w:pPr>
      <w:r>
        <w:rPr>
          <w:lang w:val="pt-BR"/>
        </w:rPr>
        <w:br w:type="page"/>
      </w:r>
    </w:p>
    <w:p>
      <w:bookmarkStart w:id="9" w:name="sec_8"/>
      <w:pPr>
        <w:pStyle w:val="Heading1"/>
        <w:widowControl/>
      </w:pPr>
      <w:r>
        <w:rPr>
          <w:lang w:val="pt-BR"/>
        </w:rPr>
        <w:t>Dia 2 Jobs matrizes e serviços</w:t>
      </w:r>
      <w:bookmarkEnd w:id="9"/>
    </w:p>
    <w:p>
      <w:pPr>
        <w:widowControl/>
        <w:jc w:val="left"/>
      </w:pPr>
      <w:r>
        <w:rPr>
          <w:i/>
          <w:sz w:val="18"/>
          <w:lang w:val="pt-BR"/>
        </w:rPr>
        <w:t>D1 • Base: M1 e M2, estrutura e CI • Complementos: [F03, F07]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Modele dependências com needs e diferencie paralelismo de jobs da sequência de steps. Estude if, success(), failure(), cancelled(), always() e continue-on-error. Um job dependente normalmente não prossegue após falha ou salto de sua dependência sem uma condição apropriada.</w:t>
      </w:r>
    </w:p>
    <w:p>
      <w:pPr>
        <w:widowControl/>
      </w:pPr>
      <w:r>
        <w:rPr>
          <w:lang w:val="pt-BR"/>
        </w:rPr>
        <w:t>Calcule a matriz antes de executar. include pode complementar combinações ou adicionar uma nova; exclude remove combinações correspondentes. fail-fast afeta o cancelamento de outras variantes após falha relevante; max-parallel limita quantas executam ao mesmo tempo. Não confunda esses controles com concurrency, que agrupa execuções concorrentes.</w:t>
      </w:r>
    </w:p>
    <w:p>
      <w:pPr>
        <w:widowControl/>
      </w:pPr>
      <w:r>
        <w:rPr>
          <w:lang w:val="pt-BR"/>
        </w:rPr>
        <w:t>Contêineres de serviço fornecem dependências como Redis ou PostgreSQL. Em job executado no host, publique a porta e use localhost; em job dentro de contêiner, use o nome do serviço na rede compartilhada. A prática com contêineres exige runner Linux e Docker disponível. [F07]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Crie dois jobs: validar e empacotar. Faça empacotar depender de validar. Introduza uma falha controlada e observe o resultado.</w:t>
      </w:r>
    </w:p>
    <w:p>
      <w:pPr>
        <w:widowControl/>
        <w:ind w:left="216" w:hanging="216"/>
      </w:pPr>
      <w:r>
        <w:rPr>
          <w:lang w:val="pt-BR"/>
        </w:rPr>
        <w:t>2. Implemente o laboratório D deste guia. Antes de executá-lo, escreva quantos jobs serão gerados e qual serviço cada um utilizará.</w:t>
      </w:r>
    </w:p>
    <w:p>
      <w:pPr>
        <w:widowControl/>
        <w:ind w:left="216" w:hanging="216"/>
      </w:pPr>
      <w:r>
        <w:rPr>
          <w:lang w:val="pt-BR"/>
        </w:rPr>
        <w:t>3. Altere uma variante para falhar. Compare fail-fast: true e false; limite max-parallel a 2. Observe os nomes das variantes e o tempo em fila.</w:t>
      </w:r>
    </w:p>
    <w:p>
      <w:pPr>
        <w:widowControl/>
        <w:ind w:left="216" w:hanging="216"/>
      </w:pPr>
      <w:r>
        <w:rPr>
          <w:lang w:val="pt-BR"/>
        </w:rPr>
        <w:t>4. Identifique o comando de health check e diferencie “contêiner iniciado” de “serviço pronto”. Descreva como mudaria o hostname se o job inteiro rodasse em contêiner.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Dois sistemas e três runtimes, sem exclusões, geram quantos jobs? B. max-parallel: 2 elimina combinações?</w:t>
      </w:r>
    </w:p>
    <w:p>
      <w:pPr>
        <w:widowControl/>
      </w:pPr>
      <w:r>
        <w:rPr>
          <w:lang w:val="pt-BR"/>
        </w:rPr>
        <w:t>Resposta esperada: A. Seis. B. Não; limita a simultaneidade. As combinações continuam existindo, salvo outras regras de execução.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Salve o cálculo da matriz e os logs de uma variante que falhou. Explique qual alteração corrigiria a causa, sem simplesmente ignorar o erro.</w:t>
      </w:r>
    </w:p>
    <w:p>
      <w:pPr>
        <w:widowControl/>
      </w:pPr>
      <w:r>
        <w:rPr>
          <w:lang w:val="pt-BR"/>
        </w:rPr>
        <w:br w:type="page"/>
      </w:r>
    </w:p>
    <w:p>
      <w:bookmarkStart w:id="10" w:name="sec_9"/>
      <w:pPr>
        <w:pStyle w:val="Heading1"/>
        <w:widowControl/>
      </w:pPr>
      <w:r>
        <w:rPr>
          <w:lang w:val="pt-BR"/>
        </w:rPr>
        <w:t>Dia 3 Contextos expressões e dados</w:t>
      </w:r>
      <w:bookmarkEnd w:id="10"/>
    </w:p>
    <w:p>
      <w:pPr>
        <w:widowControl/>
        <w:jc w:val="left"/>
      </w:pPr>
      <w:r>
        <w:rPr>
          <w:i/>
          <w:sz w:val="18"/>
          <w:lang w:val="pt-BR"/>
        </w:rPr>
        <w:t>D1 • Base: M3, variáveis e contextos • Complementos: [F08, F09]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Diferencie env, vars e secrets. Reconheça github, github.event, github.ref, runner, job, steps, needs, matrix, strategy e inputs. Nem todo contexto está disponível em toda chave: uma informação calculada por um step não existe antes de ele executar.</w:t>
      </w:r>
    </w:p>
    <w:p>
      <w:pPr>
        <w:widowControl/>
      </w:pPr>
      <w:r>
        <w:rPr>
          <w:lang w:val="pt-BR"/>
        </w:rPr>
        <w:t>Expressões ${{ }} são avaliadas pelo mecanismo de Actions conforme o ponto do workflow; variáveis de shell são expandidas pelo processo no runner. Evite pensar que toda expressão é resolvida uma única vez na leitura do arquivo. Em if, confira tipos, comparação e funções como contains, startsWith, fromJSON e hashFiles na referência.</w:t>
      </w:r>
    </w:p>
    <w:p>
      <w:pPr>
        <w:widowControl/>
      </w:pPr>
      <w:r>
        <w:rPr>
          <w:lang w:val="pt-BR"/>
        </w:rPr>
        <w:t>GITHUB_ENV disponibiliza valores a steps posteriores do mesmo job. GITHUB_OUTPUT registra outputs do step; use id, outputs do job e needs para atravessar jobs. GITHUB_STEP_SUMMARY recebe Markdown para o resumo da execução. Para arquivos, use artefatos; outputs são apropriados para valores pequenos. [F08, F09]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Execute o laboratório A. Identifique produtor, output do step, output do job e consumidor.</w:t>
      </w:r>
    </w:p>
    <w:p>
      <w:pPr>
        <w:widowControl/>
        <w:ind w:left="216" w:hanging="216"/>
      </w:pPr>
      <w:r>
        <w:rPr>
          <w:lang w:val="pt-BR"/>
        </w:rPr>
        <w:t>2. Acrescente env no workflow e sobrescreva a mesma chave em um step. Registre o valor visto nesse step e no seguinte.</w:t>
      </w:r>
    </w:p>
    <w:p>
      <w:pPr>
        <w:widowControl/>
        <w:ind w:left="216" w:hanging="216"/>
      </w:pPr>
      <w:r>
        <w:rPr>
          <w:lang w:val="pt-BR"/>
        </w:rPr>
        <w:t>3. Faça um step gravar uma variável em GITHUB_ENV; leia-a em outro step. Explique por que o primeiro processo não recebeu automaticamente a nova variável.</w:t>
      </w:r>
    </w:p>
    <w:p>
      <w:pPr>
        <w:widowControl/>
        <w:ind w:left="216" w:hanging="216"/>
      </w:pPr>
      <w:r>
        <w:rPr>
          <w:lang w:val="pt-BR"/>
        </w:rPr>
        <w:t>4. Adicione um resumo Markdown com versão produzida, nome do job e resultado. Não publique o contexto github completo nem valores de secrets.</w:t>
      </w:r>
    </w:p>
    <w:p>
      <w:pPr>
        <w:widowControl/>
        <w:ind w:left="216" w:hanging="216"/>
      </w:pPr>
      <w:r>
        <w:rPr>
          <w:lang w:val="pt-BR"/>
        </w:rPr>
        <w:t>5. Use fromJSON em um valor não sensível e confira o tipo produzido. Consulte a tabela de disponibilidade de contextos para uma condição de job.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GITHUB_ENV transfere automaticamente dados de um job para outro? B. Como um consumidor lê um output de um job do qual depende?</w:t>
      </w:r>
    </w:p>
    <w:p>
      <w:pPr>
        <w:widowControl/>
      </w:pPr>
      <w:r>
        <w:rPr>
          <w:lang w:val="pt-BR"/>
        </w:rPr>
        <w:t>Resposta esperada: A. Não. B. Com needs.&lt;job&gt;.outputs.&lt;nome&gt;, após declarar a dependência e expor o output no produtor.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uma execução em que o segundo job mostre a versão calculada pelo primeiro e um resumo legível. Explique cada ligação sem copiar o YAML.</w:t>
      </w:r>
    </w:p>
    <w:p>
      <w:pPr>
        <w:widowControl/>
      </w:pPr>
      <w:r>
        <w:rPr>
          <w:lang w:val="pt-BR"/>
        </w:rPr>
        <w:br w:type="page"/>
      </w:r>
    </w:p>
    <w:p>
      <w:bookmarkStart w:id="11" w:name="sec_10"/>
      <w:pPr>
        <w:pStyle w:val="Heading1"/>
        <w:widowControl/>
      </w:pPr>
      <w:r>
        <w:rPr>
          <w:lang w:val="pt-BR"/>
        </w:rPr>
        <w:t>Dia 4 Cache artefatos e observabilidade</w:t>
      </w:r>
      <w:bookmarkEnd w:id="11"/>
    </w:p>
    <w:p>
      <w:pPr>
        <w:widowControl/>
        <w:jc w:val="left"/>
      </w:pPr>
      <w:r>
        <w:rPr>
          <w:i/>
          <w:sz w:val="18"/>
          <w:lang w:val="pt-BR"/>
        </w:rPr>
        <w:t>D1 e D2 • Base: M2 e M3, artefatos, cache e logs • Complementos: [F10, F11, F20]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Cache acelera a reutilização de dependências; artefato conserva um produto da execução, como relatório ou binário. Uma chave de cache deve refletir os fatores que invalidam seu conteúdo, por exemplo sistema, runtime e arquivo de dependências. Uma restauração por prefixo não significa correspondência exata da chave.</w:t>
      </w:r>
    </w:p>
    <w:p>
      <w:pPr>
        <w:widowControl/>
      </w:pPr>
      <w:r>
        <w:rPr>
          <w:lang w:val="pt-BR"/>
        </w:rPr>
        <w:t>Estude upload, download, nomes e retenção de artefatos. Preserve relatórios de falha com uma condição apropriada, mas evite transformar uma falha de teste em sucesso apenas para salvar evidências. Identifique logs de execução, job e step, além dos mecanismos ACTIONS_STEP_DEBUG e ACTIONS_RUNNER_DEBUG.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Use um projeto pequeno com arquivo de dependências travado. Configure cache seguindo a versão atual documentada da action; registre chave e resultado de restauração.</w:t>
      </w:r>
    </w:p>
    <w:p>
      <w:pPr>
        <w:widowControl/>
        <w:ind w:left="216" w:hanging="216"/>
      </w:pPr>
      <w:r>
        <w:rPr>
          <w:lang w:val="pt-BR"/>
        </w:rPr>
        <w:t>2. Execute duas vezes sem mudar dependências. Depois altere o arquivo de lock e compare. Separe tempo total, tempo de instalação e tempo de restauração.</w:t>
      </w:r>
    </w:p>
    <w:p>
      <w:pPr>
        <w:widowControl/>
        <w:ind w:left="216" w:hanging="216"/>
      </w:pPr>
      <w:r>
        <w:rPr>
          <w:lang w:val="pt-BR"/>
        </w:rPr>
        <w:t>3. Gere um arquivo resultado.txt ou relatório de testes. Publique-o como artefato, com retenção explícita compatível com a política do repositório.</w:t>
      </w:r>
    </w:p>
    <w:p>
      <w:pPr>
        <w:widowControl/>
        <w:ind w:left="216" w:hanging="216"/>
      </w:pPr>
      <w:r>
        <w:rPr>
          <w:lang w:val="pt-BR"/>
        </w:rPr>
        <w:t>4. Baixe o artefato em outro job ou pela interface e confira seu conteúdo. Nomeie artefatos por variante quando houver matriz.</w:t>
      </w:r>
    </w:p>
    <w:p>
      <w:pPr>
        <w:widowControl/>
        <w:ind w:left="216" w:hanging="216"/>
      </w:pPr>
      <w:r>
        <w:rPr>
          <w:lang w:val="pt-BR"/>
        </w:rPr>
        <w:t>5. Localize a mesma execução por API ou GitHub CLI. Registre ID, conclusão, log relevante e identificação do artefato. Consulte a política de retenção; não apague execuções alheias.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Um artefato de build deve ser substituído por cache só porque ambos armazenam arquivos? B. A restauração de um cache comprova que a aplicação passou nos testes?</w:t>
      </w:r>
    </w:p>
    <w:p>
      <w:pPr>
        <w:widowControl/>
      </w:pPr>
      <w:r>
        <w:rPr>
          <w:lang w:val="pt-BR"/>
        </w:rPr>
        <w:t>Resposta esperada: A. Não; os mecanismos atendem objetivos e ciclos de vida diferentes. B. Não; testes e validação continuam necessários.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Produza uma comparação de três execuções e explique quando o cache economizou tempo. Registre como recuperar o relatório de um job que falhou e como sua retenção foi definida.</w:t>
      </w:r>
    </w:p>
    <w:p>
      <w:pPr>
        <w:widowControl/>
      </w:pPr>
      <w:r>
        <w:rPr>
          <w:lang w:val="pt-BR"/>
        </w:rPr>
        <w:br w:type="page"/>
      </w:r>
    </w:p>
    <w:p>
      <w:bookmarkStart w:id="12" w:name="sec_11"/>
      <w:pPr>
        <w:pStyle w:val="Heading1"/>
        <w:widowControl/>
      </w:pPr>
      <w:r>
        <w:rPr>
          <w:lang w:val="pt-BR"/>
        </w:rPr>
        <w:t>Dia 5 Reutilização contratos e YAML</w:t>
      </w:r>
      <w:bookmarkEnd w:id="12"/>
    </w:p>
    <w:p>
      <w:pPr>
        <w:widowControl/>
        <w:jc w:val="left"/>
      </w:pPr>
      <w:r>
        <w:rPr>
          <w:i/>
          <w:sz w:val="18"/>
          <w:lang w:val="pt-BR"/>
        </w:rPr>
        <w:t>D1 e D2 • Base: M2 e M8, reutilização e modelos • Complementos: [F04, F05, F12]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Escolha entre três mecanismos. Um starter workflow cria uma cópia inicial que evolui independentemente. Um reusable workflow centraliza um ou mais jobs, chamados com jobs.&lt;id&gt;.uses. Uma composite action encapsula steps e é chamada dentro de um job.</w:t>
      </w:r>
    </w:p>
    <w:p>
      <w:pPr>
        <w:widowControl/>
      </w:pPr>
      <w:r>
        <w:rPr>
          <w:lang w:val="pt-BR"/>
        </w:rPr>
        <w:t>Defina inputs e secrets de workflow_call como um contrato. O caller usa with para inputs e secrets para mapeamento de segredos; considere inherit apenas quando permitido e desejado. Não suponha propagação automática de env do caller. Exponha outputs do workflow reutilizável explicitamente. [F12]</w:t>
      </w:r>
    </w:p>
    <w:p>
      <w:pPr>
        <w:widowControl/>
      </w:pPr>
      <w:r>
        <w:rPr>
          <w:lang w:val="pt-BR"/>
        </w:rPr>
        <w:t>Âncoras nomeiam conteúdo com &amp;; aliases o referenciam com *. Expanda o resultado à mão para verificar o que será reutilizado. Para a chave &lt;&lt;, siga a ressalva técnica da seção de complementos deste guia. [F04, F05]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Execute o laboratório C com os dois arquivos no mesmo repositório. Confira o input recebido e o output devolvido ao caller.</w:t>
      </w:r>
    </w:p>
    <w:p>
      <w:pPr>
        <w:widowControl/>
        <w:ind w:left="216" w:hanging="216"/>
      </w:pPr>
      <w:r>
        <w:rPr>
          <w:lang w:val="pt-BR"/>
        </w:rPr>
        <w:t>2. Troque um input booleano por um número e registre como o contrato detecta ou expõe o erro. Restaure a configuração correta.</w:t>
      </w:r>
    </w:p>
    <w:p>
      <w:pPr>
        <w:widowControl/>
        <w:ind w:left="216" w:hanging="216"/>
      </w:pPr>
      <w:r>
        <w:rPr>
          <w:lang w:val="pt-BR"/>
        </w:rPr>
        <w:t>3. Desenhe o mapeamento de um secret de laboratório para o workflow chamado, sem mostrar seu valor. Considere o efeito de environment no job chamado.</w:t>
      </w:r>
    </w:p>
    <w:p>
      <w:pPr>
        <w:widowControl/>
        <w:ind w:left="216" w:hanging="216"/>
      </w:pPr>
      <w:r>
        <w:rPr>
          <w:lang w:val="pt-BR"/>
        </w:rPr>
        <w:t>4. Reutilize um pequeno mapa env com &amp; e * em dois jobs; expanda-o sem aliases e compare a equivalência.</w:t>
      </w:r>
    </w:p>
    <w:p>
      <w:pPr>
        <w:widowControl/>
        <w:ind w:left="216" w:hanging="216"/>
      </w:pPr>
      <w:r>
        <w:rPr>
          <w:lang w:val="pt-BR"/>
        </w:rPr>
        <w:t>5. Esboce um template corporativo e seu arquivo .properties.json. Explique o acesso necessário quando o repositório .github não for público.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Alterar um starter workflow atualiza as cópias já criadas? B. Um reusable workflow pode elevar as permissões recebidas do caller?</w:t>
      </w:r>
    </w:p>
    <w:p>
      <w:pPr>
        <w:widowControl/>
      </w:pPr>
      <w:r>
        <w:rPr>
          <w:lang w:val="pt-BR"/>
        </w:rPr>
        <w:t>Resposta esperada: A. Não automaticamente. B. Não; a cadeia deve manter ou reduzir as permissões concedidas.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um contrato com entradas, saídas, segredos e permissões. Justifique por que o caso exige um workflow reutilizável em vez de somente uma composite action.</w:t>
      </w:r>
    </w:p>
    <w:p>
      <w:pPr>
        <w:widowControl/>
      </w:pPr>
      <w:r>
        <w:rPr>
          <w:lang w:val="pt-BR"/>
        </w:rPr>
        <w:br w:type="page"/>
      </w:r>
    </w:p>
    <w:p>
      <w:bookmarkStart w:id="13" w:name="sec_12"/>
      <w:pPr>
        <w:pStyle w:val="Heading1"/>
        <w:widowControl/>
      </w:pPr>
      <w:r>
        <w:rPr>
          <w:lang w:val="pt-BR"/>
        </w:rPr>
        <w:t>Dia 6 Entrega contínua Azure e pacotes</w:t>
      </w:r>
      <w:bookmarkEnd w:id="13"/>
    </w:p>
    <w:p>
      <w:pPr>
        <w:widowControl/>
        <w:jc w:val="left"/>
      </w:pPr>
      <w:r>
        <w:rPr>
          <w:i/>
          <w:sz w:val="18"/>
          <w:lang w:val="pt-BR"/>
        </w:rPr>
        <w:t>D1 com aplicação de D5 • Base: M4 e M6 • Complementos: [F17, F18, F24]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Separe build de deploy. Use o mesmo artefato validado na promoção entre ambientes, com dependências e condições explícitas. Estude ambientes, revisão obrigatória, restrições de branches ou tags e disponibilidade dos recursos no plano utilizado. Um nome de environment no YAML não cria, por si só, uma regra de aprovação.</w:t>
      </w:r>
    </w:p>
    <w:p>
      <w:pPr>
        <w:widowControl/>
      </w:pPr>
      <w:r>
        <w:rPr>
          <w:lang w:val="pt-BR"/>
        </w:rPr>
        <w:t>Compare Packages, Container Registry, Releases e artefatos de workflow. Um pacote tem identidade e versão para consumo; um artefato de workflow é associado à execução. Em publicação pelo workflow, avalie GITHUB_TOKEN e packages: write quando houver acesso ao pacote. Um token não supera políticas ou permissões que não lhe foram concedidas.</w:t>
      </w:r>
    </w:p>
    <w:p>
      <w:pPr>
        <w:widowControl/>
      </w:pPr>
      <w:r>
        <w:rPr>
          <w:lang w:val="pt-BR"/>
        </w:rPr>
        <w:t>No Azure, compreenda a autenticação, a seleção do destino e a implantação. Planeje OIDC e a relação de confiança; a configuração prática detalhada será revisada no dia 13. Não é necessário criar recursos pagos para estudar essas decisões.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Projete jobs de teste, empacotamento e deploy, com promoção condicionada ao sucesso dos anteriores.</w:t>
      </w:r>
    </w:p>
    <w:p>
      <w:pPr>
        <w:widowControl/>
        <w:ind w:left="216" w:hanging="216"/>
      </w:pPr>
      <w:r>
        <w:rPr>
          <w:lang w:val="pt-BR"/>
        </w:rPr>
        <w:t>2. Crie um environment de laboratório quando disponível. Configure uma proteção e observe o estado de espera; sem acesso, documente a regra e o comportamento esperado.</w:t>
      </w:r>
    </w:p>
    <w:p>
      <w:pPr>
        <w:widowControl/>
        <w:ind w:left="216" w:hanging="216"/>
      </w:pPr>
      <w:r>
        <w:rPr>
          <w:lang w:val="pt-BR"/>
        </w:rPr>
        <w:t>3. Prepare um fluxo de publicação de pacote ou imagem, definindo nome, versão, registro e permissões. Se publicar, utilize somente um pacote próprio de laboratório.</w:t>
      </w:r>
    </w:p>
    <w:p>
      <w:pPr>
        <w:widowControl/>
        <w:ind w:left="216" w:hanging="216"/>
      </w:pPr>
      <w:r>
        <w:rPr>
          <w:lang w:val="pt-BR"/>
        </w:rPr>
        <w:t>4. Descreva a ligação GitHub → identidade federada → Azure → recurso-alvo. Liste os identificadores necessários, sem inventar credenciais.</w:t>
      </w:r>
    </w:p>
    <w:p>
      <w:pPr>
        <w:widowControl/>
        <w:ind w:left="216" w:hanging="216"/>
      </w:pPr>
      <w:r>
        <w:rPr>
          <w:lang w:val="pt-BR"/>
        </w:rPr>
        <w:t>5. Adicione um badge ao README e explique o que ele informa. Proponha retenção para os artefatos de teste e de entrega.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environment: production garante revisão humana? B. Por que promover um artefato já testado é preferível a reconstruí-lo sem controle?</w:t>
      </w:r>
    </w:p>
    <w:p>
      <w:pPr>
        <w:widowControl/>
      </w:pPr>
      <w:r>
        <w:rPr>
          <w:lang w:val="pt-BR"/>
        </w:rPr>
        <w:t>Resposta esperada: A. Só se as regras estiverem configuradas e disponíveis. B. Preserva a identidade do que foi validado e reduz divergências entre teste e implantação.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o desenho do deploy e a escolha fundamentada de armazenamento e autenticação. Identifique quais partes foram executadas e quais foram simuladas.</w:t>
      </w:r>
    </w:p>
    <w:p>
      <w:pPr>
        <w:widowControl/>
      </w:pPr>
      <w:r>
        <w:rPr>
          <w:lang w:val="pt-BR"/>
        </w:rPr>
        <w:br w:type="page"/>
      </w:r>
    </w:p>
    <w:p>
      <w:bookmarkStart w:id="14" w:name="sec_13"/>
      <w:pPr>
        <w:pStyle w:val="Heading1"/>
        <w:widowControl/>
      </w:pPr>
      <w:r>
        <w:rPr>
          <w:lang w:val="pt-BR"/>
        </w:rPr>
        <w:t>Dia 7 GitHub Script e diagnóstico</w:t>
      </w:r>
      <w:bookmarkEnd w:id="14"/>
    </w:p>
    <w:p>
      <w:pPr>
        <w:widowControl/>
        <w:jc w:val="left"/>
      </w:pPr>
      <w:r>
        <w:rPr>
          <w:i/>
          <w:sz w:val="18"/>
          <w:lang w:val="pt-BR"/>
        </w:rPr>
        <w:t>D2 • Base: M2, M3 e M5 • Complementos: [F20, F21, F22]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Use GitHub Script para executar JavaScript com acesso ao contexto e ao cliente de API. Estude a interface atual de Octokit na versão selecionada; exemplos antigos podem ter chamadas diferentes. Nunca insira diretamente texto externo em um script como se fosse código confiável.</w:t>
      </w:r>
    </w:p>
    <w:p>
      <w:pPr>
        <w:widowControl/>
      </w:pPr>
      <w:r>
        <w:rPr>
          <w:lang w:val="pt-BR"/>
        </w:rPr>
        <w:t>Diagnostique em ordem: evento, revisão do workflow, política, disponibilidade do runner, dependências e erro do step. Distinga timeout, failure, skipped, cancelled e falta de autorização. Em uma matriz, identifique a combinação com falha antes de reexecutar; a reexecução de um job pode incluir dependentes.</w:t>
      </w:r>
    </w:p>
    <w:p>
      <w:pPr>
        <w:widowControl/>
      </w:pPr>
      <w:r>
        <w:rPr>
          <w:lang w:val="pt-BR"/>
        </w:rPr>
        <w:t>Desabilitar interrompe disparos futuros até reativação. Excluir uma execução remove seu registro; excluir o arquivo de workflow altera a configuração no repositório. Cancelar atua sobre uma execução em andamento. Essas operações não são intercambiáveis.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No repositório de estudo, crie uma automação com GitHub Script que comente em uma issue de teste. Limite a permissão ao necessário, como issues: write; use dados do contexto ou env de forma segura.</w:t>
      </w:r>
    </w:p>
    <w:p>
      <w:pPr>
        <w:widowControl/>
        <w:ind w:left="216" w:hanging="216"/>
      </w:pPr>
      <w:r>
        <w:rPr>
          <w:lang w:val="pt-BR"/>
        </w:rPr>
        <w:t>2. Reduza a permissão de escrita e capture a falha de autorização. Restaure somente o escopo necessário e explique a correção.</w:t>
      </w:r>
    </w:p>
    <w:p>
      <w:pPr>
        <w:widowControl/>
        <w:ind w:left="216" w:hanging="216"/>
      </w:pPr>
      <w:r>
        <w:rPr>
          <w:lang w:val="pt-BR"/>
        </w:rPr>
        <w:t>3. Introduza uma falha em uma variante da matriz do dia 2. Localize seu job ID e reexecute o job pela interface, CLI ou API.</w:t>
      </w:r>
    </w:p>
    <w:p>
      <w:pPr>
        <w:widowControl/>
        <w:ind w:left="216" w:hanging="216"/>
      </w:pPr>
      <w:r>
        <w:rPr>
          <w:lang w:val="pt-BR"/>
        </w:rPr>
        <w:t>4. Compare o YAML executado, o evento, o SHA e o trecho de log que sustenta sua hipótese. Não use apenas a mensagem final de falha.</w:t>
      </w:r>
    </w:p>
    <w:p>
      <w:pPr>
        <w:widowControl/>
        <w:ind w:left="216" w:hanging="216"/>
      </w:pPr>
      <w:r>
        <w:rPr>
          <w:lang w:val="pt-BR"/>
        </w:rPr>
        <w:t>5. Em um workflow descartável, desabilite e reative. Documente separadamente os endpoints de reexecução, cancelamento e exclusão, sem executar exclusões desnecessárias.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Qual evidência distingue falta de permissão de um erro de sintaxe JavaScript? B. Corrigir o YAML atual muda o arquivo que uma execução antiga utilizou?</w:t>
      </w:r>
    </w:p>
    <w:p>
      <w:pPr>
        <w:widowControl/>
      </w:pPr>
      <w:r>
        <w:rPr>
          <w:lang w:val="pt-BR"/>
        </w:rPr>
        <w:t>Resposta esperada: A. Status e mensagem da API, escopos efetivos e stack trace. B. Não; verifique o commit e a configuração associados à execução.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Escreva um relatório curto com sintoma, hipótese, prova, correção e resultado. Inclua uma falha de API e uma de variante de matriz.</w:t>
      </w:r>
    </w:p>
    <w:p>
      <w:pPr>
        <w:widowControl/>
      </w:pPr>
      <w:r>
        <w:rPr>
          <w:lang w:val="pt-BR"/>
        </w:rPr>
        <w:br w:type="page"/>
      </w:r>
    </w:p>
    <w:p>
      <w:bookmarkStart w:id="15" w:name="sec_14"/>
      <w:pPr>
        <w:pStyle w:val="Heading1"/>
        <w:widowControl/>
      </w:pPr>
      <w:r>
        <w:rPr>
          <w:lang w:val="pt-BR"/>
        </w:rPr>
        <w:t>Dia 8 Ações compostas e metadados</w:t>
      </w:r>
      <w:bookmarkEnd w:id="15"/>
    </w:p>
    <w:p>
      <w:pPr>
        <w:widowControl/>
        <w:jc w:val="left"/>
      </w:pPr>
      <w:r>
        <w:rPr>
          <w:i/>
          <w:sz w:val="18"/>
          <w:lang w:val="pt-BR"/>
        </w:rPr>
        <w:t>D3 • Base: M7, ações compostas e outputs • Complementos: [F23]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Reconheça action.yml ou action.yaml como metadados da action. Identifique name, description, inputs, outputs e runs. Na composite action, runs.using é composite, e os steps podem chamar ações ou executar comandos. Declare shell nos steps run.</w:t>
      </w:r>
    </w:p>
    <w:p>
      <w:pPr>
        <w:widowControl/>
      </w:pPr>
      <w:r>
        <w:rPr>
          <w:lang w:val="pt-BR"/>
        </w:rPr>
        <w:t>Um output da composite action deve mapear o output de um step interno. Valide entradas na implementação: required no metadado não substitui toda validação de negócio. Considere espaços, entrada vazia, caracteres especiais e caminhos de arquivos. Não suponha que inputs se tornem automaticamente variáveis INPUT_* em actions compostas; use o contexto inputs explicitamente.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Crie .github/actions/saudacao/action.yml usando o laboratório B. Passe um nome com espaço e confira o output.</w:t>
      </w:r>
    </w:p>
    <w:p>
      <w:pPr>
        <w:widowControl/>
        <w:ind w:left="216" w:hanging="216"/>
      </w:pPr>
      <w:r>
        <w:rPr>
          <w:lang w:val="pt-BR"/>
        </w:rPr>
        <w:t>2. Chame a action por caminho local em um workflow que primeiro faça checkout do repositório. Explique por que o checkout é necessário nesse caso.</w:t>
      </w:r>
    </w:p>
    <w:p>
      <w:pPr>
        <w:widowControl/>
        <w:ind w:left="216" w:hanging="216"/>
      </w:pPr>
      <w:r>
        <w:rPr>
          <w:lang w:val="pt-BR"/>
        </w:rPr>
        <w:t>3. Teste uma entrada vazia e uma com aspas. A validação deve gerar uma mensagem útil sem executar a entrada como comando.</w:t>
      </w:r>
    </w:p>
    <w:p>
      <w:pPr>
        <w:widowControl/>
        <w:ind w:left="216" w:hanging="216"/>
      </w:pPr>
      <w:r>
        <w:rPr>
          <w:lang w:val="pt-BR"/>
        </w:rPr>
        <w:t>4. Acrescente um segundo step que escreva o resultado em GITHUB_STEP_SUMMARY. Mantenha o output separado da apresentação.</w:t>
      </w:r>
    </w:p>
    <w:p>
      <w:pPr>
        <w:widowControl/>
        <w:ind w:left="216" w:hanging="216"/>
      </w:pPr>
      <w:r>
        <w:rPr>
          <w:lang w:val="pt-BR"/>
        </w:rPr>
        <w:t>5. Escreva um README com finalidade, entradas, saídas, exemplo, requisitos e limitações. Escolha quais partes seriam testes automatizados úteis.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Onde se declara o output público de uma composite action? B. Qual a diferença entre agrupar steps e orquestrar jobs em vários runners?</w:t>
      </w:r>
    </w:p>
    <w:p>
      <w:pPr>
        <w:widowControl/>
      </w:pPr>
      <w:r>
        <w:rPr>
          <w:lang w:val="pt-BR"/>
        </w:rPr>
        <w:t>Resposta esperada: A. Em outputs, referenciando um step interno que grava em GITHUB_OUTPUT. B. A composite reutiliza steps no job chamador; o reusable workflow pode definir jobs e sua orquestração.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os metadados, README e três casos de teste com resultado observado. A action precisa ter uma interface compreensível por alguém que não escreveu seu código.</w:t>
      </w:r>
    </w:p>
    <w:p>
      <w:pPr>
        <w:widowControl/>
      </w:pPr>
      <w:r>
        <w:rPr>
          <w:lang w:val="pt-BR"/>
        </w:rPr>
        <w:br w:type="page"/>
      </w:r>
    </w:p>
    <w:p>
      <w:bookmarkStart w:id="16" w:name="sec_15"/>
      <w:pPr>
        <w:pStyle w:val="Heading1"/>
        <w:widowControl/>
      </w:pPr>
      <w:r>
        <w:rPr>
          <w:lang w:val="pt-BR"/>
        </w:rPr>
        <w:t>Dia 9 JavaScript Docker e publicação</w:t>
      </w:r>
      <w:bookmarkEnd w:id="16"/>
    </w:p>
    <w:p>
      <w:pPr>
        <w:widowControl/>
        <w:jc w:val="left"/>
      </w:pPr>
      <w:r>
        <w:rPr>
          <w:i/>
          <w:sz w:val="18"/>
          <w:lang w:val="pt-BR"/>
        </w:rPr>
        <w:t>D3 • Base: M7 e aplicação de M6 • Complementos: [F13, F14, F23, F25]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Compare os tipos de action. JavaScript executa no runtime declarado nos metadados e deve distribuir seus arquivos e dependências adequadamente. Docker inclui a definição da imagem ou sua referência e o ponto de entrada, com requisitos de Linux e Docker. Composite combina steps existentes. A escolha depende de portabilidade, dependências e manutenção.</w:t>
      </w:r>
    </w:p>
    <w:p>
      <w:pPr>
        <w:widowControl/>
      </w:pPr>
      <w:r>
        <w:rPr>
          <w:lang w:val="pt-BR"/>
        </w:rPr>
        <w:t>Revise inputs, outputs e tratamento de erros com o toolkit, incluindo core.getInput, core.setOutput e core.setFailed. Para JavaScript, confira o runtime atualmente aceito e o arquivo main gerado. Para Docker, confira entrypoint, permissão de execução, caminhos e código de saída.</w:t>
      </w:r>
    </w:p>
    <w:p>
      <w:pPr>
        <w:widowControl/>
      </w:pPr>
      <w:r>
        <w:rPr>
          <w:lang w:val="pt-BR"/>
        </w:rPr>
        <w:t>Distribuição pública, privada e Marketplace exige considerar acesso, documentação e releases. Separe versionamento semântico de referência imutável. Uma tag móvel de major e uma tag vinculada a release imutável têm regras distintas. [F13, F14]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Estruture uma action JavaScript mínima a partir do tutorial oficial atual. Faça-a receber texto e devolver seu comprimento; teste entrada válida e falha tratada.</w:t>
      </w:r>
    </w:p>
    <w:p>
      <w:pPr>
        <w:widowControl/>
        <w:ind w:left="216" w:hanging="216"/>
      </w:pPr>
      <w:r>
        <w:rPr>
          <w:lang w:val="pt-BR"/>
        </w:rPr>
        <w:t>2. Esboce a mesma operação com Dockerfile e entrypoint. Se tiver Docker, construa e execute localmente; caso contrário, valide os arquivos e registre a limitação.</w:t>
      </w:r>
    </w:p>
    <w:p>
      <w:pPr>
        <w:widowControl/>
        <w:ind w:left="216" w:hanging="216"/>
      </w:pPr>
      <w:r>
        <w:rPr>
          <w:lang w:val="pt-BR"/>
        </w:rPr>
        <w:t>3. Provoque um caminho main incorreto ou um entrypoint sem permissão. Relacione o log à causa e corrija.</w:t>
      </w:r>
    </w:p>
    <w:p>
      <w:pPr>
        <w:widowControl/>
        <w:ind w:left="216" w:hanging="216"/>
      </w:pPr>
      <w:r>
        <w:rPr>
          <w:lang w:val="pt-BR"/>
        </w:rPr>
        <w:t>4. Prepare uma release de estudo sem necessidade de publicação pública: README, licença apropriada, teste de consumo, versão e plano de atualização.</w:t>
      </w:r>
    </w:p>
    <w:p>
      <w:pPr>
        <w:widowControl/>
        <w:ind w:left="216" w:hanging="216"/>
      </w:pPr>
      <w:r>
        <w:rPr>
          <w:lang w:val="pt-BR"/>
        </w:rPr>
        <w:t>5. Explique como um consumidor verificaria o SHA do repositório correto e como a configuração de releases imutáveis altera a manutenção de tags.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Uma action Docker é a escolha direta para execução em runner Windows? B. Fixar um SHA dispensa atualizar a dependência no futuro?</w:t>
      </w:r>
    </w:p>
    <w:p>
      <w:pPr>
        <w:widowControl/>
      </w:pPr>
      <w:r>
        <w:rPr>
          <w:lang w:val="pt-BR"/>
        </w:rPr>
        <w:t>Resposta esperada: A. Não; ações Docker exigem Linux e Docker. B. Não; o SHA fixa a versão consumida, e a atualização continua sendo uma decisão de manutenção.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Produza uma tabela de escolha dos três tipos e um checklist de release. Registre ao menos um teste executado ou uma análise documental para cada implementação estudada.</w:t>
      </w:r>
    </w:p>
    <w:p>
      <w:pPr>
        <w:widowControl/>
      </w:pPr>
      <w:r>
        <w:rPr>
          <w:lang w:val="pt-BR"/>
        </w:rPr>
        <w:br w:type="page"/>
      </w:r>
    </w:p>
    <w:p>
      <w:bookmarkStart w:id="17" w:name="sec_16"/>
      <w:pPr>
        <w:pStyle w:val="Heading1"/>
        <w:widowControl/>
      </w:pPr>
      <w:r>
        <w:rPr>
          <w:lang w:val="pt-BR"/>
        </w:rPr>
        <w:t>Dia 10 Governança corporativa</w:t>
      </w:r>
      <w:bookmarkEnd w:id="17"/>
    </w:p>
    <w:p>
      <w:pPr>
        <w:widowControl/>
        <w:jc w:val="left"/>
      </w:pPr>
      <w:r>
        <w:rPr>
          <w:i/>
          <w:sz w:val="18"/>
          <w:lang w:val="pt-BR"/>
        </w:rPr>
        <w:t>D4 • Base: M8 • Complementos: [F04, F19, F26]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Desenhe a hierarquia enterprise → organização → repositório. Uma configuração local não pode contrariar uma restrição superior. Diferencie autorizar o uso de uma action, permitir acesso ao repositório que a hospeda e conceder permissões ao token da execução.</w:t>
      </w:r>
    </w:p>
    <w:p>
      <w:pPr>
        <w:widowControl/>
      </w:pPr>
      <w:r>
        <w:rPr>
          <w:lang w:val="pt-BR"/>
        </w:rPr>
        <w:t>Estude templates em repositório .github público, interno ou privado, com os controles de visibilidade e leitura correspondentes. Defina padrões reutilizáveis, responsáveis pela manutenção e processo de atualização. Para GHES, confira compatibilidade da versão e o processo de disponibilização de ações externas; não suponha equivalência imediata com GitHub.com.</w:t>
      </w:r>
    </w:p>
    <w:p>
      <w:pPr>
        <w:widowControl/>
      </w:pPr>
      <w:r>
        <w:rPr>
          <w:lang w:val="pt-BR"/>
        </w:rPr>
        <w:t>Reveja políticas de ações permitidas, exigência de SHA, aprovação de contribuições externas e retenção. Uma regra de aprovação de PR de fork, uma revisão de alteração de workflow e uma aprovação de environment protegem momentos diferentes.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Escreva uma política de uma página para uma empresa fictícia com times de aplicação e plataforma: ações admitidas, referências de versão, permissões padrão, distribuição e responsáveis.</w:t>
      </w:r>
    </w:p>
    <w:p>
      <w:pPr>
        <w:widowControl/>
        <w:ind w:left="216" w:hanging="216"/>
      </w:pPr>
      <w:r>
        <w:rPr>
          <w:lang w:val="pt-BR"/>
        </w:rPr>
        <w:t>2. Prepare um template com workflow e arquivo .properties.json. Indique quem pode vê-lo e por que suas cópias não serão atualizadas automaticamente.</w:t>
      </w:r>
    </w:p>
    <w:p>
      <w:pPr>
        <w:widowControl/>
        <w:ind w:left="216" w:hanging="216"/>
      </w:pPr>
      <w:r>
        <w:rPr>
          <w:lang w:val="pt-BR"/>
        </w:rPr>
        <w:t>3. Modele um reusable workflow privado e liste as duas verificações de acesso: repositório chamador e repositório chamado.</w:t>
      </w:r>
    </w:p>
    <w:p>
      <w:pPr>
        <w:widowControl/>
        <w:ind w:left="216" w:hanging="216"/>
      </w:pPr>
      <w:r>
        <w:rPr>
          <w:lang w:val="pt-BR"/>
        </w:rPr>
        <w:t>4. Consulte os endpoints de permissões e retenção. Para uma organização ou repositório de laboratório sob seu controle, monte um GET e o corpo de um PUT; não é necessário alterar uma organização real.</w:t>
      </w:r>
    </w:p>
    <w:p>
      <w:pPr>
        <w:widowControl/>
        <w:ind w:left="216" w:hanging="216"/>
      </w:pPr>
      <w:r>
        <w:rPr>
          <w:lang w:val="pt-BR"/>
        </w:rPr>
        <w:t>5. Defina uma exceção temporária de política com justificativa, responsável, data de revisão e evidência. Inclua retenção proporcional ao uso dos artefatos.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Permitir uma action pública concede automaticamente escrita ao GITHUB_TOKEN? B. Um repositório pode liberar uma action bloqueada pela política corporativa?</w:t>
      </w:r>
    </w:p>
    <w:p>
      <w:pPr>
        <w:widowControl/>
      </w:pPr>
      <w:r>
        <w:rPr>
          <w:lang w:val="pt-BR"/>
        </w:rPr>
        <w:t>Resposta esperada: A. Não. B. Não; a política efetiva deve respeitar a restrição superior.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a política e um exemplo de requisição administrativa com método, caminho, corpo e permissão necessária. Explique o impacto esperado antes de qualquer alteração.</w:t>
      </w:r>
    </w:p>
    <w:p>
      <w:pPr>
        <w:widowControl/>
      </w:pPr>
      <w:r>
        <w:rPr>
          <w:lang w:val="pt-BR"/>
        </w:rPr>
        <w:br w:type="page"/>
      </w:r>
    </w:p>
    <w:p>
      <w:bookmarkStart w:id="18" w:name="sec_17"/>
      <w:pPr>
        <w:pStyle w:val="Heading1"/>
        <w:widowControl/>
      </w:pPr>
      <w:r>
        <w:rPr>
          <w:lang w:val="pt-BR"/>
        </w:rPr>
        <w:t>Dia 11 Executores rede e manutenção</w:t>
      </w:r>
      <w:bookmarkEnd w:id="18"/>
    </w:p>
    <w:p>
      <w:pPr>
        <w:widowControl/>
        <w:jc w:val="left"/>
      </w:pPr>
      <w:r>
        <w:rPr>
          <w:i/>
          <w:sz w:val="18"/>
          <w:lang w:val="pt-BR"/>
        </w:rPr>
        <w:t>D4 • Base: M9 e M10 • Complementos: [F15, F16, F27]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Escolha runner hospedado ou auto-hospedado considerando sistema, arquitetura, acesso de rede, ferramentas, isolamento, manutenção e custo. Rótulos selecionam características; grupos restringem acesso. Ter o rótulo correto não concede acesso a um grupo.</w:t>
      </w:r>
    </w:p>
    <w:p>
      <w:pPr>
        <w:widowControl/>
      </w:pPr>
      <w:r>
        <w:rPr>
          <w:lang w:val="pt-BR"/>
        </w:rPr>
        <w:t>Diferencie atualização do aplicativo runner de atualização do sistema operacional e de suas ferramentas. Em runners hospedados, consulte “Set up job” e o inventário da imagem; use setup-* ou instalação explícita para dependências. latest não é uma promessa de imagem fixa.</w:t>
      </w:r>
    </w:p>
    <w:p>
      <w:pPr>
        <w:widowControl/>
      </w:pPr>
      <w:r>
        <w:rPr>
          <w:lang w:val="pt-BR"/>
        </w:rPr>
        <w:t>Um job em fila pode ter labels incompatíveis, grupo indisponível, runner offline, falta de capacidade ou restrições de rede. Revise proxy, DNS, saída HTTPS e endpoints exigidos. Para acesso restrito por IP, avalie as opções de rede e IP estático disponíveis; não trate todos os IPs de runners padrão como estáveis.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Escolha runners para três cargas: testes comuns, compilação macOS e deploy em rede privada. Justifique a escolha em uma linha por restrição.</w:t>
      </w:r>
    </w:p>
    <w:p>
      <w:pPr>
        <w:widowControl/>
        <w:ind w:left="216" w:hanging="216"/>
      </w:pPr>
      <w:r>
        <w:rPr>
          <w:lang w:val="pt-BR"/>
        </w:rPr>
        <w:t>2. Em um job de laboratório, registre versões de ferramentas sem expor variáveis sensíveis. Relacione o inventário observado à imagem utilizada.</w:t>
      </w:r>
    </w:p>
    <w:p>
      <w:pPr>
        <w:widowControl/>
        <w:ind w:left="216" w:hanging="216"/>
      </w:pPr>
      <w:r>
        <w:rPr>
          <w:lang w:val="pt-BR"/>
        </w:rPr>
        <w:t>3. Adicione uma etapa de setup com versão explícita e mostre a diferença entre ferramenta preinstalada e ferramenta selecionada pelo workflow.</w:t>
      </w:r>
    </w:p>
    <w:p>
      <w:pPr>
        <w:widowControl/>
        <w:ind w:left="216" w:hanging="216"/>
      </w:pPr>
      <w:r>
        <w:rPr>
          <w:lang w:val="pt-BR"/>
        </w:rPr>
        <w:t>4. Desenhe um grupo de runners acessível a dois repositórios específicos. Escreva o runs-on correspondente ao grupo e aos rótulos necessários.</w:t>
      </w:r>
    </w:p>
    <w:p>
      <w:pPr>
        <w:widowControl/>
        <w:ind w:left="216" w:hanging="216"/>
      </w:pPr>
      <w:r>
        <w:rPr>
          <w:lang w:val="pt-BR"/>
        </w:rPr>
        <w:t>5. Diagnostique um cenário de runner offline com proxy incorreto. Liste verificações de processo, conectividade, logs do runner e permissões. Se instalar um runner, use máquina descartável e somente seu repositório de laboratório.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Atualizar o aplicativo runner atualiza automaticamente todas as bibliotecas do host? B. Um label reservado pode substituir uma política de acesso de grupo?</w:t>
      </w:r>
    </w:p>
    <w:p>
      <w:pPr>
        <w:widowControl/>
      </w:pPr>
      <w:r>
        <w:rPr>
          <w:lang w:val="pt-BR"/>
        </w:rPr>
        <w:t>Resposta esperada: A. Não. B. Não; seleção e autorização são controles diferentes.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a matriz de seleção e um roteiro de diagnóstico para “job aguardando runner”. Explique a responsabilidade operacional de cada modelo.</w:t>
      </w:r>
    </w:p>
    <w:p>
      <w:pPr>
        <w:widowControl/>
      </w:pPr>
      <w:r>
        <w:rPr>
          <w:lang w:val="pt-BR"/>
        </w:rPr>
        <w:br w:type="page"/>
      </w:r>
    </w:p>
    <w:p>
      <w:bookmarkStart w:id="19" w:name="sec_18"/>
      <w:pPr>
        <w:pStyle w:val="Heading1"/>
        <w:widowControl/>
      </w:pPr>
      <w:r>
        <w:rPr>
          <w:lang w:val="pt-BR"/>
        </w:rPr>
        <w:t>Dia 12 Segredos variáveis e identidade</w:t>
      </w:r>
      <w:bookmarkEnd w:id="19"/>
    </w:p>
    <w:p>
      <w:pPr>
        <w:widowControl/>
        <w:jc w:val="left"/>
      </w:pPr>
      <w:r>
        <w:rPr>
          <w:i/>
          <w:sz w:val="18"/>
          <w:lang w:val="pt-BR"/>
        </w:rPr>
        <w:t>D4 com aplicação de D5 • Base: M3, M8 e M11 • Complementos: [F28, F29, F30]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Mapeie dados de configuração não sensíveis para vars e informações confidenciais para secrets. Compare organização, repositório e environment; confirme visibilidade e o momento em que o valor fica disponível. Para secrets com o mesmo nome, o escopo mais específico tem precedência; variáveis de environment também exigem atenção ao momento de disponibilização.</w:t>
      </w:r>
    </w:p>
    <w:p>
      <w:pPr>
        <w:widowControl/>
      </w:pPr>
      <w:r>
        <w:rPr>
          <w:lang w:val="pt-BR"/>
        </w:rPr>
        <w:t>GITHUB_TOKEN é uma credencial temporária associada ao job e ao repositório. Use permissions explícitas e mínimas. PAT e token de instalação de GitHub App atendem outros cenários, como acesso autorizado entre repositórios, com modelos diferentes de identidade e expiração. Não use PAT apenas por conveniência.</w:t>
      </w:r>
    </w:p>
    <w:p>
      <w:pPr>
        <w:widowControl/>
      </w:pPr>
      <w:r>
        <w:rPr>
          <w:lang w:val="pt-BR"/>
        </w:rPr>
        <w:t>Na REST API, secrets exigem obter a chave pública e enviar o valor criptografado com a chave e o key_id; variáveis comuns usam operações próprias. Uma leitura de secret retorna metadados, não o valor original. A CLI pode simplificar o envio, mas não elimina a necessidade de permissões apropriadas. [F28, F29]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Classifique: região, URL pública, chave de API, nome do ambiente e credencial temporária. Justifique onde cada valor deve ficar.</w:t>
      </w:r>
    </w:p>
    <w:p>
      <w:pPr>
        <w:widowControl/>
        <w:ind w:left="216" w:hanging="216"/>
      </w:pPr>
      <w:r>
        <w:rPr>
          <w:lang w:val="pt-BR"/>
        </w:rPr>
        <w:t>2. Crie uma variável de laboratório e um secret fictício. Consuma o secret sem imprimi-lo, verificando apenas se está presente.</w:t>
      </w:r>
    </w:p>
    <w:p>
      <w:pPr>
        <w:widowControl/>
        <w:ind w:left="216" w:hanging="216"/>
      </w:pPr>
      <w:r>
        <w:rPr>
          <w:lang w:val="pt-BR"/>
        </w:rPr>
        <w:t>3. Descreva o fluxo de API para criar um secret e compare com criar uma variável. Registre método, endpoint, permissão e formato do corpo.</w:t>
      </w:r>
    </w:p>
    <w:p>
      <w:pPr>
        <w:widowControl/>
        <w:ind w:left="216" w:hanging="216"/>
      </w:pPr>
      <w:r>
        <w:rPr>
          <w:lang w:val="pt-BR"/>
        </w:rPr>
        <w:t>4. Modele uma publicação no repositório atual e um acesso a outro repositório privado. Escolha identidade e escopo para cada caso.</w:t>
      </w:r>
    </w:p>
    <w:p>
      <w:pPr>
        <w:widowControl/>
        <w:ind w:left="216" w:hanging="216"/>
      </w:pPr>
      <w:r>
        <w:rPr>
          <w:lang w:val="pt-BR"/>
        </w:rPr>
        <w:t>5. Explique o que muda em contribuições de forks e por que elevar permissões ou trocar de evento sem analisar o código executado é perigoso.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GET de um secret permite recuperar sua senha? B. Declarar apenas contents: read libera escrita em issues?</w:t>
      </w:r>
    </w:p>
    <w:p>
      <w:pPr>
        <w:widowControl/>
      </w:pPr>
      <w:r>
        <w:rPr>
          <w:lang w:val="pt-BR"/>
        </w:rPr>
        <w:t>Resposta esperada: A. Não; a API retorna metadados. B. Não; permissões não especificadas em uma declaração restritiva não se tornam permissões de escrita.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uma matriz dado → escopo → consumidor → identidade → permissão. Nenhum valor secreto deve aparecer na evidência.</w:t>
      </w:r>
    </w:p>
    <w:p>
      <w:pPr>
        <w:widowControl/>
      </w:pPr>
      <w:r>
        <w:rPr>
          <w:lang w:val="pt-BR"/>
        </w:rPr>
        <w:br w:type="page"/>
      </w:r>
    </w:p>
    <w:p>
      <w:bookmarkStart w:id="20" w:name="sec_19"/>
      <w:pPr>
        <w:pStyle w:val="Heading1"/>
        <w:widowControl/>
      </w:pPr>
      <w:r>
        <w:rPr>
          <w:lang w:val="pt-BR"/>
        </w:rPr>
        <w:t>Dia 13 Segurança proveniência e custo</w:t>
      </w:r>
      <w:bookmarkEnd w:id="20"/>
    </w:p>
    <w:p>
      <w:pPr>
        <w:widowControl/>
        <w:jc w:val="left"/>
      </w:pPr>
      <w:r>
        <w:rPr>
          <w:i/>
          <w:sz w:val="18"/>
          <w:lang w:val="pt-BR"/>
        </w:rPr>
        <w:t>D5 • Base: M4 e M11, com revisão de M3 • Complementos: [F18, F24, F31, F32]</w:t>
      </w:r>
    </w:p>
    <w:p>
      <w:pPr>
        <w:pStyle w:val="Heading2"/>
        <w:widowControl/>
      </w:pPr>
      <w:r>
        <w:rPr>
          <w:lang w:val="pt-BR"/>
        </w:rPr>
        <w:t>Objetivo e leitura</w:t>
      </w:r>
    </w:p>
    <w:p>
      <w:pPr>
        <w:widowControl/>
      </w:pPr>
      <w:r>
        <w:rPr>
          <w:lang w:val="pt-BR"/>
        </w:rPr>
        <w:t>Analise entradas externas como dados não confiáveis. Evite interpolar título de issue ou PR diretamente em run; passe-o como variável de ambiente, use aspas corretas e valide o conteúdo. Evite combinar código de fork não confiável com credenciais privilegiadas, especialmente em fluxos com pull_request_target.</w:t>
      </w:r>
    </w:p>
    <w:p>
      <w:pPr>
        <w:widowControl/>
      </w:pPr>
      <w:r>
        <w:rPr>
          <w:lang w:val="pt-BR"/>
        </w:rPr>
        <w:t>Um selo de criador verificado não é garantia de segurança da action. Revise código, dependências, manutenção, origem e versão. Fixe referências externas por SHA completo e mantenha processo de atualização. Não confunda mascaramento de logs com proteção contra exfiltração. [F31]</w:t>
      </w:r>
    </w:p>
    <w:p>
      <w:pPr>
        <w:widowControl/>
      </w:pPr>
      <w:r>
        <w:rPr>
          <w:lang w:val="pt-BR"/>
        </w:rPr>
        <w:t>OIDC permite obter credenciais temporárias na nuvem. id-token: write permite solicitar o token de identidade; a autorização no provedor depende da relação de confiança, dos claims e das permissões da identidade. Atestados relacionam um artefato à sua origem de build; verifique a proveniência antes de promover. Um atestado não prova ausência de vulnerabilidades. [F18, F32]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Revise um workflow que insere texto de PR diretamente no shell. Reescreva o trecho usando env e quoting, sem executar carga maliciosa.</w:t>
      </w:r>
    </w:p>
    <w:p>
      <w:pPr>
        <w:widowControl/>
        <w:ind w:left="216" w:hanging="216"/>
      </w:pPr>
      <w:r>
        <w:rPr>
          <w:lang w:val="pt-BR"/>
        </w:rPr>
        <w:t>2. Esboce a configuração de OIDC para o Azure, restringindo repositório, branch ou environment conforme o desenho. Liste audience, subject e permissões da identidade.</w:t>
      </w:r>
    </w:p>
    <w:p>
      <w:pPr>
        <w:widowControl/>
        <w:ind w:left="216" w:hanging="216"/>
      </w:pPr>
      <w:r>
        <w:rPr>
          <w:lang w:val="pt-BR"/>
        </w:rPr>
        <w:t>3. Descreva geração e verificação de um atestado para um binário de teste: artefato, digest, workflow esperado e política de aceitação. Quando disponível, execute a verificação com gh attestation verify.</w:t>
      </w:r>
    </w:p>
    <w:p>
      <w:pPr>
        <w:widowControl/>
        <w:ind w:left="216" w:hanging="216"/>
      </w:pPr>
      <w:r>
        <w:rPr>
          <w:lang w:val="pt-BR"/>
        </w:rPr>
        <w:t>4. Revise permissões, referências de actions, aprovações e exposição de runners do seu projeto.</w:t>
      </w:r>
    </w:p>
    <w:p>
      <w:pPr>
        <w:widowControl/>
        <w:ind w:left="216" w:hanging="216"/>
      </w:pPr>
      <w:r>
        <w:rPr>
          <w:lang w:val="pt-BR"/>
        </w:rPr>
        <w:t>5. Proponha duas otimizações mensuráveis: reduzir matriz redundante, melhorar cache, cancelar builds obsoletos ou ajustar retenção. Preserve os testes necessários.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id-token: write concede automaticamente acesso administrativo ao Azure? B. Atestado válido significa que o binário é livre de falhas?</w:t>
      </w:r>
    </w:p>
    <w:p>
      <w:pPr>
        <w:widowControl/>
      </w:pPr>
      <w:r>
        <w:rPr>
          <w:lang w:val="pt-BR"/>
        </w:rPr>
        <w:t>Resposta esperada: A. Não. B. Não; ele sustenta origem e integridade, que devem ser avaliadas junto à política de segurança.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cinco riscos com respectivas correções e uma comparação de custo ou tempo antes e depois de uma otimização proposta.</w:t>
      </w:r>
    </w:p>
    <w:p>
      <w:pPr>
        <w:widowControl/>
      </w:pPr>
      <w:r>
        <w:rPr>
          <w:lang w:val="pt-BR"/>
        </w:rPr>
        <w:br w:type="page"/>
      </w:r>
    </w:p>
    <w:p>
      <w:bookmarkStart w:id="21" w:name="sec_20"/>
      <w:pPr>
        <w:pStyle w:val="Heading1"/>
        <w:widowControl/>
      </w:pPr>
      <w:r>
        <w:rPr>
          <w:lang w:val="pt-BR"/>
        </w:rPr>
        <w:t>Dia 14 Simulado e correção dirigida</w:t>
      </w:r>
      <w:bookmarkEnd w:id="21"/>
    </w:p>
    <w:p>
      <w:pPr>
        <w:widowControl/>
      </w:pPr>
      <w:r>
        <w:rPr>
          <w:lang w:val="pt-BR"/>
        </w:rPr>
        <w:t>Todos os domínios • Material: questões e gabarito deste guia • Complementos: [F01, F02]</w:t>
      </w:r>
    </w:p>
    <w:p>
      <w:pPr>
        <w:pStyle w:val="Heading2"/>
        <w:widowControl/>
      </w:pPr>
      <w:r>
        <w:rPr>
          <w:lang w:val="pt-BR"/>
        </w:rPr>
        <w:t>Agenda de 60 minutos</w:t>
      </w:r>
    </w:p>
    <w:p>
      <w:pPr>
        <w:widowControl/>
      </w:pPr>
      <w:r>
        <w:rPr>
          <w:lang w:val="pt-BR"/>
        </w:rPr>
        <w:t>Reserve 35 minutos para as 30 questões, sem consulta; 15 minutos para correção; e 10 minutos para classificar os erros por domínio e planejar o dia 15. A reprodução prática dos dois erros mais relevantes será feita no início do projeto final.</w:t>
      </w:r>
    </w:p>
    <w:p>
      <w:pPr>
        <w:widowControl/>
      </w:pPr>
      <w:r>
        <w:rPr>
          <w:lang w:val="pt-BR"/>
        </w:rPr>
        <w:t>Este simulado é autoral. Seus 30 itens e seus 35 minutos são uma escolha didática, não uma descrição da quantidade de questões ou da estrutura do exame oficial. Não consulte o gabarito durante a resolução.</w:t>
      </w:r>
    </w:p>
    <w:p>
      <w:pPr>
        <w:pStyle w:val="Heading2"/>
        <w:widowControl/>
      </w:pPr>
      <w:r>
        <w:rPr>
          <w:lang w:val="pt-BR"/>
        </w:rPr>
        <w:t>Método de resolução</w:t>
      </w:r>
    </w:p>
    <w:p>
      <w:pPr>
        <w:widowControl/>
      </w:pPr>
      <w:r>
        <w:rPr>
          <w:lang w:val="pt-BR"/>
        </w:rPr>
        <w:t>Em cada questão, identifique primeiro o objetivo e a restrição: acesso, tipo de dado, escopo, sistema operacional ou resultado esperado. Elimine alternativas incompatíveis com essa restrição. Marque confiança alta, média ou baixa; um acerto por adivinhação ainda merece revisão.</w:t>
      </w:r>
    </w:p>
    <w:p>
      <w:pPr>
        <w:widowControl/>
      </w:pPr>
      <w:r>
        <w:rPr>
          <w:lang w:val="pt-BR"/>
        </w:rPr>
        <w:t>Use uma única resposta por questão. Para cálculos de matriz, escreva as combinações. Para segurança, avalie de onde vem o dado, onde será executado e quais credenciais estarão acessíveis.</w:t>
      </w:r>
    </w:p>
    <w:p>
      <w:pPr>
        <w:pStyle w:val="Heading2"/>
        <w:widowControl/>
      </w:pPr>
      <w:r>
        <w:rPr>
          <w:lang w:val="pt-BR"/>
        </w:rPr>
        <w:t>Apuração por domínio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2304"/>
        <w:gridCol w:w="1584"/>
        <w:gridCol w:w="3816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Domínio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Questões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Meta de revisão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D1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1–7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Pelo menos 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D2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8–13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Pelo menos 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14–19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Pelo menos 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D4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20–26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Pelo menos 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27–30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Pelo menos 3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pt-BR"/>
        </w:rPr>
        <w:t>A distribuição de itens está dentro das faixas de peso publicadas. Como a amostra é pequena, não estime sua nota oficial a partir dela. Use 24 de 30 como meta global de estudo e trate cada domínio abaixo da meta como prioridade de reforço.</w:t>
      </w:r>
    </w:p>
    <w:p>
      <w:pPr>
        <w:pStyle w:val="Heading2"/>
        <w:widowControl/>
      </w:pPr>
      <w:r>
        <w:rPr>
          <w:lang w:val="pt-BR"/>
        </w:rPr>
        <w:t>Registro obrigatório</w:t>
      </w:r>
    </w:p>
    <w:p>
      <w:pPr>
        <w:widowControl/>
      </w:pPr>
      <w:r>
        <w:rPr>
          <w:lang w:val="pt-BR"/>
        </w:rPr>
        <w:t>Para cada erro, escreva: regra confundida, alternativa escolhida, motivo de estar errada, comportamento correto, fonte e exercício para confirmar. Revise também acertos de baixa confiança. Escolha as duas maiores lacunas para o dia seguinte.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o placar por domínio e selecione dois erros para reprodução e correção no dia 15. Registre a regra correta e a fonte que será usada na revisão.</w:t>
      </w:r>
    </w:p>
    <w:p>
      <w:pPr>
        <w:widowControl/>
      </w:pPr>
      <w:r>
        <w:rPr>
          <w:lang w:val="pt-BR"/>
        </w:rPr>
        <w:br w:type="page"/>
      </w:r>
    </w:p>
    <w:p>
      <w:bookmarkStart w:id="22" w:name="sec_21"/>
      <w:pPr>
        <w:pStyle w:val="Heading1"/>
        <w:widowControl/>
      </w:pPr>
      <w:r>
        <w:rPr>
          <w:lang w:val="pt-BR"/>
        </w:rPr>
        <w:t>Dia 15 Projeto final e revisão</w:t>
      </w:r>
      <w:bookmarkEnd w:id="22"/>
    </w:p>
    <w:p>
      <w:pPr>
        <w:widowControl/>
      </w:pPr>
      <w:r>
        <w:rPr>
          <w:lang w:val="pt-BR"/>
        </w:rPr>
        <w:t>Todos os domínios • Base: revisão seletiva dos 11 módulos</w:t>
      </w:r>
    </w:p>
    <w:p>
      <w:pPr>
        <w:pStyle w:val="Heading2"/>
        <w:widowControl/>
      </w:pPr>
      <w:r>
        <w:rPr>
          <w:lang w:val="pt-BR"/>
        </w:rPr>
        <w:t>Agenda de 60 minutos</w:t>
      </w:r>
    </w:p>
    <w:p>
      <w:pPr>
        <w:widowControl/>
      </w:pPr>
      <w:r>
        <w:rPr>
          <w:lang w:val="pt-BR"/>
        </w:rPr>
        <w:t>Use 10 minutos para reproduzir e corrigir as duas lacunas do simulado, 35 minutos para integrar o projeto já construído ao longo dos dias anteriores, 10 minutos para testar e explicar as decisões e 5 minutos para avaliar a prontidão. O objetivo é integrar os artefatos existentes, não iniciar um repositório do zero.</w:t>
      </w:r>
    </w:p>
    <w:p>
      <w:pPr>
        <w:pStyle w:val="Heading2"/>
        <w:widowControl/>
      </w:pPr>
      <w:r>
        <w:rPr>
          <w:lang w:val="pt-BR"/>
        </w:rPr>
        <w:t>Projeto de conclusão</w:t>
      </w:r>
    </w:p>
    <w:p>
      <w:pPr>
        <w:widowControl/>
      </w:pPr>
      <w:r>
        <w:rPr>
          <w:lang w:val="pt-BR"/>
        </w:rPr>
        <w:t>Integre, no repositório de laboratório usado nos dias anteriores, um pipeline com disparo manual e por pull request, input tipado, permissões explícitas, matriz pequena, teste e relatório. Reutilize ao menos um componente criado nos dias 5 ou 8. Transfira um output entre jobs e preserve um artefato verificável.</w:t>
      </w:r>
    </w:p>
    <w:p>
      <w:pPr>
        <w:widowControl/>
      </w:pPr>
      <w:r>
        <w:rPr>
          <w:lang w:val="pt-BR"/>
        </w:rPr>
        <w:t>Modele a promoção do artefato para um environment e justifique sua proteção. Se não houver conta de nuvem ou recurso corporativo, entregue a configuração comentada e a sequência de validação, claramente identificadas como simulação. Acrescente uma decisão sobre runner, uma sobre identidade e uma sobre retenção.</w:t>
      </w:r>
    </w:p>
    <w:p>
      <w:pPr>
        <w:pStyle w:val="Heading2"/>
        <w:widowControl/>
      </w:pPr>
      <w:r>
        <w:rPr>
          <w:lang w:val="pt-BR"/>
        </w:rPr>
        <w:t>Critérios de aceitação</w:t>
      </w:r>
    </w:p>
    <w:p>
      <w:pPr>
        <w:widowControl/>
        <w:ind w:left="216" w:hanging="216"/>
      </w:pPr>
      <w:r>
        <w:rPr>
          <w:lang w:val="pt-BR"/>
        </w:rPr>
        <w:t>1. O workflow inicia com os eventos esperados e ignora um evento filtrado.</w:t>
      </w:r>
    </w:p>
    <w:p>
      <w:pPr>
        <w:widowControl/>
        <w:ind w:left="216" w:hanging="216"/>
      </w:pPr>
      <w:r>
        <w:rPr>
          <w:lang w:val="pt-BR"/>
        </w:rPr>
        <w:t>2. Uma falha de teste impede a promoção, mantendo evidência útil.</w:t>
      </w:r>
    </w:p>
    <w:p>
      <w:pPr>
        <w:widowControl/>
        <w:ind w:left="216" w:hanging="216"/>
      </w:pPr>
      <w:r>
        <w:rPr>
          <w:lang w:val="pt-BR"/>
        </w:rPr>
        <w:t>3. Um consumidor recebe o output do produtor sem depender de GITHUB_ENV entre jobs.</w:t>
      </w:r>
    </w:p>
    <w:p>
      <w:pPr>
        <w:widowControl/>
        <w:ind w:left="216" w:hanging="216"/>
      </w:pPr>
      <w:r>
        <w:rPr>
          <w:lang w:val="pt-BR"/>
        </w:rPr>
        <w:t>4. O componente reutilizável tem contrato e acesso documentados.</w:t>
      </w:r>
    </w:p>
    <w:p>
      <w:pPr>
        <w:widowControl/>
        <w:ind w:left="216" w:hanging="216"/>
      </w:pPr>
      <w:r>
        <w:rPr>
          <w:lang w:val="pt-BR"/>
        </w:rPr>
        <w:t>5. O artefato recuperado corresponde ao build validado.</w:t>
      </w:r>
    </w:p>
    <w:p>
      <w:pPr>
        <w:widowControl/>
        <w:ind w:left="216" w:hanging="216"/>
      </w:pPr>
      <w:r>
        <w:rPr>
          <w:lang w:val="pt-BR"/>
        </w:rPr>
        <w:t>6. Permissões são mínimas e não há segredo em logs, outputs ou arquivos publicados.</w:t>
      </w:r>
    </w:p>
    <w:p>
      <w:pPr>
        <w:widowControl/>
        <w:ind w:left="216" w:hanging="216"/>
      </w:pPr>
      <w:r>
        <w:rPr>
          <w:lang w:val="pt-BR"/>
        </w:rPr>
        <w:t>7. A escolha de runner e rede atende à carga; manutenção tem responsável definido.</w:t>
      </w:r>
    </w:p>
    <w:p>
      <w:pPr>
        <w:widowControl/>
        <w:ind w:left="216" w:hanging="216"/>
      </w:pPr>
      <w:r>
        <w:rPr>
          <w:lang w:val="pt-BR"/>
        </w:rPr>
        <w:t>8. A estratégia de versão e proveniência pode ser explicada e auditada.</w:t>
      </w:r>
    </w:p>
    <w:p>
      <w:pPr>
        <w:pStyle w:val="Heading2"/>
        <w:widowControl/>
      </w:pPr>
      <w:r>
        <w:rPr>
          <w:lang w:val="pt-BR"/>
        </w:rPr>
        <w:t>Defesa técnica</w:t>
      </w:r>
    </w:p>
    <w:p>
      <w:pPr>
        <w:widowControl/>
      </w:pPr>
      <w:r>
        <w:rPr>
          <w:lang w:val="pt-BR"/>
        </w:rPr>
        <w:t>Explique em voz alta: por que escolheu cada evento; o que acontece quando uma dependência falha; onde uma variável é resolvida; quem pode aprovar a entrega; e qual identidade acessa o destino. Substitua “funcionou” por evidências do comportamento esperado.</w:t>
      </w:r>
    </w:p>
    <w:p>
      <w:pPr>
        <w:pStyle w:val="Heading2"/>
        <w:widowControl/>
      </w:pPr>
      <w:r>
        <w:rPr>
          <w:lang w:val="pt-BR"/>
        </w:rPr>
        <w:t>Decisão de prontidão</w:t>
      </w:r>
    </w:p>
    <w:p>
      <w:pPr>
        <w:widowControl/>
      </w:pPr>
      <w:r>
        <w:rPr>
          <w:lang w:val="pt-BR"/>
        </w:rPr>
        <w:t>Use a ficha ao final do guia. Se persistirem falhas em permissões, tratamento de entrada externa, passagem de dados ou reutilização, repita os laboratórios correspondentes antes de marcar a prova. O calendário de 15 dias organiza a preparação; domínio demonstrado define a necessidade de reforço.</w:t>
      </w:r>
    </w:p>
    <w:p>
      <w:pPr>
        <w:widowControl/>
      </w:pPr>
      <w:r>
        <w:rPr>
          <w:lang w:val="pt-BR"/>
        </w:rPr>
        <w:br w:type="page"/>
      </w:r>
    </w:p>
    <w:p>
      <w:bookmarkStart w:id="23" w:name="sec_22"/>
      <w:pPr>
        <w:pStyle w:val="Heading1"/>
        <w:widowControl/>
      </w:pPr>
      <w:r>
        <w:rPr>
          <w:lang w:val="pt-BR"/>
        </w:rPr>
        <w:t>Laboratório A Outputs entre jobs</w:t>
      </w:r>
      <w:bookmarkEnd w:id="23"/>
    </w:p>
    <w:p>
      <w:pPr>
        <w:widowControl/>
      </w:pPr>
      <w:r>
        <w:rPr>
          <w:lang w:val="pt-BR"/>
        </w:rPr>
        <w:t>Use no dia 3. Salve como .github/workflows/dados.yml. O exemplo é completo e não depende de action externa. Execute por workflow_dispatch após adicionar o arquivo à branch padrão. [F08, F09]</w:t>
      </w:r>
    </w:p>
    <w:p>
      <w:pPr>
        <w:pStyle w:val="CodigoAzul"/>
        <w:keepNext/>
        <w:widowControl/>
      </w:pPr>
      <w:r>
        <w:rPr>
          <w:lang w:val="pt-BR"/>
        </w:rPr>
        <w:t>name: Dados entre jobs</w:t>
      </w:r>
    </w:p>
    <w:p>
      <w:pPr>
        <w:pStyle w:val="CodigoAzul"/>
        <w:keepNext/>
        <w:widowControl/>
      </w:pPr>
      <w:r>
        <w:rPr>
          <w:lang w:val="pt-BR"/>
        </w:rPr>
        <w:t>on: workflow_dispatch</w:t>
      </w:r>
    </w:p>
    <w:p>
      <w:pPr>
        <w:pStyle w:val="CodigoAzul"/>
        <w:keepNext/>
        <w:widowControl/>
      </w:pPr>
      <w:r>
        <w:rPr>
          <w:lang w:val="pt-BR"/>
        </w:rPr>
        <w:t>permissions: {}</w:t>
      </w:r>
    </w:p>
    <w:p>
      <w:pPr>
        <w:pStyle w:val="CodigoAzul"/>
        <w:keepNext/>
        <w:widowControl/>
      </w:pPr>
      <w:r>
        <w:rPr>
          <w:lang w:val="pt-BR"/>
        </w:rPr>
        <w:t>jobs:</w:t>
      </w:r>
    </w:p>
    <w:p>
      <w:pPr>
        <w:pStyle w:val="CodigoAzul"/>
        <w:keepNext/>
        <w:widowControl/>
      </w:pPr>
      <w:r>
        <w:rPr>
          <w:lang w:val="pt-BR"/>
        </w:rPr>
        <w:t xml:space="preserve">  produzir: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outputs:</w:t>
      </w:r>
    </w:p>
    <w:p>
      <w:pPr>
        <w:pStyle w:val="CodigoAzul"/>
        <w:keepNext/>
        <w:widowControl/>
      </w:pPr>
      <w:r>
        <w:rPr>
          <w:lang w:val="pt-BR"/>
        </w:rPr>
        <w:t xml:space="preserve">      versao: ${{ steps.meta.outputs.versao }}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  - id: meta</w:t>
      </w:r>
    </w:p>
    <w:p>
      <w:pPr>
        <w:pStyle w:val="CodigoAzul"/>
        <w:keepNext/>
        <w:widowControl/>
      </w:pPr>
      <w:r>
        <w:rPr>
          <w:lang w:val="pt-BR"/>
        </w:rPr>
        <w:t xml:space="preserve">        shell: bash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echo "versao=1.0.0" &gt;&gt; "$GITHUB_OUTPUT"</w:t>
      </w:r>
    </w:p>
    <w:p>
      <w:pPr>
        <w:pStyle w:val="CodigoAzul"/>
        <w:keepNext/>
        <w:widowControl/>
      </w:pPr>
      <w:r>
        <w:rPr>
          <w:lang w:val="pt-BR"/>
        </w:rPr>
        <w:t xml:space="preserve">      - shell: bash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echo "CURSO=GH200" &gt;&gt; "$GITHUB_ENV"</w:t>
      </w:r>
    </w:p>
    <w:p>
      <w:pPr>
        <w:pStyle w:val="CodigoAzul"/>
        <w:keepNext/>
        <w:widowControl/>
      </w:pPr>
      <w:r>
        <w:rPr>
          <w:lang w:val="pt-BR"/>
        </w:rPr>
        <w:t xml:space="preserve">      - shell: bash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printf '%s\n' "$CURSO"</w:t>
      </w:r>
    </w:p>
    <w:p>
      <w:pPr>
        <w:pStyle w:val="CodigoAzul"/>
        <w:keepNext/>
        <w:widowControl/>
      </w:pPr>
      <w:r>
        <w:rPr>
          <w:lang w:val="pt-BR"/>
        </w:rPr>
        <w:t xml:space="preserve">  consumir:</w:t>
      </w:r>
    </w:p>
    <w:p>
      <w:pPr>
        <w:pStyle w:val="CodigoAzul"/>
        <w:keepNext/>
        <w:widowControl/>
      </w:pPr>
      <w:r>
        <w:rPr>
          <w:lang w:val="pt-BR"/>
        </w:rPr>
        <w:t xml:space="preserve">    needs: produzir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env:</w:t>
      </w:r>
    </w:p>
    <w:p>
      <w:pPr>
        <w:pStyle w:val="CodigoAzul"/>
        <w:keepNext/>
        <w:widowControl/>
      </w:pPr>
      <w:r>
        <w:rPr>
          <w:lang w:val="pt-BR"/>
        </w:rPr>
        <w:t xml:space="preserve">      VERSAO: ${{ needs.produzir.outputs.versao }}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  - shell: bash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|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test "$VERSAO" = '1.0.0'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printf 'Versao recebida: %s\n' "$VERSAO"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printf '## Build\nVersao: %s\n' "$VERSAO" \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      &gt;&gt; "$GITHUB_STEP_SUMMARY"</w:t>
      </w:r>
    </w:p>
    <w:p>
      <w:pPr>
        <w:widowControl/>
        <w:spacing w:after="20"/>
      </w:pPr>
    </w:p>
    <w:p>
      <w:pPr>
        <w:pStyle w:val="Heading2"/>
        <w:widowControl/>
      </w:pPr>
      <w:r>
        <w:rPr>
          <w:lang w:val="pt-BR"/>
        </w:rPr>
        <w:t>Resultado esperado</w:t>
      </w:r>
    </w:p>
    <w:p>
      <w:pPr>
        <w:widowControl/>
      </w:pPr>
      <w:r>
        <w:rPr>
          <w:lang w:val="pt-BR"/>
        </w:rPr>
        <w:t>O job produzir disponibiliza versao=1.0.0 e o job consumir confirma esse valor. CURSO aparece no step posterior do primeiro job, mas não é automaticamente uma variável do segundo. O resumo contém o título Build e a versão.</w:t>
      </w:r>
    </w:p>
    <w:p>
      <w:pPr>
        <w:pStyle w:val="Heading2"/>
        <w:widowControl/>
      </w:pPr>
      <w:r>
        <w:rPr>
          <w:lang w:val="pt-BR"/>
        </w:rPr>
        <w:t>Experimento de diagnóstico</w:t>
      </w:r>
    </w:p>
    <w:p>
      <w:pPr>
        <w:widowControl/>
      </w:pPr>
      <w:r>
        <w:rPr>
          <w:lang w:val="pt-BR"/>
        </w:rPr>
        <w:t>Remova temporariamente a declaração de outputs do job produzir. Explique por que gravar em GITHUB_OUTPUT no step não basta para expor um output do job. Restaure o mapeamento e execute novamente.</w:t>
      </w:r>
    </w:p>
    <w:p>
      <w:pPr>
        <w:widowControl/>
      </w:pPr>
      <w:r>
        <w:rPr>
          <w:lang w:val="pt-BR"/>
        </w:rPr>
        <w:br w:type="page"/>
      </w:r>
    </w:p>
    <w:p>
      <w:bookmarkStart w:id="24" w:name="sec_23"/>
      <w:pPr>
        <w:pStyle w:val="Heading1"/>
        <w:widowControl/>
      </w:pPr>
      <w:r>
        <w:rPr>
          <w:lang w:val="pt-BR"/>
        </w:rPr>
        <w:t>Laboratório B Uma ação composta</w:t>
      </w:r>
      <w:bookmarkEnd w:id="24"/>
    </w:p>
    <w:p>
      <w:pPr>
        <w:widowControl/>
      </w:pPr>
      <w:r>
        <w:rPr>
          <w:lang w:val="pt-BR"/>
        </w:rPr>
        <w:t>Use no dia 8. Salve o primeiro arquivo como .github/actions/saudacao/action.yml. O contrato deste exemplo aceita um nome não vazio e sem quebras de linha. [F23]</w:t>
      </w:r>
    </w:p>
    <w:p>
      <w:pPr>
        <w:pStyle w:val="CodigoAzul"/>
        <w:keepNext/>
        <w:widowControl/>
      </w:pPr>
      <w:r>
        <w:rPr>
          <w:lang w:val="pt-BR"/>
        </w:rPr>
        <w:t>name: Saudacao de estudo</w:t>
      </w:r>
    </w:p>
    <w:p>
      <w:pPr>
        <w:pStyle w:val="CodigoAzul"/>
        <w:keepNext/>
        <w:widowControl/>
      </w:pPr>
      <w:r>
        <w:rPr>
          <w:lang w:val="pt-BR"/>
        </w:rPr>
        <w:t>description: Produz uma mensagem a partir de um nome</w:t>
      </w:r>
    </w:p>
    <w:p>
      <w:pPr>
        <w:pStyle w:val="CodigoAzul"/>
        <w:keepNext/>
        <w:widowControl/>
      </w:pPr>
      <w:r>
        <w:rPr>
          <w:lang w:val="pt-BR"/>
        </w:rPr>
        <w:t>inputs:</w:t>
      </w:r>
    </w:p>
    <w:p>
      <w:pPr>
        <w:pStyle w:val="CodigoAzul"/>
        <w:keepNext/>
        <w:widowControl/>
      </w:pPr>
      <w:r>
        <w:rPr>
          <w:lang w:val="pt-BR"/>
        </w:rPr>
        <w:t xml:space="preserve">  nome:</w:t>
      </w:r>
    </w:p>
    <w:p>
      <w:pPr>
        <w:pStyle w:val="CodigoAzul"/>
        <w:keepNext/>
        <w:widowControl/>
      </w:pPr>
      <w:r>
        <w:rPr>
          <w:lang w:val="pt-BR"/>
        </w:rPr>
        <w:t xml:space="preserve">    description: Nome em uma unica linha</w:t>
      </w:r>
    </w:p>
    <w:p>
      <w:pPr>
        <w:pStyle w:val="CodigoAzul"/>
        <w:keepNext/>
        <w:widowControl/>
      </w:pPr>
      <w:r>
        <w:rPr>
          <w:lang w:val="pt-BR"/>
        </w:rPr>
        <w:t xml:space="preserve">    required: true</w:t>
      </w:r>
    </w:p>
    <w:p>
      <w:pPr>
        <w:pStyle w:val="CodigoAzul"/>
        <w:keepNext/>
        <w:widowControl/>
      </w:pPr>
      <w:r>
        <w:rPr>
          <w:lang w:val="pt-BR"/>
        </w:rPr>
        <w:t>outputs:</w:t>
      </w:r>
    </w:p>
    <w:p>
      <w:pPr>
        <w:pStyle w:val="CodigoAzul"/>
        <w:keepNext/>
        <w:widowControl/>
      </w:pPr>
      <w:r>
        <w:rPr>
          <w:lang w:val="pt-BR"/>
        </w:rPr>
        <w:t xml:space="preserve">  mensagem:</w:t>
      </w:r>
    </w:p>
    <w:p>
      <w:pPr>
        <w:pStyle w:val="CodigoAzul"/>
        <w:keepNext/>
        <w:widowControl/>
      </w:pPr>
      <w:r>
        <w:rPr>
          <w:lang w:val="pt-BR"/>
        </w:rPr>
        <w:t xml:space="preserve">    description: Saudacao produzida</w:t>
      </w:r>
    </w:p>
    <w:p>
      <w:pPr>
        <w:pStyle w:val="CodigoAzul"/>
        <w:keepNext/>
        <w:widowControl/>
      </w:pPr>
      <w:r>
        <w:rPr>
          <w:lang w:val="pt-BR"/>
        </w:rPr>
        <w:t xml:space="preserve">    value: ${{ steps.criar.outputs.mensagem }}</w:t>
      </w:r>
    </w:p>
    <w:p>
      <w:pPr>
        <w:pStyle w:val="CodigoAzul"/>
        <w:keepNext/>
        <w:widowControl/>
      </w:pPr>
      <w:r>
        <w:rPr>
          <w:lang w:val="pt-BR"/>
        </w:rPr>
        <w:t>runs:</w:t>
      </w:r>
    </w:p>
    <w:p>
      <w:pPr>
        <w:pStyle w:val="CodigoAzul"/>
        <w:keepNext/>
        <w:widowControl/>
      </w:pPr>
      <w:r>
        <w:rPr>
          <w:lang w:val="pt-BR"/>
        </w:rPr>
        <w:t xml:space="preserve">  using: composite</w:t>
      </w:r>
    </w:p>
    <w:p>
      <w:pPr>
        <w:pStyle w:val="CodigoAzul"/>
        <w:keepNext/>
        <w:widowControl/>
      </w:pPr>
      <w:r>
        <w:rPr>
          <w:lang w:val="pt-BR"/>
        </w:rPr>
        <w:t xml:space="preserve">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- id: criar</w:t>
      </w:r>
    </w:p>
    <w:p>
      <w:pPr>
        <w:pStyle w:val="CodigoAzul"/>
        <w:keepNext/>
        <w:widowControl/>
      </w:pPr>
      <w:r>
        <w:rPr>
          <w:lang w:val="pt-BR"/>
        </w:rPr>
        <w:t xml:space="preserve">      shell: bash</w:t>
      </w:r>
    </w:p>
    <w:p>
      <w:pPr>
        <w:pStyle w:val="CodigoAzul"/>
        <w:keepNext/>
        <w:widowControl/>
      </w:pPr>
      <w:r>
        <w:rPr>
          <w:lang w:val="pt-BR"/>
        </w:rPr>
        <w:t xml:space="preserve">      env:</w:t>
      </w:r>
    </w:p>
    <w:p>
      <w:pPr>
        <w:pStyle w:val="CodigoAzul"/>
        <w:keepNext/>
        <w:widowControl/>
      </w:pPr>
      <w:r>
        <w:rPr>
          <w:lang w:val="pt-BR"/>
        </w:rPr>
        <w:t xml:space="preserve">        NOME: ${{ inputs.nome }}</w:t>
      </w:r>
    </w:p>
    <w:p>
      <w:pPr>
        <w:pStyle w:val="CodigoAzul"/>
        <w:keepNext/>
        <w:widowControl/>
      </w:pPr>
      <w:r>
        <w:rPr>
          <w:lang w:val="pt-BR"/>
        </w:rPr>
        <w:t xml:space="preserve">      run: |</w:t>
      </w:r>
    </w:p>
    <w:p>
      <w:pPr>
        <w:pStyle w:val="CodigoAzul"/>
        <w:keepNext/>
        <w:widowControl/>
      </w:pPr>
      <w:r>
        <w:rPr>
          <w:lang w:val="pt-BR"/>
        </w:rPr>
        <w:t xml:space="preserve">        if [[ -z "$NOME" || "$NOME" == *$'\n'* ]]; then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echo "::error::Informe um nome em uma linha"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exit 1</w:t>
      </w:r>
    </w:p>
    <w:p>
      <w:pPr>
        <w:pStyle w:val="CodigoAzul"/>
        <w:keepNext/>
        <w:widowControl/>
      </w:pPr>
      <w:r>
        <w:rPr>
          <w:lang w:val="pt-BR"/>
        </w:rPr>
        <w:t xml:space="preserve">        fi</w:t>
      </w:r>
    </w:p>
    <w:p>
      <w:pPr>
        <w:pStyle w:val="CodigoAzul"/>
        <w:keepNext/>
        <w:widowControl/>
      </w:pPr>
      <w:r>
        <w:rPr>
          <w:lang w:val="pt-BR"/>
        </w:rPr>
        <w:t xml:space="preserve">        printf 'mensagem=Ola, %s\n' "$NOME" \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    &gt;&gt; "$GITHUB_OUTPUT"</w:t>
      </w:r>
    </w:p>
    <w:p>
      <w:pPr>
        <w:widowControl/>
        <w:spacing w:after="20"/>
      </w:pPr>
    </w:p>
    <w:p>
      <w:pPr>
        <w:widowControl/>
      </w:pPr>
      <w:r>
        <w:rPr>
          <w:lang w:val="pt-BR"/>
        </w:rPr>
        <w:t>Exemplo de chamada em .github/workflows/saudacao.yml:</w:t>
      </w:r>
    </w:p>
    <w:p>
      <w:pPr>
        <w:pStyle w:val="CodigoAzul"/>
        <w:keepNext/>
        <w:widowControl/>
      </w:pPr>
      <w:r>
        <w:rPr>
          <w:lang w:val="pt-BR"/>
        </w:rPr>
        <w:t>name: Testar saudacao</w:t>
      </w:r>
    </w:p>
    <w:p>
      <w:pPr>
        <w:pStyle w:val="CodigoAzul"/>
        <w:keepNext/>
        <w:widowControl/>
      </w:pPr>
      <w:r>
        <w:rPr>
          <w:lang w:val="pt-BR"/>
        </w:rPr>
        <w:t>on: workflow_dispatch</w:t>
      </w:r>
    </w:p>
    <w:p>
      <w:pPr>
        <w:pStyle w:val="CodigoAzul"/>
        <w:keepNext/>
        <w:widowControl/>
      </w:pPr>
      <w:r>
        <w:rPr>
          <w:lang w:val="pt-BR"/>
        </w:rPr>
        <w:t>permissions:</w:t>
      </w:r>
    </w:p>
    <w:p>
      <w:pPr>
        <w:pStyle w:val="CodigoAzul"/>
        <w:keepNext/>
        <w:widowControl/>
      </w:pPr>
      <w:r>
        <w:rPr>
          <w:lang w:val="pt-BR"/>
        </w:rPr>
        <w:t xml:space="preserve">  contents: read</w:t>
      </w:r>
    </w:p>
    <w:p>
      <w:pPr>
        <w:pStyle w:val="CodigoAzul"/>
        <w:keepNext/>
        <w:widowControl/>
      </w:pPr>
      <w:r>
        <w:rPr>
          <w:lang w:val="pt-BR"/>
        </w:rPr>
        <w:t>jobs:</w:t>
      </w:r>
    </w:p>
    <w:p>
      <w:pPr>
        <w:pStyle w:val="CodigoAzul"/>
        <w:keepNext/>
        <w:widowControl/>
      </w:pPr>
      <w:r>
        <w:rPr>
          <w:lang w:val="pt-BR"/>
        </w:rPr>
        <w:t xml:space="preserve">  testar: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  - uses: actions/checkout@v6</w:t>
      </w:r>
    </w:p>
    <w:p>
      <w:pPr>
        <w:pStyle w:val="CodigoAzul"/>
        <w:keepNext/>
        <w:widowControl/>
      </w:pPr>
      <w:r>
        <w:rPr>
          <w:lang w:val="pt-BR"/>
        </w:rPr>
        <w:t xml:space="preserve">      - uses: ./.github/actions/saudacao</w:t>
      </w:r>
    </w:p>
    <w:p>
      <w:pPr>
        <w:pStyle w:val="CodigoAzul"/>
        <w:keepNext/>
        <w:widowControl/>
      </w:pPr>
      <w:r>
        <w:rPr>
          <w:lang w:val="pt-BR"/>
        </w:rPr>
        <w:t xml:space="preserve">        id: ola</w:t>
      </w:r>
    </w:p>
    <w:p>
      <w:pPr>
        <w:pStyle w:val="CodigoAzul"/>
        <w:keepNext/>
        <w:widowControl/>
      </w:pPr>
      <w:r>
        <w:rPr>
          <w:lang w:val="pt-BR"/>
        </w:rPr>
        <w:t xml:space="preserve">        with: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nome: Ana Silva</w:t>
      </w:r>
    </w:p>
    <w:p>
      <w:pPr>
        <w:pStyle w:val="CodigoAzul"/>
        <w:keepNext/>
        <w:widowControl/>
      </w:pPr>
      <w:r>
        <w:rPr>
          <w:lang w:val="pt-BR"/>
        </w:rPr>
        <w:t xml:space="preserve">      - env: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MENSAGEM: ${{ steps.ola.outputs.mensagem }}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  run: printf '%s\n' "$MENSAGEM"</w:t>
      </w:r>
    </w:p>
    <w:p>
      <w:pPr>
        <w:widowControl/>
        <w:spacing w:after="20"/>
      </w:pPr>
    </w:p>
    <w:p>
      <w:pPr>
        <w:widowControl/>
      </w:pPr>
      <w:r>
        <w:rPr>
          <w:lang w:val="pt-BR"/>
        </w:rPr>
        <w:t>Resultado esperado: “Ola, Ana Silva”. A tag v6 facilita a leitura do exercício; em uma política de pinning, substitua-a pelo SHA completo verificado da release escolhida. O checkout torna a action local disponível no workspace.</w:t>
      </w:r>
    </w:p>
    <w:p>
      <w:pPr>
        <w:widowControl/>
      </w:pPr>
      <w:r>
        <w:rPr>
          <w:lang w:val="pt-BR"/>
        </w:rPr>
        <w:br w:type="page"/>
      </w:r>
    </w:p>
    <w:p>
      <w:bookmarkStart w:id="25" w:name="sec_24"/>
      <w:pPr>
        <w:pStyle w:val="Heading1"/>
        <w:widowControl/>
      </w:pPr>
      <w:r>
        <w:rPr>
          <w:lang w:val="pt-BR"/>
        </w:rPr>
        <w:t>Laboratório C Workflow reutilizável</w:t>
      </w:r>
      <w:bookmarkEnd w:id="25"/>
    </w:p>
    <w:p>
      <w:pPr>
        <w:widowControl/>
      </w:pPr>
      <w:r>
        <w:rPr>
          <w:lang w:val="pt-BR"/>
        </w:rPr>
        <w:t>Use no dia 5. Salve este arquivo como .github/workflows/reutilizavel.yml. O output público aponta para um output do job, que aponta para o output do step. [F12]</w:t>
      </w:r>
    </w:p>
    <w:p>
      <w:pPr>
        <w:pStyle w:val="CodigoAzul"/>
        <w:keepNext/>
        <w:widowControl/>
      </w:pPr>
      <w:r>
        <w:rPr>
          <w:lang w:val="pt-BR"/>
        </w:rPr>
        <w:t>name: Contrato reutilizavel</w:t>
      </w:r>
    </w:p>
    <w:p>
      <w:pPr>
        <w:pStyle w:val="CodigoAzul"/>
        <w:keepNext/>
        <w:widowControl/>
      </w:pPr>
      <w:r>
        <w:rPr>
          <w:lang w:val="pt-BR"/>
        </w:rPr>
        <w:t>on:</w:t>
      </w:r>
    </w:p>
    <w:p>
      <w:pPr>
        <w:pStyle w:val="CodigoAzul"/>
        <w:keepNext/>
        <w:widowControl/>
      </w:pPr>
      <w:r>
        <w:rPr>
          <w:lang w:val="pt-BR"/>
        </w:rPr>
        <w:t xml:space="preserve">  workflow_call:</w:t>
      </w:r>
    </w:p>
    <w:p>
      <w:pPr>
        <w:pStyle w:val="CodigoAzul"/>
        <w:keepNext/>
        <w:widowControl/>
      </w:pPr>
      <w:r>
        <w:rPr>
          <w:lang w:val="pt-BR"/>
        </w:rPr>
        <w:t xml:space="preserve">    inputs:</w:t>
      </w:r>
    </w:p>
    <w:p>
      <w:pPr>
        <w:pStyle w:val="CodigoAzul"/>
        <w:keepNext/>
        <w:widowControl/>
      </w:pPr>
      <w:r>
        <w:rPr>
          <w:lang w:val="pt-BR"/>
        </w:rPr>
        <w:t xml:space="preserve">      executar:</w:t>
      </w:r>
    </w:p>
    <w:p>
      <w:pPr>
        <w:pStyle w:val="CodigoAzul"/>
        <w:keepNext/>
        <w:widowControl/>
      </w:pPr>
      <w:r>
        <w:rPr>
          <w:lang w:val="pt-BR"/>
        </w:rPr>
        <w:t xml:space="preserve">        type: boolean</w:t>
      </w:r>
    </w:p>
    <w:p>
      <w:pPr>
        <w:pStyle w:val="CodigoAzul"/>
        <w:keepNext/>
        <w:widowControl/>
      </w:pPr>
      <w:r>
        <w:rPr>
          <w:lang w:val="pt-BR"/>
        </w:rPr>
        <w:t xml:space="preserve">        required: true</w:t>
      </w:r>
    </w:p>
    <w:p>
      <w:pPr>
        <w:pStyle w:val="CodigoAzul"/>
        <w:keepNext/>
        <w:widowControl/>
      </w:pPr>
      <w:r>
        <w:rPr>
          <w:lang w:val="pt-BR"/>
        </w:rPr>
        <w:t xml:space="preserve">    outputs:</w:t>
      </w:r>
    </w:p>
    <w:p>
      <w:pPr>
        <w:pStyle w:val="CodigoAzul"/>
        <w:keepNext/>
        <w:widowControl/>
      </w:pPr>
      <w:r>
        <w:rPr>
          <w:lang w:val="pt-BR"/>
        </w:rPr>
        <w:t xml:space="preserve">      resultado:</w:t>
      </w:r>
    </w:p>
    <w:p>
      <w:pPr>
        <w:pStyle w:val="CodigoAzul"/>
        <w:keepNext/>
        <w:widowControl/>
      </w:pPr>
      <w:r>
        <w:rPr>
          <w:lang w:val="pt-BR"/>
        </w:rPr>
        <w:t xml:space="preserve">        description: Resultado da verificacao</w:t>
      </w:r>
    </w:p>
    <w:p>
      <w:pPr>
        <w:pStyle w:val="CodigoAzul"/>
        <w:keepNext/>
        <w:widowControl/>
      </w:pPr>
      <w:r>
        <w:rPr>
          <w:lang w:val="pt-BR"/>
        </w:rPr>
        <w:t xml:space="preserve">        value: ${{ jobs.verificar.outputs.resultado }}</w:t>
      </w:r>
    </w:p>
    <w:p>
      <w:pPr>
        <w:pStyle w:val="CodigoAzul"/>
        <w:keepNext/>
        <w:widowControl/>
      </w:pPr>
      <w:r>
        <w:rPr>
          <w:lang w:val="pt-BR"/>
        </w:rPr>
        <w:t>permissions: {}</w:t>
      </w:r>
    </w:p>
    <w:p>
      <w:pPr>
        <w:pStyle w:val="CodigoAzul"/>
        <w:keepNext/>
        <w:widowControl/>
      </w:pPr>
      <w:r>
        <w:rPr>
          <w:lang w:val="pt-BR"/>
        </w:rPr>
        <w:t>jobs:</w:t>
      </w:r>
    </w:p>
    <w:p>
      <w:pPr>
        <w:pStyle w:val="CodigoAzul"/>
        <w:keepNext/>
        <w:widowControl/>
      </w:pPr>
      <w:r>
        <w:rPr>
          <w:lang w:val="pt-BR"/>
        </w:rPr>
        <w:t xml:space="preserve">  verificar: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outputs:</w:t>
      </w:r>
    </w:p>
    <w:p>
      <w:pPr>
        <w:pStyle w:val="CodigoAzul"/>
        <w:keepNext/>
        <w:widowControl/>
      </w:pPr>
      <w:r>
        <w:rPr>
          <w:lang w:val="pt-BR"/>
        </w:rPr>
        <w:t xml:space="preserve">      resultado: ${{ steps.validar.outputs.resultado }}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  - id: validar</w:t>
      </w:r>
    </w:p>
    <w:p>
      <w:pPr>
        <w:pStyle w:val="CodigoAzul"/>
        <w:keepNext/>
        <w:widowControl/>
      </w:pPr>
      <w:r>
        <w:rPr>
          <w:lang w:val="pt-BR"/>
        </w:rPr>
        <w:t xml:space="preserve">        if: ${{ inputs.executar }}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  run: echo "resultado=aprovado" &gt;&gt; "$GITHUB_OUTPUT"</w:t>
      </w:r>
    </w:p>
    <w:p>
      <w:pPr>
        <w:widowControl/>
        <w:spacing w:after="20"/>
      </w:pPr>
    </w:p>
    <w:p>
      <w:pPr>
        <w:widowControl/>
      </w:pPr>
      <w:r>
        <w:rPr>
          <w:lang w:val="pt-BR"/>
        </w:rPr>
        <w:t>Salve o caller como .github/workflows/chamador.yml no mesmo repositório:</w:t>
      </w:r>
    </w:p>
    <w:p>
      <w:pPr>
        <w:pStyle w:val="CodigoAzul"/>
        <w:keepNext/>
        <w:widowControl/>
      </w:pPr>
      <w:r>
        <w:rPr>
          <w:lang w:val="pt-BR"/>
        </w:rPr>
        <w:t>name: Consumir contrato</w:t>
      </w:r>
    </w:p>
    <w:p>
      <w:pPr>
        <w:pStyle w:val="CodigoAzul"/>
        <w:keepNext/>
        <w:widowControl/>
      </w:pPr>
      <w:r>
        <w:rPr>
          <w:lang w:val="pt-BR"/>
        </w:rPr>
        <w:t>on: workflow_dispatch</w:t>
      </w:r>
    </w:p>
    <w:p>
      <w:pPr>
        <w:pStyle w:val="CodigoAzul"/>
        <w:keepNext/>
        <w:widowControl/>
      </w:pPr>
      <w:r>
        <w:rPr>
          <w:lang w:val="pt-BR"/>
        </w:rPr>
        <w:t>permissions: {}</w:t>
      </w:r>
    </w:p>
    <w:p>
      <w:pPr>
        <w:pStyle w:val="CodigoAzul"/>
        <w:keepNext/>
        <w:widowControl/>
      </w:pPr>
      <w:r>
        <w:rPr>
          <w:lang w:val="pt-BR"/>
        </w:rPr>
        <w:t>jobs:</w:t>
      </w:r>
    </w:p>
    <w:p>
      <w:pPr>
        <w:pStyle w:val="CodigoAzul"/>
        <w:keepNext/>
        <w:widowControl/>
      </w:pPr>
      <w:r>
        <w:rPr>
          <w:lang w:val="pt-BR"/>
        </w:rPr>
        <w:t xml:space="preserve">  chamar:</w:t>
      </w:r>
    </w:p>
    <w:p>
      <w:pPr>
        <w:pStyle w:val="CodigoAzul"/>
        <w:keepNext/>
        <w:widowControl/>
      </w:pPr>
      <w:r>
        <w:rPr>
          <w:lang w:val="pt-BR"/>
        </w:rPr>
        <w:t xml:space="preserve">    uses: ./.github/workflows/reutilizavel.yml</w:t>
      </w:r>
    </w:p>
    <w:p>
      <w:pPr>
        <w:pStyle w:val="CodigoAzul"/>
        <w:keepNext/>
        <w:widowControl/>
      </w:pPr>
      <w:r>
        <w:rPr>
          <w:lang w:val="pt-BR"/>
        </w:rPr>
        <w:t xml:space="preserve">    with:</w:t>
      </w:r>
    </w:p>
    <w:p>
      <w:pPr>
        <w:pStyle w:val="CodigoAzul"/>
        <w:keepNext/>
        <w:widowControl/>
      </w:pPr>
      <w:r>
        <w:rPr>
          <w:lang w:val="pt-BR"/>
        </w:rPr>
        <w:t xml:space="preserve">      executar: true</w:t>
      </w:r>
    </w:p>
    <w:p>
      <w:pPr>
        <w:pStyle w:val="CodigoAzul"/>
        <w:keepNext/>
        <w:widowControl/>
      </w:pPr>
      <w:r>
        <w:rPr>
          <w:lang w:val="pt-BR"/>
        </w:rPr>
        <w:t xml:space="preserve">  conferir:</w:t>
      </w:r>
    </w:p>
    <w:p>
      <w:pPr>
        <w:pStyle w:val="CodigoAzul"/>
        <w:keepNext/>
        <w:widowControl/>
      </w:pPr>
      <w:r>
        <w:rPr>
          <w:lang w:val="pt-BR"/>
        </w:rPr>
        <w:t xml:space="preserve">    needs: chamar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env:</w:t>
      </w:r>
    </w:p>
    <w:p>
      <w:pPr>
        <w:pStyle w:val="CodigoAzul"/>
        <w:keepNext/>
        <w:widowControl/>
      </w:pPr>
      <w:r>
        <w:rPr>
          <w:lang w:val="pt-BR"/>
        </w:rPr>
        <w:t xml:space="preserve">      RESULTADO: ${{ needs.chamar.outputs.resultado }}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- run: test "$RESULTADO" = 'aprovado'</w:t>
      </w:r>
    </w:p>
    <w:p>
      <w:pPr>
        <w:widowControl/>
        <w:spacing w:after="20"/>
      </w:pPr>
    </w:p>
    <w:p>
      <w:pPr>
        <w:widowControl/>
      </w:pPr>
      <w:r>
        <w:rPr>
          <w:lang w:val="pt-BR"/>
        </w:rPr>
        <w:t>Resultado esperado: o caller recebe aprovado e o teste passa. Com executar: false, o step produtor é ignorado e o teste do consumidor falha por não receber aprovado. O job chamar utiliza uses no nível de job, não no nível de step.</w:t>
      </w:r>
    </w:p>
    <w:p>
      <w:pPr>
        <w:widowControl/>
      </w:pPr>
      <w:r>
        <w:rPr>
          <w:lang w:val="pt-BR"/>
        </w:rPr>
        <w:br w:type="page"/>
      </w:r>
    </w:p>
    <w:p>
      <w:bookmarkStart w:id="26" w:name="sec_25"/>
      <w:pPr>
        <w:pStyle w:val="Heading1"/>
        <w:widowControl/>
      </w:pPr>
      <w:r>
        <w:rPr>
          <w:lang w:val="pt-BR"/>
        </w:rPr>
        <w:t>Laboratório D Matriz e serviço</w:t>
      </w:r>
      <w:bookmarkEnd w:id="26"/>
    </w:p>
    <w:p>
      <w:pPr>
        <w:widowControl/>
      </w:pPr>
      <w:r>
        <w:rPr>
          <w:lang w:val="pt-BR"/>
        </w:rPr>
        <w:t>Use no dia 2. Salve como .github/workflows/servico.yml. Este teste demonstra uma matriz de perfis com Redis; não é um benchmark nem um teste completo de aplicação. [F03, F07]</w:t>
      </w:r>
    </w:p>
    <w:p>
      <w:pPr>
        <w:pStyle w:val="CodigoAzul"/>
        <w:keepNext/>
        <w:widowControl/>
      </w:pPr>
      <w:r>
        <w:rPr>
          <w:lang w:val="pt-BR"/>
        </w:rPr>
        <w:t>name: Matriz com Redis</w:t>
      </w:r>
    </w:p>
    <w:p>
      <w:pPr>
        <w:pStyle w:val="CodigoAzul"/>
        <w:keepNext/>
        <w:widowControl/>
      </w:pPr>
      <w:r>
        <w:rPr>
          <w:lang w:val="pt-BR"/>
        </w:rPr>
        <w:t>on: workflow_dispatch</w:t>
      </w:r>
    </w:p>
    <w:p>
      <w:pPr>
        <w:pStyle w:val="CodigoAzul"/>
        <w:keepNext/>
        <w:widowControl/>
      </w:pPr>
      <w:r>
        <w:rPr>
          <w:lang w:val="pt-BR"/>
        </w:rPr>
        <w:t>permissions: {}</w:t>
      </w:r>
    </w:p>
    <w:p>
      <w:pPr>
        <w:pStyle w:val="CodigoAzul"/>
        <w:keepNext/>
        <w:widowControl/>
      </w:pPr>
      <w:r>
        <w:rPr>
          <w:lang w:val="pt-BR"/>
        </w:rPr>
        <w:t>jobs:</w:t>
      </w:r>
    </w:p>
    <w:p>
      <w:pPr>
        <w:pStyle w:val="CodigoAzul"/>
        <w:keepNext/>
        <w:widowControl/>
      </w:pPr>
      <w:r>
        <w:rPr>
          <w:lang w:val="pt-BR"/>
        </w:rPr>
        <w:t xml:space="preserve">  verificar:</w:t>
      </w:r>
    </w:p>
    <w:p>
      <w:pPr>
        <w:pStyle w:val="CodigoAzul"/>
        <w:keepNext/>
        <w:widowControl/>
      </w:pPr>
      <w:r>
        <w:rPr>
          <w:lang w:val="pt-BR"/>
        </w:rPr>
        <w:t xml:space="preserve">    name: Redis ${{ matrix.perfil }}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strategy:</w:t>
      </w:r>
    </w:p>
    <w:p>
      <w:pPr>
        <w:pStyle w:val="CodigoAzul"/>
        <w:keepNext/>
        <w:widowControl/>
      </w:pPr>
      <w:r>
        <w:rPr>
          <w:lang w:val="pt-BR"/>
        </w:rPr>
        <w:t xml:space="preserve">      fail-fast: false</w:t>
      </w:r>
    </w:p>
    <w:p>
      <w:pPr>
        <w:pStyle w:val="CodigoAzul"/>
        <w:keepNext/>
        <w:widowControl/>
      </w:pPr>
      <w:r>
        <w:rPr>
          <w:lang w:val="pt-BR"/>
        </w:rPr>
        <w:t xml:space="preserve">      max-parallel: 2</w:t>
      </w:r>
    </w:p>
    <w:p>
      <w:pPr>
        <w:pStyle w:val="CodigoAzul"/>
        <w:keepNext/>
        <w:widowControl/>
      </w:pPr>
      <w:r>
        <w:rPr>
          <w:lang w:val="pt-BR"/>
        </w:rPr>
        <w:t xml:space="preserve">      matrix:</w:t>
      </w:r>
    </w:p>
    <w:p>
      <w:pPr>
        <w:pStyle w:val="CodigoAzul"/>
        <w:keepNext/>
        <w:widowControl/>
      </w:pPr>
      <w:r>
        <w:rPr>
          <w:lang w:val="pt-BR"/>
        </w:rPr>
        <w:t xml:space="preserve">        perfil: [basico, completo]</w:t>
      </w:r>
    </w:p>
    <w:p>
      <w:pPr>
        <w:pStyle w:val="CodigoAzul"/>
        <w:keepNext/>
        <w:widowControl/>
      </w:pPr>
      <w:r>
        <w:rPr>
          <w:lang w:val="pt-BR"/>
        </w:rPr>
        <w:t xml:space="preserve">    services:</w:t>
      </w:r>
    </w:p>
    <w:p>
      <w:pPr>
        <w:pStyle w:val="CodigoAzul"/>
        <w:keepNext/>
        <w:widowControl/>
      </w:pPr>
      <w:r>
        <w:rPr>
          <w:lang w:val="pt-BR"/>
        </w:rPr>
        <w:t xml:space="preserve">      redis:</w:t>
      </w:r>
    </w:p>
    <w:p>
      <w:pPr>
        <w:pStyle w:val="CodigoAzul"/>
        <w:keepNext/>
        <w:widowControl/>
      </w:pPr>
      <w:r>
        <w:rPr>
          <w:lang w:val="pt-BR"/>
        </w:rPr>
        <w:t xml:space="preserve">        image: redis:7</w:t>
      </w:r>
    </w:p>
    <w:p>
      <w:pPr>
        <w:pStyle w:val="CodigoAzul"/>
        <w:keepNext/>
        <w:widowControl/>
      </w:pPr>
      <w:r>
        <w:rPr>
          <w:lang w:val="pt-BR"/>
        </w:rPr>
        <w:t xml:space="preserve">        ports: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- 6379:6379</w:t>
      </w:r>
    </w:p>
    <w:p>
      <w:pPr>
        <w:pStyle w:val="CodigoAzul"/>
        <w:keepNext/>
        <w:widowControl/>
      </w:pPr>
      <w:r>
        <w:rPr>
          <w:lang w:val="pt-BR"/>
        </w:rPr>
        <w:t xml:space="preserve">        options: &gt;-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--health-cmd "redis-cli ping"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--health-interval 10s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--health-timeout 5s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--health-retries 5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  - name: Instalar cliente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|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sudo apt-get update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sudo apt-get install -y redis-tools</w:t>
      </w:r>
    </w:p>
    <w:p>
      <w:pPr>
        <w:pStyle w:val="CodigoAzul"/>
        <w:keepNext/>
        <w:widowControl/>
      </w:pPr>
      <w:r>
        <w:rPr>
          <w:lang w:val="pt-BR"/>
        </w:rPr>
        <w:t xml:space="preserve">      - name: Verificar servico</w:t>
      </w:r>
    </w:p>
    <w:p>
      <w:pPr>
        <w:pStyle w:val="CodigoAzul"/>
        <w:keepNext/>
        <w:widowControl/>
      </w:pPr>
      <w:r>
        <w:rPr>
          <w:lang w:val="pt-BR"/>
        </w:rPr>
        <w:t xml:space="preserve">        env: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PERFIL: ${{ matrix.perfil }}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|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test "$(redis-cli -h 127.0.0.1 ping)" = 'PONG'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    printf 'Perfil concluido: %s\n' "$PERFIL"</w:t>
      </w:r>
    </w:p>
    <w:p>
      <w:pPr>
        <w:widowControl/>
        <w:spacing w:after="20"/>
      </w:pPr>
    </w:p>
    <w:p>
      <w:pPr>
        <w:pStyle w:val="Heading2"/>
        <w:widowControl/>
      </w:pPr>
      <w:r>
        <w:rPr>
          <w:lang w:val="pt-BR"/>
        </w:rPr>
        <w:t>Resultado esperado e variações</w:t>
      </w:r>
    </w:p>
    <w:p>
      <w:pPr>
        <w:widowControl/>
      </w:pPr>
      <w:r>
        <w:rPr>
          <w:lang w:val="pt-BR"/>
        </w:rPr>
        <w:t>São gerados dois jobs. Cada um usa seu próprio runner hospedado e serviço; ambos devem receber PONG. O job está no host, por isso usa a porta publicada em 127.0.0.1. Em job dentro de contêiner, a comunicação normalmente usa redis como hostname.</w:t>
      </w:r>
    </w:p>
    <w:p>
      <w:pPr>
        <w:widowControl/>
      </w:pPr>
      <w:r>
        <w:rPr>
          <w:lang w:val="pt-BR"/>
        </w:rPr>
        <w:t>Para estudar include e exclude, acrescente uma segunda dimensão simples, calcule as combinações e remova exatamente uma combinação. Para reprodutibilidade além do exercício, avalie fixar também a imagem do serviço por digest e controlar a origem das ferramentas instaladas.</w:t>
      </w:r>
    </w:p>
    <w:p>
      <w:pPr>
        <w:widowControl/>
      </w:pPr>
      <w:r>
        <w:rPr>
          <w:lang w:val="pt-BR"/>
        </w:rPr>
        <w:br w:type="page"/>
      </w:r>
    </w:p>
    <w:p>
      <w:bookmarkStart w:id="27" w:name="sec_26"/>
      <w:pPr>
        <w:pStyle w:val="Heading1"/>
        <w:widowControl/>
      </w:pPr>
      <w:r>
        <w:rPr>
          <w:lang w:val="pt-BR"/>
        </w:rPr>
        <w:t>Comparações para revisão rápida</w:t>
      </w:r>
      <w:bookmarkEnd w:id="27"/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6192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Escolha e motivo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Compartilhar um valor pequeno entre jobs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Output do job e needs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Disponibilizar uma variável a steps posteriores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GITHUB_ENV no mesmo job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Entregar um relatório ou binário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Artefato de workflow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Reaproveitar dependências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Cache com chave de invalidação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Iniciar projetos com um padrão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Starter workflow copiado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Centralizar vários jobs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Reusable workflow e workflow_call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Reaproveitar steps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Composite action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Restringir quem usa runners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Grupo e política de acesso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Escolher runner compatível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Rótulos e runs-on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Acessar nuvem sem secret duradouro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OIDC com confiança restrita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Fixar conteúdo de action externa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SHA completo de origem verificada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Demonstrar origem de um binário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Atestado verificado contra política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pt-BR"/>
        </w:rPr>
        <w:t>Erros que você deve conseguir explicar</w:t>
      </w:r>
    </w:p>
    <w:p>
      <w:pPr>
        <w:widowControl/>
      </w:pPr>
      <w:r>
        <w:rPr>
          <w:lang w:val="pt-BR"/>
        </w:rPr>
        <w:t>GITHUB_ENV não é um barramento entre jobs. Cache hit não significa teste aprovado. Um template não sincroniza cópias existentes. Permissão de uso de action não é permissão de escrita do token. Rótulo de runner não é autorização de acesso. Aprovação de environment depende de configuração efetiva.</w:t>
      </w:r>
    </w:p>
    <w:p>
      <w:pPr>
        <w:widowControl/>
      </w:pPr>
      <w:r>
        <w:rPr>
          <w:lang w:val="pt-BR"/>
        </w:rPr>
        <w:t>Um workflow marcado como desabilitado, uma execução cancelada e um arquivo excluído representam ações diferentes. Ao ler uma questão, identifique o objeto: definição, execução, job, artefato ou credencial.</w:t>
      </w:r>
    </w:p>
    <w:p>
      <w:pPr>
        <w:pStyle w:val="Heading2"/>
        <w:widowControl/>
      </w:pPr>
      <w:r>
        <w:rPr>
          <w:lang w:val="pt-BR"/>
        </w:rPr>
        <w:t>Atenção ao YAML e às expressões</w:t>
      </w:r>
    </w:p>
    <w:p>
      <w:pPr>
        <w:widowControl/>
      </w:pPr>
      <w:r>
        <w:rPr>
          <w:lang w:val="pt-BR"/>
        </w:rPr>
        <w:t>Cheque indentação, tipos de inputs, localização de uses e disponibilidade dos contextos. Em mesclagem YAML genérica, chaves explícitas podem prevalecer sobre valores herdados; isso não autoriza usar &lt;&lt; em Actions sem validar suporte. Em logs, procure a configuração efetivamente executada, não apenas a versão atual da branch.</w:t>
      </w:r>
    </w:p>
    <w:p>
      <w:pPr>
        <w:widowControl/>
      </w:pPr>
      <w:r>
        <w:rPr>
          <w:lang w:val="pt-BR"/>
        </w:rPr>
        <w:br w:type="page"/>
      </w:r>
    </w:p>
    <w:p>
      <w:bookmarkStart w:id="28" w:name="sec_27"/>
      <w:pPr>
        <w:pStyle w:val="Heading1"/>
        <w:widowControl/>
      </w:pPr>
      <w:r>
        <w:rPr>
          <w:lang w:val="pt-BR"/>
        </w:rPr>
        <w:t>Simulado Questões 1 a 5</w:t>
      </w:r>
      <w:bookmarkEnd w:id="28"/>
    </w:p>
    <w:p>
      <w:pPr>
        <w:widowControl/>
      </w:pPr>
      <w:r>
        <w:rPr>
          <w:lang w:val="pt-BR"/>
        </w:rPr>
        <w:t>Marque uma alternativa por questão. Tempo total sugerido para as 30 questões: 35 minutos. Anote também sua confiança.</w:t>
      </w:r>
    </w:p>
    <w:p>
      <w:pPr>
        <w:pStyle w:val="Heading2"/>
        <w:widowControl/>
      </w:pPr>
      <w:r>
        <w:rPr>
          <w:lang w:val="pt-BR"/>
        </w:rPr>
        <w:t>1 Filtros de evento</w:t>
      </w:r>
    </w:p>
    <w:p>
      <w:pPr>
        <w:widowControl/>
      </w:pPr>
      <w:r>
        <w:rPr>
          <w:lang w:val="pt-BR"/>
        </w:rPr>
        <w:t>Um workflow de pull_request define branches: [main] e paths: ['src/**']. Um PR para main modifica somente README.md. Qual é o resultado esperado?</w:t>
      </w:r>
    </w:p>
    <w:p>
      <w:pPr>
        <w:widowControl/>
      </w:pPr>
      <w:r>
        <w:rPr>
          <w:lang w:val="pt-BR"/>
        </w:rPr>
        <w:t>A. Executa porque a branch coincide. B. Não inicia porque o filtro de paths não coincide. C. Executa apenas o primeiro job. D. Executa com permissões de leitura.</w:t>
      </w:r>
    </w:p>
    <w:p>
      <w:pPr>
        <w:pStyle w:val="Heading2"/>
        <w:widowControl/>
      </w:pPr>
      <w:r>
        <w:rPr>
          <w:lang w:val="pt-BR"/>
        </w:rPr>
        <w:t>2 Input booleano</w:t>
      </w:r>
    </w:p>
    <w:p>
      <w:pPr>
        <w:widowControl/>
      </w:pPr>
      <w:r>
        <w:rPr>
          <w:lang w:val="pt-BR"/>
        </w:rPr>
        <w:t>Um input booleano executar é enviado como false em workflow_dispatch. Qual condição expressa diretamente seu valor tipado?</w:t>
      </w:r>
    </w:p>
    <w:p>
      <w:pPr>
        <w:widowControl/>
      </w:pPr>
      <w:r>
        <w:rPr>
          <w:lang w:val="pt-BR"/>
        </w:rPr>
        <w:t>A. if: ${{ inputs.executar }}. B. if: ${{ 'false' }}. C. if: ${{ github.ref }}. D. if: ${{ runner.os }}.</w:t>
      </w:r>
    </w:p>
    <w:p>
      <w:pPr>
        <w:pStyle w:val="Heading2"/>
        <w:widowControl/>
      </w:pPr>
      <w:r>
        <w:rPr>
          <w:lang w:val="pt-BR"/>
        </w:rPr>
        <w:t>3 Dependência e output</w:t>
      </w:r>
    </w:p>
    <w:p>
      <w:pPr>
        <w:widowControl/>
      </w:pPr>
      <w:r>
        <w:rPr>
          <w:lang w:val="pt-BR"/>
        </w:rPr>
        <w:t>O job build expõe outputs.versao. Qual configuração permite ao job deploy consumir esse valor corretamente?</w:t>
      </w:r>
    </w:p>
    <w:p>
      <w:pPr>
        <w:widowControl/>
      </w:pPr>
      <w:r>
        <w:rPr>
          <w:lang w:val="pt-BR"/>
        </w:rPr>
        <w:t>A. Ler $VERSAO sem configuração. B. Usar env global que será alterado por build. C. Declarar needs: build e ler needs.build.outputs.versao. D. Gravar no resumo do job build.</w:t>
      </w:r>
    </w:p>
    <w:p>
      <w:pPr>
        <w:pStyle w:val="Heading2"/>
        <w:widowControl/>
      </w:pPr>
      <w:r>
        <w:rPr>
          <w:lang w:val="pt-BR"/>
        </w:rPr>
        <w:t>4 Quantidade de variantes</w:t>
      </w:r>
    </w:p>
    <w:p>
      <w:pPr>
        <w:widowControl/>
      </w:pPr>
      <w:r>
        <w:rPr>
          <w:lang w:val="pt-BR"/>
        </w:rPr>
        <w:t>Uma matriz tem dois sistemas e três versões. exclude remove uma combinação existente. include acrescenta uma combinação com um terceiro sistema, inexistente na matriz original. Quantos jobs existem após a expansão?</w:t>
      </w:r>
    </w:p>
    <w:p>
      <w:pPr>
        <w:widowControl/>
      </w:pPr>
      <w:r>
        <w:rPr>
          <w:lang w:val="pt-BR"/>
        </w:rPr>
        <w:t>A. Quatro. B. Cinco. C. Sete. D. Seis.</w:t>
      </w:r>
    </w:p>
    <w:p>
      <w:pPr>
        <w:pStyle w:val="Heading2"/>
        <w:widowControl/>
      </w:pPr>
      <w:r>
        <w:rPr>
          <w:lang w:val="pt-BR"/>
        </w:rPr>
        <w:t>5 Comunicação com serviço</w:t>
      </w:r>
    </w:p>
    <w:p>
      <w:pPr>
        <w:widowControl/>
      </w:pPr>
      <w:r>
        <w:rPr>
          <w:lang w:val="pt-BR"/>
        </w:rPr>
        <w:t>Um job roda diretamente em um runner Ubuntu, com Redis em services e porta 6379:6379. Qual destino deve ser usado por um cliente no host?</w:t>
      </w:r>
    </w:p>
    <w:p>
      <w:pPr>
        <w:widowControl/>
      </w:pPr>
      <w:r>
        <w:rPr>
          <w:lang w:val="pt-BR"/>
        </w:rPr>
        <w:t>A. 127.0.0.1:6379. B. Sempre redis:6379, mesmo fora da rede de contêineres. C. github.com:6379. D. O nome da branch.</w:t>
      </w:r>
    </w:p>
    <w:p>
      <w:pPr>
        <w:widowControl/>
      </w:pPr>
      <w:r>
        <w:rPr>
          <w:lang w:val="pt-BR"/>
        </w:rPr>
        <w:br w:type="page"/>
      </w:r>
    </w:p>
    <w:p>
      <w:bookmarkStart w:id="29" w:name="sec_28"/>
      <w:pPr>
        <w:pStyle w:val="Heading1"/>
        <w:widowControl/>
      </w:pPr>
      <w:r>
        <w:rPr>
          <w:lang w:val="pt-BR"/>
        </w:rPr>
        <w:t>Simulado Questões 6 a 10</w:t>
      </w:r>
      <w:bookmarkEnd w:id="29"/>
    </w:p>
    <w:p>
      <w:pPr>
        <w:pStyle w:val="Heading2"/>
        <w:widowControl/>
      </w:pPr>
      <w:r>
        <w:rPr>
          <w:lang w:val="pt-BR"/>
        </w:rPr>
        <w:t>6 Persistência adequada</w:t>
      </w:r>
    </w:p>
    <w:p>
      <w:pPr>
        <w:widowControl/>
      </w:pPr>
      <w:r>
        <w:rPr>
          <w:lang w:val="pt-BR"/>
        </w:rPr>
        <w:t>Você precisa disponibilizar um arquivo ZIP de build para outro job e para download após a execução. Qual mecanismo atende melhor ao objetivo?</w:t>
      </w:r>
    </w:p>
    <w:p>
      <w:pPr>
        <w:widowControl/>
      </w:pPr>
      <w:r>
        <w:rPr>
          <w:lang w:val="pt-BR"/>
        </w:rPr>
        <w:t>A. GITHUB_ENV. B. Um input booleano. C. Upload e download de artefato. D. Apenas GITHUB_STEP_SUMMARY.</w:t>
      </w:r>
    </w:p>
    <w:p>
      <w:pPr>
        <w:pStyle w:val="Heading2"/>
        <w:widowControl/>
      </w:pPr>
      <w:r>
        <w:rPr>
          <w:lang w:val="pt-BR"/>
        </w:rPr>
        <w:t>7 Arquivo de ambiente</w:t>
      </w:r>
    </w:p>
    <w:p>
      <w:pPr>
        <w:widowControl/>
      </w:pPr>
      <w:r>
        <w:rPr>
          <w:lang w:val="pt-BR"/>
        </w:rPr>
        <w:t>Um step escreve COR=azul em GITHUB_ENV. Quando o valor estará disponível automaticamente como variável de ambiente?</w:t>
      </w:r>
    </w:p>
    <w:p>
      <w:pPr>
        <w:widowControl/>
      </w:pPr>
      <w:r>
        <w:rPr>
          <w:lang w:val="pt-BR"/>
        </w:rPr>
        <w:t>A. Em qualquer job de qualquer execução. B. Nos steps posteriores do mesmo job. C. No shell já em execução antes da gravação. D. Somente depois de reiniciar o runner.</w:t>
      </w:r>
    </w:p>
    <w:p>
      <w:pPr>
        <w:pStyle w:val="Heading2"/>
        <w:widowControl/>
      </w:pPr>
      <w:r>
        <w:rPr>
          <w:lang w:val="pt-BR"/>
        </w:rPr>
        <w:t>8 Diagnóstico de matriz</w:t>
      </w:r>
    </w:p>
    <w:p>
      <w:pPr>
        <w:widowControl/>
      </w:pPr>
      <w:r>
        <w:rPr>
          <w:lang w:val="pt-BR"/>
        </w:rPr>
        <w:t>Somente uma variante Windows de uma matriz falhou. Qual é a primeira ação mais útil?</w:t>
      </w:r>
    </w:p>
    <w:p>
      <w:pPr>
        <w:widowControl/>
      </w:pPr>
      <w:r>
        <w:rPr>
          <w:lang w:val="pt-BR"/>
        </w:rPr>
        <w:t>A. Reexecutar tudo até passar. B. Desativar todos os testes Windows. C. Aumentar permissions para write-all. D. Correlacionar a variante, a imagem e o log do step que falhou.</w:t>
      </w:r>
    </w:p>
    <w:p>
      <w:pPr>
        <w:pStyle w:val="Heading2"/>
        <w:widowControl/>
      </w:pPr>
      <w:r>
        <w:rPr>
          <w:lang w:val="pt-BR"/>
        </w:rPr>
        <w:t>9 Alteração de template</w:t>
      </w:r>
    </w:p>
    <w:p>
      <w:pPr>
        <w:widowControl/>
      </w:pPr>
      <w:r>
        <w:rPr>
          <w:lang w:val="pt-BR"/>
        </w:rPr>
        <w:t>Uma organização altera seu starter workflow depois que dez repositórios criaram cópias dele. O que acontece com essas cópias?</w:t>
      </w:r>
    </w:p>
    <w:p>
      <w:pPr>
        <w:widowControl/>
      </w:pPr>
      <w:r>
        <w:rPr>
          <w:lang w:val="pt-BR"/>
        </w:rPr>
        <w:t>A. Permanecem independentes até serem alteradas. B. São atualizadas automaticamente. C. São excluídas. D. Tornam-se reusable workflows.</w:t>
      </w:r>
    </w:p>
    <w:p>
      <w:pPr>
        <w:pStyle w:val="Heading2"/>
        <w:widowControl/>
      </w:pPr>
      <w:r>
        <w:rPr>
          <w:lang w:val="pt-BR"/>
        </w:rPr>
        <w:t>10 Chamada reutilizável</w:t>
      </w:r>
    </w:p>
    <w:p>
      <w:pPr>
        <w:widowControl/>
      </w:pPr>
      <w:r>
        <w:rPr>
          <w:lang w:val="pt-BR"/>
        </w:rPr>
        <w:t>Um workflow que define workflow_call está em outro arquivo. Onde o consumidor normalmente o referencia?</w:t>
      </w:r>
    </w:p>
    <w:p>
      <w:pPr>
        <w:widowControl/>
      </w:pPr>
      <w:r>
        <w:rPr>
          <w:lang w:val="pt-BR"/>
        </w:rPr>
        <w:t>A. Em steps.run. B. Em env. C. Em jobs.&lt;id&gt;.uses. D. Em services.image.</w:t>
      </w:r>
    </w:p>
    <w:p>
      <w:pPr>
        <w:widowControl/>
      </w:pPr>
      <w:r>
        <w:rPr>
          <w:lang w:val="pt-BR"/>
        </w:rPr>
        <w:br w:type="page"/>
      </w:r>
    </w:p>
    <w:p>
      <w:bookmarkStart w:id="30" w:name="sec_29"/>
      <w:pPr>
        <w:pStyle w:val="Heading1"/>
        <w:widowControl/>
      </w:pPr>
      <w:r>
        <w:rPr>
          <w:lang w:val="pt-BR"/>
        </w:rPr>
        <w:t>Simulado Questões 11 a 15</w:t>
      </w:r>
      <w:bookmarkEnd w:id="30"/>
    </w:p>
    <w:p>
      <w:pPr>
        <w:pStyle w:val="Heading2"/>
        <w:widowControl/>
      </w:pPr>
      <w:r>
        <w:rPr>
          <w:lang w:val="pt-BR"/>
        </w:rPr>
        <w:t>11 Interromper disparos</w:t>
      </w:r>
    </w:p>
    <w:p>
      <w:pPr>
        <w:widowControl/>
      </w:pPr>
      <w:r>
        <w:rPr>
          <w:lang w:val="pt-BR"/>
        </w:rPr>
        <w:t>Uma equipe quer suspender um workflow e poder retomá-lo sem remover sua definição. Qual ação é apropriada?</w:t>
      </w:r>
    </w:p>
    <w:p>
      <w:pPr>
        <w:widowControl/>
      </w:pPr>
      <w:r>
        <w:rPr>
          <w:lang w:val="pt-BR"/>
        </w:rPr>
        <w:t>A. Excluir todos os artefatos. B. Desabilitar o workflow. C. Cancelar apenas a execução atual. D. Renomear o repositório.</w:t>
      </w:r>
    </w:p>
    <w:p>
      <w:pPr>
        <w:pStyle w:val="Heading2"/>
        <w:widowControl/>
      </w:pPr>
      <w:r>
        <w:rPr>
          <w:lang w:val="pt-BR"/>
        </w:rPr>
        <w:t>12 Diagnóstico de autorização</w:t>
      </w:r>
    </w:p>
    <w:p>
      <w:pPr>
        <w:widowControl/>
      </w:pPr>
      <w:r>
        <w:rPr>
          <w:lang w:val="pt-BR"/>
        </w:rPr>
        <w:t>Uma chamada da API para comentar em issue retorna falta de autorização. O YAML tem somente contents: read. Qual é a melhor investigação inicial?</w:t>
      </w:r>
    </w:p>
    <w:p>
      <w:pPr>
        <w:widowControl/>
      </w:pPr>
      <w:r>
        <w:rPr>
          <w:lang w:val="pt-BR"/>
        </w:rPr>
        <w:t>A. Dobrar max-parallel. B. Mudar o cron. C. Aumentar a retenção. D. Conferir a permissão issues, a identidade e as restrições do evento.</w:t>
      </w:r>
    </w:p>
    <w:p>
      <w:pPr>
        <w:pStyle w:val="Heading2"/>
        <w:widowControl/>
      </w:pPr>
      <w:r>
        <w:rPr>
          <w:lang w:val="pt-BR"/>
        </w:rPr>
        <w:t>13 Reutilização de YAML</w:t>
      </w:r>
    </w:p>
    <w:p>
      <w:pPr>
        <w:widowControl/>
      </w:pPr>
      <w:r>
        <w:rPr>
          <w:lang w:val="pt-BR"/>
        </w:rPr>
        <w:t>Um mapa env é marcado com &amp;base e referenciado em outro job por *base. Qual interpretação é correta?</w:t>
      </w:r>
    </w:p>
    <w:p>
      <w:pPr>
        <w:widowControl/>
      </w:pPr>
      <w:r>
        <w:rPr>
          <w:lang w:val="pt-BR"/>
        </w:rPr>
        <w:t>A. O alias reutiliza o conteúdo ancorado; não executa um reusable workflow. B. Cria uma nova action no Marketplace. C. Compartilha o processo de shell entre jobs. D. Torna todas as variáveis secrets.</w:t>
      </w:r>
    </w:p>
    <w:p>
      <w:pPr>
        <w:pStyle w:val="Heading2"/>
        <w:widowControl/>
      </w:pPr>
      <w:r>
        <w:rPr>
          <w:lang w:val="pt-BR"/>
        </w:rPr>
        <w:t>14 Metadado de ação composta</w:t>
      </w:r>
    </w:p>
    <w:p>
      <w:pPr>
        <w:widowControl/>
      </w:pPr>
      <w:r>
        <w:rPr>
          <w:lang w:val="pt-BR"/>
        </w:rPr>
        <w:t>Qual valor identifica uma composite action no campo runs.using?</w:t>
      </w:r>
    </w:p>
    <w:p>
      <w:pPr>
        <w:widowControl/>
      </w:pPr>
      <w:r>
        <w:rPr>
          <w:lang w:val="pt-BR"/>
        </w:rPr>
        <w:t>A. workflow_call. B. bash. C. composite. D. service.</w:t>
      </w:r>
    </w:p>
    <w:p>
      <w:pPr>
        <w:pStyle w:val="Heading2"/>
        <w:widowControl/>
      </w:pPr>
      <w:r>
        <w:rPr>
          <w:lang w:val="pt-BR"/>
        </w:rPr>
        <w:t>15 Saída de ação composta</w:t>
      </w:r>
    </w:p>
    <w:p>
      <w:pPr>
        <w:widowControl/>
      </w:pPr>
      <w:r>
        <w:rPr>
          <w:lang w:val="pt-BR"/>
        </w:rPr>
        <w:t>Um step interno id: gerar gravou valor=ok em GITHUB_OUTPUT. Como expor isso ao chamador da action?</w:t>
      </w:r>
    </w:p>
    <w:p>
      <w:pPr>
        <w:widowControl/>
      </w:pPr>
      <w:r>
        <w:rPr>
          <w:lang w:val="pt-BR"/>
        </w:rPr>
        <w:t>A. Imprimir o arquivo no log. B. Declarar outputs na action, com value apontando para steps.gerar.outputs.valor. C. Apenas criar uma variável local no shell. D. Adicionar permissions: write-all.</w:t>
      </w:r>
    </w:p>
    <w:p>
      <w:pPr>
        <w:widowControl/>
      </w:pPr>
      <w:r>
        <w:rPr>
          <w:lang w:val="pt-BR"/>
        </w:rPr>
        <w:br w:type="page"/>
      </w:r>
    </w:p>
    <w:p>
      <w:bookmarkStart w:id="31" w:name="sec_30"/>
      <w:pPr>
        <w:pStyle w:val="Heading1"/>
        <w:widowControl/>
      </w:pPr>
      <w:r>
        <w:rPr>
          <w:lang w:val="pt-BR"/>
        </w:rPr>
        <w:t>Simulado Questões 16 a 20</w:t>
      </w:r>
      <w:bookmarkEnd w:id="31"/>
    </w:p>
    <w:p>
      <w:pPr>
        <w:pStyle w:val="Heading2"/>
        <w:widowControl/>
      </w:pPr>
      <w:r>
        <w:rPr>
          <w:lang w:val="pt-BR"/>
        </w:rPr>
        <w:t>16 Action JavaScript</w:t>
      </w:r>
    </w:p>
    <w:p>
      <w:pPr>
        <w:widowControl/>
      </w:pPr>
      <w:r>
        <w:rPr>
          <w:lang w:val="pt-BR"/>
        </w:rPr>
        <w:t>Uma action JavaScript falha porque runs.main aponta para um arquivo que não está no pacote publicado. Qual correção trata a causa?</w:t>
      </w:r>
    </w:p>
    <w:p>
      <w:pPr>
        <w:widowControl/>
      </w:pPr>
      <w:r>
        <w:rPr>
          <w:lang w:val="pt-BR"/>
        </w:rPr>
        <w:t>A. Aumentar o número de runners. B. Remover a licença. C. Usar um PAT administrativo. D. Gerar e distribuir o arquivo correto, alinhando runs.main ao caminho publicado.</w:t>
      </w:r>
    </w:p>
    <w:p>
      <w:pPr>
        <w:pStyle w:val="Heading2"/>
        <w:widowControl/>
      </w:pPr>
      <w:r>
        <w:rPr>
          <w:lang w:val="pt-BR"/>
        </w:rPr>
        <w:t>17 Restrição de Docker</w:t>
      </w:r>
    </w:p>
    <w:p>
      <w:pPr>
        <w:widowControl/>
      </w:pPr>
      <w:r>
        <w:rPr>
          <w:lang w:val="pt-BR"/>
        </w:rPr>
        <w:t>Um time quer usar uma action Docker em um runner hospedado Windows. Qual decisão é correta?</w:t>
      </w:r>
    </w:p>
    <w:p>
      <w:pPr>
        <w:widowControl/>
      </w:pPr>
      <w:r>
        <w:rPr>
          <w:lang w:val="pt-BR"/>
        </w:rPr>
        <w:t>A. Migrar esse job para um runner Linux com suporte a Docker ou escolher outro tipo de action. B. Trocar apenas name. C. Executar sem action.yml. D. Colocar o Dockerfile em env.</w:t>
      </w:r>
    </w:p>
    <w:p>
      <w:pPr>
        <w:pStyle w:val="Heading2"/>
        <w:widowControl/>
      </w:pPr>
      <w:r>
        <w:rPr>
          <w:lang w:val="pt-BR"/>
        </w:rPr>
        <w:t>18 Release imutável</w:t>
      </w:r>
    </w:p>
    <w:p>
      <w:pPr>
        <w:widowControl/>
      </w:pPr>
      <w:r>
        <w:rPr>
          <w:lang w:val="pt-BR"/>
        </w:rPr>
        <w:t>Uma action publicou uma release imutável. O mantenedor quer mover a tag vinculada para outro commit. O que deve considerar?</w:t>
      </w:r>
    </w:p>
    <w:p>
      <w:pPr>
        <w:widowControl/>
      </w:pPr>
      <w:r>
        <w:rPr>
          <w:lang w:val="pt-BR"/>
        </w:rPr>
        <w:t>A. Toda tag pode ser movida livremente. B. O título da release determina o SHA. C. A tag vinculada está protegida; publique uma nova versão apropriada. D. Basta mudar o README.</w:t>
      </w:r>
    </w:p>
    <w:p>
      <w:pPr>
        <w:pStyle w:val="Heading2"/>
        <w:widowControl/>
      </w:pPr>
      <w:r>
        <w:rPr>
          <w:lang w:val="pt-BR"/>
        </w:rPr>
        <w:t>19 Action local</w:t>
      </w:r>
    </w:p>
    <w:p>
      <w:pPr>
        <w:widowControl/>
      </w:pPr>
      <w:r>
        <w:rPr>
          <w:lang w:val="pt-BR"/>
        </w:rPr>
        <w:t>Um workflow chama ./.github/actions/minha-acao, mas os arquivos não estão no workspace. Qual etapa provavelmente está faltando?</w:t>
      </w:r>
    </w:p>
    <w:p>
      <w:pPr>
        <w:widowControl/>
      </w:pPr>
      <w:r>
        <w:rPr>
          <w:lang w:val="pt-BR"/>
        </w:rPr>
        <w:t>A. Criar um environment de produção. B. Fazer checkout do repositório antes de usar a action local. C. Excluir o cache. D. Aprovar um pacote.</w:t>
      </w:r>
    </w:p>
    <w:p>
      <w:pPr>
        <w:pStyle w:val="Heading2"/>
        <w:widowControl/>
      </w:pPr>
      <w:r>
        <w:rPr>
          <w:lang w:val="pt-BR"/>
        </w:rPr>
        <w:t>20 Hierarquia de política</w:t>
      </w:r>
    </w:p>
    <w:p>
      <w:pPr>
        <w:widowControl/>
      </w:pPr>
      <w:r>
        <w:rPr>
          <w:lang w:val="pt-BR"/>
        </w:rPr>
        <w:t>A empresa bloqueia ações externas, mas um administrador de repositório deseja permitir uma delas. Qual afirmação descreve a política efetiva?</w:t>
      </w:r>
    </w:p>
    <w:p>
      <w:pPr>
        <w:widowControl/>
      </w:pPr>
      <w:r>
        <w:rPr>
          <w:lang w:val="pt-BR"/>
        </w:rPr>
        <w:t>A. Qualquer repositório pode ignorar a empresa. B. O nome do workflow sobrepõe a política. C. Um secret com o nome da action resolve o bloqueio. D. A configuração local precisa respeitar a restrição superior.</w:t>
      </w:r>
    </w:p>
    <w:p>
      <w:pPr>
        <w:widowControl/>
      </w:pPr>
      <w:r>
        <w:rPr>
          <w:lang w:val="pt-BR"/>
        </w:rPr>
        <w:br w:type="page"/>
      </w:r>
    </w:p>
    <w:p>
      <w:bookmarkStart w:id="32" w:name="sec_31"/>
      <w:pPr>
        <w:pStyle w:val="Heading1"/>
        <w:widowControl/>
      </w:pPr>
      <w:r>
        <w:rPr>
          <w:lang w:val="pt-BR"/>
        </w:rPr>
        <w:t>Simulado Questões 21 a 25</w:t>
      </w:r>
      <w:bookmarkEnd w:id="32"/>
    </w:p>
    <w:p>
      <w:pPr>
        <w:pStyle w:val="Heading2"/>
        <w:widowControl/>
      </w:pPr>
      <w:r>
        <w:rPr>
          <w:lang w:val="pt-BR"/>
        </w:rPr>
        <w:t>21 Runner em fila</w:t>
      </w:r>
    </w:p>
    <w:p>
      <w:pPr>
        <w:widowControl/>
      </w:pPr>
      <w:r>
        <w:rPr>
          <w:lang w:val="pt-BR"/>
        </w:rPr>
        <w:t>Um job solicita um grupo e rótulos específicos e permanece em fila. Qual conjunto deve ser verificado primeiro?</w:t>
      </w:r>
    </w:p>
    <w:p>
      <w:pPr>
        <w:widowControl/>
      </w:pPr>
      <w:r>
        <w:rPr>
          <w:lang w:val="pt-BR"/>
        </w:rPr>
        <w:t>A. Existência e estado do runner, compatibilidade dos rótulos e acesso do repositório ao grupo. B. Somente a cor do badge. C. Apenas o README da aplicação. D. A validade de uma release antiga.</w:t>
      </w:r>
    </w:p>
    <w:p>
      <w:pPr>
        <w:pStyle w:val="Heading2"/>
        <w:widowControl/>
      </w:pPr>
      <w:r>
        <w:rPr>
          <w:lang w:val="pt-BR"/>
        </w:rPr>
        <w:t>22 Atualização do host</w:t>
      </w:r>
    </w:p>
    <w:p>
      <w:pPr>
        <w:widowControl/>
      </w:pPr>
      <w:r>
        <w:rPr>
          <w:lang w:val="pt-BR"/>
        </w:rPr>
        <w:t>Qual responsabilidade permanece no modelo auto-hospedado mesmo quando o aplicativo runner se atualiza?</w:t>
      </w:r>
    </w:p>
    <w:p>
      <w:pPr>
        <w:widowControl/>
      </w:pPr>
      <w:r>
        <w:rPr>
          <w:lang w:val="pt-BR"/>
        </w:rPr>
        <w:t>A. Nenhuma. B. O GitHub atualiza todos os pacotes do sistema. C. Manter o sistema operacional, ferramentas, isolamento e capacidade do host. D. Somente escrever o nome do workflow.</w:t>
      </w:r>
    </w:p>
    <w:p>
      <w:pPr>
        <w:pStyle w:val="Heading2"/>
        <w:widowControl/>
      </w:pPr>
      <w:r>
        <w:rPr>
          <w:lang w:val="pt-BR"/>
        </w:rPr>
        <w:t>23 Mudança em latest</w:t>
      </w:r>
    </w:p>
    <w:p>
      <w:pPr>
        <w:widowControl/>
      </w:pPr>
      <w:r>
        <w:rPr>
          <w:lang w:val="pt-BR"/>
        </w:rPr>
        <w:t>Um teste passou ontem e hoje falha após uma mudança da imagem hospedada. Qual ação ajuda a confirmar e estabilizar o ambiente?</w:t>
      </w:r>
    </w:p>
    <w:p>
      <w:pPr>
        <w:widowControl/>
      </w:pPr>
      <w:r>
        <w:rPr>
          <w:lang w:val="pt-BR"/>
        </w:rPr>
        <w:t>A. Desativar o histórico. B. Consultar a imagem e seu inventário, comparar versões e selecionar as ferramentas explicitamente. C. Imprimir todos os secrets. D. Remover os testes que falharam.</w:t>
      </w:r>
    </w:p>
    <w:p>
      <w:pPr>
        <w:pStyle w:val="Heading2"/>
        <w:widowControl/>
      </w:pPr>
      <w:r>
        <w:rPr>
          <w:lang w:val="pt-BR"/>
        </w:rPr>
        <w:t>24 Secret por API</w:t>
      </w:r>
    </w:p>
    <w:p>
      <w:pPr>
        <w:widowControl/>
      </w:pPr>
      <w:r>
        <w:rPr>
          <w:lang w:val="pt-BR"/>
        </w:rPr>
        <w:t>Para criar um secret de repositório pela REST API, qual sequência é apropriada?</w:t>
      </w:r>
    </w:p>
    <w:p>
      <w:pPr>
        <w:widowControl/>
      </w:pPr>
      <w:r>
        <w:rPr>
          <w:lang w:val="pt-BR"/>
        </w:rPr>
        <w:t>A. Enviar a senha em uma variável pública. B. Criar uma issue com a senha. C. Ler primeiro o valor de outro secret. D. Obter a chave pública, criptografar o valor e enviar o corpo com key_id.</w:t>
      </w:r>
    </w:p>
    <w:p>
      <w:pPr>
        <w:pStyle w:val="Heading2"/>
        <w:widowControl/>
      </w:pPr>
      <w:r>
        <w:rPr>
          <w:lang w:val="pt-BR"/>
        </w:rPr>
        <w:t>25 Grupo e rótulo</w:t>
      </w:r>
    </w:p>
    <w:p>
      <w:pPr>
        <w:widowControl/>
      </w:pPr>
      <w:r>
        <w:rPr>
          <w:lang w:val="pt-BR"/>
        </w:rPr>
        <w:t>Por que um grupo de runners e um rótulo não são equivalentes?</w:t>
      </w:r>
    </w:p>
    <w:p>
      <w:pPr>
        <w:widowControl/>
      </w:pPr>
      <w:r>
        <w:rPr>
          <w:lang w:val="pt-BR"/>
        </w:rPr>
        <w:t>A. O grupo pode controlar acesso; rótulos ajudam a selecionar características do runner. B. Rótulos são sempre secrets. C. Grupos só mudam a cor da interface. D. Não há qualquer diferença.</w:t>
      </w:r>
    </w:p>
    <w:p>
      <w:pPr>
        <w:widowControl/>
      </w:pPr>
      <w:r>
        <w:rPr>
          <w:lang w:val="pt-BR"/>
        </w:rPr>
        <w:br w:type="page"/>
      </w:r>
    </w:p>
    <w:p>
      <w:bookmarkStart w:id="33" w:name="sec_32"/>
      <w:pPr>
        <w:pStyle w:val="Heading1"/>
        <w:widowControl/>
      </w:pPr>
      <w:r>
        <w:rPr>
          <w:lang w:val="pt-BR"/>
        </w:rPr>
        <w:t>Simulado Questões 26 a 30</w:t>
      </w:r>
      <w:bookmarkEnd w:id="33"/>
    </w:p>
    <w:p>
      <w:pPr>
        <w:pStyle w:val="Heading2"/>
        <w:widowControl/>
      </w:pPr>
      <w:r>
        <w:rPr>
          <w:lang w:val="pt-BR"/>
        </w:rPr>
        <w:t>26 Configuração não confidencial</w:t>
      </w:r>
    </w:p>
    <w:p>
      <w:pPr>
        <w:widowControl/>
      </w:pPr>
      <w:r>
        <w:rPr>
          <w:lang w:val="pt-BR"/>
        </w:rPr>
        <w:t>Uma organização quer compartilhar a região padrão entre workflows autorizados. Qual recurso é adequado?</w:t>
      </w:r>
    </w:p>
    <w:p>
      <w:pPr>
        <w:widowControl/>
      </w:pPr>
      <w:r>
        <w:rPr>
          <w:lang w:val="pt-BR"/>
        </w:rPr>
        <w:t>A. Sempre uma chave privada SSH. B. Um arquivo de log apagado. C. Uma variável de configuração no escopo apropriado, acessada por vars. D. O GITHUB_TOKEN como texto fixo.</w:t>
      </w:r>
    </w:p>
    <w:p>
      <w:pPr>
        <w:pStyle w:val="Heading2"/>
        <w:widowControl/>
      </w:pPr>
      <w:r>
        <w:rPr>
          <w:lang w:val="pt-BR"/>
        </w:rPr>
        <w:t>27 Entrada não confiável</w:t>
      </w:r>
    </w:p>
    <w:p>
      <w:pPr>
        <w:widowControl/>
      </w:pPr>
      <w:r>
        <w:rPr>
          <w:lang w:val="pt-BR"/>
        </w:rPr>
        <w:t>Um título de PR é inserido diretamente no texto de um comando run. Qual mudança reduz o risco de injeção?</w:t>
      </w:r>
    </w:p>
    <w:p>
      <w:pPr>
        <w:widowControl/>
      </w:pPr>
      <w:r>
        <w:rPr>
          <w:lang w:val="pt-BR"/>
        </w:rPr>
        <w:t>A. Dar mais permissões ao token. B. Passar o título via env, usar quoting correto e validar o conteúdo conforme o uso. C. Executar em produção para testar. D. Somente alterar o nome do step.</w:t>
      </w:r>
    </w:p>
    <w:p>
      <w:pPr>
        <w:pStyle w:val="Heading2"/>
        <w:widowControl/>
      </w:pPr>
      <w:r>
        <w:rPr>
          <w:lang w:val="pt-BR"/>
        </w:rPr>
        <w:t>28 Permissão de OIDC</w:t>
      </w:r>
    </w:p>
    <w:p>
      <w:pPr>
        <w:widowControl/>
      </w:pPr>
      <w:r>
        <w:rPr>
          <w:lang w:val="pt-BR"/>
        </w:rPr>
        <w:t>Qual é o efeito de id-token: write no workflow?</w:t>
      </w:r>
    </w:p>
    <w:p>
      <w:pPr>
        <w:widowControl/>
      </w:pPr>
      <w:r>
        <w:rPr>
          <w:lang w:val="pt-BR"/>
        </w:rPr>
        <w:t>A. Torna o repositório público. B. Concede administração automática da nuvem. C. Concede escrita em todos os pacotes. D. Permite solicitar um token OIDC; o acesso à nuvem depende da confiança e autorização no provedor.</w:t>
      </w:r>
    </w:p>
    <w:p>
      <w:pPr>
        <w:pStyle w:val="Heading2"/>
        <w:widowControl/>
      </w:pPr>
      <w:r>
        <w:rPr>
          <w:lang w:val="pt-BR"/>
        </w:rPr>
        <w:t>29 Proveniência</w:t>
      </w:r>
    </w:p>
    <w:p>
      <w:pPr>
        <w:widowControl/>
      </w:pPr>
      <w:r>
        <w:rPr>
          <w:lang w:val="pt-BR"/>
        </w:rPr>
        <w:t>Um binário tem um atestado cuja assinatura e origem foram verificadas. Qual conclusão é adequada?</w:t>
      </w:r>
    </w:p>
    <w:p>
      <w:pPr>
        <w:widowControl/>
      </w:pPr>
      <w:r>
        <w:rPr>
          <w:lang w:val="pt-BR"/>
        </w:rPr>
        <w:t>A. Há evidência verificável de sua origem de build, mas isso não garante ausência de vulnerabilidades. B. Não precisa mais de testes. C. Qualquer usuário pode implantá-lo. D. Ele terá custo zero de armazenamento.</w:t>
      </w:r>
    </w:p>
    <w:p>
      <w:pPr>
        <w:pStyle w:val="Heading2"/>
        <w:widowControl/>
      </w:pPr>
      <w:r>
        <w:rPr>
          <w:lang w:val="pt-BR"/>
        </w:rPr>
        <w:t>30 Otimização segura</w:t>
      </w:r>
    </w:p>
    <w:p>
      <w:pPr>
        <w:widowControl/>
      </w:pPr>
      <w:r>
        <w:rPr>
          <w:lang w:val="pt-BR"/>
        </w:rPr>
        <w:t>Um pipeline executa builds obsoletos de uma branch e conserva relatórios descartáveis por tempo excessivo. Qual proposta é mais adequada?</w:t>
      </w:r>
    </w:p>
    <w:p>
      <w:pPr>
        <w:widowControl/>
      </w:pPr>
      <w:r>
        <w:rPr>
          <w:lang w:val="pt-BR"/>
        </w:rPr>
        <w:t>A. Remover todas as verificações de segurança. B. Usar secrets como chave de cache. C. Avaliar concurrency para builds substituídos e reduzir retenção conforme a necessidade, preservando evidências obrigatórias. D. Publicar todos os logs sem controle.</w:t>
      </w:r>
    </w:p>
    <w:p>
      <w:pPr>
        <w:widowControl/>
      </w:pPr>
      <w:r>
        <w:rPr>
          <w:lang w:val="pt-BR"/>
        </w:rPr>
        <w:br w:type="page"/>
      </w:r>
    </w:p>
    <w:p>
      <w:bookmarkStart w:id="34" w:name="sec_33"/>
      <w:pPr>
        <w:pStyle w:val="Heading1"/>
        <w:widowControl/>
      </w:pPr>
      <w:r>
        <w:rPr>
          <w:lang w:val="pt-BR"/>
        </w:rPr>
        <w:t>Gabarito comentado Questões 1 a 15</w:t>
      </w:r>
      <w:bookmarkEnd w:id="34"/>
    </w:p>
    <w:p>
      <w:pPr>
        <w:widowControl/>
      </w:pPr>
      <w:r>
        <w:rPr>
          <w:lang w:val="pt-BR"/>
        </w:rPr>
        <w:t>Consulte somente após responder. Uma resposta correta com justificativa errada deve ser tratada como lacuna.</w:t>
      </w:r>
    </w:p>
    <w:p>
      <w:pPr>
        <w:widowControl/>
      </w:pPr>
      <w:r>
        <w:rPr>
          <w:lang w:val="pt-BR"/>
        </w:rPr>
        <w:t>1 — B. Filtros de branch e caminho se combinam; coincidir apenas com main não basta. Revise o dia 1. [F06]</w:t>
      </w:r>
    </w:p>
    <w:p>
      <w:pPr>
        <w:widowControl/>
      </w:pPr>
      <w:r>
        <w:rPr>
          <w:lang w:val="pt-BR"/>
        </w:rPr>
        <w:t>2 — A. inputs.executar preserva o booleano. As demais expressões não representam diretamente essa decisão. Revise o dia 1. [F06]</w:t>
      </w:r>
    </w:p>
    <w:p>
      <w:pPr>
        <w:widowControl/>
      </w:pPr>
      <w:r>
        <w:rPr>
          <w:lang w:val="pt-BR"/>
        </w:rPr>
        <w:t>3 — C. A dependência e o output exposto permitem a leitura por needs. Variável de shell não atravessa jobs automaticamente. Revise o dia 3. [F09]</w:t>
      </w:r>
    </w:p>
    <w:p>
      <w:pPr>
        <w:widowControl/>
      </w:pPr>
      <w:r>
        <w:rPr>
          <w:lang w:val="pt-BR"/>
        </w:rPr>
        <w:t>4 — D. São 2 × 3 = 6; uma exclusão reduz para 5 e a nova combinação aumenta para 6. Revise o dia 2. [F03]</w:t>
      </w:r>
    </w:p>
    <w:p>
      <w:pPr>
        <w:widowControl/>
      </w:pPr>
      <w:r>
        <w:rPr>
          <w:lang w:val="pt-BR"/>
        </w:rPr>
        <w:t>5 — A. O cliente está no host e acessa a porta publicada em localhost. O hostname do serviço atende ao caso de rede compartilhada de contêineres. Revise o dia 2. [F07]</w:t>
      </w:r>
    </w:p>
    <w:p>
      <w:pPr>
        <w:widowControl/>
      </w:pPr>
      <w:r>
        <w:rPr>
          <w:lang w:val="pt-BR"/>
        </w:rPr>
        <w:t>6 — C. Artefatos preservam arquivos produzidos pela execução para consumo e download. Um resumo não substitui o ZIP. Revise o dia 4. [F11]</w:t>
      </w:r>
    </w:p>
    <w:p>
      <w:pPr>
        <w:widowControl/>
      </w:pPr>
      <w:r>
        <w:rPr>
          <w:lang w:val="pt-BR"/>
        </w:rPr>
        <w:t>7 — B. O arquivo altera o ambiente preparado para steps posteriores do mesmo job. Revise o dia 3. [F09]</w:t>
      </w:r>
    </w:p>
    <w:p>
      <w:pPr>
        <w:widowControl/>
      </w:pPr>
      <w:r>
        <w:rPr>
          <w:lang w:val="pt-BR"/>
        </w:rPr>
        <w:t>8 — D. O diagnóstico começa pela combinação e pelo erro observado; reexecutar tudo não explica a causa. Revise os dias 2 e 7. [F20, F16]</w:t>
      </w:r>
    </w:p>
    <w:p>
      <w:pPr>
        <w:widowControl/>
      </w:pPr>
      <w:r>
        <w:rPr>
          <w:lang w:val="pt-BR"/>
        </w:rPr>
        <w:t>9 — A. O template é copiado na criação; centralização contínua exige outro mecanismo e estratégia de atualização. Revise o dia 5. [F04]</w:t>
      </w:r>
    </w:p>
    <w:p>
      <w:pPr>
        <w:widowControl/>
      </w:pPr>
      <w:r>
        <w:rPr>
          <w:lang w:val="pt-BR"/>
        </w:rPr>
        <w:t>10 — C. Reusable workflows são invocados no nível de job; composite actions são chamadas em steps. Revise o dia 5. [F12]</w:t>
      </w:r>
    </w:p>
    <w:p>
      <w:pPr>
        <w:widowControl/>
      </w:pPr>
      <w:r>
        <w:rPr>
          <w:lang w:val="pt-BR"/>
        </w:rPr>
        <w:t>11 — B. Desabilitar preserva a definição e permite reativar. Cancelar uma execução não suspende disparos futuros. Revise o dia 7. [F20]</w:t>
      </w:r>
    </w:p>
    <w:p>
      <w:pPr>
        <w:widowControl/>
      </w:pPr>
      <w:r>
        <w:rPr>
          <w:lang w:val="pt-BR"/>
        </w:rPr>
        <w:t>12 — D. O problema indica investigar identidade, permissões e políticas, antes de alterar outros controles. Revise os dias 7 e 12. [F30]</w:t>
      </w:r>
    </w:p>
    <w:p>
      <w:pPr>
        <w:widowControl/>
      </w:pPr>
      <w:r>
        <w:rPr>
          <w:lang w:val="pt-BR"/>
        </w:rPr>
        <w:t>13 — A. Alias reutiliza conteúdo YAML. Não cria chamada remota nem processo compartilhado. Revise o dia 5. [F04]</w:t>
      </w:r>
    </w:p>
    <w:p>
      <w:pPr>
        <w:widowControl/>
      </w:pPr>
      <w:r>
        <w:rPr>
          <w:lang w:val="pt-BR"/>
        </w:rPr>
        <w:t>14 — C. composite identifica o tipo nos metadados; workflow_call é um evento de workflow. Revise o dia 8. [F23]</w:t>
      </w:r>
    </w:p>
    <w:p>
      <w:pPr>
        <w:widowControl/>
      </w:pPr>
      <w:r>
        <w:rPr>
          <w:lang w:val="pt-BR"/>
        </w:rPr>
        <w:t>15 — B. O output público precisa mapear o output interno; imprimir no log não cria esse contrato. Revise o dia 8. [F23]</w:t>
      </w:r>
    </w:p>
    <w:p>
      <w:pPr>
        <w:widowControl/>
      </w:pPr>
      <w:r>
        <w:rPr>
          <w:lang w:val="pt-BR"/>
        </w:rPr>
        <w:br w:type="page"/>
      </w:r>
    </w:p>
    <w:p>
      <w:bookmarkStart w:id="35" w:name="sec_34"/>
      <w:pPr>
        <w:pStyle w:val="Heading1"/>
        <w:widowControl/>
      </w:pPr>
      <w:r>
        <w:rPr>
          <w:lang w:val="pt-BR"/>
        </w:rPr>
        <w:t>Gabarito comentado Questões 16 a 30</w:t>
      </w:r>
      <w:bookmarkEnd w:id="35"/>
    </w:p>
    <w:p>
      <w:pPr>
        <w:widowControl/>
      </w:pPr>
      <w:r>
        <w:rPr>
          <w:lang w:val="pt-BR"/>
        </w:rPr>
        <w:t>16 — D. O consumidor precisa encontrar a implementação no caminho indicado por runs.main. Corrigir a distribuição trata a falha. Revise o dia 9. [F23, F25]</w:t>
      </w:r>
    </w:p>
    <w:p>
      <w:pPr>
        <w:widowControl/>
      </w:pPr>
      <w:r>
        <w:rPr>
          <w:lang w:val="pt-BR"/>
        </w:rPr>
        <w:t>17 — A. A execução de actions Docker exige Linux e Docker. Mudar um rótulo descritivo do workflow não satisfaz esse requisito. Revise o dia 9. [F07]</w:t>
      </w:r>
    </w:p>
    <w:p>
      <w:pPr>
        <w:widowControl/>
      </w:pPr>
      <w:r>
        <w:rPr>
          <w:lang w:val="pt-BR"/>
        </w:rPr>
        <w:t>18 — C. A tag ligada à release imutável não pode ser movida para alterar o conteúdo publicado. Revise o dia 9. [F14]</w:t>
      </w:r>
    </w:p>
    <w:p>
      <w:pPr>
        <w:widowControl/>
      </w:pPr>
      <w:r>
        <w:rPr>
          <w:lang w:val="pt-BR"/>
        </w:rPr>
        <w:t>19 — B. O checkout coloca os arquivos do repositório no workspace para a referência local. Revise o dia 8. [F25]</w:t>
      </w:r>
    </w:p>
    <w:p>
      <w:pPr>
        <w:widowControl/>
      </w:pPr>
      <w:r>
        <w:rPr>
          <w:lang w:val="pt-BR"/>
        </w:rPr>
        <w:t>20 — D. Restrições superiores delimitam o que a configuração local pode permitir. Revise o dia 10. [F26]</w:t>
      </w:r>
    </w:p>
    <w:p>
      <w:pPr>
        <w:widowControl/>
      </w:pPr>
      <w:r>
        <w:rPr>
          <w:lang w:val="pt-BR"/>
        </w:rPr>
        <w:t>21 — A. São causas diretas de incompatibilidade de seleção ou indisponibilidade. Revise o dia 11. [F27]</w:t>
      </w:r>
    </w:p>
    <w:p>
      <w:pPr>
        <w:widowControl/>
      </w:pPr>
      <w:r>
        <w:rPr>
          <w:lang w:val="pt-BR"/>
        </w:rPr>
        <w:t>22 — C. Manter o host continua sendo responsabilidade do operador; aplicativo runner e sistema são camadas distintas. Revise o dia 11. [F27]</w:t>
      </w:r>
    </w:p>
    <w:p>
      <w:pPr>
        <w:widowControl/>
      </w:pPr>
      <w:r>
        <w:rPr>
          <w:lang w:val="pt-BR"/>
        </w:rPr>
        <w:t>23 — B. A evidência da imagem e a seleção explícita de ferramentas permitem investigar a mudança. Revise o dia 11. [F15, F16]</w:t>
      </w:r>
    </w:p>
    <w:p>
      <w:pPr>
        <w:widowControl/>
      </w:pPr>
      <w:r>
        <w:rPr>
          <w:lang w:val="pt-BR"/>
        </w:rPr>
        <w:t>24 — D. A API recebe o valor criptografado com a chave pública apropriada e a identificação dessa chave. Revise o dia 12. [F28]</w:t>
      </w:r>
    </w:p>
    <w:p>
      <w:pPr>
        <w:widowControl/>
      </w:pPr>
      <w:r>
        <w:rPr>
          <w:lang w:val="pt-BR"/>
        </w:rPr>
        <w:t>25 — A. Seleção de características e autorização de uso precisam ser verificadas separadamente. Revise o dia 11. [F27]</w:t>
      </w:r>
    </w:p>
    <w:p>
      <w:pPr>
        <w:widowControl/>
      </w:pPr>
      <w:r>
        <w:rPr>
          <w:lang w:val="pt-BR"/>
        </w:rPr>
        <w:t>26 — C. vars atende configuração não confidencial, respeitado o escopo e o acesso. Revise os dias 3 e 12. [F08, F29]</w:t>
      </w:r>
    </w:p>
    <w:p>
      <w:pPr>
        <w:widowControl/>
      </w:pPr>
      <w:r>
        <w:rPr>
          <w:lang w:val="pt-BR"/>
        </w:rPr>
        <w:t>27 — B. A entrada permanece dado, em vez de ser interpolada diretamente como código de shell; validação depende do uso posterior. Revise o dia 13. [F31]</w:t>
      </w:r>
    </w:p>
    <w:p>
      <w:pPr>
        <w:widowControl/>
      </w:pPr>
      <w:r>
        <w:rPr>
          <w:lang w:val="pt-BR"/>
        </w:rPr>
        <w:t>28 — D. A permissão habilita a solicitação do token de identidade; o provedor controla o acesso aos seus recursos. Revise o dia 13. [F18, F24]</w:t>
      </w:r>
    </w:p>
    <w:p>
      <w:pPr>
        <w:widowControl/>
      </w:pPr>
      <w:r>
        <w:rPr>
          <w:lang w:val="pt-BR"/>
        </w:rPr>
        <w:t>29 — A. Proveniência verificada não é certificação de ausência de falhas ou autorização irrestrita de implantação. Revise o dia 13. [F32]</w:t>
      </w:r>
    </w:p>
    <w:p>
      <w:pPr>
        <w:widowControl/>
      </w:pPr>
      <w:r>
        <w:rPr>
          <w:lang w:val="pt-BR"/>
        </w:rPr>
        <w:t>30 — C. A proposta combate trabalho redundante e armazenamento excessivo com critérios, sem eliminar verificações necessárias. Revise os dias 4 e 13. [F03, F19]</w:t>
      </w:r>
    </w:p>
    <w:p>
      <w:pPr>
        <w:pStyle w:val="Heading2"/>
        <w:widowControl/>
      </w:pPr>
      <w:r>
        <w:rPr>
          <w:lang w:val="pt-BR"/>
        </w:rPr>
        <w:t>Interpretação do resultado</w:t>
      </w:r>
    </w:p>
    <w:p>
      <w:pPr>
        <w:widowControl/>
      </w:pPr>
      <w:r>
        <w:rPr>
          <w:lang w:val="pt-BR"/>
        </w:rPr>
        <w:t>Some um ponto por item correto, sem pontuação parcial. Calcule também o resultado de cada domínio conforme a tabela do dia 14. Não converta a porcentagem em uma nota oficial: esta amostra mede apenas os cenários apresentados.</w:t>
      </w:r>
    </w:p>
    <w:p>
      <w:pPr>
        <w:widowControl/>
      </w:pPr>
      <w:r>
        <w:rPr>
          <w:lang w:val="pt-BR"/>
        </w:rPr>
        <w:br w:type="page"/>
      </w:r>
    </w:p>
    <w:p>
      <w:bookmarkStart w:id="36" w:name="sec_35"/>
      <w:pPr>
        <w:pStyle w:val="Heading1"/>
        <w:widowControl/>
      </w:pPr>
      <w:r>
        <w:rPr>
          <w:lang w:val="pt-BR"/>
        </w:rPr>
        <w:t>Ficha de prontidão e reforço</w:t>
      </w:r>
      <w:bookmarkEnd w:id="36"/>
    </w:p>
    <w:p>
      <w:pPr>
        <w:pStyle w:val="Heading2"/>
        <w:widowControl/>
      </w:pPr>
      <w:r>
        <w:rPr>
          <w:lang w:val="pt-BR"/>
        </w:rPr>
        <w:t>Resultado do simulado</w:t>
      </w:r>
    </w:p>
    <w:p>
      <w:pPr>
        <w:widowControl/>
      </w:pPr>
      <w:r>
        <w:rPr>
          <w:lang w:val="pt-BR"/>
        </w:rPr>
        <w:t>Data: __________________  Tempo: __________  Acertos: ______ / 30</w:t>
      </w:r>
    </w:p>
    <w:p>
      <w:pPr>
        <w:widowControl/>
      </w:pPr>
      <w:r>
        <w:rPr>
          <w:lang w:val="pt-BR"/>
        </w:rPr>
        <w:t>D1: ____ / 7    D2: ____ / 6    D3: ____ / 6    D4: ____ / 7    D5: ____ / 4</w:t>
      </w:r>
    </w:p>
    <w:p>
      <w:pPr>
        <w:widowControl/>
      </w:pPr>
      <w:r>
        <w:rPr>
          <w:lang w:val="pt-BR"/>
        </w:rPr>
        <w:t>Acertos de baixa confiança: __________  Duas prioridades: __________________</w:t>
      </w:r>
    </w:p>
    <w:p>
      <w:pPr>
        <w:pStyle w:val="Heading2"/>
        <w:widowControl/>
      </w:pPr>
      <w:r>
        <w:rPr>
          <w:lang w:val="pt-BR"/>
        </w:rPr>
        <w:t>Evidência prática</w:t>
      </w:r>
    </w:p>
    <w:p>
      <w:pPr>
        <w:widowControl/>
      </w:pPr>
      <w:r>
        <w:rPr>
          <w:lang w:val="pt-BR"/>
        </w:rPr>
        <w:t>Assinale concluído, pendente ou simulado documentalmente em cada item.</w:t>
      </w:r>
    </w:p>
    <w:p>
      <w:pPr>
        <w:pStyle w:val="ListBullet"/>
        <w:widowControl/>
      </w:pPr>
      <w:r>
        <w:rPr>
          <w:lang w:val="pt-BR"/>
        </w:rPr>
        <w:t>Consigo prever gatilhos, filtros, condições e expansão de matriz.</w:t>
      </w:r>
    </w:p>
    <w:p>
      <w:pPr>
        <w:pStyle w:val="ListBullet"/>
        <w:widowControl/>
      </w:pPr>
      <w:r>
        <w:rPr>
          <w:lang w:val="pt-BR"/>
        </w:rPr>
        <w:t>Transfiro outputs entre jobs e recupero arquivos por artefatos.</w:t>
      </w:r>
    </w:p>
    <w:p>
      <w:pPr>
        <w:pStyle w:val="ListBullet"/>
        <w:widowControl/>
      </w:pPr>
      <w:r>
        <w:rPr>
          <w:lang w:val="pt-BR"/>
        </w:rPr>
        <w:t>Diferencio cache, artefato, resumo e arquivo de ambiente.</w:t>
      </w:r>
    </w:p>
    <w:p>
      <w:pPr>
        <w:pStyle w:val="ListBullet"/>
        <w:widowControl/>
      </w:pPr>
      <w:r>
        <w:rPr>
          <w:lang w:val="pt-BR"/>
        </w:rPr>
        <w:t>Crio e consumo um workflow reutilizável com contrato explícito.</w:t>
      </w:r>
    </w:p>
    <w:p>
      <w:pPr>
        <w:pStyle w:val="ListBullet"/>
        <w:widowControl/>
      </w:pPr>
      <w:r>
        <w:rPr>
          <w:lang w:val="pt-BR"/>
        </w:rPr>
        <w:t>Explico composite, JavaScript e Docker e diagnostico um erro de action.</w:t>
      </w:r>
    </w:p>
    <w:p>
      <w:pPr>
        <w:pStyle w:val="ListBullet"/>
        <w:widowControl/>
      </w:pPr>
      <w:r>
        <w:rPr>
          <w:lang w:val="pt-BR"/>
        </w:rPr>
        <w:t>Distingo política de uso, acesso ao repositório e permissões de token.</w:t>
      </w:r>
    </w:p>
    <w:p>
      <w:pPr>
        <w:pStyle w:val="ListBullet"/>
        <w:widowControl/>
      </w:pPr>
      <w:r>
        <w:rPr>
          <w:lang w:val="pt-BR"/>
        </w:rPr>
        <w:t>Seleciono runner e investigo fila, rede, ferramentas e isolamento.</w:t>
      </w:r>
    </w:p>
    <w:p>
      <w:pPr>
        <w:pStyle w:val="ListBullet"/>
        <w:widowControl/>
      </w:pPr>
      <w:r>
        <w:rPr>
          <w:lang w:val="pt-BR"/>
        </w:rPr>
        <w:t>Escolho escopos de secrets e vars e descrevo operações de API.</w:t>
      </w:r>
    </w:p>
    <w:p>
      <w:pPr>
        <w:pStyle w:val="ListBullet"/>
        <w:widowControl/>
      </w:pPr>
      <w:r>
        <w:rPr>
          <w:lang w:val="pt-BR"/>
        </w:rPr>
        <w:t>Identifico injeção, excesso de privilégio e riscos de referências móveis.</w:t>
      </w:r>
    </w:p>
    <w:p>
      <w:pPr>
        <w:pStyle w:val="ListBullet"/>
        <w:widowControl/>
      </w:pPr>
      <w:r>
        <w:rPr>
          <w:lang w:val="pt-BR"/>
        </w:rPr>
        <w:t>Explico OIDC, aprovação de ambiente e verificação de proveniência.</w:t>
      </w:r>
    </w:p>
    <w:p>
      <w:pPr>
        <w:pStyle w:val="Heading2"/>
        <w:widowControl/>
      </w:pPr>
      <w:r>
        <w:rPr>
          <w:lang w:val="pt-BR"/>
        </w:rPr>
        <w:t>Regra de decisão</w:t>
      </w:r>
    </w:p>
    <w:p>
      <w:pPr>
        <w:widowControl/>
      </w:pPr>
      <w:r>
        <w:rPr>
          <w:lang w:val="pt-BR"/>
        </w:rPr>
        <w:t>Considere-se preparado para uma nova avaliação quando atingir a meta de estudo, justificar as decisões sem consulta e concluir os critérios do projeto final. Pendências em recursos corporativos devem ter simulação documentada e estudo adicional da documentação, sem serem registradas como prática executada.</w:t>
      </w:r>
    </w:p>
    <w:p>
      <w:pPr>
        <w:widowControl/>
      </w:pPr>
      <w:r>
        <w:rPr>
          <w:lang w:val="pt-BR"/>
        </w:rPr>
        <w:t>Se a meta não for atingida, repita os dias correspondentes aos erros, refaça os exercícios com uma variação e realize uma nova avaliação. Não use a memorização deste gabarito como evidência de progresso.</w:t>
      </w:r>
    </w:p>
    <w:p>
      <w:pPr>
        <w:pStyle w:val="Heading2"/>
        <w:widowControl/>
      </w:pPr>
      <w:r>
        <w:rPr>
          <w:lang w:val="pt-BR"/>
        </w:rPr>
        <w:t>Modelo de caderno de erros</w:t>
      </w:r>
    </w:p>
    <w:p>
      <w:pPr>
        <w:widowControl/>
      </w:pPr>
      <w:r>
        <w:rPr>
          <w:lang w:val="pt-BR"/>
        </w:rPr>
        <w:t>Assunto e dia: __________________________________________________</w:t>
      </w:r>
    </w:p>
    <w:p>
      <w:pPr>
        <w:widowControl/>
      </w:pPr>
      <w:r>
        <w:rPr>
          <w:lang w:val="pt-BR"/>
        </w:rPr>
        <w:t>O que eu esperava e o que ocorreu: __________________________________</w:t>
      </w:r>
    </w:p>
    <w:p>
      <w:pPr>
        <w:widowControl/>
      </w:pPr>
      <w:r>
        <w:rPr>
          <w:lang w:val="pt-BR"/>
        </w:rPr>
        <w:t>Causa comprovada e fonte: _________________________________________</w:t>
      </w:r>
    </w:p>
    <w:p>
      <w:pPr>
        <w:widowControl/>
      </w:pPr>
      <w:r>
        <w:rPr>
          <w:lang w:val="pt-BR"/>
        </w:rPr>
        <w:t>Correção e nova evidência: _________________________________________</w:t>
      </w:r>
    </w:p>
    <w:p>
      <w:pPr>
        <w:widowControl/>
      </w:pPr>
      <w:r>
        <w:rPr>
          <w:lang w:val="pt-BR"/>
        </w:rPr>
        <w:t>Data da próxima revisão: __________________________________________</w:t>
      </w:r>
    </w:p>
    <w:p>
      <w:pPr>
        <w:widowControl/>
      </w:pPr>
      <w:r>
        <w:rPr>
          <w:lang w:val="pt-BR"/>
        </w:rPr>
        <w:br w:type="page"/>
      </w:r>
    </w:p>
    <w:p>
      <w:bookmarkStart w:id="37" w:name="sec_36"/>
      <w:pPr>
        <w:pStyle w:val="Heading1"/>
        <w:widowControl/>
      </w:pPr>
      <w:r>
        <w:rPr>
          <w:lang w:val="pt-BR"/>
        </w:rPr>
        <w:t>Referências oficiais de preparação</w:t>
      </w:r>
      <w:bookmarkEnd w:id="37"/>
    </w:p>
    <w:p>
      <w:pPr>
        <w:widowControl/>
      </w:pPr>
      <w:r>
        <w:rPr>
          <w:lang w:val="pt-BR"/>
        </w:rPr>
        <w:t>Consulta em 28 de setembro de 2026. Os identificadores F01 a F32 usados no texto apontam para as fontes abaixo. As páginas oficiais podem mudar; confirme regras e versões ao executar os laboratórios e antes do exame.</w:t>
      </w:r>
    </w:p>
    <w:p>
      <w:pPr>
        <w:widowControl/>
        <w:spacing w:after="240"/>
        <w:jc w:val="left"/>
      </w:pPr>
      <w:r>
        <w:rPr>
          <w:b/>
          <w:lang w:val="pt-BR"/>
        </w:rPr>
        <w:t xml:space="preserve">F01  </w:t>
      </w:r>
      <w:hyperlink r:id="rId11">
        <w:r>
          <w:rPr>
            <w:color w:val="174A8B"/>
          </w:rPr>
          <w:t>Programa oficial GH 200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F02  </w:t>
      </w:r>
      <w:hyperlink r:id="rId12">
        <w:r>
          <w:rPr>
            <w:color w:val="174A8B"/>
          </w:rPr>
          <w:t>Certificação GitHub Actions e avaliação prática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F03  </w:t>
      </w:r>
      <w:hyperlink r:id="rId13">
        <w:r>
          <w:rPr>
            <w:color w:val="174A8B"/>
          </w:rPr>
          <w:t>Sintaxe de workflows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F04  </w:t>
      </w:r>
      <w:hyperlink r:id="rId14">
        <w:r>
          <w:rPr>
            <w:color w:val="174A8B"/>
          </w:rPr>
          <w:t>Reutilização de configurações e templates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F05  </w:t>
      </w:r>
      <w:hyperlink r:id="rId15">
        <w:r>
          <w:rPr>
            <w:color w:val="174A8B"/>
          </w:rPr>
          <w:t>Âncoras YAML e templates não públicos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F06  </w:t>
      </w:r>
      <w:hyperlink r:id="rId16">
        <w:r>
          <w:rPr>
            <w:color w:val="174A8B"/>
          </w:rPr>
          <w:t>Eventos que disparam workflows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F07  </w:t>
      </w:r>
      <w:hyperlink r:id="rId17">
        <w:r>
          <w:rPr>
            <w:color w:val="174A8B"/>
          </w:rPr>
          <w:t>Comunicação com contêineres de serviço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F08  </w:t>
      </w:r>
      <w:hyperlink r:id="rId18">
        <w:r>
          <w:rPr>
            <w:color w:val="174A8B"/>
          </w:rPr>
          <w:t>Referência de contextos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F09  </w:t>
      </w:r>
      <w:hyperlink r:id="rId19">
        <w:r>
          <w:rPr>
            <w:color w:val="174A8B"/>
          </w:rPr>
          <w:t>Comandos de workflow e arquivos de ambiente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F10  </w:t>
      </w:r>
      <w:hyperlink r:id="rId20">
        <w:r>
          <w:rPr>
            <w:color w:val="174A8B"/>
          </w:rPr>
          <w:t>Cache de dependências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F11  </w:t>
      </w:r>
      <w:hyperlink r:id="rId21">
        <w:r>
          <w:rPr>
            <w:color w:val="174A8B"/>
          </w:rPr>
          <w:t>Armazenar e compartilhar artefatos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F12  </w:t>
      </w:r>
      <w:hyperlink r:id="rId22">
        <w:r>
          <w:rPr>
            <w:color w:val="174A8B"/>
          </w:rPr>
          <w:t>Criar e consumir workflows reutilizáveis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F13  </w:t>
      </w:r>
      <w:hyperlink r:id="rId23">
        <w:r>
          <w:rPr>
            <w:color w:val="174A8B"/>
          </w:rPr>
          <w:t>Manutenção e distribuição de actions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F14  </w:t>
      </w:r>
      <w:hyperlink r:id="rId24">
        <w:r>
          <w:rPr>
            <w:color w:val="174A8B"/>
          </w:rPr>
          <w:t>Releases imutáveis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F15  </w:t>
      </w:r>
      <w:hyperlink r:id="rId25">
        <w:r>
          <w:rPr>
            <w:color w:val="174A8B"/>
          </w:rPr>
          <w:t>Runners hospedados pelo GitHub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F16  </w:t>
      </w:r>
      <w:hyperlink r:id="rId26">
        <w:r>
          <w:rPr>
            <w:color w:val="174A8B"/>
          </w:rPr>
          <w:t>Inventário e releases de imagens dos runners</w:t>
        </w:r>
      </w:hyperlink>
    </w:p>
    <w:p>
      <w:pPr>
        <w:widowControl/>
      </w:pPr>
      <w:r>
        <w:rPr>
          <w:lang w:val="pt-BR"/>
        </w:rPr>
        <w:br w:type="page"/>
      </w:r>
    </w:p>
    <w:p>
      <w:bookmarkStart w:id="38" w:name="sec_37"/>
      <w:pPr>
        <w:pStyle w:val="Heading1"/>
        <w:widowControl/>
      </w:pPr>
      <w:r>
        <w:rPr>
          <w:lang w:val="pt-BR"/>
        </w:rPr>
        <w:t>Referências de administração e segurança</w:t>
      </w:r>
      <w:bookmarkEnd w:id="38"/>
    </w:p>
    <w:p>
      <w:pPr>
        <w:widowControl/>
        <w:spacing w:after="160"/>
        <w:jc w:val="left"/>
      </w:pPr>
      <w:r>
        <w:rPr>
          <w:b/>
          <w:lang w:val="pt-BR"/>
        </w:rPr>
        <w:t xml:space="preserve">F17  </w:t>
      </w:r>
      <w:hyperlink r:id="rId27">
        <w:r>
          <w:rPr>
            <w:color w:val="174A8B"/>
          </w:rPr>
          <w:t>Ambientes e proteções de implantação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F18  </w:t>
      </w:r>
      <w:hyperlink r:id="rId28">
        <w:r>
          <w:rPr>
            <w:color w:val="174A8B"/>
          </w:rPr>
          <w:t>OpenID Connect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F19  </w:t>
      </w:r>
      <w:hyperlink r:id="rId29">
        <w:r>
          <w:rPr>
            <w:color w:val="174A8B"/>
          </w:rPr>
          <w:t>API de políticas e retenção de Actions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F20  </w:t>
      </w:r>
      <w:hyperlink r:id="rId30">
        <w:r>
          <w:rPr>
            <w:color w:val="174A8B"/>
          </w:rPr>
          <w:t>Gerenciar execuções de workflows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F21  </w:t>
      </w:r>
      <w:hyperlink r:id="rId31">
        <w:r>
          <w:rPr>
            <w:color w:val="174A8B"/>
          </w:rPr>
          <w:t>GitHub Script e sua interface atual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F22  </w:t>
      </w:r>
      <w:hyperlink r:id="rId32">
        <w:r>
          <w:rPr>
            <w:color w:val="174A8B"/>
          </w:rPr>
          <w:t>API de execuções e reexecução de jobs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F23  </w:t>
      </w:r>
      <w:hyperlink r:id="rId33">
        <w:r>
          <w:rPr>
            <w:color w:val="174A8B"/>
          </w:rPr>
          <w:t>Sintaxe de metadados de actions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F24  </w:t>
      </w:r>
      <w:hyperlink r:id="rId34">
        <w:r>
          <w:rPr>
            <w:color w:val="174A8B"/>
          </w:rPr>
          <w:t>Autenticar no Azure com OIDC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F25  </w:t>
      </w:r>
      <w:hyperlink r:id="rId35">
        <w:r>
          <w:rPr>
            <w:color w:val="174A8B"/>
          </w:rPr>
          <w:t>Criar uma action JavaScript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F26  </w:t>
      </w:r>
      <w:hyperlink r:id="rId36">
        <w:r>
          <w:rPr>
            <w:color w:val="174A8B"/>
          </w:rPr>
          <w:t>Políticas corporativas para Actions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F27  </w:t>
      </w:r>
      <w:hyperlink r:id="rId37">
        <w:r>
          <w:rPr>
            <w:color w:val="174A8B"/>
          </w:rPr>
          <w:t>Referência de runners auto-hospedados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F28  </w:t>
      </w:r>
      <w:hyperlink r:id="rId38">
        <w:r>
          <w:rPr>
            <w:color w:val="174A8B"/>
          </w:rPr>
          <w:t>REST API de secrets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F29  </w:t>
      </w:r>
      <w:hyperlink r:id="rId39">
        <w:r>
          <w:rPr>
            <w:color w:val="174A8B"/>
          </w:rPr>
          <w:t>REST API de variáveis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F30  </w:t>
      </w:r>
      <w:hyperlink r:id="rId40">
        <w:r>
          <w:rPr>
            <w:color w:val="174A8B"/>
          </w:rPr>
          <w:t>Autenticação com GITHUB_TOKEN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F31  </w:t>
      </w:r>
      <w:hyperlink r:id="rId41">
        <w:r>
          <w:rPr>
            <w:color w:val="174A8B"/>
          </w:rPr>
          <w:t>Uso seguro de GitHub Actions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F32  </w:t>
      </w:r>
      <w:hyperlink r:id="rId42">
        <w:r>
          <w:rPr>
            <w:color w:val="174A8B"/>
          </w:rPr>
          <w:t>Atestados e proveniência de artefatos</w:t>
        </w:r>
      </w:hyperlink>
    </w:p>
    <w:p>
      <w:pPr>
        <w:pStyle w:val="Heading2"/>
        <w:widowControl/>
      </w:pPr>
      <w:r>
        <w:rPr>
          <w:lang w:val="pt-BR"/>
        </w:rPr>
        <w:t>Material fornecido</w:t>
      </w:r>
    </w:p>
    <w:p>
      <w:pPr>
        <w:widowControl/>
      </w:pPr>
      <w:r>
        <w:rPr>
          <w:lang w:val="pt-BR"/>
        </w:rPr>
        <w:t>GitHub Actions revisado.docx, edição local de 130 páginas, organizado em 11 módulos. Este guia utiliza sua sequência temática como base e acrescenta o planejamento, os exercícios, as avaliações e os complementos indicados.</w:t>
      </w:r>
    </w:p>
    <w:p>
      <w:pPr>
        <w:pStyle w:val="Heading2"/>
        <w:widowControl/>
      </w:pPr>
      <w:r>
        <w:rPr>
          <w:lang w:val="pt-BR"/>
        </w:rPr>
        <w:t>Natureza dos exercícios</w:t>
      </w:r>
    </w:p>
    <w:p>
      <w:pPr>
        <w:widowControl/>
      </w:pPr>
      <w:r>
        <w:rPr>
          <w:lang w:val="pt-BR"/>
        </w:rPr>
        <w:t>Os quatro exemplos foram preparados como material de laboratório e revisados quanto à estrutura. Sua execução depende do repositório, das políticas, das versões e dos serviços disponíveis ao estudante. As questões são autorais e não representam itens reais nem uma previsão do exame.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GITHUB ACTIONS  |  PLANO DE 15 DIAS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  <w:jc w:val="both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180"/>
      <w:jc w:val="lef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47" w:lineRule="auto"/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47" w:lineRule="auto"/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Azul">
    <w:name w:val="Codigo Azul"/>
    <w:pPr>
      <w:spacing w:after="0" w:before="0" w:line="240" w:lineRule="auto"/>
      <w:jc w:val="left"/>
    </w:pPr>
    <w:rPr>
      <w:rFonts w:ascii="Courier New" w:hAnsi="Courier New"/>
      <w:color w:val="174A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credentials/certifications/resources/study-guides/gh-200" TargetMode="External"/><Relationship Id="rId12" Type="http://schemas.openxmlformats.org/officeDocument/2006/relationships/hyperlink" Target="https://learn.microsoft.com/en-us/credentials/certifications/github-actions/" TargetMode="External"/><Relationship Id="rId13" Type="http://schemas.openxmlformats.org/officeDocument/2006/relationships/hyperlink" Target="https://docs.github.com/en/actions/reference/workflows-and-actions/workflow-syntax" TargetMode="External"/><Relationship Id="rId14" Type="http://schemas.openxmlformats.org/officeDocument/2006/relationships/hyperlink" Target="https://docs.github.com/en/actions/reference/workflows-and-actions/reusing-workflow-configurations" TargetMode="External"/><Relationship Id="rId15" Type="http://schemas.openxmlformats.org/officeDocument/2006/relationships/hyperlink" Target="https://github.blog/changelog/2025-09-18-actions-yaml-anchors-and-non-public-workflow-templates/" TargetMode="External"/><Relationship Id="rId16" Type="http://schemas.openxmlformats.org/officeDocument/2006/relationships/hyperlink" Target="https://docs.github.com/en/actions/reference/workflows-and-actions/events-that-trigger-workflows" TargetMode="External"/><Relationship Id="rId17" Type="http://schemas.openxmlformats.org/officeDocument/2006/relationships/hyperlink" Target="https://docs.github.com/en/actions/tutorials/use-containerized-services/communicate-with-docker-service-containers" TargetMode="External"/><Relationship Id="rId18" Type="http://schemas.openxmlformats.org/officeDocument/2006/relationships/hyperlink" Target="https://docs.github.com/en/actions/reference/workflows-and-actions/contexts" TargetMode="External"/><Relationship Id="rId19" Type="http://schemas.openxmlformats.org/officeDocument/2006/relationships/hyperlink" Target="https://docs.github.com/en/actions/reference/workflows-and-actions/workflow-commands" TargetMode="External"/><Relationship Id="rId20" Type="http://schemas.openxmlformats.org/officeDocument/2006/relationships/hyperlink" Target="https://docs.github.com/en/actions/reference/workflows-and-actions/dependency-caching" TargetMode="External"/><Relationship Id="rId21" Type="http://schemas.openxmlformats.org/officeDocument/2006/relationships/hyperlink" Target="https://docs.github.com/en/actions/tutorials/store-and-share-data" TargetMode="External"/><Relationship Id="rId22" Type="http://schemas.openxmlformats.org/officeDocument/2006/relationships/hyperlink" Target="https://docs.github.com/en/actions/how-tos/reuse-automations/reuse-workflows" TargetMode="External"/><Relationship Id="rId23" Type="http://schemas.openxmlformats.org/officeDocument/2006/relationships/hyperlink" Target="https://docs.github.com/en/actions/how-tos/create-and-publish-actions/manage-custom-actions" TargetMode="External"/><Relationship Id="rId24" Type="http://schemas.openxmlformats.org/officeDocument/2006/relationships/hyperlink" Target="https://docs.github.com/en/code-security/concepts/supply-chain-security/immutable-releases" TargetMode="External"/><Relationship Id="rId25" Type="http://schemas.openxmlformats.org/officeDocument/2006/relationships/hyperlink" Target="https://docs.github.com/en/actions/reference/runners/github-hosted-runners" TargetMode="External"/><Relationship Id="rId26" Type="http://schemas.openxmlformats.org/officeDocument/2006/relationships/hyperlink" Target="https://github.com/actions/runner-images" TargetMode="External"/><Relationship Id="rId27" Type="http://schemas.openxmlformats.org/officeDocument/2006/relationships/hyperlink" Target="https://docs.github.com/en/actions/reference/workflows-and-actions/deployments-and-environments" TargetMode="External"/><Relationship Id="rId28" Type="http://schemas.openxmlformats.org/officeDocument/2006/relationships/hyperlink" Target="https://docs.github.com/en/actions/concepts/security/openid-connect" TargetMode="External"/><Relationship Id="rId29" Type="http://schemas.openxmlformats.org/officeDocument/2006/relationships/hyperlink" Target="https://docs.github.com/en/rest/actions/permissions" TargetMode="External"/><Relationship Id="rId30" Type="http://schemas.openxmlformats.org/officeDocument/2006/relationships/hyperlink" Target="https://docs.github.com/en/actions/how-tos/manage-workflow-runs" TargetMode="External"/><Relationship Id="rId31" Type="http://schemas.openxmlformats.org/officeDocument/2006/relationships/hyperlink" Target="https://github.com/actions/github-script" TargetMode="External"/><Relationship Id="rId32" Type="http://schemas.openxmlformats.org/officeDocument/2006/relationships/hyperlink" Target="https://docs.github.com/en/rest/actions/workflow-runs" TargetMode="External"/><Relationship Id="rId33" Type="http://schemas.openxmlformats.org/officeDocument/2006/relationships/hyperlink" Target="https://docs.github.com/en/actions/reference/workflows-and-actions/metadata-syntax" TargetMode="External"/><Relationship Id="rId34" Type="http://schemas.openxmlformats.org/officeDocument/2006/relationships/hyperlink" Target="https://learn.microsoft.com/en-us/azure/developer/github/connect-from-azure-openid-connect" TargetMode="External"/><Relationship Id="rId35" Type="http://schemas.openxmlformats.org/officeDocument/2006/relationships/hyperlink" Target="https://docs.github.com/en/actions/tutorials/create-actions/create-a-javascript-action" TargetMode="External"/><Relationship Id="rId36" Type="http://schemas.openxmlformats.org/officeDocument/2006/relationships/hyperlink" Target="https://docs.github.com/en/enterprise-cloud@latest/admin/enforcing-policies/enforcing-policies-for-your-enterprise/enforcing-policies-for-github-actions-in-your-enterprise" TargetMode="External"/><Relationship Id="rId37" Type="http://schemas.openxmlformats.org/officeDocument/2006/relationships/hyperlink" Target="https://docs.github.com/en/actions/reference/runners/self-hosted-runners" TargetMode="External"/><Relationship Id="rId38" Type="http://schemas.openxmlformats.org/officeDocument/2006/relationships/hyperlink" Target="https://docs.github.com/en/rest/actions/secrets" TargetMode="External"/><Relationship Id="rId39" Type="http://schemas.openxmlformats.org/officeDocument/2006/relationships/hyperlink" Target="https://docs.github.com/en/rest/actions/variables" TargetMode="External"/><Relationship Id="rId40" Type="http://schemas.openxmlformats.org/officeDocument/2006/relationships/hyperlink" Target="https://docs.github.com/en/actions/tutorials/authenticate-with-github_token" TargetMode="External"/><Relationship Id="rId41" Type="http://schemas.openxmlformats.org/officeDocument/2006/relationships/hyperlink" Target="https://docs.github.com/en/actions/reference/security/secure-use" TargetMode="External"/><Relationship Id="rId42" Type="http://schemas.openxmlformats.org/officeDocument/2006/relationships/hyperlink" Target="https://docs.github.com/en/actions/concepts/security/artifact-attest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GitHub Actions em 15 dias para GH-200</dc:title>
  <dc:subject>Plano de preparação com laboratórios e avaliação</dc:subject>
  <dc:creator/>
  <cp:keywords>GitHub Actions, GH-200, estudo, certificação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