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Request for library and sports centre tender decisions</w:t>
      </w:r>
    </w:p>
    <w:p>
      <w:r>
        <w:rPr>
          <w:sz w:val="18"/>
        </w:rPr>
        <w:t>Fictional test correspondence. All people, addresses, decisions and project particulars in this document are invented for a software evaluation.</w:t>
      </w:r>
    </w:p>
    <w:p>
      <w:r>
        <w:t>Record R501    Date 2026-11-02    Email reply</w:t>
      </w:r>
    </w:p>
    <w:p>
      <w:r>
        <w:t>From: Fictional Quantity Surveyor &lt;qs@consense-scenario.invalid&gt;</w:t>
        <w:br/>
        <w:t>To: Fictional Coordination Team &lt;team@consense-scenario.invalid&gt;</w:t>
      </w:r>
    </w:p>
    <w:p>
      <w:pPr>
        <w:widowControl/>
      </w:pPr>
      <w:r>
        <w:t>Dear colleagues, we are preparing the NTT, SCT and SCC for the community library and indoor sports centre. Please confirm the project particulars, design responsibilities, pricing documents, warranties and tender inspection arrangements in your respective replies.</w:t>
      </w:r>
    </w:p>
    <w:p>
      <w:pPr>
        <w:widowControl/>
      </w:pPr>
      <w:r>
        <w:t>The outstanding contact and access decisions can remain open until the responsible officers confirm them. Please identify the adopted arrangements for this tender so that the drafting team can prepare its review copy.</w:t>
      </w:r>
    </w:p>
    <w:p>
      <w:r>
        <w:t>Regards,</w:t>
        <w:br/>
        <w:t>Fictional Quantity Surveyor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library and sports centre tender decisions</dc:title>
  <dc:subject/>
  <dc:creator>ConSense fictional community facilities coordination team</dc:creator>
  <cp:keywords/>
  <dc:description>generated by python-docx</dc:description>
  <cp:lastModifiedBy/>
  <cp:revision>1</cp:revision>
  <dcterms:created xsi:type="dcterms:W3CDTF">2026-10-09T00:00:00Z</dcterms:created>
  <dcterms:modified xsi:type="dcterms:W3CDTF">2026-10-09T00:00:00Z</dcterms:modified>
  <cp:category/>
</cp:coreProperties>
</file>