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课表小助手</w:t>
      </w:r>
      <w:r>
        <w:rPr>
          <w:rFonts w:hint="eastAsia" w:ascii="Arial" w:hAnsi="Arial"/>
        </w:rPr>
        <w:t>&gt;</w:t>
      </w:r>
      <w:r>
        <w:rPr>
          <w:rFonts w:ascii="Arial" w:hAnsi="Arial"/>
        </w:rPr>
        <w:fldChar w:fldCharType="end"/>
      </w:r>
    </w:p>
    <w:p>
      <w:pPr>
        <w:pStyle w:val="29"/>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9"/>
        <w:jc w:val="right"/>
        <w:rPr>
          <w:sz w:val="28"/>
        </w:rPr>
      </w:pPr>
      <w:r>
        <w:rPr>
          <w:rFonts w:hint="eastAsia"/>
          <w:sz w:val="28"/>
        </w:rPr>
        <w:t>版本</w:t>
      </w:r>
      <w:r>
        <w:rPr>
          <w:rFonts w:ascii="Arial" w:hAnsi="Arial"/>
          <w:sz w:val="28"/>
        </w:rPr>
        <w:t xml:space="preserve"> &lt;1.0&gt;</w:t>
      </w:r>
    </w:p>
    <w:p>
      <w:pPr>
        <w:pStyle w:val="46"/>
      </w:pPr>
    </w:p>
    <w:p>
      <w:pPr>
        <w:pStyle w:val="46"/>
      </w:pPr>
    </w:p>
    <w:p>
      <w:pPr>
        <w:pStyle w:val="14"/>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日期</w:t>
            </w:r>
          </w:p>
        </w:tc>
        <w:tc>
          <w:tcPr>
            <w:tcW w:w="1152"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版本</w:t>
            </w:r>
          </w:p>
        </w:tc>
        <w:tc>
          <w:tcPr>
            <w:tcW w:w="3744"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说明</w:t>
            </w:r>
          </w:p>
        </w:tc>
        <w:tc>
          <w:tcPr>
            <w:tcW w:w="2304"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eastAsia" w:ascii="Times New Roman"/>
                <w:kern w:val="2"/>
                <w:sz w:val="21"/>
                <w:szCs w:val="22"/>
                <w:lang w:val="en-US" w:eastAsia="zh-CN"/>
              </w:rPr>
              <w:t>2024.3.</w:t>
            </w:r>
            <w:r>
              <w:rPr>
                <w:rFonts w:hint="default" w:ascii="Times New Roman"/>
                <w:kern w:val="2"/>
                <w:sz w:val="21"/>
                <w:szCs w:val="22"/>
                <w:lang w:eastAsia="zh-CN"/>
              </w:rPr>
              <w:t>14</w:t>
            </w:r>
            <w:r>
              <w:rPr>
                <w:rFonts w:hint="eastAsia" w:ascii="Times New Roman"/>
                <w:kern w:val="2"/>
                <w:sz w:val="21"/>
                <w:szCs w:val="22"/>
              </w:rPr>
              <w:t>&gt;</w:t>
            </w:r>
          </w:p>
        </w:tc>
        <w:tc>
          <w:tcPr>
            <w:tcW w:w="1152"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eastAsia" w:ascii="Times New Roman"/>
                <w:kern w:val="2"/>
                <w:sz w:val="21"/>
                <w:szCs w:val="22"/>
                <w:lang w:val="en-US" w:eastAsia="zh-CN"/>
              </w:rPr>
              <w:t>1.0</w:t>
            </w:r>
            <w:r>
              <w:rPr>
                <w:rFonts w:hint="eastAsia" w:ascii="Times New Roman"/>
                <w:kern w:val="2"/>
                <w:sz w:val="21"/>
                <w:szCs w:val="22"/>
              </w:rPr>
              <w:t>&gt;</w:t>
            </w:r>
          </w:p>
        </w:tc>
        <w:tc>
          <w:tcPr>
            <w:tcW w:w="3744"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default" w:ascii="Times New Roman"/>
                <w:kern w:val="2"/>
                <w:sz w:val="21"/>
                <w:szCs w:val="22"/>
              </w:rPr>
              <w:t>完成文件第一版的书写</w:t>
            </w:r>
            <w:r>
              <w:rPr>
                <w:rFonts w:hint="eastAsia" w:ascii="Times New Roman"/>
                <w:kern w:val="2"/>
                <w:sz w:val="21"/>
                <w:szCs w:val="22"/>
              </w:rPr>
              <w:t>&gt;</w:t>
            </w:r>
          </w:p>
        </w:tc>
        <w:tc>
          <w:tcPr>
            <w:tcW w:w="2304"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default" w:ascii="Times New Roman"/>
                <w:kern w:val="2"/>
                <w:sz w:val="21"/>
                <w:szCs w:val="22"/>
              </w:rPr>
              <w:t>小组全体成员</w:t>
            </w:r>
            <w:r>
              <w:rPr>
                <w:rFonts w:hint="eastAsia" w:ascii="Times New Roman"/>
                <w:kern w:val="2"/>
                <w:sz w:val="21"/>
                <w:szCs w:val="22"/>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leftChars="0" w:right="0" w:firstLine="0" w:firstLineChars="0"/>
              <w:rPr>
                <w:rFonts w:hint="default" w:ascii="Times New Roman" w:eastAsia="宋体"/>
                <w:kern w:val="2"/>
                <w:sz w:val="21"/>
                <w:szCs w:val="22"/>
                <w:lang w:val="en-US" w:eastAsia="zh-CN"/>
              </w:rPr>
            </w:pPr>
            <w:r>
              <w:rPr>
                <w:rFonts w:hint="eastAsia" w:ascii="Times New Roman"/>
                <w:kern w:val="2"/>
                <w:sz w:val="21"/>
                <w:szCs w:val="22"/>
                <w:lang w:val="en-US" w:eastAsia="zh-CN"/>
              </w:rPr>
              <w:t>&lt;2024.5.11&gt;</w:t>
            </w:r>
          </w:p>
        </w:tc>
        <w:tc>
          <w:tcPr>
            <w:tcW w:w="1152" w:type="dxa"/>
          </w:tcPr>
          <w:p>
            <w:pPr>
              <w:pStyle w:val="39"/>
              <w:keepNext w:val="0"/>
              <w:suppressLineNumbers w:val="0"/>
              <w:spacing w:before="0" w:beforeAutospacing="0" w:afterAutospacing="0"/>
              <w:ind w:left="0" w:leftChars="0" w:right="0" w:firstLine="0" w:firstLineChars="0"/>
              <w:rPr>
                <w:rFonts w:hint="default" w:ascii="Times New Roman" w:eastAsia="宋体"/>
                <w:kern w:val="2"/>
                <w:sz w:val="21"/>
                <w:szCs w:val="22"/>
                <w:lang w:val="en-US" w:eastAsia="zh-CN"/>
              </w:rPr>
            </w:pPr>
            <w:r>
              <w:rPr>
                <w:rFonts w:hint="eastAsia" w:ascii="Times New Roman"/>
                <w:kern w:val="2"/>
                <w:sz w:val="21"/>
                <w:szCs w:val="22"/>
                <w:lang w:val="en-US" w:eastAsia="zh-CN"/>
              </w:rPr>
              <w:t>&lt;2.0&gt;</w:t>
            </w:r>
          </w:p>
        </w:tc>
        <w:tc>
          <w:tcPr>
            <w:tcW w:w="3744" w:type="dxa"/>
          </w:tcPr>
          <w:p>
            <w:pPr>
              <w:pStyle w:val="39"/>
              <w:keepNext w:val="0"/>
              <w:suppressLineNumbers w:val="0"/>
              <w:spacing w:before="0" w:beforeAutospacing="0" w:afterAutospacing="0"/>
              <w:ind w:left="0" w:leftChars="0" w:right="0" w:firstLine="0" w:firstLineChars="0"/>
              <w:rPr>
                <w:rFonts w:hint="default" w:ascii="Times New Roman" w:eastAsia="宋体"/>
                <w:kern w:val="2"/>
                <w:sz w:val="21"/>
                <w:szCs w:val="22"/>
                <w:lang w:val="en-US" w:eastAsia="zh-CN"/>
              </w:rPr>
            </w:pPr>
            <w:r>
              <w:rPr>
                <w:rFonts w:hint="eastAsia" w:ascii="Times New Roman"/>
                <w:kern w:val="2"/>
                <w:sz w:val="21"/>
                <w:szCs w:val="22"/>
                <w:lang w:val="en-US" w:eastAsia="zh-CN"/>
              </w:rPr>
              <w:t>&lt;根据第二阶段完善修改vision文档&gt;</w:t>
            </w:r>
          </w:p>
        </w:tc>
        <w:tc>
          <w:tcPr>
            <w:tcW w:w="2304" w:type="dxa"/>
          </w:tcPr>
          <w:p>
            <w:pPr>
              <w:pStyle w:val="39"/>
              <w:keepNext w:val="0"/>
              <w:suppressLineNumbers w:val="0"/>
              <w:spacing w:before="0" w:beforeAutospacing="0" w:afterAutospacing="0"/>
              <w:ind w:left="0" w:leftChars="0" w:right="0" w:firstLine="0" w:firstLineChars="0"/>
              <w:rPr>
                <w:rFonts w:hint="default" w:ascii="Times New Roman" w:eastAsia="宋体"/>
                <w:kern w:val="2"/>
                <w:sz w:val="21"/>
                <w:szCs w:val="22"/>
                <w:lang w:val="en-US" w:eastAsia="zh-CN"/>
              </w:rPr>
            </w:pPr>
            <w:r>
              <w:rPr>
                <w:rFonts w:hint="eastAsia" w:ascii="Times New Roman"/>
                <w:kern w:val="2"/>
                <w:sz w:val="21"/>
                <w:szCs w:val="22"/>
                <w:lang w:val="en-US" w:eastAsia="zh-CN"/>
              </w:rPr>
              <w:t>&lt;小组全体成员&gt;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1152"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374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1152"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374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r>
    </w:tbl>
    <w:p/>
    <w:p>
      <w:pPr>
        <w:pStyle w:val="29"/>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_Toc16297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_Toc4849 \h </w:instrText>
      </w:r>
      <w:r>
        <w:fldChar w:fldCharType="separate"/>
      </w:r>
      <w:r>
        <w:t>4</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_Toc15581 \h </w:instrText>
      </w:r>
      <w:r>
        <w:fldChar w:fldCharType="separate"/>
      </w:r>
      <w:r>
        <w:t>4</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_Toc19520 \h </w:instrText>
      </w:r>
      <w:r>
        <w:fldChar w:fldCharType="separate"/>
      </w:r>
      <w:r>
        <w:t>4</w:t>
      </w:r>
      <w:r>
        <w:fldChar w:fldCharType="end"/>
      </w:r>
    </w:p>
    <w:p>
      <w:pPr>
        <w:pStyle w:val="17"/>
        <w:tabs>
          <w:tab w:val="right" w:leader="dot" w:pos="9360"/>
          <w:tab w:val="clear" w:pos="1440"/>
        </w:tabs>
      </w:pPr>
      <w:r>
        <w:rPr>
          <w:rFonts w:hint="eastAsia"/>
          <w:lang w:val="en-US" w:eastAsia="zh-CN"/>
        </w:rPr>
        <w:t>1.3.1 定义</w:t>
      </w:r>
      <w:r>
        <w:tab/>
      </w:r>
      <w:r>
        <w:fldChar w:fldCharType="begin"/>
      </w:r>
      <w:r>
        <w:instrText xml:space="preserve"> PAGEREF _Toc19795 \h </w:instrText>
      </w:r>
      <w:r>
        <w:fldChar w:fldCharType="separate"/>
      </w:r>
      <w:r>
        <w:t>4</w:t>
      </w:r>
      <w:r>
        <w:fldChar w:fldCharType="end"/>
      </w:r>
    </w:p>
    <w:p>
      <w:pPr>
        <w:pStyle w:val="17"/>
        <w:tabs>
          <w:tab w:val="right" w:leader="dot" w:pos="9360"/>
          <w:tab w:val="clear" w:pos="1440"/>
        </w:tabs>
      </w:pPr>
      <w:r>
        <w:rPr>
          <w:rFonts w:hint="default"/>
          <w:lang w:val="en-US" w:eastAsia="zh-CN"/>
        </w:rPr>
        <w:t xml:space="preserve">1.3.2 </w:t>
      </w:r>
      <w:r>
        <w:rPr>
          <w:rFonts w:hint="eastAsia"/>
          <w:lang w:val="en-US" w:eastAsia="zh-CN"/>
        </w:rPr>
        <w:t>首字母缩写词</w:t>
      </w:r>
      <w:r>
        <w:tab/>
      </w:r>
      <w:r>
        <w:fldChar w:fldCharType="begin"/>
      </w:r>
      <w:r>
        <w:instrText xml:space="preserve"> PAGEREF _Toc30801 \h </w:instrText>
      </w:r>
      <w:r>
        <w:fldChar w:fldCharType="separate"/>
      </w:r>
      <w:r>
        <w:t>6</w:t>
      </w:r>
      <w:r>
        <w:fldChar w:fldCharType="end"/>
      </w:r>
    </w:p>
    <w:p>
      <w:pPr>
        <w:pStyle w:val="17"/>
        <w:tabs>
          <w:tab w:val="right" w:leader="dot" w:pos="9360"/>
          <w:tab w:val="clear" w:pos="1440"/>
        </w:tabs>
      </w:pPr>
      <w:r>
        <w:rPr>
          <w:rFonts w:hint="default"/>
          <w:lang w:val="en-US" w:eastAsia="zh-CN"/>
        </w:rPr>
        <w:t xml:space="preserve">1.3.3 </w:t>
      </w:r>
      <w:r>
        <w:rPr>
          <w:rFonts w:hint="eastAsia"/>
          <w:lang w:val="en-US" w:eastAsia="zh-CN"/>
        </w:rPr>
        <w:t>缩略语</w:t>
      </w:r>
      <w:r>
        <w:tab/>
      </w:r>
      <w:r>
        <w:fldChar w:fldCharType="begin"/>
      </w:r>
      <w:r>
        <w:instrText xml:space="preserve"> PAGEREF _Toc30952 \h </w:instrText>
      </w:r>
      <w:r>
        <w:fldChar w:fldCharType="separate"/>
      </w:r>
      <w:r>
        <w:t>6</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_Toc3553 \h </w:instrText>
      </w:r>
      <w:r>
        <w:fldChar w:fldCharType="separate"/>
      </w:r>
      <w:r>
        <w:t>6</w:t>
      </w:r>
      <w:r>
        <w:fldChar w:fldCharType="end"/>
      </w:r>
    </w:p>
    <w:p>
      <w:pPr>
        <w:pStyle w:val="21"/>
        <w:tabs>
          <w:tab w:val="right" w:leader="dot" w:pos="9360"/>
        </w:tabs>
      </w:pPr>
      <w:r>
        <w:t xml:space="preserve">2. </w:t>
      </w:r>
      <w:r>
        <w:rPr>
          <w:rFonts w:hint="eastAsia"/>
        </w:rPr>
        <w:t>定位</w:t>
      </w:r>
      <w:r>
        <w:tab/>
      </w:r>
      <w:r>
        <w:fldChar w:fldCharType="begin"/>
      </w:r>
      <w:r>
        <w:instrText xml:space="preserve"> PAGEREF _Toc30822 \h </w:instrText>
      </w:r>
      <w:r>
        <w:fldChar w:fldCharType="separate"/>
      </w:r>
      <w:r>
        <w:t>6</w:t>
      </w:r>
      <w:r>
        <w:fldChar w:fldCharType="end"/>
      </w:r>
    </w:p>
    <w:p>
      <w:pPr>
        <w:pStyle w:val="26"/>
        <w:tabs>
          <w:tab w:val="right" w:leader="dot" w:pos="9360"/>
        </w:tabs>
      </w:pPr>
      <w:r>
        <w:t xml:space="preserve">2.1 </w:t>
      </w:r>
      <w:r>
        <w:rPr>
          <w:rFonts w:hint="eastAsia"/>
        </w:rPr>
        <w:t>商机</w:t>
      </w:r>
      <w:r>
        <w:tab/>
      </w:r>
      <w:r>
        <w:fldChar w:fldCharType="begin"/>
      </w:r>
      <w:r>
        <w:instrText xml:space="preserve"> PAGEREF _Toc13172 \h </w:instrText>
      </w:r>
      <w:r>
        <w:fldChar w:fldCharType="separate"/>
      </w:r>
      <w:r>
        <w:t>6</w:t>
      </w:r>
      <w:r>
        <w:fldChar w:fldCharType="end"/>
      </w:r>
    </w:p>
    <w:p>
      <w:pPr>
        <w:pStyle w:val="26"/>
        <w:tabs>
          <w:tab w:val="right" w:leader="dot" w:pos="9360"/>
        </w:tabs>
      </w:pPr>
      <w:r>
        <w:t xml:space="preserve">2.2 </w:t>
      </w:r>
      <w:r>
        <w:rPr>
          <w:rFonts w:hint="eastAsia"/>
        </w:rPr>
        <w:t>问题说明</w:t>
      </w:r>
      <w:r>
        <w:tab/>
      </w:r>
      <w:r>
        <w:fldChar w:fldCharType="begin"/>
      </w:r>
      <w:r>
        <w:instrText xml:space="preserve"> PAGEREF _Toc28067 \h </w:instrText>
      </w:r>
      <w:r>
        <w:fldChar w:fldCharType="separate"/>
      </w:r>
      <w:r>
        <w:t>7</w:t>
      </w:r>
      <w:r>
        <w:fldChar w:fldCharType="end"/>
      </w:r>
    </w:p>
    <w:p>
      <w:pPr>
        <w:pStyle w:val="26"/>
        <w:tabs>
          <w:tab w:val="right" w:leader="dot" w:pos="9360"/>
        </w:tabs>
      </w:pPr>
      <w:r>
        <w:t xml:space="preserve">2.3 </w:t>
      </w:r>
      <w:r>
        <w:rPr>
          <w:rFonts w:hint="eastAsia" w:ascii="Arial" w:hAnsi="Arial"/>
          <w:snapToGrid/>
        </w:rPr>
        <w:t>产品定位说明</w:t>
      </w:r>
      <w:r>
        <w:tab/>
      </w:r>
      <w:r>
        <w:fldChar w:fldCharType="begin"/>
      </w:r>
      <w:r>
        <w:instrText xml:space="preserve"> PAGEREF _Toc11131 \h </w:instrText>
      </w:r>
      <w:r>
        <w:fldChar w:fldCharType="separate"/>
      </w:r>
      <w:r>
        <w:t>7</w:t>
      </w:r>
      <w:r>
        <w:fldChar w:fldCharType="end"/>
      </w:r>
    </w:p>
    <w:p>
      <w:pPr>
        <w:pStyle w:val="21"/>
        <w:tabs>
          <w:tab w:val="right" w:leader="dot" w:pos="9360"/>
        </w:tabs>
      </w:pPr>
      <w:r>
        <w:t xml:space="preserve">3. </w:t>
      </w:r>
      <w:r>
        <w:rPr>
          <w:rFonts w:hint="eastAsia"/>
        </w:rPr>
        <w:t>涉众和用户说明</w:t>
      </w:r>
      <w:r>
        <w:tab/>
      </w:r>
      <w:r>
        <w:fldChar w:fldCharType="begin"/>
      </w:r>
      <w:r>
        <w:instrText xml:space="preserve"> PAGEREF _Toc24947 \h </w:instrText>
      </w:r>
      <w:r>
        <w:fldChar w:fldCharType="separate"/>
      </w:r>
      <w:r>
        <w:t>8</w:t>
      </w:r>
      <w:r>
        <w:fldChar w:fldCharType="end"/>
      </w:r>
    </w:p>
    <w:p>
      <w:pPr>
        <w:pStyle w:val="26"/>
        <w:tabs>
          <w:tab w:val="right" w:leader="dot" w:pos="9360"/>
        </w:tabs>
      </w:pPr>
      <w:r>
        <w:t xml:space="preserve">3.1 </w:t>
      </w:r>
      <w:r>
        <w:rPr>
          <w:rFonts w:hint="eastAsia"/>
        </w:rPr>
        <w:t>市场统计</w:t>
      </w:r>
      <w:r>
        <w:tab/>
      </w:r>
      <w:r>
        <w:fldChar w:fldCharType="begin"/>
      </w:r>
      <w:r>
        <w:instrText xml:space="preserve"> PAGEREF _Toc4861 \h </w:instrText>
      </w:r>
      <w:r>
        <w:fldChar w:fldCharType="separate"/>
      </w:r>
      <w:r>
        <w:t>8</w:t>
      </w:r>
      <w:r>
        <w:fldChar w:fldCharType="end"/>
      </w:r>
    </w:p>
    <w:p>
      <w:pPr>
        <w:pStyle w:val="26"/>
        <w:tabs>
          <w:tab w:val="right" w:leader="dot" w:pos="9360"/>
        </w:tabs>
      </w:pPr>
      <w:r>
        <w:t xml:space="preserve">3.2 </w:t>
      </w:r>
      <w:r>
        <w:rPr>
          <w:rFonts w:hint="eastAsia"/>
        </w:rPr>
        <w:t>涉众概要</w:t>
      </w:r>
      <w:r>
        <w:tab/>
      </w:r>
      <w:r>
        <w:fldChar w:fldCharType="begin"/>
      </w:r>
      <w:r>
        <w:instrText xml:space="preserve"> PAGEREF _Toc24125 \h </w:instrText>
      </w:r>
      <w:r>
        <w:fldChar w:fldCharType="separate"/>
      </w:r>
      <w:r>
        <w:t>8</w:t>
      </w:r>
      <w:r>
        <w:fldChar w:fldCharType="end"/>
      </w:r>
    </w:p>
    <w:p>
      <w:pPr>
        <w:pStyle w:val="26"/>
        <w:tabs>
          <w:tab w:val="right" w:leader="dot" w:pos="9360"/>
        </w:tabs>
      </w:pPr>
      <w:r>
        <w:t xml:space="preserve">3.3 </w:t>
      </w:r>
      <w:r>
        <w:rPr>
          <w:rFonts w:hint="eastAsia"/>
        </w:rPr>
        <w:t>用户概要</w:t>
      </w:r>
      <w:r>
        <w:tab/>
      </w:r>
      <w:r>
        <w:fldChar w:fldCharType="begin"/>
      </w:r>
      <w:r>
        <w:instrText xml:space="preserve"> PAGEREF _Toc3667 \h </w:instrText>
      </w:r>
      <w:r>
        <w:fldChar w:fldCharType="separate"/>
      </w:r>
      <w:r>
        <w:t>8</w:t>
      </w:r>
      <w:r>
        <w:fldChar w:fldCharType="end"/>
      </w:r>
    </w:p>
    <w:p>
      <w:pPr>
        <w:pStyle w:val="26"/>
        <w:tabs>
          <w:tab w:val="right" w:leader="dot" w:pos="9360"/>
        </w:tabs>
      </w:pPr>
      <w:r>
        <w:t xml:space="preserve">3.4 </w:t>
      </w:r>
      <w:r>
        <w:rPr>
          <w:rFonts w:hint="eastAsia"/>
        </w:rPr>
        <w:t>关键的涉众</w:t>
      </w:r>
      <w:r>
        <w:t>/</w:t>
      </w:r>
      <w:r>
        <w:rPr>
          <w:rFonts w:hint="eastAsia"/>
        </w:rPr>
        <w:t>用户需要</w:t>
      </w:r>
      <w:r>
        <w:tab/>
      </w:r>
      <w:r>
        <w:fldChar w:fldCharType="begin"/>
      </w:r>
      <w:r>
        <w:instrText xml:space="preserve"> PAGEREF _Toc29755 \h </w:instrText>
      </w:r>
      <w:r>
        <w:fldChar w:fldCharType="separate"/>
      </w:r>
      <w:r>
        <w:t>9</w:t>
      </w:r>
      <w:r>
        <w:fldChar w:fldCharType="end"/>
      </w:r>
    </w:p>
    <w:p>
      <w:pPr>
        <w:pStyle w:val="26"/>
        <w:tabs>
          <w:tab w:val="right" w:leader="dot" w:pos="9360"/>
        </w:tabs>
      </w:pPr>
      <w:r>
        <w:t xml:space="preserve">3.5 </w:t>
      </w:r>
      <w:r>
        <w:rPr>
          <w:rFonts w:hint="eastAsia"/>
        </w:rPr>
        <w:t>备选方案和竞争</w:t>
      </w:r>
      <w:r>
        <w:tab/>
      </w:r>
      <w:r>
        <w:fldChar w:fldCharType="begin"/>
      </w:r>
      <w:r>
        <w:instrText xml:space="preserve"> PAGEREF _Toc7412 \h </w:instrText>
      </w:r>
      <w:r>
        <w:fldChar w:fldCharType="separate"/>
      </w:r>
      <w:r>
        <w:t>9</w:t>
      </w:r>
      <w:r>
        <w:fldChar w:fldCharType="end"/>
      </w:r>
    </w:p>
    <w:p>
      <w:pPr>
        <w:pStyle w:val="17"/>
        <w:tabs>
          <w:tab w:val="right" w:leader="dot" w:pos="9360"/>
          <w:tab w:val="clear" w:pos="1440"/>
        </w:tabs>
      </w:pPr>
      <w:r>
        <w:t>3.5.1 &lt;竞争对手一：wakeuo课表&gt;</w:t>
      </w:r>
      <w:r>
        <w:tab/>
      </w:r>
      <w:r>
        <w:fldChar w:fldCharType="begin"/>
      </w:r>
      <w:r>
        <w:instrText xml:space="preserve"> PAGEREF _Toc7336 \h </w:instrText>
      </w:r>
      <w:r>
        <w:fldChar w:fldCharType="separate"/>
      </w:r>
      <w:r>
        <w:t>9</w:t>
      </w:r>
      <w:r>
        <w:fldChar w:fldCharType="end"/>
      </w:r>
    </w:p>
    <w:p>
      <w:pPr>
        <w:pStyle w:val="17"/>
        <w:tabs>
          <w:tab w:val="right" w:leader="dot" w:pos="9360"/>
          <w:tab w:val="clear" w:pos="1440"/>
        </w:tabs>
      </w:pPr>
      <w:r>
        <w:t>3.5.2 &lt;竞争对手二：超级课程表&gt;</w:t>
      </w:r>
      <w:r>
        <w:tab/>
      </w:r>
      <w:r>
        <w:fldChar w:fldCharType="begin"/>
      </w:r>
      <w:r>
        <w:instrText xml:space="preserve"> PAGEREF _Toc21601 \h </w:instrText>
      </w:r>
      <w:r>
        <w:fldChar w:fldCharType="separate"/>
      </w:r>
      <w:r>
        <w:t>9</w:t>
      </w:r>
      <w:r>
        <w:fldChar w:fldCharType="end"/>
      </w:r>
    </w:p>
    <w:p>
      <w:pPr>
        <w:pStyle w:val="21"/>
        <w:tabs>
          <w:tab w:val="right" w:leader="dot" w:pos="9360"/>
        </w:tabs>
      </w:pPr>
      <w:r>
        <w:t xml:space="preserve">4. </w:t>
      </w:r>
      <w:r>
        <w:rPr>
          <w:rFonts w:hint="eastAsia"/>
        </w:rPr>
        <w:t>产品概述</w:t>
      </w:r>
      <w:r>
        <w:tab/>
      </w:r>
      <w:r>
        <w:fldChar w:fldCharType="begin"/>
      </w:r>
      <w:r>
        <w:instrText xml:space="preserve"> PAGEREF _Toc23399 \h </w:instrText>
      </w:r>
      <w:r>
        <w:fldChar w:fldCharType="separate"/>
      </w:r>
      <w:r>
        <w:t>9</w:t>
      </w:r>
      <w:r>
        <w:fldChar w:fldCharType="end"/>
      </w:r>
    </w:p>
    <w:p>
      <w:pPr>
        <w:pStyle w:val="26"/>
        <w:tabs>
          <w:tab w:val="right" w:leader="dot" w:pos="9360"/>
        </w:tabs>
      </w:pPr>
      <w:r>
        <w:t xml:space="preserve">4.1 </w:t>
      </w:r>
      <w:r>
        <w:rPr>
          <w:rFonts w:hint="eastAsia"/>
        </w:rPr>
        <w:t>产品总体效果</w:t>
      </w:r>
      <w:r>
        <w:tab/>
      </w:r>
      <w:r>
        <w:fldChar w:fldCharType="begin"/>
      </w:r>
      <w:r>
        <w:instrText xml:space="preserve"> PAGEREF _Toc945 \h </w:instrText>
      </w:r>
      <w:r>
        <w:fldChar w:fldCharType="separate"/>
      </w:r>
      <w:r>
        <w:t>9</w:t>
      </w:r>
      <w:r>
        <w:fldChar w:fldCharType="end"/>
      </w:r>
    </w:p>
    <w:p>
      <w:pPr>
        <w:pStyle w:val="26"/>
        <w:tabs>
          <w:tab w:val="right" w:leader="dot" w:pos="9360"/>
        </w:tabs>
      </w:pPr>
      <w:r>
        <w:t xml:space="preserve">4.2 </w:t>
      </w:r>
      <w:r>
        <w:rPr>
          <w:rFonts w:hint="eastAsia"/>
        </w:rPr>
        <w:t>功能摘要</w:t>
      </w:r>
      <w:r>
        <w:tab/>
      </w:r>
      <w:r>
        <w:fldChar w:fldCharType="begin"/>
      </w:r>
      <w:r>
        <w:instrText xml:space="preserve"> PAGEREF _Toc15087 \h </w:instrText>
      </w:r>
      <w:r>
        <w:fldChar w:fldCharType="separate"/>
      </w:r>
      <w:r>
        <w:t>9</w:t>
      </w:r>
      <w:r>
        <w:fldChar w:fldCharType="end"/>
      </w:r>
    </w:p>
    <w:p>
      <w:pPr>
        <w:pStyle w:val="26"/>
        <w:tabs>
          <w:tab w:val="right" w:leader="dot" w:pos="9360"/>
        </w:tabs>
      </w:pPr>
      <w:r>
        <w:t xml:space="preserve">4.3 </w:t>
      </w:r>
      <w:r>
        <w:rPr>
          <w:rFonts w:hint="eastAsia"/>
        </w:rPr>
        <w:t>假设与依赖关系</w:t>
      </w:r>
      <w:r>
        <w:tab/>
      </w:r>
      <w:r>
        <w:fldChar w:fldCharType="begin"/>
      </w:r>
      <w:r>
        <w:instrText xml:space="preserve"> PAGEREF _Toc3156 \h </w:instrText>
      </w:r>
      <w:r>
        <w:fldChar w:fldCharType="separate"/>
      </w:r>
      <w:r>
        <w:t>10</w:t>
      </w:r>
      <w:r>
        <w:fldChar w:fldCharType="end"/>
      </w:r>
    </w:p>
    <w:p>
      <w:pPr>
        <w:pStyle w:val="21"/>
        <w:tabs>
          <w:tab w:val="right" w:leader="dot" w:pos="9360"/>
        </w:tabs>
      </w:pPr>
      <w:r>
        <w:t xml:space="preserve">5. </w:t>
      </w:r>
      <w:r>
        <w:rPr>
          <w:rFonts w:hint="eastAsia"/>
        </w:rPr>
        <w:t>产品特性</w:t>
      </w:r>
      <w:r>
        <w:tab/>
      </w:r>
      <w:r>
        <w:fldChar w:fldCharType="begin"/>
      </w:r>
      <w:r>
        <w:instrText xml:space="preserve"> PAGEREF _Toc23674 \h </w:instrText>
      </w:r>
      <w:r>
        <w:fldChar w:fldCharType="separate"/>
      </w:r>
      <w:r>
        <w:t>10</w:t>
      </w:r>
      <w:r>
        <w:fldChar w:fldCharType="end"/>
      </w:r>
    </w:p>
    <w:p>
      <w:pPr>
        <w:pStyle w:val="26"/>
        <w:tabs>
          <w:tab w:val="right" w:leader="dot" w:pos="9360"/>
        </w:tabs>
      </w:pPr>
      <w:r>
        <w:t>5.1 注册与登录</w:t>
      </w:r>
      <w:r>
        <w:tab/>
      </w:r>
      <w:r>
        <w:fldChar w:fldCharType="begin"/>
      </w:r>
      <w:r>
        <w:instrText xml:space="preserve"> PAGEREF _Toc25084 \h </w:instrText>
      </w:r>
      <w:r>
        <w:fldChar w:fldCharType="separate"/>
      </w:r>
      <w:r>
        <w:t>10</w:t>
      </w:r>
      <w:r>
        <w:fldChar w:fldCharType="end"/>
      </w:r>
    </w:p>
    <w:p>
      <w:pPr>
        <w:pStyle w:val="26"/>
        <w:tabs>
          <w:tab w:val="right" w:leader="dot" w:pos="9360"/>
        </w:tabs>
      </w:pPr>
      <w:r>
        <w:t>5.2 导入课表</w:t>
      </w:r>
      <w:r>
        <w:tab/>
      </w:r>
      <w:r>
        <w:fldChar w:fldCharType="begin"/>
      </w:r>
      <w:r>
        <w:instrText xml:space="preserve"> PAGEREF _Toc26313 \h </w:instrText>
      </w:r>
      <w:r>
        <w:fldChar w:fldCharType="separate"/>
      </w:r>
      <w:r>
        <w:t>10</w:t>
      </w:r>
      <w:r>
        <w:fldChar w:fldCharType="end"/>
      </w:r>
    </w:p>
    <w:p>
      <w:pPr>
        <w:pStyle w:val="26"/>
        <w:tabs>
          <w:tab w:val="right" w:leader="dot" w:pos="9360"/>
        </w:tabs>
      </w:pPr>
      <w:r>
        <w:t>5.3 新建、查询、调整、删除课程与日程</w:t>
      </w:r>
      <w:r>
        <w:tab/>
      </w:r>
      <w:r>
        <w:fldChar w:fldCharType="begin"/>
      </w:r>
      <w:r>
        <w:instrText xml:space="preserve"> PAGEREF _Toc29398 \h </w:instrText>
      </w:r>
      <w:r>
        <w:fldChar w:fldCharType="separate"/>
      </w:r>
      <w:r>
        <w:t>10</w:t>
      </w:r>
      <w:r>
        <w:fldChar w:fldCharType="end"/>
      </w:r>
    </w:p>
    <w:p>
      <w:pPr>
        <w:pStyle w:val="26"/>
        <w:tabs>
          <w:tab w:val="right" w:leader="dot" w:pos="9360"/>
        </w:tabs>
      </w:pPr>
      <w:r>
        <w:t xml:space="preserve">5.4 </w:t>
      </w:r>
      <w:r>
        <w:rPr>
          <w:rFonts w:hint="eastAsia" w:ascii="宋体" w:hAnsi="Times New Roman" w:eastAsia="宋体" w:cs="Times New Roman"/>
          <w:snapToGrid w:val="0"/>
          <w:lang w:val="en-US" w:eastAsia="zh-CN" w:bidi="ar-SA"/>
        </w:rPr>
        <w:t>调休</w:t>
      </w:r>
      <w:r>
        <w:tab/>
      </w:r>
      <w:r>
        <w:fldChar w:fldCharType="begin"/>
      </w:r>
      <w:r>
        <w:instrText xml:space="preserve"> PAGEREF _Toc12291 \h </w:instrText>
      </w:r>
      <w:r>
        <w:fldChar w:fldCharType="separate"/>
      </w:r>
      <w:r>
        <w:t>11</w:t>
      </w:r>
      <w:r>
        <w:fldChar w:fldCharType="end"/>
      </w:r>
    </w:p>
    <w:p>
      <w:pPr>
        <w:pStyle w:val="26"/>
        <w:tabs>
          <w:tab w:val="right" w:leader="dot" w:pos="9360"/>
        </w:tabs>
      </w:pPr>
      <w:r>
        <w:t>5.5 日视图、周视图、月视图切换</w:t>
      </w:r>
      <w:r>
        <w:tab/>
      </w:r>
      <w:r>
        <w:fldChar w:fldCharType="begin"/>
      </w:r>
      <w:r>
        <w:instrText xml:space="preserve"> PAGEREF _Toc626 \h </w:instrText>
      </w:r>
      <w:r>
        <w:fldChar w:fldCharType="separate"/>
      </w:r>
      <w:r>
        <w:t>11</w:t>
      </w:r>
      <w:r>
        <w:fldChar w:fldCharType="end"/>
      </w:r>
    </w:p>
    <w:p>
      <w:pPr>
        <w:pStyle w:val="26"/>
        <w:tabs>
          <w:tab w:val="right" w:leader="dot" w:pos="9360"/>
        </w:tabs>
      </w:pPr>
      <w:r>
        <w:t xml:space="preserve">5.6 </w:t>
      </w:r>
      <w:r>
        <w:rPr>
          <w:rFonts w:hint="eastAsia" w:ascii="宋体" w:hAnsi="宋体" w:eastAsia="宋体" w:cs="Times New Roman"/>
          <w:snapToGrid w:val="0"/>
          <w:kern w:val="0"/>
          <w:szCs w:val="20"/>
          <w:lang w:val="en-US" w:eastAsia="zh-CN" w:bidi="ar"/>
        </w:rPr>
        <w:t>记录课堂笔记</w:t>
      </w:r>
      <w:r>
        <w:tab/>
      </w:r>
      <w:r>
        <w:fldChar w:fldCharType="begin"/>
      </w:r>
      <w:r>
        <w:instrText xml:space="preserve"> PAGEREF _Toc9070 \h </w:instrText>
      </w:r>
      <w:r>
        <w:fldChar w:fldCharType="separate"/>
      </w:r>
      <w:r>
        <w:t>11</w:t>
      </w:r>
      <w:r>
        <w:fldChar w:fldCharType="end"/>
      </w:r>
    </w:p>
    <w:p>
      <w:pPr>
        <w:pStyle w:val="26"/>
        <w:tabs>
          <w:tab w:val="right" w:leader="dot" w:pos="9360"/>
        </w:tabs>
      </w:pPr>
      <w:r>
        <w:t xml:space="preserve">5.7 </w:t>
      </w:r>
      <w:r>
        <w:rPr>
          <w:rFonts w:hint="eastAsia" w:ascii="宋体" w:hAnsi="宋体" w:eastAsia="宋体" w:cs="Times New Roman"/>
          <w:snapToGrid w:val="0"/>
          <w:kern w:val="0"/>
          <w:szCs w:val="20"/>
          <w:lang w:val="en-US" w:eastAsia="zh-CN" w:bidi="ar"/>
        </w:rPr>
        <w:t>笔记</w:t>
      </w:r>
      <w:r>
        <w:rPr>
          <w:rFonts w:hint="default" w:hAnsi="宋体" w:cs="Times New Roman"/>
          <w:snapToGrid w:val="0"/>
          <w:kern w:val="0"/>
          <w:szCs w:val="20"/>
          <w:lang w:eastAsia="zh-CN" w:bidi="ar"/>
        </w:rPr>
        <w:t>与</w:t>
      </w:r>
      <w:r>
        <w:t>论坛</w:t>
      </w:r>
      <w:r>
        <w:tab/>
      </w:r>
      <w:r>
        <w:fldChar w:fldCharType="begin"/>
      </w:r>
      <w:r>
        <w:instrText xml:space="preserve"> PAGEREF _Toc5392 \h </w:instrText>
      </w:r>
      <w:r>
        <w:fldChar w:fldCharType="separate"/>
      </w:r>
      <w:r>
        <w:t>11</w:t>
      </w:r>
      <w:r>
        <w:fldChar w:fldCharType="end"/>
      </w:r>
    </w:p>
    <w:p>
      <w:pPr>
        <w:pStyle w:val="26"/>
        <w:tabs>
          <w:tab w:val="right" w:leader="dot" w:pos="9360"/>
        </w:tabs>
      </w:pPr>
      <w:r>
        <w:t>5.8 工作表切换</w:t>
      </w:r>
      <w:r>
        <w:tab/>
      </w:r>
      <w:r>
        <w:fldChar w:fldCharType="begin"/>
      </w:r>
      <w:r>
        <w:instrText xml:space="preserve"> PAGEREF _Toc10775 \h </w:instrText>
      </w:r>
      <w:r>
        <w:fldChar w:fldCharType="separate"/>
      </w:r>
      <w:r>
        <w:t>11</w:t>
      </w:r>
      <w:r>
        <w:fldChar w:fldCharType="end"/>
      </w:r>
    </w:p>
    <w:p>
      <w:pPr>
        <w:pStyle w:val="26"/>
        <w:tabs>
          <w:tab w:val="right" w:leader="dot" w:pos="9360"/>
        </w:tabs>
      </w:pPr>
      <w:r>
        <w:t>5.9 提醒</w:t>
      </w:r>
      <w:r>
        <w:tab/>
      </w:r>
      <w:r>
        <w:fldChar w:fldCharType="begin"/>
      </w:r>
      <w:r>
        <w:instrText xml:space="preserve"> PAGEREF _Toc13867 \h </w:instrText>
      </w:r>
      <w:r>
        <w:fldChar w:fldCharType="separate"/>
      </w:r>
      <w:r>
        <w:t>11</w:t>
      </w:r>
      <w:r>
        <w:fldChar w:fldCharType="end"/>
      </w:r>
    </w:p>
    <w:p>
      <w:pPr>
        <w:pStyle w:val="26"/>
        <w:tabs>
          <w:tab w:val="right" w:leader="dot" w:pos="9360"/>
        </w:tabs>
      </w:pPr>
      <w:r>
        <w:rPr>
          <w:rFonts w:hint="default"/>
        </w:rPr>
        <w:t>5.10 个性化设置</w:t>
      </w:r>
      <w:r>
        <w:tab/>
      </w:r>
      <w:r>
        <w:fldChar w:fldCharType="begin"/>
      </w:r>
      <w:r>
        <w:instrText xml:space="preserve"> PAGEREF _Toc21929 \h </w:instrText>
      </w:r>
      <w:r>
        <w:fldChar w:fldCharType="separate"/>
      </w:r>
      <w:r>
        <w:t>11</w:t>
      </w:r>
      <w:r>
        <w:fldChar w:fldCharType="end"/>
      </w:r>
    </w:p>
    <w:p>
      <w:pPr>
        <w:pStyle w:val="21"/>
        <w:tabs>
          <w:tab w:val="right" w:leader="dot" w:pos="9360"/>
        </w:tabs>
      </w:pPr>
      <w:r>
        <w:t xml:space="preserve">6. </w:t>
      </w:r>
      <w:r>
        <w:rPr>
          <w:rFonts w:hint="eastAsia"/>
        </w:rPr>
        <w:t>约束</w:t>
      </w:r>
      <w:r>
        <w:tab/>
      </w:r>
      <w:r>
        <w:fldChar w:fldCharType="begin"/>
      </w:r>
      <w:r>
        <w:instrText xml:space="preserve"> PAGEREF _Toc31857 \h </w:instrText>
      </w:r>
      <w:r>
        <w:fldChar w:fldCharType="separate"/>
      </w:r>
      <w:r>
        <w:t>11</w:t>
      </w:r>
      <w:r>
        <w:fldChar w:fldCharType="end"/>
      </w:r>
    </w:p>
    <w:p>
      <w:pPr>
        <w:pStyle w:val="21"/>
        <w:tabs>
          <w:tab w:val="right" w:leader="dot" w:pos="9360"/>
        </w:tabs>
      </w:pPr>
      <w:r>
        <w:t xml:space="preserve">7. </w:t>
      </w:r>
      <w:r>
        <w:rPr>
          <w:rFonts w:hint="eastAsia"/>
        </w:rPr>
        <w:t>质量范围</w:t>
      </w:r>
      <w:r>
        <w:tab/>
      </w:r>
      <w:r>
        <w:fldChar w:fldCharType="begin"/>
      </w:r>
      <w:r>
        <w:instrText xml:space="preserve"> PAGEREF _Toc18174 \h </w:instrText>
      </w:r>
      <w:r>
        <w:fldChar w:fldCharType="separate"/>
      </w:r>
      <w:r>
        <w:t>12</w:t>
      </w:r>
      <w:r>
        <w:fldChar w:fldCharType="end"/>
      </w:r>
    </w:p>
    <w:p>
      <w:pPr>
        <w:pStyle w:val="26"/>
        <w:tabs>
          <w:tab w:val="right" w:leader="dot" w:pos="9360"/>
        </w:tabs>
      </w:pPr>
      <w:r>
        <w:rPr>
          <w:rFonts w:hint="default"/>
        </w:rPr>
        <w:t>7.1 易用性</w:t>
      </w:r>
      <w:r>
        <w:tab/>
      </w:r>
      <w:r>
        <w:fldChar w:fldCharType="begin"/>
      </w:r>
      <w:r>
        <w:instrText xml:space="preserve"> PAGEREF _Toc32409 \h </w:instrText>
      </w:r>
      <w:r>
        <w:fldChar w:fldCharType="separate"/>
      </w:r>
      <w:r>
        <w:t>12</w:t>
      </w:r>
      <w:r>
        <w:fldChar w:fldCharType="end"/>
      </w:r>
    </w:p>
    <w:p>
      <w:pPr>
        <w:pStyle w:val="26"/>
        <w:tabs>
          <w:tab w:val="right" w:leader="dot" w:pos="9360"/>
        </w:tabs>
      </w:pPr>
      <w:r>
        <w:rPr>
          <w:rFonts w:hint="default"/>
        </w:rPr>
        <w:t>7.2 可靠性</w:t>
      </w:r>
      <w:r>
        <w:tab/>
      </w:r>
      <w:r>
        <w:fldChar w:fldCharType="begin"/>
      </w:r>
      <w:r>
        <w:instrText xml:space="preserve"> PAGEREF _Toc22063 \h </w:instrText>
      </w:r>
      <w:r>
        <w:fldChar w:fldCharType="separate"/>
      </w:r>
      <w:r>
        <w:t>12</w:t>
      </w:r>
      <w:r>
        <w:fldChar w:fldCharType="end"/>
      </w:r>
    </w:p>
    <w:p>
      <w:pPr>
        <w:pStyle w:val="26"/>
        <w:tabs>
          <w:tab w:val="right" w:leader="dot" w:pos="9360"/>
        </w:tabs>
      </w:pPr>
      <w:r>
        <w:rPr>
          <w:rFonts w:hint="default"/>
          <w:lang w:val="en-US" w:eastAsia="zh-CN"/>
        </w:rPr>
        <w:t>7.3 可支持性</w:t>
      </w:r>
      <w:r>
        <w:tab/>
      </w:r>
      <w:r>
        <w:fldChar w:fldCharType="begin"/>
      </w:r>
      <w:r>
        <w:instrText xml:space="preserve"> PAGEREF _Toc18347 \h </w:instrText>
      </w:r>
      <w:r>
        <w:fldChar w:fldCharType="separate"/>
      </w:r>
      <w:r>
        <w:t>12</w:t>
      </w:r>
      <w:r>
        <w:fldChar w:fldCharType="end"/>
      </w:r>
    </w:p>
    <w:p>
      <w:pPr>
        <w:pStyle w:val="26"/>
        <w:tabs>
          <w:tab w:val="right" w:leader="dot" w:pos="9360"/>
        </w:tabs>
      </w:pPr>
      <w:r>
        <w:rPr>
          <w:rFonts w:hint="default"/>
          <w:lang w:val="en-US" w:eastAsia="zh-CN"/>
        </w:rPr>
        <w:t>7.4 性能需求问题</w:t>
      </w:r>
      <w:r>
        <w:tab/>
      </w:r>
      <w:r>
        <w:fldChar w:fldCharType="begin"/>
      </w:r>
      <w:r>
        <w:instrText xml:space="preserve"> PAGEREF _Toc28717 \h </w:instrText>
      </w:r>
      <w:r>
        <w:fldChar w:fldCharType="separate"/>
      </w:r>
      <w:r>
        <w:t>12</w:t>
      </w:r>
      <w:r>
        <w:fldChar w:fldCharType="end"/>
      </w:r>
    </w:p>
    <w:p>
      <w:pPr>
        <w:pStyle w:val="21"/>
        <w:tabs>
          <w:tab w:val="right" w:leader="dot" w:pos="9360"/>
        </w:tabs>
      </w:pPr>
      <w:r>
        <w:t xml:space="preserve">8. </w:t>
      </w:r>
      <w:r>
        <w:rPr>
          <w:rFonts w:hint="eastAsia"/>
        </w:rPr>
        <w:t>优先级</w:t>
      </w:r>
      <w:r>
        <w:tab/>
      </w:r>
      <w:r>
        <w:fldChar w:fldCharType="begin"/>
      </w:r>
      <w:r>
        <w:instrText xml:space="preserve"> PAGEREF _Toc3763 \h </w:instrText>
      </w:r>
      <w:r>
        <w:fldChar w:fldCharType="separate"/>
      </w:r>
      <w:r>
        <w:t>12</w:t>
      </w:r>
      <w:r>
        <w:fldChar w:fldCharType="end"/>
      </w:r>
    </w:p>
    <w:p>
      <w:pPr>
        <w:pStyle w:val="21"/>
        <w:tabs>
          <w:tab w:val="right" w:leader="dot" w:pos="9360"/>
        </w:tabs>
      </w:pPr>
      <w:r>
        <w:t xml:space="preserve">9. </w:t>
      </w:r>
      <w:r>
        <w:rPr>
          <w:rFonts w:hint="eastAsia"/>
        </w:rPr>
        <w:t>其他产品需求</w:t>
      </w:r>
      <w:r>
        <w:tab/>
      </w:r>
      <w:r>
        <w:fldChar w:fldCharType="begin"/>
      </w:r>
      <w:r>
        <w:instrText xml:space="preserve"> PAGEREF _Toc32303 \h </w:instrText>
      </w:r>
      <w:r>
        <w:fldChar w:fldCharType="separate"/>
      </w:r>
      <w:r>
        <w:t>13</w:t>
      </w:r>
      <w:r>
        <w:fldChar w:fldCharType="end"/>
      </w:r>
    </w:p>
    <w:p>
      <w:pPr>
        <w:pStyle w:val="26"/>
        <w:tabs>
          <w:tab w:val="right" w:leader="dot" w:pos="9360"/>
        </w:tabs>
      </w:pPr>
      <w:r>
        <w:t xml:space="preserve">9.1 </w:t>
      </w:r>
      <w:r>
        <w:rPr>
          <w:rFonts w:hint="eastAsia"/>
        </w:rPr>
        <w:t>适用的标准</w:t>
      </w:r>
      <w:r>
        <w:tab/>
      </w:r>
      <w:r>
        <w:fldChar w:fldCharType="begin"/>
      </w:r>
      <w:r>
        <w:instrText xml:space="preserve"> PAGEREF _Toc21759 \h </w:instrText>
      </w:r>
      <w:r>
        <w:fldChar w:fldCharType="separate"/>
      </w:r>
      <w:r>
        <w:t>13</w:t>
      </w:r>
      <w:r>
        <w:fldChar w:fldCharType="end"/>
      </w:r>
    </w:p>
    <w:p>
      <w:pPr>
        <w:pStyle w:val="26"/>
        <w:tabs>
          <w:tab w:val="right" w:leader="dot" w:pos="9360"/>
        </w:tabs>
      </w:pPr>
      <w:r>
        <w:t xml:space="preserve">9.2 </w:t>
      </w:r>
      <w:r>
        <w:rPr>
          <w:rFonts w:hint="eastAsia"/>
        </w:rPr>
        <w:t>系统需求</w:t>
      </w:r>
      <w:r>
        <w:tab/>
      </w:r>
      <w:r>
        <w:fldChar w:fldCharType="begin"/>
      </w:r>
      <w:r>
        <w:instrText xml:space="preserve"> PAGEREF _Toc3444 \h </w:instrText>
      </w:r>
      <w:r>
        <w:fldChar w:fldCharType="separate"/>
      </w:r>
      <w:r>
        <w:t>14</w:t>
      </w:r>
      <w:r>
        <w:fldChar w:fldCharType="end"/>
      </w:r>
    </w:p>
    <w:p>
      <w:pPr>
        <w:pStyle w:val="26"/>
        <w:tabs>
          <w:tab w:val="right" w:leader="dot" w:pos="9360"/>
        </w:tabs>
      </w:pPr>
      <w:r>
        <w:t xml:space="preserve">9.3 </w:t>
      </w:r>
      <w:r>
        <w:rPr>
          <w:rFonts w:hint="eastAsia"/>
        </w:rPr>
        <w:t>环境需求</w:t>
      </w:r>
      <w:r>
        <w:tab/>
      </w:r>
      <w:r>
        <w:fldChar w:fldCharType="begin"/>
      </w:r>
      <w:r>
        <w:instrText xml:space="preserve"> PAGEREF _Toc26451 \h </w:instrText>
      </w:r>
      <w:r>
        <w:fldChar w:fldCharType="separate"/>
      </w:r>
      <w:r>
        <w:t>14</w:t>
      </w:r>
      <w:r>
        <w:fldChar w:fldCharType="end"/>
      </w:r>
    </w:p>
    <w:p>
      <w:pPr>
        <w:pStyle w:val="21"/>
        <w:tabs>
          <w:tab w:val="right" w:leader="dot" w:pos="9360"/>
        </w:tabs>
      </w:pPr>
      <w:r>
        <w:t xml:space="preserve">10. </w:t>
      </w:r>
      <w:r>
        <w:rPr>
          <w:rFonts w:hint="eastAsia"/>
        </w:rPr>
        <w:t>文档需求</w:t>
      </w:r>
      <w:r>
        <w:tab/>
      </w:r>
      <w:r>
        <w:fldChar w:fldCharType="begin"/>
      </w:r>
      <w:r>
        <w:instrText xml:space="preserve"> PAGEREF _Toc25130 \h </w:instrText>
      </w:r>
      <w:r>
        <w:fldChar w:fldCharType="separate"/>
      </w:r>
      <w:r>
        <w:t>14</w:t>
      </w:r>
      <w:r>
        <w:fldChar w:fldCharType="end"/>
      </w:r>
    </w:p>
    <w:p>
      <w:pPr>
        <w:pStyle w:val="26"/>
        <w:tabs>
          <w:tab w:val="right" w:leader="dot" w:pos="9360"/>
        </w:tabs>
      </w:pPr>
      <w:r>
        <w:t xml:space="preserve">10.1 </w:t>
      </w:r>
      <w:r>
        <w:rPr>
          <w:rFonts w:hint="eastAsia"/>
        </w:rPr>
        <w:t>用户手册</w:t>
      </w:r>
      <w:r>
        <w:tab/>
      </w:r>
      <w:r>
        <w:fldChar w:fldCharType="begin"/>
      </w:r>
      <w:r>
        <w:instrText xml:space="preserve"> PAGEREF _Toc25019 \h </w:instrText>
      </w:r>
      <w:r>
        <w:fldChar w:fldCharType="separate"/>
      </w:r>
      <w:r>
        <w:t>14</w:t>
      </w:r>
      <w:r>
        <w:fldChar w:fldCharType="end"/>
      </w:r>
    </w:p>
    <w:p>
      <w:pPr>
        <w:pStyle w:val="26"/>
        <w:tabs>
          <w:tab w:val="right" w:leader="dot" w:pos="9360"/>
        </w:tabs>
      </w:pPr>
      <w:r>
        <w:t xml:space="preserve">10.2 </w:t>
      </w:r>
      <w:r>
        <w:rPr>
          <w:rFonts w:hint="eastAsia"/>
        </w:rPr>
        <w:t>联机帮助</w:t>
      </w:r>
      <w:r>
        <w:tab/>
      </w:r>
      <w:r>
        <w:fldChar w:fldCharType="begin"/>
      </w:r>
      <w:r>
        <w:instrText xml:space="preserve"> PAGEREF _Toc13945 \h </w:instrText>
      </w:r>
      <w:r>
        <w:fldChar w:fldCharType="separate"/>
      </w:r>
      <w:r>
        <w:t>15</w:t>
      </w:r>
      <w:r>
        <w:fldChar w:fldCharType="end"/>
      </w:r>
    </w:p>
    <w:p>
      <w:pPr>
        <w:pStyle w:val="26"/>
        <w:tabs>
          <w:tab w:val="right" w:leader="dot" w:pos="9360"/>
        </w:tabs>
      </w:pPr>
      <w:r>
        <w:t xml:space="preserve">10.3 </w:t>
      </w:r>
      <w:r>
        <w:rPr>
          <w:rFonts w:hint="eastAsia"/>
        </w:rPr>
        <w:t>安装指南、配置文件、自述文件</w:t>
      </w:r>
      <w:r>
        <w:tab/>
      </w:r>
      <w:r>
        <w:fldChar w:fldCharType="begin"/>
      </w:r>
      <w:r>
        <w:instrText xml:space="preserve"> PAGEREF _Toc4829 \h </w:instrText>
      </w:r>
      <w:r>
        <w:fldChar w:fldCharType="separate"/>
      </w:r>
      <w:r>
        <w:t>15</w:t>
      </w:r>
      <w:r>
        <w:fldChar w:fldCharType="end"/>
      </w:r>
    </w:p>
    <w:p>
      <w:pPr>
        <w:pStyle w:val="29"/>
      </w:pPr>
      <w:r>
        <w:rPr>
          <w:rFonts w:ascii="Times New Roman"/>
        </w:rPr>
        <w:fldChar w:fldCharType="end"/>
      </w:r>
    </w:p>
    <w:p>
      <w:pPr>
        <w:pStyle w:val="29"/>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16297"/>
      <w:bookmarkStart w:id="1" w:name="_Toc498919232"/>
      <w:r>
        <w:rPr>
          <w:rFonts w:hint="eastAsia"/>
        </w:rPr>
        <w:t>简介</w:t>
      </w:r>
      <w:bookmarkEnd w:id="0"/>
      <w:bookmarkEnd w:id="1"/>
    </w:p>
    <w:p>
      <w:pPr>
        <w:pStyle w:val="14"/>
      </w:pPr>
    </w:p>
    <w:p>
      <w:pPr>
        <w:pStyle w:val="3"/>
        <w:numPr>
          <w:ilvl w:val="1"/>
          <w:numId w:val="1"/>
        </w:numPr>
        <w:ind w:left="720" w:hanging="720"/>
      </w:pPr>
      <w:bookmarkStart w:id="2" w:name="_Toc498919233"/>
      <w:bookmarkStart w:id="3" w:name="_Toc4849"/>
      <w:r>
        <w:rPr>
          <w:rFonts w:hint="eastAsia"/>
        </w:rPr>
        <w:t>目的</w:t>
      </w:r>
      <w:bookmarkEnd w:id="2"/>
      <w:bookmarkEnd w:id="3"/>
    </w:p>
    <w:p>
      <w:pPr>
        <w:pStyle w:val="28"/>
        <w:keepNext w:val="0"/>
        <w:keepLines/>
        <w:widowControl w:val="0"/>
        <w:suppressLineNumbers w:val="0"/>
        <w:spacing w:before="0" w:beforeAutospacing="1" w:after="12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bookmarkStart w:id="4" w:name="_Toc498919234"/>
      <w:r>
        <w:rPr>
          <w:rFonts w:hint="eastAsia" w:ascii="宋体" w:hAnsi="Times New Roman" w:eastAsia="宋体" w:cs="Times New Roman"/>
          <w:snapToGrid w:val="0"/>
          <w:sz w:val="20"/>
          <w:lang w:val="en-US" w:eastAsia="zh-CN" w:bidi="ar-SA"/>
        </w:rPr>
        <w:t>本文档旨在详细阐明本产品的项目目标、范围和定义，特别强调其在集成功能方面如何满足目标用户（即大学生）的需求，尤其是针对上海交通大学的学生。通过相比于市场上同类软件的竞争优势，突出本产品在用户体验上的独特优势。</w:t>
      </w:r>
    </w:p>
    <w:p>
      <w:pPr>
        <w:pStyle w:val="3"/>
        <w:numPr>
          <w:ilvl w:val="1"/>
          <w:numId w:val="1"/>
        </w:numPr>
        <w:ind w:left="720" w:hanging="720"/>
      </w:pPr>
      <w:bookmarkStart w:id="5" w:name="_Toc15581"/>
      <w:r>
        <w:rPr>
          <w:rFonts w:hint="eastAsia"/>
        </w:rPr>
        <w:t>范围</w:t>
      </w:r>
      <w:bookmarkEnd w:id="4"/>
      <w:bookmarkEnd w:id="5"/>
    </w:p>
    <w:p>
      <w:pPr>
        <w:pStyle w:val="28"/>
        <w:keepNext w:val="0"/>
        <w:keepLines/>
        <w:widowControl w:val="0"/>
        <w:suppressLineNumbers w:val="0"/>
        <w:spacing w:before="0" w:beforeAutospacing="1" w:after="12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文档将详细介绍“课表小助手”所涵盖的功能，包括但不限于课程管理、日程管理、课程与日程提醒、多视图切换、课堂笔记、课程论坛等功能，以及初步的用户界面和互动概念。同时，本次前景文档也将明确指出哪些元素超出了本次讨论的范围。</w:t>
      </w:r>
    </w:p>
    <w:p>
      <w:pPr>
        <w:pStyle w:val="28"/>
        <w:keepNext w:val="0"/>
        <w:keepLines/>
        <w:widowControl w:val="0"/>
        <w:suppressLineNumbers w:val="0"/>
        <w:spacing w:before="0" w:beforeAutospacing="1" w:after="120" w:afterAutospacing="0" w:line="240" w:lineRule="atLeast"/>
        <w:ind w:left="0" w:leftChars="0" w:right="0" w:firstLine="400" w:firstLineChars="200"/>
        <w:jc w:val="left"/>
        <w:rPr>
          <w:rFonts w:hint="default" w:ascii="宋体" w:hAnsi="Times New Roman" w:eastAsia="宋体" w:cs="Times New Roman"/>
          <w:snapToGrid w:val="0"/>
          <w:sz w:val="20"/>
          <w:lang w:val="en-US" w:eastAsia="zh-CN" w:bidi="ar-SA"/>
        </w:rPr>
      </w:pPr>
      <w:r>
        <w:rPr>
          <w:rFonts w:hint="eastAsia" w:cs="Times New Roman"/>
          <w:snapToGrid w:val="0"/>
          <w:sz w:val="20"/>
          <w:lang w:val="en-US" w:eastAsia="zh-CN" w:bidi="ar-SA"/>
        </w:rPr>
        <w:t>“课表小助手”目前已经进行到第二次技术迭代阶段，前端和后端技术基本实现，本文档旨在对该应用的已实现部分和后续功能完整实现进行设计。</w:t>
      </w:r>
    </w:p>
    <w:p>
      <w:pPr>
        <w:pStyle w:val="14"/>
        <w:ind w:left="0" w:leftChars="0" w:firstLine="0" w:firstLineChars="0"/>
        <w:rPr>
          <w:rFonts w:hint="default" w:eastAsia="宋体"/>
          <w:lang w:val="en-US" w:eastAsia="zh-CN"/>
        </w:rPr>
      </w:pPr>
    </w:p>
    <w:p>
      <w:pPr>
        <w:pStyle w:val="3"/>
        <w:numPr>
          <w:ilvl w:val="1"/>
          <w:numId w:val="1"/>
        </w:numPr>
        <w:ind w:left="720" w:hanging="720"/>
      </w:pPr>
      <w:bookmarkStart w:id="6" w:name="_Toc498919235"/>
      <w:bookmarkStart w:id="7" w:name="_Toc19520"/>
      <w:r>
        <w:rPr>
          <w:rFonts w:hint="eastAsia"/>
        </w:rPr>
        <w:t>定义、首字母缩写词和缩略语</w:t>
      </w:r>
      <w:bookmarkEnd w:id="6"/>
      <w:bookmarkEnd w:id="7"/>
    </w:p>
    <w:p>
      <w:pPr>
        <w:pStyle w:val="4"/>
        <w:bidi w:val="0"/>
        <w:ind w:left="0" w:leftChars="0" w:firstLine="0" w:firstLineChars="0"/>
        <w:rPr>
          <w:rFonts w:hint="eastAsia"/>
          <w:lang w:val="en-US" w:eastAsia="zh-CN"/>
        </w:rPr>
      </w:pPr>
      <w:bookmarkStart w:id="8" w:name="_Toc19795"/>
      <w:r>
        <w:rPr>
          <w:rFonts w:hint="eastAsia"/>
          <w:lang w:val="en-US" w:eastAsia="zh-CN"/>
        </w:rPr>
        <w:t>定义</w:t>
      </w:r>
      <w:bookmarkEnd w:id="8"/>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背景：专指主界面的背景，即用户进入后不进行任何其他操作时就可以看到的主页面部分。</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事件：用户新建、删除、导入等功能的操作对象，会显示在主页面上，且可以进行编辑、添加、删除。</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课程：事件的一种分类，必须具备名称、课程代码、重复性质、时间等元素。该类型在导入课表时会被默认选中，也可以由用户新建事件时勾选该类型，由用户进行认定。</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课程块：课程类型在周视图、日视图上显示的色块，底色与背景不同，且标有课程名称、上课地点的信息。</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日程：事件的一种分类，必须具备名称、开始时间、结束时间、重复性质等元素。该类型只在用户新建事件时可勾选，由用户进行认定。</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日程块：日程类型在周视图、日视图上显示的色块，底色与背景不同，且标有日程名称、开始时间、结束时间的信息。</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重复性质：重复性质为事件的重复方式。且重复性质在事件类型不同时也有不同，课程类的重复由单周重复、双周重复、每周重复、选定周重复构成。日程类的重复由永不、每天、每周、每两周、每月、每年构成，减少用户添加课程、日程的次数。</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是否重要事件：新建事件时的选项，如果选择，应用会在各种视图中都对该类事件作出特别标注，是事件的可选性质之一。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课程代码：从教务网站上进行导入时，所标明的课程的课程代码。也可以由用户自行选择编辑，是课程的属性之一。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课程名称：课程类事件的名称，是课程的属性之一。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调整：对于事件类信息的编辑，包含对名称、时间、地点、重复性质、是否重要事件的修改。如果是课程类，还包含对于课程代码的修改。</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月视图：能够同时缩略显示一整个月的课表和日程安排。显示形式类似日历的月份显示，但是包含对于日程、课程、是否有重要事件的提醒。是用户可选择的三种视图之一。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周视图：能够同时显示一整周的课程和日程安排。所有事件都会得到显示，但是只会显示事件的部分性质。支持以周为单位的滑动查看。</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日视图：能够将一整天的课程、日程安排清晰、美观地显示。所有事件都会得到显示。上方会显示一整周的日期（包含具体日期和星期几），可通过点击上方日期进行一周内日视图的切换。</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切换：对主页面要显示的工作表的选择，由用户自行做出，同时包含建立新的空白空白工作表的功能。</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工作表：初始为一张空表，是存储事件的容器，所有的事件都在工作表上进行显示。</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课表：一种特殊的工作表，但是上面只显示课程类事件而不显示日程类事件。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日程表：一种特殊的工作表，但是上面只显示日程类事件而不显示课程类事件。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调休：针对常见的放假、调休问题做出的针对性功能。支持将某一天的全部事件（也可选仅日程、仅课程）迁移到另一天，也可以将一天之间进行休假操作，删除所有当天的事件。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上课时间：课程第x节对应的具体时间。</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个性化设置：用户根据个人喜好、需要对于主界面的设置。包含背景风格设置、字体、课程块颜色、日程块颜色、上课时间。</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新建：创建一个新的事件。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建表：建立新的空白工作表。</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导入：跳转教务网站，在当前工作表上，根据网站上的课程信息自动对课程进行新建，形成一份初步可用的课表。</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课堂笔记：一个文档编辑器，带有保存和编辑功能。学生可以通过课程块进入课堂笔记进行编辑。</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课堂论坛：供同一节课的师生交流的论坛，与课程代码一一对应。学生可以通过课程块进入课堂论坛。</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自然语言处理：用户可以使用自然语言新建事件。如输入每周四下午2:00-3:40时间段在东上院102上高等数学课程，能够在课表中准确创建出相应条目。</w:t>
      </w:r>
    </w:p>
    <w:p>
      <w:pPr>
        <w:rPr>
          <w:rFonts w:hint="eastAsia"/>
          <w:lang w:val="en-US" w:eastAsia="zh-CN"/>
        </w:rPr>
      </w:pPr>
    </w:p>
    <w:p>
      <w:pPr>
        <w:pStyle w:val="4"/>
        <w:bidi w:val="0"/>
        <w:ind w:left="0" w:leftChars="0" w:firstLine="0" w:firstLineChars="0"/>
        <w:rPr>
          <w:rFonts w:hint="default"/>
          <w:lang w:val="en-US" w:eastAsia="zh-CN"/>
        </w:rPr>
      </w:pPr>
      <w:bookmarkStart w:id="9" w:name="_Toc30801"/>
      <w:r>
        <w:rPr>
          <w:rFonts w:hint="eastAsia"/>
          <w:lang w:val="en-US" w:eastAsia="zh-CN"/>
        </w:rPr>
        <w:t>首字母缩写词</w:t>
      </w:r>
      <w:bookmarkEnd w:id="9"/>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因为本文档全中文编写，故没有首字母缩写词。</w:t>
      </w:r>
    </w:p>
    <w:p>
      <w:pPr>
        <w:keepNext w:val="0"/>
        <w:keepLines w:val="0"/>
        <w:widowControl w:val="0"/>
        <w:suppressLineNumbers w:val="0"/>
        <w:spacing w:before="0" w:beforeAutospacing="0" w:after="0" w:afterAutospacing="0" w:line="240" w:lineRule="atLeast"/>
        <w:ind w:left="0" w:right="0" w:firstLine="720" w:firstLineChars="0"/>
        <w:jc w:val="left"/>
        <w:rPr>
          <w:rFonts w:hint="default" w:ascii="宋体" w:hAnsi="宋体" w:eastAsia="宋体" w:cs="宋体"/>
          <w:snapToGrid w:val="0"/>
          <w:kern w:val="0"/>
          <w:sz w:val="24"/>
          <w:szCs w:val="24"/>
          <w:lang w:val="en-US" w:eastAsia="zh-CN" w:bidi="ar"/>
        </w:rPr>
      </w:pPr>
    </w:p>
    <w:p>
      <w:pPr>
        <w:pStyle w:val="4"/>
        <w:bidi w:val="0"/>
        <w:ind w:left="0" w:leftChars="0" w:firstLine="0" w:firstLineChars="0"/>
        <w:rPr>
          <w:rFonts w:hint="default"/>
          <w:lang w:val="en-US" w:eastAsia="zh-CN"/>
        </w:rPr>
      </w:pPr>
      <w:bookmarkStart w:id="10" w:name="_Toc30952"/>
      <w:r>
        <w:rPr>
          <w:rFonts w:hint="eastAsia"/>
          <w:lang w:val="en-US" w:eastAsia="zh-CN"/>
        </w:rPr>
        <w:t>缩略语</w:t>
      </w:r>
      <w:bookmarkEnd w:id="10"/>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课表小助手——本文档中也简称为“</w:t>
      </w:r>
      <w:r>
        <w:rPr>
          <w:rFonts w:hint="eastAsia" w:cs="Times New Roman"/>
          <w:snapToGrid w:val="0"/>
          <w:sz w:val="20"/>
          <w:lang w:val="en-US" w:eastAsia="zh-CN" w:bidi="ar-SA"/>
        </w:rPr>
        <w:t>课助</w:t>
      </w:r>
      <w:r>
        <w:rPr>
          <w:rFonts w:hint="eastAsia" w:ascii="宋体" w:hAnsi="Times New Roman" w:eastAsia="宋体" w:cs="Times New Roman"/>
          <w:snapToGrid w:val="0"/>
          <w:sz w:val="20"/>
          <w:lang w:val="en-US" w:eastAsia="zh-CN" w:bidi="ar-SA"/>
        </w:rPr>
        <w:t>”。</w:t>
      </w:r>
    </w:p>
    <w:p>
      <w:pPr>
        <w:keepNext w:val="0"/>
        <w:keepLines w:val="0"/>
        <w:widowControl w:val="0"/>
        <w:suppressLineNumbers w:val="0"/>
        <w:spacing w:before="0" w:beforeAutospacing="0" w:after="0" w:afterAutospacing="0" w:line="240" w:lineRule="atLeast"/>
        <w:ind w:left="0" w:right="0"/>
        <w:jc w:val="left"/>
        <w:rPr>
          <w:rFonts w:hint="default" w:ascii="宋体" w:hAnsi="Times New Roman" w:eastAsia="宋体" w:cs="Times New Roman"/>
          <w:snapToGrid w:val="0"/>
          <w:sz w:val="20"/>
          <w:lang w:eastAsia="zh-CN" w:bidi="ar-SA"/>
        </w:rPr>
      </w:pPr>
      <w:r>
        <w:rPr>
          <w:rFonts w:hint="default" w:cs="Times New Roman"/>
          <w:snapToGrid w:val="0"/>
          <w:sz w:val="20"/>
          <w:lang w:eastAsia="zh-CN" w:bidi="ar-SA"/>
        </w:rPr>
        <w:t>jaccount——本文档中也简称为“甲亢”</w:t>
      </w:r>
    </w:p>
    <w:p>
      <w:pPr>
        <w:ind w:firstLine="720" w:firstLineChars="0"/>
        <w:rPr>
          <w:rFonts w:hint="default"/>
          <w:lang w:val="en-US" w:eastAsia="zh-CN"/>
        </w:rPr>
      </w:pPr>
    </w:p>
    <w:p>
      <w:pPr>
        <w:rPr>
          <w:rFonts w:hint="default"/>
          <w:lang w:val="en-US" w:eastAsia="zh-CN"/>
        </w:rPr>
      </w:pPr>
    </w:p>
    <w:p>
      <w:pPr>
        <w:pStyle w:val="3"/>
        <w:numPr>
          <w:ilvl w:val="1"/>
          <w:numId w:val="1"/>
        </w:numPr>
        <w:ind w:left="720" w:hanging="720"/>
      </w:pPr>
      <w:bookmarkStart w:id="11" w:name="_Toc498919236"/>
      <w:bookmarkStart w:id="12" w:name="_Toc3553"/>
      <w:r>
        <w:rPr>
          <w:rFonts w:hint="eastAsia"/>
        </w:rPr>
        <w:t>参考资料</w:t>
      </w:r>
      <w:bookmarkEnd w:id="11"/>
      <w:bookmarkEnd w:id="12"/>
    </w:p>
    <w:p>
      <w:pPr>
        <w:rPr>
          <w:rFonts w:hint="default"/>
        </w:rPr>
      </w:pPr>
      <w:r>
        <w:rPr>
          <w:rFonts w:hint="default"/>
        </w:rPr>
        <w:t>无</w:t>
      </w:r>
    </w:p>
    <w:p>
      <w:pPr>
        <w:rPr>
          <w:rFonts w:hint="default"/>
        </w:rPr>
      </w:pPr>
    </w:p>
    <w:p>
      <w:pPr>
        <w:pStyle w:val="2"/>
        <w:numPr>
          <w:ilvl w:val="0"/>
          <w:numId w:val="1"/>
        </w:numPr>
        <w:ind w:left="720" w:hanging="720"/>
      </w:pPr>
      <w:bookmarkStart w:id="13" w:name="_Toc30822"/>
      <w:bookmarkStart w:id="14" w:name="_Toc498919238"/>
      <w:r>
        <w:rPr>
          <w:rFonts w:hint="eastAsia"/>
        </w:rPr>
        <w:t>定位</w:t>
      </w:r>
      <w:bookmarkEnd w:id="13"/>
      <w:bookmarkEnd w:id="14"/>
    </w:p>
    <w:p>
      <w:pPr>
        <w:pStyle w:val="3"/>
        <w:numPr>
          <w:ilvl w:val="1"/>
          <w:numId w:val="1"/>
        </w:numPr>
        <w:ind w:left="720" w:hanging="720"/>
      </w:pPr>
      <w:bookmarkStart w:id="15" w:name="_Toc13172"/>
      <w:bookmarkStart w:id="16" w:name="_Toc498919239"/>
      <w:r>
        <w:rPr>
          <w:rFonts w:hint="eastAsia"/>
        </w:rPr>
        <w:t>商机</w:t>
      </w:r>
      <w:bookmarkEnd w:id="15"/>
      <w:bookmarkEnd w:id="16"/>
    </w:p>
    <w:p>
      <w:pPr>
        <w:pStyle w:val="14"/>
        <w:ind w:left="0" w:leftChars="0" w:firstLine="400" w:firstLineChars="0"/>
        <w:rPr>
          <w:rFonts w:hint="eastAsia"/>
          <w:lang w:val="en-US" w:eastAsia="zh-CN"/>
        </w:rPr>
      </w:pPr>
      <w:r>
        <w:rPr>
          <w:rFonts w:hint="eastAsia"/>
          <w:lang w:val="en-US" w:eastAsia="zh-CN"/>
        </w:rPr>
        <w:t>当今市场上，虽然课表软件有许多选择，但是它们常常并不能够真正击中大学生的需求，尤其是对于上海交通大学的学生，课业繁忙却没有一个软件可以帮助学生们很好地规划日程，有条不紊地应对学业与其他琐事。</w:t>
      </w:r>
    </w:p>
    <w:p>
      <w:pPr>
        <w:pStyle w:val="14"/>
        <w:ind w:left="0" w:leftChars="0" w:firstLine="400" w:firstLineChars="0"/>
        <w:rPr>
          <w:rFonts w:hint="eastAsia"/>
          <w:lang w:val="en-US" w:eastAsia="zh-CN"/>
        </w:rPr>
      </w:pPr>
      <w:r>
        <w:rPr>
          <w:rFonts w:hint="eastAsia"/>
          <w:lang w:val="en-US" w:eastAsia="zh-CN"/>
        </w:rPr>
        <w:t>我们经过调研发现，许多同学在同时使用课表软件、日历提醒、交我办上课提醒等多个功能重合的app来对自己的日程进行规划、提醒。经过采访，我们得知大学生使用以上软件的主要需求共有：课表快速查看、上课前的消息提醒、日程前的消息提醒、月视图下对于日程一目了然的总体了解、课表个性化调整空间。</w:t>
      </w:r>
    </w:p>
    <w:p>
      <w:pPr>
        <w:pStyle w:val="14"/>
        <w:ind w:left="0" w:leftChars="0" w:firstLine="400" w:firstLineChars="0"/>
        <w:rPr>
          <w:rFonts w:hint="eastAsia"/>
          <w:lang w:val="en-US" w:eastAsia="zh-CN"/>
        </w:rPr>
      </w:pPr>
      <w:r>
        <w:rPr>
          <w:rFonts w:hint="eastAsia"/>
          <w:lang w:val="en-US" w:eastAsia="zh-CN"/>
        </w:rPr>
        <w:t>但遗憾的是，目前市场上没有一个软件能够满足全部的需求，导致用户不得不同时使用多个软件。课表软件用户的主要抱怨也集中于多个软件带来的繁杂，不同软件之间交互的匮乏，功能的重叠以及页面的丑陋。</w:t>
      </w:r>
    </w:p>
    <w:p>
      <w:pPr>
        <w:pStyle w:val="14"/>
        <w:ind w:left="0" w:leftChars="0" w:firstLine="400" w:firstLineChars="0"/>
        <w:rPr>
          <w:rFonts w:hint="eastAsia"/>
          <w:lang w:val="en-US" w:eastAsia="zh-CN"/>
        </w:rPr>
      </w:pPr>
      <w:r>
        <w:rPr>
          <w:rFonts w:hint="eastAsia"/>
          <w:lang w:val="en-US" w:eastAsia="zh-CN"/>
        </w:rPr>
        <w:t>我们也因此敏锐发现了课表软件市场上的商机：可以设计一款专供大学生使用的课表助手，能够应对以上的所有需求；此外，更是想要在这个课表助手上扩展出更多崭新的功能——将各校的课程社区、各个课程的笔记记录都全部集成到一个应用中，让大学生只需要这一个软件便可以很好地梳理日常生活。减去多个软件间切换的烦恼，不需要在多个网页间搜索课程信息，不用在笔记软件中前后翻找笔记。</w:t>
      </w:r>
    </w:p>
    <w:p>
      <w:pPr>
        <w:pStyle w:val="14"/>
        <w:ind w:left="0" w:leftChars="0" w:firstLine="400" w:firstLineChars="0"/>
        <w:rPr>
          <w:rFonts w:hint="default" w:eastAsia="宋体"/>
          <w:lang w:val="en-US" w:eastAsia="zh-CN"/>
        </w:rPr>
      </w:pPr>
      <w:r>
        <w:rPr>
          <w:rFonts w:hint="eastAsia"/>
          <w:lang w:val="en-US" w:eastAsia="zh-CN"/>
        </w:rPr>
        <w:t>一个软件，几下点击便可快速完成上述的所有功能。如果能够实现，这绝对是一次对于大学生日程管理软件市场的革新，能够在交大、乃至整个大学生用户群体中占据优势。</w:t>
      </w:r>
    </w:p>
    <w:p>
      <w:pPr>
        <w:pStyle w:val="3"/>
        <w:numPr>
          <w:ilvl w:val="1"/>
          <w:numId w:val="1"/>
        </w:numPr>
        <w:ind w:left="720" w:hanging="720"/>
      </w:pPr>
      <w:bookmarkStart w:id="17" w:name="_Toc498919240"/>
      <w:bookmarkStart w:id="18" w:name="_Toc28067"/>
      <w:r>
        <w:rPr>
          <w:rFonts w:hint="eastAsia"/>
        </w:rPr>
        <w:t>问题说明</w:t>
      </w:r>
      <w:bookmarkEnd w:id="17"/>
      <w:bookmarkEnd w:id="18"/>
    </w:p>
    <w:tbl>
      <w:tblPr>
        <w:tblStyle w:val="30"/>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vAlign w:val="top"/>
          </w:tcPr>
          <w:p>
            <w:pPr>
              <w:pStyle w:val="28"/>
              <w:keepNext/>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问题是</w:t>
            </w:r>
          </w:p>
        </w:tc>
        <w:tc>
          <w:tcPr>
            <w:tcW w:w="5220" w:type="dxa"/>
            <w:tcBorders>
              <w:top w:val="single" w:color="auto" w:sz="12"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当前市场上的课表管理软件要么功能分散，要么用户界面复杂难用，要么缺乏提醒功能，要么界面不够简洁美观、要么无法应对节假日调休的影响。这些问题严重影响了用户的日常使用体验。</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vAlign w:val="top"/>
          </w:tcPr>
          <w:p>
            <w:pPr>
              <w:pStyle w:val="28"/>
              <w:keepNext/>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影响</w:t>
            </w:r>
          </w:p>
        </w:tc>
        <w:tc>
          <w:tcPr>
            <w:tcW w:w="5220" w:type="dxa"/>
            <w:tcBorders>
              <w:top w:val="single" w:color="auto" w:sz="6" w:space="0"/>
              <w:bottom w:val="single" w:color="auto" w:sz="6" w:space="0"/>
              <w:right w:val="single" w:color="auto" w:sz="12" w:space="0"/>
            </w:tcBorders>
            <w:vAlign w:val="top"/>
          </w:tcPr>
          <w:p>
            <w:pPr>
              <w:pStyle w:val="28"/>
              <w:keepNext w:val="0"/>
              <w:keepLines/>
              <w:widowControl w:val="0"/>
              <w:suppressLineNumbers w:val="0"/>
              <w:spacing w:before="0" w:beforeAutospacing="1" w:after="120" w:afterAutospacing="0" w:line="240" w:lineRule="atLeast"/>
              <w:ind w:left="0" w:leftChars="0" w:right="0" w:rightChars="0" w:firstLine="0" w:firstLine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主要为大学生</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vAlign w:val="top"/>
          </w:tcPr>
          <w:p>
            <w:pPr>
              <w:pStyle w:val="28"/>
              <w:keepNext/>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问题的后果</w:t>
            </w:r>
          </w:p>
        </w:tc>
        <w:tc>
          <w:tcPr>
            <w:tcW w:w="522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大学生浪费在日程管理上的时间增加，且会因为界面设计的不足、提醒功能的缺失而错过一些重要事件</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vAlign w:val="top"/>
          </w:tcPr>
          <w:p>
            <w:pPr>
              <w:pStyle w:val="28"/>
              <w:keepNext w:val="0"/>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成功的解决方案</w:t>
            </w:r>
          </w:p>
        </w:tc>
        <w:tc>
          <w:tcPr>
            <w:tcW w:w="5220" w:type="dxa"/>
            <w:tcBorders>
              <w:top w:val="single" w:color="auto" w:sz="6" w:space="0"/>
              <w:bottom w:val="single" w:color="auto" w:sz="6" w:space="0"/>
              <w:right w:val="single" w:color="auto" w:sz="12" w:space="0"/>
            </w:tcBorders>
            <w:vAlign w:val="top"/>
          </w:tcPr>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1.本项目日视图采用分栏模式对有重叠的事件进行排版，周视图采用半透明覆盖的模式进行排版，界面美观。</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2.兼具提醒功能、完善的课表增改、导入功能，让用户有良好的课表使用体验。</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3.具备提醒功能，事件前20min提醒，让用户不会错过重要事件。</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4.具备课程笔记功能，让学生的笔记记录和汇总变得更加简便。</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5.针对调休专门设计了功能板块，使得节假日工作表的调整更加简单快捷。</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6.具备课程论坛功能，提供了一个师生交流的渠道</w:t>
            </w:r>
          </w:p>
        </w:tc>
      </w:tr>
    </w:tbl>
    <w:p>
      <w:pPr>
        <w:pStyle w:val="3"/>
        <w:numPr>
          <w:ilvl w:val="1"/>
          <w:numId w:val="1"/>
        </w:numPr>
        <w:ind w:left="720" w:hanging="720"/>
      </w:pPr>
      <w:bookmarkStart w:id="19" w:name="_Toc498919241"/>
      <w:bookmarkStart w:id="20" w:name="_Toc11131"/>
      <w:r>
        <w:rPr>
          <w:rFonts w:hint="eastAsia" w:ascii="Arial" w:hAnsi="Arial"/>
          <w:snapToGrid/>
        </w:rPr>
        <w:t>产品定位说明</w:t>
      </w:r>
      <w:bookmarkEnd w:id="19"/>
      <w:bookmarkEnd w:id="20"/>
    </w:p>
    <w:tbl>
      <w:tblPr>
        <w:tblStyle w:val="30"/>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针对于</w:t>
            </w:r>
          </w:p>
        </w:tc>
        <w:tc>
          <w:tcPr>
            <w:tcW w:w="5400" w:type="dxa"/>
            <w:tcBorders>
              <w:top w:val="single" w:color="auto" w:sz="12"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大学生（尤其是交大学生）</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谁</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大学生对于一个集成化好、功能强大、页面美观的课表软件的强需求</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该（产品名）</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课表小助手app</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功能</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集成课表管理系统、日程管理系统、课堂笔记、课程论坛功能的课表软件。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不同于</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wakeup课表，交我办课表系统，超级课程表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keepNext w:val="0"/>
              <w:suppressLineNumbers w:val="0"/>
              <w:spacing w:before="0" w:beforeAutospacing="0" w:afterAutospacing="0"/>
              <w:ind w:left="72" w:right="0"/>
              <w:rPr>
                <w:rFonts w:hint="eastAsia"/>
                <w:kern w:val="2"/>
                <w:sz w:val="21"/>
                <w:szCs w:val="22"/>
              </w:rPr>
            </w:pPr>
            <w:r>
              <w:rPr>
                <w:rFonts w:hint="eastAsia"/>
                <w:kern w:val="2"/>
                <w:sz w:val="21"/>
                <w:szCs w:val="22"/>
              </w:rPr>
              <w:t>我们的产品</w:t>
            </w:r>
          </w:p>
        </w:tc>
        <w:tc>
          <w:tcPr>
            <w:tcW w:w="5400" w:type="dxa"/>
            <w:tcBorders>
              <w:top w:val="single" w:color="auto" w:sz="6" w:space="0"/>
              <w:bottom w:val="single" w:color="auto" w:sz="12"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将日程管理与课表管理集成；课程论坛一键可达；课堂笔记随记随查；页面个性化程度高；课表编辑方便（随时增减、支持自然语言识别）；页面清晰、美观，使用便捷；应对节假日调休有专门的适配功能。</w:t>
            </w:r>
          </w:p>
        </w:tc>
      </w:tr>
    </w:tbl>
    <w:p>
      <w:pPr>
        <w:pStyle w:val="2"/>
        <w:numPr>
          <w:ilvl w:val="0"/>
          <w:numId w:val="1"/>
        </w:numPr>
        <w:ind w:left="720" w:hanging="720"/>
      </w:pPr>
      <w:bookmarkStart w:id="21" w:name="_Toc498919242"/>
      <w:bookmarkStart w:id="22" w:name="_Toc24947"/>
      <w:r>
        <w:rPr>
          <w:rFonts w:hint="eastAsia"/>
        </w:rPr>
        <w:t>涉众和用户说明</w:t>
      </w:r>
      <w:bookmarkEnd w:id="21"/>
      <w:bookmarkEnd w:id="22"/>
    </w:p>
    <w:p>
      <w:pPr>
        <w:pStyle w:val="3"/>
        <w:widowControl/>
        <w:numPr>
          <w:ilvl w:val="1"/>
          <w:numId w:val="1"/>
        </w:numPr>
        <w:ind w:left="720" w:hanging="720"/>
      </w:pPr>
      <w:bookmarkStart w:id="23" w:name="_Toc498919243"/>
      <w:bookmarkStart w:id="24" w:name="_Toc4861"/>
      <w:r>
        <w:rPr>
          <w:rFonts w:hint="eastAsia"/>
        </w:rPr>
        <w:t>市场统计</w:t>
      </w:r>
      <w:bookmarkEnd w:id="23"/>
      <w:bookmarkEnd w:id="24"/>
    </w:p>
    <w:p>
      <w:pPr>
        <w:pStyle w:val="14"/>
        <w:ind w:left="0" w:leftChars="0" w:firstLine="720" w:firstLineChars="0"/>
        <w:rPr>
          <w:rFonts w:hint="default"/>
        </w:rPr>
      </w:pPr>
      <w:r>
        <w:rPr>
          <w:rFonts w:hint="default"/>
        </w:rPr>
        <w:t>本产品面向的消费者主要是大学生（且主要是交大学生），大学生群体是一个庞大的群体，仅2023年在读本科生就有1965.64万人。这些消费者都有较高的受教育程度、且几乎所有人都拥有至少一台手机，且使用手机频率平均较高。所以一个手机端、具备提醒功能、简洁且容易使用、将功能良好集成的课表、日程管理应用能够很大程度地吸引这些大学生。全国的大学生都是本产品的潜在用户。当然，作为一个交大的开发团队，我们对于交大学生的需求更为熟悉，了解他们所需要的一键导入、灵活编辑、事件提醒等功能，所以本产品将优先满足交大学生的需求，并进一步尝试满足全部大学生的普遍需求。</w:t>
      </w:r>
    </w:p>
    <w:p>
      <w:pPr>
        <w:pStyle w:val="14"/>
        <w:ind w:left="0" w:leftChars="0" w:firstLine="720" w:firstLineChars="0"/>
        <w:rPr>
          <w:rFonts w:hint="default"/>
        </w:rPr>
      </w:pPr>
      <w:r>
        <w:rPr>
          <w:rFonts w:hint="default"/>
        </w:rPr>
        <w:t>当下课表管理、日程管理类应用市场并不激烈。交大学生基本上只有交我办、wakeup课程表、超级课程表等几个应用可选。应用市场中评分较高、下载量较高的课表应用更是只有wakeup课程表一个，且它的功能并不完善。而日程管理类应用更是几乎销声匿迹，因为不同操作系统都有对应的日历便可以轻松达到对于日程的管理。</w:t>
      </w:r>
    </w:p>
    <w:p>
      <w:pPr>
        <w:pStyle w:val="14"/>
        <w:ind w:left="0" w:leftChars="0" w:firstLine="720" w:firstLineChars="0"/>
        <w:rPr>
          <w:rFonts w:hint="default"/>
        </w:rPr>
      </w:pPr>
      <w:r>
        <w:rPr>
          <w:rFonts w:hint="default"/>
        </w:rPr>
        <w:t>本产品想要针对大学生以课程为主、日程为辅的生活规律，将两者集成到一起，并添加一些其他大学常用的功能，如课堂笔记、课程论坛等，从而在市场上为用户提供一个功能完善、使用方便、界面美观的一站式app，让大部分和大学学习生活相关的事务都可以在一个应用上完成。并以此为基础建立我们团队开发能力强、了解用户需求的声誉。</w:t>
      </w:r>
    </w:p>
    <w:p>
      <w:pPr>
        <w:pStyle w:val="14"/>
        <w:ind w:left="0" w:leftChars="0" w:firstLine="720" w:firstLineChars="0"/>
        <w:rPr>
          <w:rFonts w:hint="default"/>
        </w:rPr>
      </w:pPr>
    </w:p>
    <w:p>
      <w:pPr>
        <w:pStyle w:val="3"/>
        <w:numPr>
          <w:ilvl w:val="1"/>
          <w:numId w:val="1"/>
        </w:numPr>
        <w:ind w:left="720" w:hanging="720"/>
      </w:pPr>
      <w:bookmarkStart w:id="25" w:name="_Toc24125"/>
      <w:bookmarkStart w:id="26" w:name="_Toc498919244"/>
      <w:r>
        <w:rPr>
          <w:rFonts w:hint="eastAsia"/>
        </w:rPr>
        <w:t>涉众概要</w:t>
      </w:r>
      <w:bookmarkEnd w:id="25"/>
      <w:bookmarkEnd w:id="26"/>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名称</w:t>
            </w:r>
          </w:p>
        </w:tc>
        <w:tc>
          <w:tcPr>
            <w:tcW w:w="288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说明</w:t>
            </w:r>
          </w:p>
        </w:tc>
        <w:tc>
          <w:tcPr>
            <w:tcW w:w="306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bookmarkStart w:id="27" w:name="_Toc498919245"/>
            <w:r>
              <w:rPr>
                <w:rFonts w:hint="default"/>
                <w:kern w:val="2"/>
                <w:sz w:val="21"/>
                <w:szCs w:val="22"/>
              </w:rPr>
              <w:t>用户</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课表小助手app的使用者</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给客户提出需求，反馈问题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客户</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该app的甲方</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总结用户的需求，提出需求文档，交由开发人员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开发人员</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研发该app的人员</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根据需求开发出对应功能的app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管理者</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管理app开发进程与结果的成员</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统筹推进整个app的开发过程，明确成员分工，督促进度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领域专家</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判定该app是否成功</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评价app的使用价值</w:t>
            </w:r>
          </w:p>
        </w:tc>
      </w:tr>
    </w:tbl>
    <w:p>
      <w:pPr>
        <w:pStyle w:val="3"/>
        <w:numPr>
          <w:ilvl w:val="1"/>
          <w:numId w:val="1"/>
        </w:numPr>
        <w:ind w:left="720" w:hanging="720"/>
      </w:pPr>
      <w:bookmarkStart w:id="28" w:name="_Toc3667"/>
      <w:r>
        <w:rPr>
          <w:rFonts w:hint="eastAsia"/>
        </w:rPr>
        <w:t>用户概要</w:t>
      </w:r>
      <w:bookmarkEnd w:id="27"/>
      <w:bookmarkEnd w:id="28"/>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名称</w:t>
            </w:r>
          </w:p>
        </w:tc>
        <w:tc>
          <w:tcPr>
            <w:tcW w:w="2817"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说明</w:t>
            </w:r>
          </w:p>
        </w:tc>
        <w:tc>
          <w:tcPr>
            <w:tcW w:w="3024"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0" w:hRule="atLeast"/>
        </w:trPr>
        <w:tc>
          <w:tcPr>
            <w:tcW w:w="2520"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hAnsi="Times New Roman" w:eastAsia="宋体" w:cs="Times New Roman"/>
                <w:i w:val="0"/>
                <w:snapToGrid w:val="0"/>
                <w:color w:val="auto"/>
                <w:kern w:val="2"/>
                <w:sz w:val="21"/>
                <w:szCs w:val="22"/>
                <w:lang w:eastAsia="zh-CN" w:bidi="ar-SA"/>
              </w:rPr>
              <w:t>小白用户</w:t>
            </w:r>
          </w:p>
        </w:tc>
        <w:tc>
          <w:tcPr>
            <w:tcW w:w="2817"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hAnsi="Times New Roman" w:eastAsia="宋体" w:cs="Times New Roman"/>
                <w:i w:val="0"/>
                <w:snapToGrid w:val="0"/>
                <w:color w:val="auto"/>
                <w:kern w:val="2"/>
                <w:sz w:val="21"/>
                <w:szCs w:val="22"/>
                <w:lang w:eastAsia="zh-CN" w:bidi="ar-SA"/>
              </w:rPr>
              <w:t>负责验证</w:t>
            </w:r>
            <w:r>
              <w:rPr>
                <w:rFonts w:hint="default" w:ascii="宋体" w:cs="Times New Roman"/>
                <w:i w:val="0"/>
                <w:snapToGrid w:val="0"/>
                <w:color w:val="auto"/>
                <w:kern w:val="2"/>
                <w:sz w:val="21"/>
                <w:szCs w:val="22"/>
                <w:lang w:eastAsia="zh-CN" w:bidi="ar-SA"/>
              </w:rPr>
              <w:t>、使用</w:t>
            </w:r>
            <w:r>
              <w:rPr>
                <w:rFonts w:hint="default" w:ascii="宋体" w:hAnsi="Times New Roman" w:eastAsia="宋体" w:cs="Times New Roman"/>
                <w:i w:val="0"/>
                <w:snapToGrid w:val="0"/>
                <w:color w:val="auto"/>
                <w:kern w:val="2"/>
                <w:sz w:val="21"/>
                <w:szCs w:val="22"/>
                <w:lang w:eastAsia="zh-CN" w:bidi="ar-SA"/>
              </w:rPr>
              <w:t>最基本的app功能</w:t>
            </w:r>
            <w:r>
              <w:rPr>
                <w:rFonts w:hint="default" w:ascii="宋体" w:cs="Times New Roman"/>
                <w:i w:val="0"/>
                <w:snapToGrid w:val="0"/>
                <w:color w:val="auto"/>
                <w:kern w:val="2"/>
                <w:sz w:val="21"/>
                <w:szCs w:val="22"/>
                <w:lang w:eastAsia="zh-CN" w:bidi="ar-SA"/>
              </w:rPr>
              <w:t>，快速反应系统使用中遇到的问题。</w:t>
            </w:r>
          </w:p>
        </w:tc>
        <w:tc>
          <w:tcPr>
            <w:tcW w:w="3024"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hAnsi="Times New Roman" w:eastAsia="宋体" w:cs="Times New Roman"/>
                <w:i w:val="0"/>
                <w:snapToGrid w:val="0"/>
                <w:color w:val="auto"/>
                <w:kern w:val="2"/>
                <w:sz w:val="21"/>
                <w:szCs w:val="22"/>
                <w:lang w:eastAsia="zh-CN" w:bidi="ar-SA"/>
              </w:rPr>
              <w:t>由</w:t>
            </w:r>
            <w:r>
              <w:rPr>
                <w:rFonts w:hint="default" w:ascii="宋体" w:cs="Times New Roman"/>
                <w:i w:val="0"/>
                <w:snapToGrid w:val="0"/>
                <w:color w:val="auto"/>
                <w:kern w:val="2"/>
                <w:sz w:val="21"/>
                <w:szCs w:val="22"/>
                <w:lang w:eastAsia="zh-CN" w:bidi="ar-SA"/>
              </w:rPr>
              <w:t>用户来代表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720" w:hRule="atLeast"/>
        </w:trPr>
        <w:tc>
          <w:tcPr>
            <w:tcW w:w="2520"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中级用户</w:t>
            </w:r>
          </w:p>
        </w:tc>
        <w:tc>
          <w:tcPr>
            <w:tcW w:w="2817"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负责综合app的功能，提出功能模块的可能优化方向。</w:t>
            </w:r>
          </w:p>
        </w:tc>
        <w:tc>
          <w:tcPr>
            <w:tcW w:w="3024"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由客户来代表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0" w:hRule="atLeast"/>
        </w:trPr>
        <w:tc>
          <w:tcPr>
            <w:tcW w:w="2520"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高级用户</w:t>
            </w:r>
          </w:p>
        </w:tc>
        <w:tc>
          <w:tcPr>
            <w:tcW w:w="2817"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负责全方位鉴定app的性能</w:t>
            </w:r>
          </w:p>
        </w:tc>
        <w:tc>
          <w:tcPr>
            <w:tcW w:w="3024"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由领域专家来代表</w:t>
            </w:r>
          </w:p>
        </w:tc>
      </w:tr>
    </w:tbl>
    <w:p>
      <w:pPr>
        <w:pStyle w:val="14"/>
      </w:pPr>
    </w:p>
    <w:p>
      <w:pPr>
        <w:pStyle w:val="3"/>
        <w:numPr>
          <w:ilvl w:val="1"/>
          <w:numId w:val="1"/>
        </w:numPr>
        <w:ind w:left="720" w:hanging="720"/>
      </w:pPr>
      <w:bookmarkStart w:id="29" w:name="_Toc29755"/>
      <w:bookmarkStart w:id="30" w:name="_Toc498919251"/>
      <w:r>
        <w:rPr>
          <w:rFonts w:hint="eastAsia"/>
        </w:rPr>
        <w:t>关键的涉众</w:t>
      </w:r>
      <w:r>
        <w:t>/</w:t>
      </w:r>
      <w:r>
        <w:rPr>
          <w:rFonts w:hint="eastAsia"/>
        </w:rPr>
        <w:t>用户需要</w:t>
      </w:r>
      <w:bookmarkEnd w:id="29"/>
      <w:bookmarkEnd w:id="30"/>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需要</w:t>
            </w:r>
          </w:p>
        </w:tc>
        <w:tc>
          <w:tcPr>
            <w:tcW w:w="90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优先级</w:t>
            </w:r>
          </w:p>
        </w:tc>
        <w:tc>
          <w:tcPr>
            <w:tcW w:w="135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关注的要点</w:t>
            </w:r>
          </w:p>
        </w:tc>
        <w:tc>
          <w:tcPr>
            <w:tcW w:w="189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目前的解决方案</w:t>
            </w:r>
          </w:p>
        </w:tc>
        <w:tc>
          <w:tcPr>
            <w:tcW w:w="2520" w:type="dxa"/>
            <w:gridSpan w:val="2"/>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导入学校的课表</w:t>
            </w:r>
          </w:p>
        </w:tc>
        <w:tc>
          <w:tcPr>
            <w:tcW w:w="900"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高高</w:t>
            </w:r>
          </w:p>
        </w:tc>
        <w:tc>
          <w:tcPr>
            <w:tcW w:w="1350"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不用用户自己设置时间刻度</w:t>
            </w:r>
          </w:p>
        </w:tc>
        <w:tc>
          <w:tcPr>
            <w:tcW w:w="1980" w:type="dxa"/>
            <w:gridSpan w:val="2"/>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接入学校教务系统，找到课程的起始时间和持续时间，导入</w:t>
            </w:r>
          </w:p>
        </w:tc>
        <w:tc>
          <w:tcPr>
            <w:tcW w:w="2430"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提前设置起始时间再导入；或者直接导出时找到时间信息设置好。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功能简洁明了</w:t>
            </w:r>
          </w:p>
        </w:tc>
        <w:tc>
          <w:tcPr>
            <w:tcW w:w="90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高</w:t>
            </w:r>
          </w:p>
        </w:tc>
        <w:tc>
          <w:tcPr>
            <w:tcW w:w="135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功能一目了然，不需要思考</w:t>
            </w:r>
          </w:p>
        </w:tc>
        <w:tc>
          <w:tcPr>
            <w:tcW w:w="1980" w:type="dxa"/>
            <w:gridSpan w:val="2"/>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采用分级式设置，让用户在一步步引导下实现功能</w:t>
            </w:r>
          </w:p>
        </w:tc>
        <w:tc>
          <w:tcPr>
            <w:tcW w:w="243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提供说明文档，同时开始加入新手教程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提醒功能</w:t>
            </w:r>
          </w:p>
        </w:tc>
        <w:tc>
          <w:tcPr>
            <w:tcW w:w="90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中</w:t>
            </w:r>
          </w:p>
        </w:tc>
        <w:tc>
          <w:tcPr>
            <w:tcW w:w="135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在事件开始前，弹窗提醒用户事件发生</w:t>
            </w:r>
          </w:p>
        </w:tc>
        <w:tc>
          <w:tcPr>
            <w:tcW w:w="1980" w:type="dxa"/>
            <w:gridSpan w:val="2"/>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使app与桌面时钟有所联系，到时间节点在信息栏弹出提醒</w:t>
            </w:r>
          </w:p>
        </w:tc>
        <w:tc>
          <w:tcPr>
            <w:tcW w:w="243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可以使app内置时钟，只要用户给出权限就可以在信息栏上给出提示</w:t>
            </w:r>
          </w:p>
        </w:tc>
      </w:tr>
    </w:tbl>
    <w:p>
      <w:pPr>
        <w:pStyle w:val="14"/>
      </w:pPr>
    </w:p>
    <w:p>
      <w:pPr>
        <w:pStyle w:val="3"/>
        <w:numPr>
          <w:ilvl w:val="1"/>
          <w:numId w:val="1"/>
        </w:numPr>
        <w:ind w:left="720" w:hanging="720"/>
      </w:pPr>
      <w:bookmarkStart w:id="31" w:name="_Toc498919252"/>
      <w:bookmarkStart w:id="32" w:name="_Toc7412"/>
      <w:r>
        <w:rPr>
          <w:rFonts w:hint="eastAsia"/>
        </w:rPr>
        <w:t>备选方案和竞争</w:t>
      </w:r>
      <w:bookmarkEnd w:id="31"/>
      <w:bookmarkEnd w:id="32"/>
    </w:p>
    <w:p>
      <w:pPr>
        <w:pStyle w:val="4"/>
        <w:numPr>
          <w:ilvl w:val="2"/>
          <w:numId w:val="1"/>
        </w:numPr>
        <w:ind w:left="720" w:hanging="720"/>
      </w:pPr>
      <w:bookmarkStart w:id="33" w:name="_Toc498919253"/>
      <w:bookmarkStart w:id="34" w:name="_Toc7336"/>
      <w:r>
        <w:t>&lt;竞争对手一：</w:t>
      </w:r>
      <w:r>
        <w:rPr>
          <w:rFonts w:hint="eastAsia"/>
          <w:lang w:val="en-US" w:eastAsia="zh-CN"/>
        </w:rPr>
        <w:t>W</w:t>
      </w:r>
      <w:r>
        <w:t>akeu</w:t>
      </w:r>
      <w:r>
        <w:rPr>
          <w:rFonts w:hint="eastAsia"/>
          <w:lang w:val="en-US" w:eastAsia="zh-CN"/>
        </w:rPr>
        <w:t>p</w:t>
      </w:r>
      <w:r>
        <w:t>课表&gt;</w:t>
      </w:r>
      <w:bookmarkEnd w:id="33"/>
      <w:bookmarkEnd w:id="34"/>
    </w:p>
    <w:p>
      <w:pPr>
        <w:rPr>
          <w:rFonts w:hint="default"/>
        </w:rPr>
      </w:pPr>
      <w:r>
        <w:rPr>
          <w:rFonts w:hint="default"/>
        </w:rPr>
        <w:t>优点：界面简洁明了，可以自主化设计颜色</w:t>
      </w:r>
    </w:p>
    <w:p>
      <w:pPr>
        <w:rPr>
          <w:rFonts w:hint="default"/>
        </w:rPr>
      </w:pPr>
      <w:r>
        <w:rPr>
          <w:rFonts w:hint="default"/>
        </w:rPr>
        <w:t>缺点：</w:t>
      </w:r>
    </w:p>
    <w:p>
      <w:pPr>
        <w:numPr>
          <w:ilvl w:val="0"/>
          <w:numId w:val="2"/>
        </w:numPr>
        <w:ind w:firstLine="720" w:firstLineChars="0"/>
        <w:rPr>
          <w:rFonts w:hint="default"/>
        </w:rPr>
      </w:pPr>
      <w:r>
        <w:rPr>
          <w:rFonts w:hint="default"/>
        </w:rPr>
        <w:t>在导入课程式需要傻瓜式调整每节课的时间过于繁琐。</w:t>
      </w:r>
    </w:p>
    <w:p>
      <w:pPr>
        <w:numPr>
          <w:ilvl w:val="0"/>
          <w:numId w:val="2"/>
        </w:numPr>
        <w:ind w:firstLine="720" w:firstLineChars="0"/>
        <w:rPr>
          <w:rFonts w:hint="default"/>
        </w:rPr>
      </w:pPr>
      <w:r>
        <w:rPr>
          <w:rFonts w:hint="default"/>
        </w:rPr>
        <w:t>无法插入日程，无法满足用户的需求</w:t>
      </w:r>
    </w:p>
    <w:p>
      <w:pPr>
        <w:numPr>
          <w:ilvl w:val="0"/>
          <w:numId w:val="2"/>
        </w:numPr>
        <w:ind w:firstLine="720" w:firstLineChars="0"/>
        <w:rPr>
          <w:rFonts w:hint="default"/>
        </w:rPr>
      </w:pPr>
      <w:r>
        <w:rPr>
          <w:rFonts w:hint="default"/>
        </w:rPr>
        <w:t>没有笔记上传功能</w:t>
      </w:r>
    </w:p>
    <w:p>
      <w:pPr>
        <w:numPr>
          <w:ilvl w:val="0"/>
          <w:numId w:val="2"/>
        </w:numPr>
        <w:ind w:firstLine="720" w:firstLineChars="0"/>
        <w:rPr>
          <w:rFonts w:hint="default"/>
        </w:rPr>
      </w:pPr>
      <w:r>
        <w:rPr>
          <w:rFonts w:hint="default"/>
        </w:rPr>
        <w:t>没有论坛使每门课程的同学实现交流</w:t>
      </w:r>
    </w:p>
    <w:p>
      <w:pPr>
        <w:numPr>
          <w:ilvl w:val="0"/>
          <w:numId w:val="2"/>
        </w:numPr>
        <w:ind w:firstLine="720" w:firstLineChars="0"/>
        <w:rPr>
          <w:rFonts w:hint="default"/>
        </w:rPr>
      </w:pPr>
      <w:r>
        <w:rPr>
          <w:rFonts w:hint="default"/>
        </w:rPr>
        <w:t>没有教师界面</w:t>
      </w:r>
    </w:p>
    <w:p>
      <w:pPr>
        <w:pStyle w:val="4"/>
        <w:numPr>
          <w:ilvl w:val="2"/>
          <w:numId w:val="1"/>
        </w:numPr>
        <w:ind w:left="720" w:hanging="720"/>
      </w:pPr>
      <w:bookmarkStart w:id="35" w:name="_Toc21601"/>
      <w:bookmarkStart w:id="36" w:name="_Toc498919254"/>
      <w:r>
        <w:t>&lt;竞争对手二：超级课程表&gt;</w:t>
      </w:r>
      <w:bookmarkEnd w:id="35"/>
      <w:bookmarkEnd w:id="36"/>
    </w:p>
    <w:p>
      <w:pPr>
        <w:rPr>
          <w:rFonts w:hint="default"/>
        </w:rPr>
      </w:pPr>
      <w:r>
        <w:rPr>
          <w:rFonts w:hint="default"/>
        </w:rPr>
        <w:t>优点：集成化程度较高，可以基本满足客户需求</w:t>
      </w:r>
    </w:p>
    <w:p>
      <w:pPr>
        <w:rPr>
          <w:rFonts w:hint="default"/>
        </w:rPr>
      </w:pPr>
      <w:r>
        <w:rPr>
          <w:rFonts w:hint="default"/>
        </w:rPr>
        <w:t>缺点：</w:t>
      </w:r>
    </w:p>
    <w:p>
      <w:pPr>
        <w:numPr>
          <w:ilvl w:val="0"/>
          <w:numId w:val="3"/>
        </w:numPr>
        <w:ind w:firstLine="720" w:firstLineChars="0"/>
        <w:rPr>
          <w:rFonts w:hint="default"/>
        </w:rPr>
      </w:pPr>
      <w:r>
        <w:rPr>
          <w:rFonts w:hint="default"/>
        </w:rPr>
        <w:t>功能太多导致用户迷失了使用方向.</w:t>
      </w:r>
    </w:p>
    <w:p>
      <w:pPr>
        <w:numPr>
          <w:ilvl w:val="0"/>
          <w:numId w:val="3"/>
        </w:numPr>
        <w:ind w:firstLine="720" w:firstLineChars="0"/>
        <w:rPr>
          <w:rFonts w:hint="default"/>
        </w:rPr>
      </w:pPr>
      <w:r>
        <w:rPr>
          <w:rFonts w:hint="default"/>
        </w:rPr>
        <w:t>功能提示不够明显，用户没有指南</w:t>
      </w:r>
    </w:p>
    <w:p>
      <w:pPr>
        <w:numPr>
          <w:ilvl w:val="0"/>
          <w:numId w:val="0"/>
        </w:numPr>
        <w:rPr>
          <w:rFonts w:hint="default"/>
        </w:rPr>
      </w:pPr>
    </w:p>
    <w:p>
      <w:pPr>
        <w:pStyle w:val="2"/>
        <w:numPr>
          <w:ilvl w:val="0"/>
          <w:numId w:val="1"/>
        </w:numPr>
        <w:ind w:left="720" w:hanging="720"/>
      </w:pPr>
      <w:bookmarkStart w:id="37" w:name="_Toc498919255"/>
      <w:bookmarkStart w:id="38" w:name="_Toc23399"/>
      <w:r>
        <w:rPr>
          <w:rFonts w:hint="eastAsia"/>
        </w:rPr>
        <w:t>产品概述</w:t>
      </w:r>
      <w:bookmarkEnd w:id="37"/>
      <w:bookmarkEnd w:id="38"/>
    </w:p>
    <w:p>
      <w:pPr>
        <w:pStyle w:val="3"/>
        <w:numPr>
          <w:ilvl w:val="1"/>
          <w:numId w:val="1"/>
        </w:numPr>
        <w:ind w:left="720" w:hanging="720"/>
      </w:pPr>
      <w:bookmarkStart w:id="39" w:name="_Toc498919256"/>
      <w:bookmarkStart w:id="40" w:name="_Toc945"/>
      <w:r>
        <w:rPr>
          <w:rFonts w:hint="eastAsia"/>
        </w:rPr>
        <w:t>产品总体效果</w:t>
      </w:r>
      <w:bookmarkEnd w:id="39"/>
      <w:bookmarkEnd w:id="40"/>
    </w:p>
    <w:p>
      <w:pPr>
        <w:keepNext w:val="0"/>
        <w:keepLines w:val="0"/>
        <w:widowControl w:val="0"/>
        <w:suppressLineNumbers w:val="0"/>
        <w:spacing w:before="0" w:beforeAutospacing="0" w:after="0" w:afterAutospacing="0" w:line="240" w:lineRule="atLeast"/>
        <w:ind w:left="0" w:right="0" w:firstLine="400" w:firstLineChars="200"/>
        <w:jc w:val="left"/>
        <w:rPr>
          <w:rFonts w:hAnsi="宋体"/>
          <w:sz w:val="20"/>
          <w:szCs w:val="20"/>
          <w:lang w:val="en-US"/>
        </w:rPr>
      </w:pPr>
      <w:r>
        <w:rPr>
          <w:rFonts w:hint="eastAsia" w:ascii="宋体" w:hAnsi="宋体" w:eastAsia="宋体" w:cs="Times New Roman"/>
          <w:snapToGrid w:val="0"/>
          <w:kern w:val="0"/>
          <w:sz w:val="20"/>
          <w:szCs w:val="20"/>
          <w:lang w:val="en-US" w:eastAsia="zh-CN" w:bidi="ar"/>
        </w:rPr>
        <w:t>“课表小助手”满足广大师生需求，尤其针对上海交通大学的学生，实现课程与日程的管理与提醒，记录笔记以及论坛交流。“课表小助手”提供了账户用户登录以及甲亢登录方式，并且提供了从学校平台导入课程表，在这基础之上，又支持用户手动或者通过自然语言处理技术，增删改课程和日程，编辑其重要信息——日程/课程，重要/非重要，名称，课程编码，地点，时间，以及重复性。同时用户可以个性化</w:t>
      </w:r>
      <w:r>
        <w:rPr>
          <w:rFonts w:hint="default" w:hAnsi="宋体" w:cs="Times New Roman"/>
          <w:snapToGrid w:val="0"/>
          <w:kern w:val="0"/>
          <w:sz w:val="20"/>
          <w:szCs w:val="20"/>
          <w:lang w:eastAsia="zh-CN" w:bidi="ar"/>
        </w:rPr>
        <w:t>设置</w:t>
      </w:r>
      <w:r>
        <w:rPr>
          <w:rFonts w:hint="eastAsia" w:ascii="宋体" w:hAnsi="宋体" w:eastAsia="宋体" w:cs="Times New Roman"/>
          <w:snapToGrid w:val="0"/>
          <w:kern w:val="0"/>
          <w:sz w:val="20"/>
          <w:szCs w:val="20"/>
          <w:lang w:val="en-US" w:eastAsia="zh-CN" w:bidi="ar"/>
        </w:rPr>
        <w:t>每张工作表，调整课程起始与终止时间，背景，字体颜色。此外，“课表小助手”满足“日”与“月”视图</w:t>
      </w:r>
      <w:r>
        <w:rPr>
          <w:rFonts w:hint="default" w:hAnsi="宋体" w:cs="Times New Roman"/>
          <w:snapToGrid w:val="0"/>
          <w:kern w:val="0"/>
          <w:sz w:val="20"/>
          <w:szCs w:val="20"/>
          <w:lang w:eastAsia="zh-CN" w:bidi="ar"/>
        </w:rPr>
        <w:t>，用上滑和点击日切换，左右滑动切换日</w:t>
      </w:r>
      <w:r>
        <w:rPr>
          <w:rFonts w:hint="eastAsia" w:ascii="宋体" w:hAnsi="宋体" w:eastAsia="宋体" w:cs="Times New Roman"/>
          <w:snapToGrid w:val="0"/>
          <w:kern w:val="0"/>
          <w:sz w:val="20"/>
          <w:szCs w:val="20"/>
          <w:lang w:val="en-US" w:eastAsia="zh-CN" w:bidi="ar"/>
        </w:rPr>
        <w:t>。最后，“课表小助手”可以记录课堂笔记，并通过课程编码访问对应的论坛。</w:t>
      </w:r>
    </w:p>
    <w:p>
      <w:pPr>
        <w:pStyle w:val="14"/>
        <w:rPr>
          <w:rFonts w:hint="default"/>
        </w:rPr>
      </w:pPr>
    </w:p>
    <w:p>
      <w:pPr>
        <w:pStyle w:val="3"/>
        <w:numPr>
          <w:ilvl w:val="1"/>
          <w:numId w:val="1"/>
        </w:numPr>
        <w:ind w:left="720" w:hanging="720"/>
      </w:pPr>
      <w:bookmarkStart w:id="41" w:name="_Toc15087"/>
      <w:bookmarkStart w:id="42" w:name="_Toc498919257"/>
      <w:r>
        <w:rPr>
          <w:rFonts w:hint="eastAsia"/>
        </w:rPr>
        <w:t>功能摘要</w:t>
      </w:r>
      <w:bookmarkEnd w:id="41"/>
      <w:bookmarkEnd w:id="42"/>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645"/>
        <w:gridCol w:w="47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6" w:hRule="atLeast"/>
        </w:trPr>
        <w:tc>
          <w:tcPr>
            <w:tcW w:w="4645" w:type="dxa"/>
            <w:shd w:val="solid" w:color="000000" w:fill="FFFFFF"/>
            <w:vAlign w:val="center"/>
          </w:tcPr>
          <w:p>
            <w:pPr>
              <w:pStyle w:val="14"/>
              <w:keepNext w:val="0"/>
              <w:suppressLineNumbers w:val="0"/>
              <w:spacing w:before="0" w:beforeAutospacing="0" w:afterAutospacing="0"/>
              <w:ind w:left="720" w:leftChars="0" w:right="0"/>
              <w:jc w:val="center"/>
              <w:rPr>
                <w:rFonts w:hint="eastAsia"/>
                <w:b/>
                <w:color w:val="FFFFFF"/>
                <w:kern w:val="2"/>
                <w:sz w:val="21"/>
                <w:szCs w:val="22"/>
              </w:rPr>
            </w:pPr>
            <w:r>
              <w:rPr>
                <w:rFonts w:hint="eastAsia"/>
                <w:b/>
                <w:color w:val="FFFFFF"/>
                <w:kern w:val="2"/>
                <w:sz w:val="21"/>
                <w:szCs w:val="22"/>
              </w:rPr>
              <w:t>客户利益</w:t>
            </w:r>
          </w:p>
        </w:tc>
        <w:tc>
          <w:tcPr>
            <w:tcW w:w="4715" w:type="dxa"/>
            <w:shd w:val="solid" w:color="000000" w:fill="FFFFFF"/>
            <w:vAlign w:val="center"/>
          </w:tcPr>
          <w:p>
            <w:pPr>
              <w:pStyle w:val="14"/>
              <w:keepNext w:val="0"/>
              <w:suppressLineNumbers w:val="0"/>
              <w:spacing w:before="0" w:beforeAutospacing="0" w:afterAutospacing="0"/>
              <w:ind w:left="720" w:leftChars="0" w:right="0"/>
              <w:jc w:val="center"/>
              <w:rPr>
                <w:rFonts w:hint="eastAsia"/>
                <w:b/>
                <w:color w:val="FFFFFF"/>
                <w:kern w:val="2"/>
                <w:sz w:val="21"/>
                <w:szCs w:val="22"/>
              </w:rPr>
            </w:pPr>
            <w:r>
              <w:rPr>
                <w:rFonts w:hint="eastAsia"/>
                <w:b/>
                <w:color w:val="FFFFFF"/>
                <w:kern w:val="2"/>
                <w:sz w:val="21"/>
                <w:szCs w:val="22"/>
              </w:rPr>
              <w:t>支持特性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48" w:hRule="atLeast"/>
        </w:trPr>
        <w:tc>
          <w:tcPr>
            <w:tcW w:w="4645"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满足每一个用户的个性化需求</w:t>
            </w:r>
          </w:p>
        </w:tc>
        <w:tc>
          <w:tcPr>
            <w:tcW w:w="4715" w:type="dxa"/>
          </w:tcPr>
          <w:p>
            <w:pPr>
              <w:pStyle w:val="14"/>
              <w:keepNext w:val="0"/>
              <w:suppressLineNumbers w:val="0"/>
              <w:spacing w:before="0" w:beforeAutospacing="0" w:afterAutospacing="0"/>
              <w:ind w:left="0" w:right="0"/>
              <w:rPr>
                <w:rFonts w:hint="default"/>
                <w:kern w:val="2"/>
                <w:sz w:val="21"/>
                <w:szCs w:val="22"/>
              </w:rPr>
            </w:pPr>
            <w:r>
              <w:rPr>
                <w:rFonts w:hint="eastAsia" w:ascii="宋体" w:hAnsi="宋体" w:eastAsia="宋体" w:cs="Times New Roman"/>
                <w:snapToGrid w:val="0"/>
                <w:kern w:val="0"/>
                <w:sz w:val="20"/>
                <w:szCs w:val="20"/>
                <w:lang w:val="en-US" w:eastAsia="zh-CN" w:bidi="ar"/>
              </w:rPr>
              <w:t>用户登录以及甲亢登录方式</w:t>
            </w:r>
            <w:r>
              <w:rPr>
                <w:rFonts w:hint="default" w:hAnsi="宋体" w:cs="Times New Roman"/>
                <w:snapToGrid w:val="0"/>
                <w:kern w:val="0"/>
                <w:sz w:val="20"/>
                <w:szCs w:val="20"/>
                <w:lang w:eastAsia="zh-CN" w:bidi="ar"/>
              </w:rPr>
              <w:t>，并</w:t>
            </w:r>
            <w:r>
              <w:rPr>
                <w:rFonts w:hint="eastAsia" w:ascii="宋体" w:hAnsi="宋体" w:eastAsia="宋体" w:cs="Times New Roman"/>
                <w:snapToGrid w:val="0"/>
                <w:kern w:val="0"/>
                <w:sz w:val="20"/>
                <w:szCs w:val="20"/>
                <w:lang w:val="en-US" w:eastAsia="zh-CN" w:bidi="ar"/>
              </w:rPr>
              <w:t>个性化</w:t>
            </w:r>
            <w:r>
              <w:rPr>
                <w:rFonts w:hint="default" w:hAnsi="宋体" w:cs="Times New Roman"/>
                <w:snapToGrid w:val="0"/>
                <w:kern w:val="0"/>
                <w:sz w:val="20"/>
                <w:szCs w:val="20"/>
                <w:lang w:eastAsia="zh-CN" w:bidi="ar"/>
              </w:rPr>
              <w:t>设置</w:t>
            </w:r>
            <w:r>
              <w:rPr>
                <w:rFonts w:hint="eastAsia" w:ascii="宋体" w:hAnsi="宋体" w:eastAsia="宋体" w:cs="Times New Roman"/>
                <w:snapToGrid w:val="0"/>
                <w:kern w:val="0"/>
                <w:sz w:val="20"/>
                <w:szCs w:val="20"/>
                <w:lang w:val="en-US" w:eastAsia="zh-CN" w:bidi="ar"/>
              </w:rPr>
              <w:t>每张工作表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48"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需要便捷的编辑课表</w:t>
            </w: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支持从</w:t>
            </w:r>
            <w:r>
              <w:rPr>
                <w:rFonts w:hint="eastAsia" w:ascii="宋体" w:hAnsi="宋体" w:eastAsia="宋体" w:cs="Times New Roman"/>
                <w:snapToGrid w:val="0"/>
                <w:kern w:val="0"/>
                <w:sz w:val="20"/>
                <w:szCs w:val="20"/>
                <w:lang w:val="en-US" w:eastAsia="zh-CN" w:bidi="ar"/>
              </w:rPr>
              <w:t>学校平台导入课程表</w:t>
            </w:r>
            <w:r>
              <w:rPr>
                <w:rFonts w:hint="default" w:hAnsi="宋体" w:cs="Times New Roman"/>
                <w:snapToGrid w:val="0"/>
                <w:kern w:val="0"/>
                <w:sz w:val="20"/>
                <w:szCs w:val="20"/>
                <w:lang w:eastAsia="zh-CN" w:bidi="ar"/>
              </w:rPr>
              <w:t>，并支持</w:t>
            </w:r>
            <w:r>
              <w:rPr>
                <w:rFonts w:hint="eastAsia" w:ascii="宋体" w:hAnsi="宋体" w:eastAsia="宋体" w:cs="Times New Roman"/>
                <w:snapToGrid w:val="0"/>
                <w:kern w:val="0"/>
                <w:sz w:val="20"/>
                <w:szCs w:val="20"/>
                <w:lang w:val="en-US" w:eastAsia="zh-CN" w:bidi="ar"/>
              </w:rPr>
              <w:t>自然语言处理技术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需要提醒课程与日程</w:t>
            </w: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个性化设置提前多少分钟提醒，通过app消息提醒</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ascii="Times New Roman" w:hAnsi="Times New Roman" w:eastAsia="宋体" w:cs="Times New Roman"/>
                <w:i w:val="0"/>
                <w:iCs w:val="0"/>
                <w:caps w:val="0"/>
                <w:color w:val="000000"/>
                <w:spacing w:val="0"/>
                <w:kern w:val="2"/>
                <w:sz w:val="20"/>
                <w:szCs w:val="20"/>
              </w:rPr>
              <w:t>轻松</w:t>
            </w:r>
            <w:r>
              <w:rPr>
                <w:rFonts w:hint="default" w:ascii="Times New Roman" w:cs="Times New Roman"/>
                <w:i w:val="0"/>
                <w:iCs w:val="0"/>
                <w:caps w:val="0"/>
                <w:color w:val="000000"/>
                <w:spacing w:val="0"/>
                <w:kern w:val="2"/>
                <w:sz w:val="20"/>
                <w:szCs w:val="20"/>
              </w:rPr>
              <w:t>查看</w:t>
            </w:r>
            <w:r>
              <w:rPr>
                <w:rFonts w:hint="default"/>
                <w:kern w:val="2"/>
                <w:sz w:val="21"/>
                <w:szCs w:val="22"/>
              </w:rPr>
              <w:t>课程与日程，快速定位到某一周的具体日，同时也可以一览整周的课程与日程，以月为单位查看本月的总体课程、日程分布</w:t>
            </w: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提供</w:t>
            </w:r>
            <w:r>
              <w:rPr>
                <w:rFonts w:hint="eastAsia" w:ascii="宋体" w:hAnsi="宋体" w:eastAsia="宋体" w:cs="Times New Roman"/>
                <w:snapToGrid w:val="0"/>
                <w:kern w:val="0"/>
                <w:sz w:val="20"/>
                <w:szCs w:val="20"/>
                <w:lang w:val="en-US" w:eastAsia="zh-CN" w:bidi="ar"/>
              </w:rPr>
              <w:t>“日”</w:t>
            </w:r>
            <w:r>
              <w:rPr>
                <w:rFonts w:hint="default" w:hAnsi="宋体" w:cs="Times New Roman"/>
                <w:snapToGrid w:val="0"/>
                <w:kern w:val="0"/>
                <w:sz w:val="20"/>
                <w:szCs w:val="20"/>
                <w:lang w:eastAsia="zh-CN" w:bidi="ar"/>
              </w:rPr>
              <w:t>、</w:t>
            </w:r>
            <w:r>
              <w:rPr>
                <w:rFonts w:hint="eastAsia" w:ascii="宋体" w:hAnsi="宋体" w:eastAsia="宋体" w:cs="Times New Roman"/>
                <w:snapToGrid w:val="0"/>
                <w:kern w:val="0"/>
                <w:sz w:val="20"/>
                <w:szCs w:val="20"/>
                <w:lang w:val="en-US" w:eastAsia="zh-CN" w:bidi="ar"/>
              </w:rPr>
              <w:t>“月”</w:t>
            </w:r>
            <w:r>
              <w:rPr>
                <w:rFonts w:hint="default" w:hAnsi="宋体" w:cs="Times New Roman"/>
                <w:snapToGrid w:val="0"/>
                <w:kern w:val="0"/>
                <w:sz w:val="20"/>
                <w:szCs w:val="20"/>
                <w:lang w:eastAsia="zh-CN" w:bidi="ar"/>
              </w:rPr>
              <w:t>、“周”视图切换功能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需要记录课堂笔记</w:t>
            </w:r>
          </w:p>
          <w:p>
            <w:pPr>
              <w:pStyle w:val="14"/>
              <w:keepNext w:val="0"/>
              <w:suppressLineNumbers w:val="0"/>
              <w:spacing w:before="0" w:beforeAutospacing="0" w:afterAutospacing="0"/>
              <w:ind w:left="0" w:leftChars="0" w:right="0" w:firstLine="0" w:firstLineChars="0"/>
              <w:rPr>
                <w:rFonts w:hint="default"/>
                <w:kern w:val="2"/>
                <w:sz w:val="21"/>
                <w:szCs w:val="22"/>
              </w:rPr>
            </w:pP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hAnsi="宋体" w:cs="Times New Roman"/>
                <w:snapToGrid w:val="0"/>
                <w:kern w:val="0"/>
                <w:sz w:val="20"/>
                <w:szCs w:val="20"/>
                <w:lang w:eastAsia="zh-CN" w:bidi="ar"/>
              </w:rPr>
              <w:t>每节课有一个对应的</w:t>
            </w:r>
            <w:r>
              <w:rPr>
                <w:rFonts w:hint="eastAsia" w:ascii="宋体" w:hAnsi="宋体" w:eastAsia="宋体" w:cs="Times New Roman"/>
                <w:snapToGrid w:val="0"/>
                <w:kern w:val="0"/>
                <w:sz w:val="20"/>
                <w:szCs w:val="20"/>
                <w:lang w:val="en-US" w:eastAsia="zh-CN" w:bidi="ar"/>
              </w:rPr>
              <w:t>课堂笔记</w:t>
            </w:r>
            <w:r>
              <w:rPr>
                <w:rFonts w:hint="default" w:hAnsi="宋体" w:cs="Times New Roman"/>
                <w:snapToGrid w:val="0"/>
                <w:kern w:val="0"/>
                <w:sz w:val="20"/>
                <w:szCs w:val="20"/>
                <w:lang w:eastAsia="zh-CN" w:bidi="ar"/>
              </w:rPr>
              <w:t>，保存在本地，可随时随地供用户进行编辑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同时需要获得关于课堂的帮助</w:t>
            </w:r>
          </w:p>
        </w:tc>
        <w:tc>
          <w:tcPr>
            <w:tcW w:w="4715" w:type="dxa"/>
          </w:tcPr>
          <w:p>
            <w:pPr>
              <w:pStyle w:val="14"/>
              <w:keepNext w:val="0"/>
              <w:suppressLineNumbers w:val="0"/>
              <w:spacing w:before="0" w:beforeAutospacing="0" w:afterAutospacing="0"/>
              <w:ind w:left="0" w:leftChars="0" w:right="0" w:firstLine="0" w:firstLineChars="0"/>
              <w:rPr>
                <w:rFonts w:hint="eastAsia" w:ascii="宋体" w:hAnsi="宋体" w:eastAsia="宋体" w:cs="Times New Roman"/>
                <w:snapToGrid w:val="0"/>
                <w:kern w:val="0"/>
                <w:sz w:val="20"/>
                <w:szCs w:val="20"/>
                <w:lang w:val="en-US" w:eastAsia="zh-CN" w:bidi="ar"/>
              </w:rPr>
            </w:pPr>
            <w:r>
              <w:rPr>
                <w:rFonts w:hint="default" w:ascii="宋体" w:hAnsi="宋体" w:eastAsia="宋体" w:cs="Times New Roman"/>
                <w:snapToGrid w:val="0"/>
                <w:kern w:val="0"/>
                <w:sz w:val="20"/>
                <w:szCs w:val="20"/>
                <w:lang w:eastAsia="zh-CN" w:bidi="ar"/>
              </w:rPr>
              <w:t>用户可以</w:t>
            </w:r>
            <w:r>
              <w:rPr>
                <w:rFonts w:hint="eastAsia" w:ascii="宋体" w:hAnsi="宋体" w:eastAsia="宋体" w:cs="Times New Roman"/>
                <w:snapToGrid w:val="0"/>
                <w:kern w:val="0"/>
                <w:sz w:val="20"/>
                <w:szCs w:val="20"/>
                <w:lang w:val="en-US" w:eastAsia="zh-CN" w:bidi="ar"/>
              </w:rPr>
              <w:t>通过</w:t>
            </w:r>
            <w:r>
              <w:rPr>
                <w:rFonts w:hint="default" w:ascii="宋体" w:hAnsi="宋体" w:eastAsia="宋体" w:cs="Times New Roman"/>
                <w:snapToGrid w:val="0"/>
                <w:kern w:val="0"/>
                <w:sz w:val="20"/>
                <w:szCs w:val="20"/>
                <w:lang w:eastAsia="zh-CN" w:bidi="ar"/>
              </w:rPr>
              <w:t>正确的</w:t>
            </w:r>
            <w:r>
              <w:rPr>
                <w:rFonts w:hint="eastAsia" w:ascii="宋体" w:hAnsi="宋体" w:eastAsia="宋体" w:cs="Times New Roman"/>
                <w:snapToGrid w:val="0"/>
                <w:kern w:val="0"/>
                <w:sz w:val="20"/>
                <w:szCs w:val="20"/>
                <w:lang w:val="en-US" w:eastAsia="zh-CN" w:bidi="ar"/>
              </w:rPr>
              <w:t>课程</w:t>
            </w:r>
            <w:r>
              <w:rPr>
                <w:rFonts w:hint="default" w:ascii="宋体" w:hAnsi="宋体" w:eastAsia="宋体" w:cs="Times New Roman"/>
                <w:snapToGrid w:val="0"/>
                <w:kern w:val="0"/>
                <w:sz w:val="20"/>
                <w:szCs w:val="20"/>
                <w:lang w:eastAsia="zh-CN" w:bidi="ar"/>
              </w:rPr>
              <w:t>代码</w:t>
            </w:r>
            <w:r>
              <w:rPr>
                <w:rFonts w:hint="eastAsia" w:ascii="宋体" w:hAnsi="宋体" w:eastAsia="宋体" w:cs="Times New Roman"/>
                <w:snapToGrid w:val="0"/>
                <w:kern w:val="0"/>
                <w:sz w:val="20"/>
                <w:szCs w:val="20"/>
                <w:lang w:val="en-US" w:eastAsia="zh-CN" w:bidi="ar"/>
              </w:rPr>
              <w:t>访问对应的</w:t>
            </w:r>
            <w:r>
              <w:rPr>
                <w:rFonts w:hint="default" w:ascii="宋体" w:hAnsi="宋体" w:eastAsia="宋体" w:cs="Times New Roman"/>
                <w:snapToGrid w:val="0"/>
                <w:kern w:val="0"/>
                <w:sz w:val="20"/>
                <w:szCs w:val="20"/>
                <w:lang w:eastAsia="zh-CN" w:bidi="ar"/>
              </w:rPr>
              <w:t>课程</w:t>
            </w:r>
            <w:r>
              <w:rPr>
                <w:rFonts w:hint="eastAsia" w:ascii="宋体" w:hAnsi="宋体" w:eastAsia="宋体" w:cs="Times New Roman"/>
                <w:snapToGrid w:val="0"/>
                <w:kern w:val="0"/>
                <w:sz w:val="20"/>
                <w:szCs w:val="20"/>
                <w:lang w:val="en-US" w:eastAsia="zh-CN" w:bidi="ar"/>
              </w:rPr>
              <w:t>论坛</w:t>
            </w:r>
          </w:p>
        </w:tc>
      </w:tr>
    </w:tbl>
    <w:p>
      <w:pPr>
        <w:keepNext/>
        <w:ind w:left="0" w:leftChars="0" w:right="72" w:firstLine="0" w:firstLineChars="0"/>
      </w:pPr>
    </w:p>
    <w:p>
      <w:pPr>
        <w:pStyle w:val="3"/>
        <w:numPr>
          <w:ilvl w:val="1"/>
          <w:numId w:val="1"/>
        </w:numPr>
        <w:ind w:left="720" w:hanging="720"/>
      </w:pPr>
      <w:bookmarkStart w:id="43" w:name="_Toc3156"/>
      <w:bookmarkStart w:id="44" w:name="_Toc498919258"/>
      <w:r>
        <w:rPr>
          <w:rFonts w:hint="eastAsia"/>
        </w:rPr>
        <w:t>假设与依赖关系</w:t>
      </w:r>
      <w:bookmarkEnd w:id="43"/>
      <w:bookmarkEnd w:id="44"/>
    </w:p>
    <w:p>
      <w:pPr>
        <w:pStyle w:val="14"/>
        <w:numPr>
          <w:ilvl w:val="0"/>
          <w:numId w:val="4"/>
        </w:numPr>
        <w:ind w:left="0" w:leftChars="0" w:firstLine="0" w:firstLineChars="0"/>
        <w:rPr>
          <w:rFonts w:hint="default"/>
        </w:rPr>
      </w:pPr>
      <w:r>
        <w:rPr>
          <w:rFonts w:hint="default"/>
        </w:rPr>
        <w:t>面向交大用户，接入jaccount登录系统</w:t>
      </w:r>
    </w:p>
    <w:p>
      <w:pPr>
        <w:pStyle w:val="14"/>
        <w:numPr>
          <w:ilvl w:val="0"/>
          <w:numId w:val="4"/>
        </w:numPr>
        <w:ind w:left="0" w:leftChars="0" w:firstLine="0" w:firstLineChars="0"/>
        <w:rPr>
          <w:rFonts w:hint="default"/>
        </w:rPr>
      </w:pPr>
      <w:r>
        <w:rPr>
          <w:rFonts w:hint="default"/>
        </w:rPr>
        <w:t>导入课表时要接入学校教务网站进行课表导入</w:t>
      </w:r>
    </w:p>
    <w:p>
      <w:pPr>
        <w:pStyle w:val="14"/>
        <w:numPr>
          <w:ilvl w:val="0"/>
          <w:numId w:val="4"/>
        </w:numPr>
        <w:ind w:left="0" w:leftChars="0" w:firstLine="0" w:firstLineChars="0"/>
        <w:rPr>
          <w:rFonts w:hint="default"/>
        </w:rPr>
      </w:pPr>
      <w:r>
        <w:rPr>
          <w:rFonts w:hint="default"/>
        </w:rPr>
        <w:t>使用现有的论坛系统，试用其接口和功能</w:t>
      </w:r>
    </w:p>
    <w:p>
      <w:pPr>
        <w:pStyle w:val="14"/>
        <w:numPr>
          <w:ilvl w:val="0"/>
          <w:numId w:val="4"/>
        </w:numPr>
        <w:ind w:left="0" w:leftChars="0" w:firstLine="0" w:firstLineChars="0"/>
        <w:rPr>
          <w:rFonts w:hint="default"/>
        </w:rPr>
      </w:pPr>
      <w:bookmarkStart w:id="45" w:name="_Toc498919261"/>
      <w:r>
        <w:rPr>
          <w:rFonts w:hint="default"/>
        </w:rPr>
        <w:t>接入自然语言处理模型</w:t>
      </w:r>
    </w:p>
    <w:p>
      <w:pPr>
        <w:pStyle w:val="14"/>
        <w:numPr>
          <w:ilvl w:val="0"/>
          <w:numId w:val="0"/>
        </w:numPr>
        <w:ind w:leftChars="0"/>
        <w:rPr>
          <w:rFonts w:hint="default"/>
        </w:rPr>
      </w:pPr>
    </w:p>
    <w:p>
      <w:pPr>
        <w:pStyle w:val="2"/>
        <w:numPr>
          <w:ilvl w:val="0"/>
          <w:numId w:val="1"/>
        </w:numPr>
        <w:ind w:left="720" w:hanging="720"/>
      </w:pPr>
      <w:bookmarkStart w:id="46" w:name="_Toc23674"/>
      <w:r>
        <w:rPr>
          <w:rFonts w:hint="eastAsia"/>
        </w:rPr>
        <w:t>产品特性</w:t>
      </w:r>
      <w:bookmarkEnd w:id="45"/>
      <w:bookmarkEnd w:id="46"/>
    </w:p>
    <w:p>
      <w:pPr>
        <w:pStyle w:val="3"/>
        <w:numPr>
          <w:ilvl w:val="1"/>
          <w:numId w:val="1"/>
        </w:numPr>
        <w:ind w:left="720" w:hanging="720"/>
      </w:pPr>
      <w:bookmarkStart w:id="47" w:name="_Toc25084"/>
      <w:r>
        <w:t>注册与登录</w:t>
      </w:r>
      <w:bookmarkEnd w:id="47"/>
    </w:p>
    <w:p>
      <w:pPr>
        <w:pStyle w:val="36"/>
        <w:widowControl/>
        <w:ind w:left="0" w:leftChars="0" w:firstLine="400" w:firstLineChars="200"/>
        <w:rPr>
          <w:rFonts w:hint="default"/>
        </w:rPr>
      </w:pPr>
      <w:r>
        <w:rPr>
          <w:rFonts w:hint="default"/>
        </w:rPr>
        <w:t>在登录界面用账户密码登录，点击“jaccount登录”跳转jaccount登录界面，点击“注册”跳转注册界面，完成用户注册。</w:t>
      </w:r>
    </w:p>
    <w:p>
      <w:pPr>
        <w:pStyle w:val="3"/>
        <w:numPr>
          <w:ilvl w:val="1"/>
          <w:numId w:val="1"/>
        </w:numPr>
        <w:ind w:left="720" w:hanging="720"/>
      </w:pPr>
      <w:bookmarkStart w:id="48" w:name="_Toc26313"/>
      <w:r>
        <w:t>导入课表</w:t>
      </w:r>
      <w:bookmarkEnd w:id="48"/>
    </w:p>
    <w:p>
      <w:r>
        <w:t xml:space="preserve">    点击主页面左上角“菜单栏”，点击“导入”，跳转学校平台导入课表。</w:t>
      </w:r>
    </w:p>
    <w:p>
      <w:pPr>
        <w:pStyle w:val="3"/>
        <w:numPr>
          <w:ilvl w:val="1"/>
          <w:numId w:val="1"/>
        </w:numPr>
        <w:ind w:left="720" w:hanging="720"/>
      </w:pPr>
      <w:bookmarkStart w:id="49" w:name="_Toc29398"/>
      <w:r>
        <w:t>新建、查询、调整、删除课程与日程</w:t>
      </w:r>
      <w:bookmarkEnd w:id="49"/>
    </w:p>
    <w:p>
      <w:pPr>
        <w:pStyle w:val="36"/>
        <w:widowControl/>
        <w:ind w:left="0" w:leftChars="0" w:firstLine="400" w:firstLineChars="200"/>
        <w:rPr>
          <w:rFonts w:hint="default"/>
        </w:rPr>
      </w:pPr>
      <w:r>
        <w:t>点击主页面左上角“菜单栏”，点击“</w:t>
      </w:r>
      <w:r>
        <w:rPr>
          <w:rFonts w:hint="default"/>
        </w:rPr>
        <w:t>新建”，建立新的</w:t>
      </w:r>
      <w:r>
        <w:t>课程与日程，</w:t>
      </w:r>
      <w:r>
        <w:rPr>
          <w:rFonts w:hint="eastAsia" w:ascii="宋体" w:hAnsi="宋体" w:eastAsia="宋体" w:cs="Times New Roman"/>
          <w:snapToGrid w:val="0"/>
          <w:kern w:val="0"/>
          <w:sz w:val="20"/>
          <w:szCs w:val="20"/>
          <w:lang w:val="en-US" w:eastAsia="zh-CN" w:bidi="ar"/>
        </w:rPr>
        <w:t>编辑重要信息——日程/课程，重要/非重要，名称，课程编码，地点，时间，以及重复性。</w:t>
      </w:r>
    </w:p>
    <w:p>
      <w:pPr>
        <w:pStyle w:val="36"/>
        <w:widowControl/>
        <w:ind w:left="0" w:leftChars="0" w:firstLine="400" w:firstLineChars="200"/>
        <w:rPr>
          <w:rFonts w:hint="eastAsia" w:ascii="宋体" w:hAnsi="宋体" w:eastAsia="宋体" w:cs="Times New Roman"/>
          <w:snapToGrid w:val="0"/>
          <w:kern w:val="0"/>
          <w:sz w:val="20"/>
          <w:szCs w:val="20"/>
          <w:lang w:val="en-US" w:eastAsia="zh-CN" w:bidi="ar"/>
        </w:rPr>
      </w:pPr>
      <w:r>
        <w:rPr>
          <w:rFonts w:hint="default"/>
        </w:rPr>
        <w:t>点击主页面的课程块和日程块，查看和调整</w:t>
      </w:r>
      <w:r>
        <w:rPr>
          <w:rFonts w:hint="eastAsia" w:ascii="宋体" w:hAnsi="宋体" w:eastAsia="宋体" w:cs="Times New Roman"/>
          <w:snapToGrid w:val="0"/>
          <w:kern w:val="0"/>
          <w:sz w:val="20"/>
          <w:szCs w:val="20"/>
          <w:lang w:val="en-US" w:eastAsia="zh-CN" w:bidi="ar"/>
        </w:rPr>
        <w:t>重要信息。</w:t>
      </w:r>
    </w:p>
    <w:p>
      <w:pPr>
        <w:pStyle w:val="36"/>
        <w:widowControl/>
        <w:ind w:left="0" w:leftChars="0" w:firstLine="400" w:firstLineChars="200"/>
        <w:rPr>
          <w:rFonts w:hint="default"/>
        </w:rPr>
      </w:pPr>
      <w:r>
        <w:rPr>
          <w:rFonts w:hint="default"/>
        </w:rPr>
        <w:t>点击主页面的课程块和日程块，下拉至底部，点击“删除”，删除</w:t>
      </w:r>
      <w:r>
        <w:t>课程与日程，选择“仅本次”、“仅本周”、“单双周”、“全部”</w:t>
      </w:r>
      <w:r>
        <w:rPr>
          <w:rFonts w:hint="default"/>
        </w:rPr>
        <w:t>。</w:t>
      </w:r>
    </w:p>
    <w:p>
      <w:pPr>
        <w:pStyle w:val="3"/>
        <w:numPr>
          <w:ilvl w:val="1"/>
          <w:numId w:val="1"/>
        </w:numPr>
        <w:ind w:left="720" w:hanging="720"/>
      </w:pPr>
      <w:bookmarkStart w:id="50" w:name="_Toc12291"/>
      <w:r>
        <w:rPr>
          <w:rFonts w:hint="eastAsia" w:ascii="宋体" w:hAnsi="Times New Roman" w:eastAsia="宋体" w:cs="Times New Roman"/>
          <w:snapToGrid w:val="0"/>
          <w:sz w:val="20"/>
          <w:lang w:val="en-US" w:eastAsia="zh-CN" w:bidi="ar-SA"/>
        </w:rPr>
        <w:t>调休</w:t>
      </w:r>
      <w:bookmarkEnd w:id="50"/>
    </w:p>
    <w:p>
      <w:pPr>
        <w:keepNext w:val="0"/>
        <w:keepLines w:val="0"/>
        <w:widowControl w:val="0"/>
        <w:suppressLineNumbers w:val="0"/>
        <w:spacing w:before="0" w:beforeAutospacing="0" w:after="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针对常见的放假、调休问题做出的针对性功能。支持将某一天的全部事件（也可选仅日程、仅课程）迁移到另一天，也可以将一天之间进行休假操作，删除所有当天的事件。</w:t>
      </w:r>
    </w:p>
    <w:p>
      <w:pPr>
        <w:pStyle w:val="3"/>
        <w:numPr>
          <w:ilvl w:val="1"/>
          <w:numId w:val="1"/>
        </w:numPr>
        <w:ind w:left="720" w:hanging="720"/>
      </w:pPr>
      <w:bookmarkStart w:id="51" w:name="_Toc626"/>
      <w:r>
        <w:t>日视图、周视图、月视图切换</w:t>
      </w:r>
      <w:bookmarkEnd w:id="51"/>
    </w:p>
    <w:p>
      <w:pPr>
        <w:ind w:left="0" w:leftChars="0" w:firstLine="0" w:firstLineChars="0"/>
        <w:rPr>
          <w:rFonts w:hint="default"/>
        </w:rPr>
      </w:pPr>
      <w:r>
        <w:t xml:space="preserve">    三种视图的切换可以通过主页面顶端的“月”“周”“日”点击进行快速切换。</w:t>
      </w:r>
    </w:p>
    <w:p>
      <w:pPr>
        <w:pStyle w:val="3"/>
        <w:numPr>
          <w:ilvl w:val="1"/>
          <w:numId w:val="1"/>
        </w:numPr>
        <w:ind w:left="720" w:hanging="720"/>
      </w:pPr>
      <w:bookmarkStart w:id="52" w:name="_Toc9070"/>
      <w:r>
        <w:rPr>
          <w:rFonts w:hint="eastAsia" w:ascii="宋体" w:hAnsi="宋体" w:eastAsia="宋体" w:cs="Times New Roman"/>
          <w:snapToGrid w:val="0"/>
          <w:kern w:val="0"/>
          <w:sz w:val="20"/>
          <w:szCs w:val="20"/>
          <w:lang w:val="en-US" w:eastAsia="zh-CN" w:bidi="ar"/>
        </w:rPr>
        <w:t>记录课堂笔记</w:t>
      </w:r>
      <w:bookmarkEnd w:id="52"/>
    </w:p>
    <w:p>
      <w:pPr>
        <w:pStyle w:val="36"/>
        <w:widowControl/>
        <w:ind w:left="0" w:leftChars="0" w:firstLine="400" w:firstLineChars="200"/>
        <w:rPr>
          <w:rFonts w:hint="default"/>
        </w:rPr>
      </w:pPr>
      <w:r>
        <w:rPr>
          <w:rFonts w:hint="default"/>
        </w:rPr>
        <w:t>在线记录笔记，并保存在本地。</w:t>
      </w:r>
    </w:p>
    <w:p>
      <w:pPr>
        <w:pStyle w:val="3"/>
        <w:numPr>
          <w:ilvl w:val="1"/>
          <w:numId w:val="1"/>
        </w:numPr>
        <w:ind w:left="720" w:hanging="720"/>
      </w:pPr>
      <w:bookmarkStart w:id="53" w:name="_Toc5392"/>
      <w:r>
        <w:rPr>
          <w:rFonts w:hint="eastAsia" w:ascii="宋体" w:hAnsi="宋体" w:eastAsia="宋体" w:cs="Times New Roman"/>
          <w:snapToGrid w:val="0"/>
          <w:kern w:val="0"/>
          <w:sz w:val="20"/>
          <w:szCs w:val="20"/>
          <w:lang w:val="en-US" w:eastAsia="zh-CN" w:bidi="ar"/>
        </w:rPr>
        <w:t>笔记</w:t>
      </w:r>
      <w:r>
        <w:rPr>
          <w:rFonts w:hint="default" w:hAnsi="宋体" w:cs="Times New Roman"/>
          <w:snapToGrid w:val="0"/>
          <w:kern w:val="0"/>
          <w:sz w:val="20"/>
          <w:szCs w:val="20"/>
          <w:lang w:eastAsia="zh-CN" w:bidi="ar"/>
        </w:rPr>
        <w:t>与</w:t>
      </w:r>
      <w:r>
        <w:t>论坛</w:t>
      </w:r>
      <w:bookmarkEnd w:id="53"/>
    </w:p>
    <w:p>
      <w:pPr>
        <w:pStyle w:val="36"/>
        <w:widowControl/>
        <w:ind w:left="0" w:leftChars="0" w:firstLine="400" w:firstLineChars="200"/>
        <w:rPr>
          <w:rFonts w:hint="default"/>
        </w:rPr>
      </w:pPr>
      <w:r>
        <w:rPr>
          <w:rFonts w:hint="default"/>
        </w:rPr>
        <w:t>通过正确的课程编码访问对应论坛，支持私聊。</w:t>
      </w:r>
    </w:p>
    <w:p>
      <w:pPr>
        <w:pStyle w:val="3"/>
        <w:numPr>
          <w:ilvl w:val="1"/>
          <w:numId w:val="1"/>
        </w:numPr>
        <w:ind w:left="720" w:hanging="720"/>
      </w:pPr>
      <w:bookmarkStart w:id="54" w:name="_Toc10775"/>
      <w:r>
        <w:t>工作表切换</w:t>
      </w:r>
      <w:bookmarkEnd w:id="54"/>
    </w:p>
    <w:p>
      <w:pPr>
        <w:pStyle w:val="36"/>
        <w:widowControl/>
        <w:ind w:left="0" w:leftChars="0" w:firstLine="400" w:firstLineChars="200"/>
        <w:rPr>
          <w:rFonts w:hint="default"/>
        </w:rPr>
      </w:pPr>
      <w:r>
        <w:t>点击主页面左上角“菜单栏”，点击“切换</w:t>
      </w:r>
      <w:r>
        <w:rPr>
          <w:rFonts w:hint="default"/>
        </w:rPr>
        <w:t>”，可以切换或者新建工作表。</w:t>
      </w:r>
    </w:p>
    <w:p>
      <w:pPr>
        <w:pStyle w:val="3"/>
        <w:numPr>
          <w:ilvl w:val="1"/>
          <w:numId w:val="1"/>
        </w:numPr>
        <w:ind w:left="720" w:hanging="720"/>
      </w:pPr>
      <w:bookmarkStart w:id="55" w:name="_Toc13867"/>
      <w:r>
        <w:t>提醒</w:t>
      </w:r>
      <w:bookmarkEnd w:id="55"/>
    </w:p>
    <w:p>
      <w:pPr>
        <w:pStyle w:val="36"/>
        <w:widowControl/>
        <w:ind w:left="0" w:leftChars="0" w:firstLine="420" w:firstLineChars="200"/>
        <w:rPr>
          <w:rFonts w:hint="default"/>
          <w:kern w:val="2"/>
          <w:sz w:val="21"/>
          <w:szCs w:val="22"/>
        </w:rPr>
      </w:pPr>
      <w:r>
        <w:rPr>
          <w:rFonts w:hint="default"/>
          <w:kern w:val="2"/>
          <w:sz w:val="21"/>
          <w:szCs w:val="22"/>
        </w:rPr>
        <w:t>事件默认在发生前20min通过app消息提醒，防止遗漏重要事件。</w:t>
      </w:r>
    </w:p>
    <w:p>
      <w:pPr>
        <w:pStyle w:val="3"/>
        <w:numPr>
          <w:ilvl w:val="1"/>
          <w:numId w:val="1"/>
        </w:numPr>
        <w:ind w:left="720" w:hanging="720"/>
        <w:rPr>
          <w:rFonts w:hint="default"/>
        </w:rPr>
      </w:pPr>
      <w:bookmarkStart w:id="56" w:name="_Toc21929"/>
      <w:r>
        <w:rPr>
          <w:rFonts w:hint="default"/>
        </w:rPr>
        <w:t>个性化设置</w:t>
      </w:r>
      <w:bookmarkEnd w:id="56"/>
    </w:p>
    <w:p>
      <w:pPr>
        <w:pStyle w:val="36"/>
        <w:widowControl/>
        <w:ind w:left="0" w:leftChars="0" w:firstLine="400" w:firstLineChars="200"/>
        <w:rPr>
          <w:rFonts w:hint="default"/>
        </w:rPr>
      </w:pPr>
      <w:r>
        <w:rPr>
          <w:rFonts w:hint="default"/>
        </w:rPr>
        <w:t>可以对事件提醒提前时间、</w:t>
      </w:r>
      <w:r>
        <w:rPr>
          <w:rFonts w:hint="eastAsia" w:ascii="宋体" w:hAnsi="Times New Roman" w:eastAsia="宋体" w:cs="Times New Roman"/>
          <w:snapToGrid w:val="0"/>
          <w:sz w:val="20"/>
          <w:lang w:val="en-US" w:eastAsia="zh-CN" w:bidi="ar-SA"/>
        </w:rPr>
        <w:t>背景风格设置、字体、课程块颜色、日程块颜色、上课时间</w:t>
      </w:r>
      <w:r>
        <w:rPr>
          <w:rFonts w:hint="default" w:cs="Times New Roman"/>
          <w:snapToGrid w:val="0"/>
          <w:sz w:val="20"/>
          <w:lang w:eastAsia="zh-CN" w:bidi="ar-SA"/>
        </w:rPr>
        <w:t>做出用户自己喜欢的调整</w:t>
      </w:r>
      <w:r>
        <w:rPr>
          <w:rFonts w:hint="eastAsia" w:ascii="宋体" w:hAnsi="Times New Roman" w:eastAsia="宋体" w:cs="Times New Roman"/>
          <w:snapToGrid w:val="0"/>
          <w:sz w:val="20"/>
          <w:lang w:val="en-US" w:eastAsia="zh-CN" w:bidi="ar-SA"/>
        </w:rPr>
        <w:t>。</w:t>
      </w:r>
    </w:p>
    <w:p>
      <w:pPr>
        <w:pStyle w:val="14"/>
      </w:pPr>
    </w:p>
    <w:p>
      <w:pPr>
        <w:pStyle w:val="2"/>
        <w:numPr>
          <w:ilvl w:val="0"/>
          <w:numId w:val="1"/>
        </w:numPr>
        <w:ind w:left="720" w:hanging="720"/>
      </w:pPr>
      <w:bookmarkStart w:id="57" w:name="_Toc498919264"/>
      <w:bookmarkStart w:id="58" w:name="_Toc31857"/>
      <w:r>
        <w:rPr>
          <w:rFonts w:hint="eastAsia"/>
        </w:rPr>
        <w:t>约束</w:t>
      </w:r>
      <w:bookmarkEnd w:id="57"/>
      <w:bookmarkEnd w:id="58"/>
    </w:p>
    <w:p>
      <w:pPr>
        <w:pStyle w:val="14"/>
        <w:ind w:left="0" w:leftChars="0" w:firstLine="0" w:firstLineChars="0"/>
        <w:rPr>
          <w:rFonts w:hint="default"/>
        </w:rPr>
      </w:pPr>
      <w:r>
        <w:rPr>
          <w:rFonts w:hint="default"/>
        </w:rPr>
        <w:t xml:space="preserve">    设计约束：</w:t>
      </w:r>
    </w:p>
    <w:p>
      <w:pPr>
        <w:pStyle w:val="14"/>
        <w:ind w:left="0" w:leftChars="0" w:firstLine="720" w:firstLineChars="0"/>
        <w:rPr>
          <w:rFonts w:hint="default"/>
        </w:rPr>
      </w:pPr>
      <w:r>
        <w:rPr>
          <w:rFonts w:hint="default"/>
        </w:rPr>
        <w:t>1.本课表系统为了用户使用方便必须开发移动端AP。</w:t>
      </w:r>
    </w:p>
    <w:p>
      <w:pPr>
        <w:pStyle w:val="14"/>
        <w:numPr>
          <w:ilvl w:val="0"/>
          <w:numId w:val="0"/>
        </w:numPr>
        <w:ind w:firstLine="720" w:firstLineChars="0"/>
        <w:rPr>
          <w:rFonts w:hint="default"/>
        </w:rPr>
      </w:pPr>
      <w:r>
        <w:rPr>
          <w:rFonts w:hint="default"/>
        </w:rPr>
        <w:t>2.本课表系统为了提升用户体验（方便导入课表），需要调用学校教务网站接口，因此APP设计中</w:t>
      </w:r>
      <w:r>
        <w:rPr>
          <w:rFonts w:hint="default"/>
        </w:rPr>
        <w:tab/>
      </w:r>
      <w:r>
        <w:rPr>
          <w:rFonts w:hint="default"/>
        </w:rPr>
        <w:t>也需要有对应接口。同时需要获取用户jaccount账号。</w:t>
      </w:r>
    </w:p>
    <w:p>
      <w:pPr>
        <w:pStyle w:val="14"/>
        <w:numPr>
          <w:ilvl w:val="0"/>
          <w:numId w:val="0"/>
        </w:numPr>
        <w:ind w:firstLine="720" w:firstLineChars="0"/>
        <w:rPr>
          <w:rFonts w:hint="default"/>
        </w:rPr>
      </w:pPr>
      <w:r>
        <w:rPr>
          <w:rFonts w:hint="default"/>
        </w:rPr>
        <w:t>3.课表页面信息需要简洁明了。</w:t>
      </w:r>
    </w:p>
    <w:p>
      <w:pPr>
        <w:pStyle w:val="14"/>
        <w:numPr>
          <w:ilvl w:val="0"/>
          <w:numId w:val="0"/>
        </w:numPr>
        <w:ind w:firstLine="720" w:firstLineChars="0"/>
        <w:rPr>
          <w:rFonts w:hint="default"/>
        </w:rPr>
      </w:pPr>
      <w:r>
        <w:rPr>
          <w:rFonts w:hint="default"/>
        </w:rPr>
        <w:t>4.为了离线也能使用，需要把课表信息保存在用户手机本地。</w:t>
      </w:r>
    </w:p>
    <w:p>
      <w:pPr>
        <w:pStyle w:val="14"/>
        <w:numPr>
          <w:ilvl w:val="0"/>
          <w:numId w:val="0"/>
        </w:numPr>
        <w:ind w:firstLine="720" w:firstLineChars="0"/>
        <w:rPr>
          <w:rFonts w:hint="default"/>
        </w:rPr>
      </w:pPr>
      <w:r>
        <w:rPr>
          <w:rFonts w:hint="default"/>
        </w:rPr>
        <w:t>5*.如果要增加自然语言处理模块，需要用到自然语言处理相关技术。</w:t>
      </w:r>
    </w:p>
    <w:p>
      <w:pPr>
        <w:pStyle w:val="14"/>
        <w:numPr>
          <w:ilvl w:val="0"/>
          <w:numId w:val="0"/>
        </w:numPr>
        <w:ind w:firstLine="720" w:firstLineChars="0"/>
        <w:rPr>
          <w:rFonts w:hint="default"/>
        </w:rPr>
      </w:pPr>
    </w:p>
    <w:p>
      <w:pPr>
        <w:pStyle w:val="14"/>
        <w:numPr>
          <w:ilvl w:val="0"/>
          <w:numId w:val="0"/>
        </w:numPr>
        <w:ind w:left="0" w:leftChars="0" w:firstLine="0" w:firstLineChars="0"/>
        <w:rPr>
          <w:rFonts w:hint="default"/>
        </w:rPr>
      </w:pPr>
      <w:r>
        <w:rPr>
          <w:rFonts w:hint="default"/>
        </w:rPr>
        <w:t xml:space="preserve">    外部约束：</w:t>
      </w:r>
    </w:p>
    <w:p>
      <w:pPr>
        <w:pStyle w:val="14"/>
        <w:numPr>
          <w:ilvl w:val="0"/>
          <w:numId w:val="0"/>
        </w:numPr>
        <w:ind w:left="720" w:leftChars="0"/>
        <w:rPr>
          <w:rFonts w:hint="default"/>
        </w:rPr>
      </w:pPr>
      <w:r>
        <w:rPr>
          <w:rFonts w:hint="default"/>
        </w:rPr>
        <w:t>1.在一键导入课表时需要有安全性，避免泄露用户个人隐私信息。</w:t>
      </w:r>
    </w:p>
    <w:p>
      <w:pPr>
        <w:pStyle w:val="14"/>
        <w:numPr>
          <w:ilvl w:val="0"/>
          <w:numId w:val="0"/>
        </w:numPr>
        <w:ind w:left="720" w:leftChars="0"/>
        <w:rPr>
          <w:rFonts w:hint="default"/>
        </w:rPr>
      </w:pPr>
      <w:r>
        <w:rPr>
          <w:rFonts w:hint="default"/>
        </w:rPr>
        <w:t>2.允许用户进行个性化定制课表的同时，要对内容进行监管，避免用户利用此软件涉黑涉黄。</w:t>
      </w:r>
    </w:p>
    <w:p>
      <w:pPr>
        <w:pStyle w:val="14"/>
        <w:numPr>
          <w:ilvl w:val="0"/>
          <w:numId w:val="0"/>
        </w:numPr>
        <w:ind w:left="720" w:leftChars="0"/>
        <w:rPr>
          <w:rFonts w:hint="default"/>
        </w:rPr>
      </w:pPr>
      <w:r>
        <w:rPr>
          <w:rFonts w:hint="default"/>
        </w:rPr>
        <w:t>3.开发周期较短，开发任务较重。</w:t>
      </w:r>
    </w:p>
    <w:p>
      <w:pPr>
        <w:pStyle w:val="14"/>
        <w:numPr>
          <w:ilvl w:val="0"/>
          <w:numId w:val="0"/>
        </w:numPr>
        <w:ind w:left="0" w:leftChars="0" w:firstLine="0" w:firstLineChars="0"/>
        <w:rPr>
          <w:rFonts w:hint="default"/>
        </w:rPr>
      </w:pPr>
      <w:r>
        <w:rPr>
          <w:rFonts w:hint="default"/>
        </w:rPr>
        <w:t xml:space="preserve">    其他依赖关系：</w:t>
      </w:r>
    </w:p>
    <w:p>
      <w:pPr>
        <w:pStyle w:val="14"/>
        <w:numPr>
          <w:ilvl w:val="0"/>
          <w:numId w:val="0"/>
        </w:numPr>
        <w:ind w:left="0" w:leftChars="0" w:firstLine="720" w:firstLineChars="0"/>
        <w:rPr>
          <w:rFonts w:hint="default"/>
        </w:rPr>
      </w:pPr>
      <w:r>
        <w:rPr>
          <w:rFonts w:hint="default"/>
        </w:rPr>
        <w:t>在导入课表时需要用户和学校教务网站授权相关信息。</w:t>
      </w:r>
    </w:p>
    <w:p>
      <w:pPr>
        <w:pStyle w:val="14"/>
        <w:numPr>
          <w:ilvl w:val="0"/>
          <w:numId w:val="0"/>
        </w:numPr>
        <w:ind w:left="1440" w:leftChars="0"/>
        <w:rPr>
          <w:rFonts w:hint="default"/>
        </w:rPr>
      </w:pPr>
    </w:p>
    <w:p>
      <w:pPr>
        <w:pStyle w:val="2"/>
        <w:numPr>
          <w:ilvl w:val="0"/>
          <w:numId w:val="1"/>
        </w:numPr>
        <w:ind w:left="720" w:hanging="720"/>
      </w:pPr>
      <w:bookmarkStart w:id="59" w:name="_Toc498919265"/>
      <w:bookmarkStart w:id="60" w:name="_Toc18174"/>
      <w:r>
        <w:rPr>
          <w:rFonts w:hint="eastAsia"/>
        </w:rPr>
        <w:t>质量范围</w:t>
      </w:r>
      <w:bookmarkEnd w:id="59"/>
      <w:bookmarkEnd w:id="60"/>
    </w:p>
    <w:p>
      <w:pPr>
        <w:pStyle w:val="3"/>
        <w:bidi w:val="0"/>
        <w:ind w:left="0" w:leftChars="0" w:firstLine="0" w:firstLineChars="0"/>
        <w:rPr>
          <w:rFonts w:hint="default"/>
        </w:rPr>
      </w:pPr>
      <w:bookmarkStart w:id="61" w:name="_Toc32409"/>
      <w:r>
        <w:rPr>
          <w:rFonts w:hint="default"/>
        </w:rPr>
        <w:t>易用性</w:t>
      </w:r>
      <w:bookmarkEnd w:id="61"/>
    </w:p>
    <w:p>
      <w:pPr>
        <w:ind w:left="0" w:leftChars="0" w:firstLine="0" w:firstLineChars="0"/>
        <w:rPr>
          <w:rFonts w:hint="default" w:ascii="宋体" w:hAnsi="Times New Roman" w:eastAsia="宋体" w:cs="Times New Roman"/>
          <w:snapToGrid w:val="0"/>
          <w:lang w:eastAsia="zh-CN" w:bidi="ar-SA"/>
        </w:rPr>
      </w:pPr>
      <w:r>
        <w:rPr>
          <w:rFonts w:ascii="Arial" w:hAnsi="Arial" w:eastAsia="Arial" w:cs="Arial"/>
          <w:i w:val="0"/>
          <w:iCs w:val="0"/>
          <w:caps w:val="0"/>
          <w:color w:val="333333"/>
          <w:spacing w:val="0"/>
          <w:sz w:val="24"/>
          <w:szCs w:val="24"/>
          <w:shd w:val="clear" w:fill="FFFFFF"/>
        </w:rPr>
        <w:t xml:space="preserve">  </w:t>
      </w:r>
      <w:r>
        <w:rPr>
          <w:rFonts w:hint="default" w:ascii="宋体" w:hAnsi="Times New Roman" w:eastAsia="宋体" w:cs="Times New Roman"/>
          <w:snapToGrid w:val="0"/>
          <w:lang w:eastAsia="zh-CN" w:bidi="ar-SA"/>
        </w:rPr>
        <w:t xml:space="preserve">  </w:t>
      </w:r>
      <w:r>
        <w:rPr>
          <w:rFonts w:hint="default" w:ascii="宋体" w:hAnsi="Times New Roman" w:eastAsia="宋体" w:cs="Times New Roman"/>
          <w:snapToGrid w:val="0"/>
          <w:lang w:val="en-US" w:eastAsia="zh-CN" w:bidi="ar-SA"/>
        </w:rPr>
        <w:t>我们的课表小助手质量力争做到：用户在使用过程中易理解，易操作。在页面描述方面来看，该app主要页面简洁清晰，功能明了，让用户在使用时可以做到基本“零手册”，用户操作没有歧义。在一致性方面，该app在页面风格，和页面切换效果上一致，让用户体验感十足。</w:t>
      </w:r>
    </w:p>
    <w:p>
      <w:pPr>
        <w:pStyle w:val="3"/>
        <w:bidi w:val="0"/>
        <w:ind w:left="0" w:leftChars="0" w:firstLine="0" w:firstLineChars="0"/>
        <w:rPr>
          <w:rFonts w:hint="default"/>
        </w:rPr>
      </w:pPr>
      <w:bookmarkStart w:id="62" w:name="_Toc22063"/>
      <w:r>
        <w:rPr>
          <w:rFonts w:hint="default"/>
        </w:rPr>
        <w:t>可靠性</w:t>
      </w:r>
      <w:bookmarkEnd w:id="62"/>
    </w:p>
    <w:p>
      <w:pPr>
        <w:pStyle w:val="28"/>
        <w:keepNext w:val="0"/>
        <w:keepLines w:val="0"/>
        <w:widowControl/>
        <w:suppressLineNumbers w:val="0"/>
        <w:shd w:val="clear" w:fill="FFFFFF"/>
        <w:spacing w:before="0" w:beforeAutospacing="1" w:after="0" w:afterAutospacing="1"/>
        <w:ind w:left="0" w:right="0" w:firstLine="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质量下限：</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学生可以从交大教务网直接导入课表</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根据用户的选择准确插入日程，课程</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准确的展示月视图与周视图</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实现提醒用户上课和进行日程</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质量上限：</w:t>
      </w:r>
    </w:p>
    <w:p>
      <w:pPr>
        <w:pStyle w:val="28"/>
        <w:keepNext w:val="0"/>
        <w:keepLines w:val="0"/>
        <w:widowControl/>
        <w:suppressLineNumbers w:val="0"/>
        <w:spacing w:before="0" w:beforeAutospacing="1" w:after="0" w:afterAutospacing="1"/>
        <w:ind w:left="0" w:right="0"/>
        <w:jc w:val="left"/>
        <w:rPr>
          <w:rFonts w:hint="default" w:cs="Times New Roman"/>
          <w:snapToGrid w:val="0"/>
          <w:sz w:val="20"/>
          <w:lang w:eastAsia="zh-CN" w:bidi="ar-SA"/>
        </w:rPr>
      </w:pPr>
      <w:r>
        <w:rPr>
          <w:rFonts w:hint="default" w:ascii="宋体" w:hAnsi="Times New Roman" w:eastAsia="宋体" w:cs="Times New Roman"/>
          <w:snapToGrid w:val="0"/>
          <w:sz w:val="20"/>
          <w:lang w:val="en-US" w:eastAsia="zh-CN" w:bidi="ar-SA"/>
        </w:rPr>
        <w:t>实现日程与课程的冲突处理，用户可以使用更加流畅可靠，不会耽误行程</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可</w:t>
      </w:r>
      <w:r>
        <w:rPr>
          <w:rFonts w:hint="default" w:cs="Times New Roman"/>
          <w:snapToGrid w:val="0"/>
          <w:sz w:val="20"/>
          <w:lang w:eastAsia="zh-CN" w:bidi="ar-SA"/>
        </w:rPr>
        <w:t>以</w:t>
      </w:r>
      <w:r>
        <w:rPr>
          <w:rFonts w:hint="default" w:ascii="宋体" w:hAnsi="Times New Roman" w:eastAsia="宋体" w:cs="Times New Roman"/>
          <w:snapToGrid w:val="0"/>
          <w:sz w:val="20"/>
          <w:lang w:val="en-US" w:eastAsia="zh-CN" w:bidi="ar-SA"/>
        </w:rPr>
        <w:t>使用户自主上传资料笔记，可靠</w:t>
      </w:r>
      <w:r>
        <w:rPr>
          <w:rFonts w:hint="default" w:cs="Times New Roman"/>
          <w:snapToGrid w:val="0"/>
          <w:sz w:val="20"/>
          <w:lang w:eastAsia="zh-CN" w:bidi="ar-SA"/>
        </w:rPr>
        <w:t>方便</w:t>
      </w:r>
      <w:r>
        <w:rPr>
          <w:rFonts w:hint="eastAsia" w:cs="Times New Roman"/>
          <w:snapToGrid w:val="0"/>
          <w:sz w:val="20"/>
          <w:lang w:eastAsia="zh-CN" w:bidi="ar-SA"/>
        </w:rPr>
        <w:t>；</w:t>
      </w:r>
      <w:r>
        <w:rPr>
          <w:rFonts w:hint="default" w:ascii="宋体" w:hAnsi="Times New Roman" w:eastAsia="宋体" w:cs="Times New Roman"/>
          <w:snapToGrid w:val="0"/>
          <w:sz w:val="20"/>
          <w:lang w:val="en-US" w:eastAsia="zh-CN" w:bidi="ar-SA"/>
        </w:rPr>
        <w:t>可以使多名同学在论坛上流畅发言讨论</w:t>
      </w:r>
    </w:p>
    <w:p>
      <w:pPr>
        <w:pStyle w:val="3"/>
        <w:bidi w:val="0"/>
        <w:ind w:left="0" w:leftChars="0" w:firstLine="0" w:firstLineChars="0"/>
        <w:rPr>
          <w:rFonts w:hint="default"/>
          <w:lang w:val="en-US" w:eastAsia="zh-CN"/>
        </w:rPr>
      </w:pPr>
      <w:bookmarkStart w:id="63" w:name="_Toc18347"/>
      <w:r>
        <w:rPr>
          <w:rFonts w:hint="default"/>
          <w:lang w:val="en-US" w:eastAsia="zh-CN"/>
        </w:rPr>
        <w:t>可支持性</w:t>
      </w:r>
      <w:bookmarkEnd w:id="63"/>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质量下限：</w:t>
      </w:r>
    </w:p>
    <w:p>
      <w:pPr>
        <w:pStyle w:val="28"/>
        <w:keepNext w:val="0"/>
        <w:keepLines w:val="0"/>
        <w:widowControl/>
        <w:suppressLineNumbers w:val="0"/>
        <w:spacing w:before="0" w:beforeAutospacing="1" w:after="0" w:afterAutospacing="1"/>
        <w:ind w:left="0" w:right="0"/>
        <w:jc w:val="left"/>
        <w:rPr>
          <w:rFonts w:hint="default"/>
        </w:rPr>
      </w:pPr>
      <w:r>
        <w:rPr>
          <w:rFonts w:hint="default" w:ascii="宋体" w:hAnsi="Times New Roman" w:eastAsia="宋体" w:cs="Times New Roman"/>
          <w:snapToGrid w:val="0"/>
          <w:sz w:val="20"/>
          <w:lang w:val="en-US" w:eastAsia="zh-CN" w:bidi="ar-SA"/>
        </w:rPr>
        <w:t>用户简单安装app在安卓系统上，不需要额外的设备与安装包</w:t>
      </w:r>
      <w:r>
        <w:rPr>
          <w:rFonts w:hint="default" w:ascii="宋体" w:hAnsi="Times New Roman" w:eastAsia="宋体" w:cs="Times New Roman"/>
          <w:snapToGrid w:val="0"/>
          <w:sz w:val="20"/>
          <w:lang w:eastAsia="zh-CN" w:bidi="ar-SA"/>
        </w:rPr>
        <w:t>；</w:t>
      </w:r>
      <w:r>
        <w:rPr>
          <w:rFonts w:hint="default" w:ascii="宋体" w:hAnsi="Times New Roman" w:eastAsia="宋体" w:cs="Times New Roman"/>
          <w:snapToGrid w:val="0"/>
          <w:sz w:val="20"/>
          <w:lang w:val="en-US" w:eastAsia="zh-CN" w:bidi="ar-SA"/>
        </w:rPr>
        <w:t>论坛可以同时满足100名学生的同时在线流畅使用</w:t>
      </w:r>
      <w:r>
        <w:rPr>
          <w:rFonts w:hint="default" w:ascii="宋体" w:hAnsi="Times New Roman" w:eastAsia="宋体" w:cs="Times New Roman"/>
          <w:snapToGrid w:val="0"/>
          <w:sz w:val="20"/>
          <w:lang w:eastAsia="zh-CN" w:bidi="ar-SA"/>
        </w:rPr>
        <w:t>；</w:t>
      </w:r>
      <w:r>
        <w:rPr>
          <w:rFonts w:hint="default" w:ascii="宋体" w:hAnsi="Times New Roman" w:eastAsia="宋体" w:cs="Times New Roman"/>
          <w:snapToGrid w:val="0"/>
          <w:sz w:val="20"/>
          <w:lang w:val="en-US" w:eastAsia="zh-CN" w:bidi="ar-SA"/>
        </w:rPr>
        <w:t>app可以在用户进行一些错误操作时及时提醒，增加报错机制，使得app在维护时更加方便</w:t>
      </w:r>
      <w:r>
        <w:rPr>
          <w:rFonts w:hint="default" w:ascii="宋体" w:hAnsi="Times New Roman" w:eastAsia="宋体" w:cs="Times New Roman"/>
          <w:snapToGrid w:val="0"/>
          <w:sz w:val="20"/>
          <w:lang w:eastAsia="zh-CN" w:bidi="ar-SA"/>
        </w:rPr>
        <w:t>。</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eastAsia="zh-CN" w:bidi="ar-SA"/>
        </w:rPr>
      </w:pPr>
      <w:r>
        <w:rPr>
          <w:rFonts w:hint="default" w:ascii="宋体" w:hAnsi="Times New Roman" w:eastAsia="宋体" w:cs="Times New Roman"/>
          <w:snapToGrid w:val="0"/>
          <w:sz w:val="20"/>
          <w:lang w:eastAsia="zh-CN" w:bidi="ar-SA"/>
        </w:rPr>
        <w:t>质量上限：</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eastAsia="zh-CN" w:bidi="ar-SA"/>
        </w:rPr>
      </w:pPr>
      <w:r>
        <w:rPr>
          <w:rFonts w:hint="default" w:ascii="宋体" w:hAnsi="Times New Roman" w:eastAsia="宋体" w:cs="Times New Roman"/>
          <w:snapToGrid w:val="0"/>
          <w:sz w:val="20"/>
          <w:lang w:val="en-US" w:eastAsia="zh-CN" w:bidi="ar-SA"/>
        </w:rPr>
        <w:t>app可以实现系统的兼容，具备可移植性</w:t>
      </w:r>
      <w:r>
        <w:rPr>
          <w:rFonts w:hint="default" w:ascii="宋体" w:hAnsi="Times New Roman" w:eastAsia="宋体" w:cs="Times New Roman"/>
          <w:snapToGrid w:val="0"/>
          <w:sz w:val="20"/>
          <w:lang w:eastAsia="zh-CN" w:bidi="ar-SA"/>
        </w:rPr>
        <w:t>；</w:t>
      </w:r>
      <w:r>
        <w:rPr>
          <w:rFonts w:hint="default" w:ascii="宋体" w:hAnsi="Times New Roman" w:eastAsia="宋体" w:cs="Times New Roman"/>
          <w:snapToGrid w:val="0"/>
          <w:sz w:val="20"/>
          <w:lang w:val="en-US" w:eastAsia="zh-CN" w:bidi="ar-SA"/>
        </w:rPr>
        <w:t>app可以满足更多用户的同时在线使</w:t>
      </w:r>
      <w:r>
        <w:rPr>
          <w:rFonts w:hint="default" w:ascii="宋体" w:hAnsi="Times New Roman" w:eastAsia="宋体" w:cs="Times New Roman"/>
          <w:snapToGrid w:val="0"/>
          <w:sz w:val="20"/>
          <w:lang w:eastAsia="zh-CN" w:bidi="ar-SA"/>
        </w:rPr>
        <w:t>用。</w:t>
      </w:r>
    </w:p>
    <w:p>
      <w:pPr>
        <w:pStyle w:val="3"/>
        <w:bidi w:val="0"/>
        <w:ind w:left="0" w:leftChars="0" w:firstLine="0" w:firstLineChars="0"/>
        <w:rPr>
          <w:rFonts w:hint="default"/>
          <w:lang w:val="en-US" w:eastAsia="zh-CN"/>
        </w:rPr>
      </w:pPr>
      <w:bookmarkStart w:id="64" w:name="_Toc28717"/>
      <w:r>
        <w:rPr>
          <w:rFonts w:hint="default"/>
          <w:lang w:val="en-US" w:eastAsia="zh-CN"/>
        </w:rPr>
        <w:t>性能需求问题</w:t>
      </w:r>
      <w:bookmarkEnd w:id="64"/>
    </w:p>
    <w:p>
      <w:pPr>
        <w:pStyle w:val="28"/>
        <w:keepNext w:val="0"/>
        <w:keepLines w:val="0"/>
        <w:widowControl/>
        <w:suppressLineNumbers w:val="0"/>
        <w:spacing w:before="0" w:beforeAutospacing="1" w:after="0" w:afterAutospacing="1"/>
        <w:ind w:left="0" w:right="0"/>
        <w:jc w:val="left"/>
        <w:rPr>
          <w:rFonts w:hint="default"/>
        </w:rPr>
      </w:pPr>
      <w:r>
        <w:rPr>
          <w:rFonts w:hint="default" w:ascii="宋体" w:hAnsi="Times New Roman" w:eastAsia="宋体" w:cs="Times New Roman"/>
          <w:snapToGrid w:val="0"/>
          <w:sz w:val="20"/>
          <w:lang w:val="en-US" w:eastAsia="zh-CN" w:bidi="ar-SA"/>
        </w:rPr>
        <w:t>在并发用户数方面：我们的app预计可以实现1000-2000人同时在论坛中交流，不论用户多少可以实现用户各自课表。在响应时间方面：我们app预计控制登录的响应时间在 100-1000ms 之间；预计接入教务系统的响应时间控制在 2-3s 之间；每次的功能响应时间控制在 100-200ms之间。</w:t>
      </w:r>
    </w:p>
    <w:p>
      <w:pPr>
        <w:pStyle w:val="2"/>
        <w:numPr>
          <w:ilvl w:val="0"/>
          <w:numId w:val="1"/>
        </w:numPr>
        <w:ind w:left="720" w:hanging="720"/>
      </w:pPr>
      <w:bookmarkStart w:id="65" w:name="_Toc498919266"/>
      <w:bookmarkStart w:id="66" w:name="_Toc3763"/>
      <w:r>
        <w:rPr>
          <w:rFonts w:hint="eastAsia"/>
        </w:rPr>
        <w:t>优先级</w:t>
      </w:r>
      <w:bookmarkEnd w:id="65"/>
      <w:bookmarkEnd w:id="66"/>
    </w:p>
    <w:p>
      <w:pPr>
        <w:pStyle w:val="14"/>
        <w:ind w:left="0" w:leftChars="0" w:firstLine="0" w:firstLineChars="0"/>
        <w:rPr>
          <w:rFonts w:hint="default"/>
        </w:rPr>
      </w:pPr>
      <w:r>
        <w:rPr>
          <w:rFonts w:hint="default"/>
        </w:rPr>
        <w:t>优先级从高到低如下：</w:t>
      </w:r>
    </w:p>
    <w:p>
      <w:pPr>
        <w:pStyle w:val="14"/>
        <w:numPr>
          <w:ilvl w:val="0"/>
          <w:numId w:val="5"/>
        </w:numPr>
        <w:ind w:left="0" w:leftChars="0" w:firstLine="0" w:firstLineChars="0"/>
        <w:rPr>
          <w:rFonts w:hint="default"/>
        </w:rPr>
      </w:pPr>
      <w:r>
        <w:rPr>
          <w:rFonts w:hint="default"/>
        </w:rPr>
        <w:t>登录功能</w:t>
      </w:r>
    </w:p>
    <w:p>
      <w:pPr>
        <w:pStyle w:val="14"/>
        <w:numPr>
          <w:ilvl w:val="0"/>
          <w:numId w:val="5"/>
        </w:numPr>
        <w:ind w:left="0" w:leftChars="0" w:firstLine="0" w:firstLineChars="0"/>
        <w:rPr>
          <w:rFonts w:hint="default"/>
        </w:rPr>
      </w:pPr>
      <w:r>
        <w:rPr>
          <w:rFonts w:hint="default"/>
        </w:rPr>
        <w:t>空工作表的创建</w:t>
      </w:r>
    </w:p>
    <w:p>
      <w:pPr>
        <w:pStyle w:val="14"/>
        <w:numPr>
          <w:ilvl w:val="0"/>
          <w:numId w:val="5"/>
        </w:numPr>
        <w:ind w:left="0" w:leftChars="0" w:firstLine="0" w:firstLineChars="0"/>
        <w:rPr>
          <w:rFonts w:hint="default"/>
        </w:rPr>
      </w:pPr>
      <w:r>
        <w:rPr>
          <w:rFonts w:hint="default"/>
        </w:rPr>
        <w:t>事件的正常新建、删除、编辑</w:t>
      </w:r>
    </w:p>
    <w:p>
      <w:pPr>
        <w:pStyle w:val="14"/>
        <w:numPr>
          <w:ilvl w:val="0"/>
          <w:numId w:val="5"/>
        </w:numPr>
        <w:ind w:left="0" w:leftChars="0" w:firstLine="0" w:firstLineChars="0"/>
        <w:rPr>
          <w:rFonts w:hint="default"/>
        </w:rPr>
      </w:pPr>
      <w:r>
        <w:rPr>
          <w:rFonts w:hint="default"/>
        </w:rPr>
        <w:t>调休功能的实现</w:t>
      </w:r>
    </w:p>
    <w:p>
      <w:pPr>
        <w:pStyle w:val="14"/>
        <w:numPr>
          <w:ilvl w:val="0"/>
          <w:numId w:val="5"/>
        </w:numPr>
        <w:ind w:left="0" w:leftChars="0" w:firstLine="0" w:firstLineChars="0"/>
        <w:rPr>
          <w:rFonts w:hint="default"/>
        </w:rPr>
      </w:pPr>
      <w:r>
        <w:rPr>
          <w:rFonts w:hint="default"/>
        </w:rPr>
        <w:t>事件发生前20min的提醒</w:t>
      </w:r>
    </w:p>
    <w:p>
      <w:pPr>
        <w:pStyle w:val="14"/>
        <w:numPr>
          <w:ilvl w:val="0"/>
          <w:numId w:val="5"/>
        </w:numPr>
        <w:ind w:left="0" w:leftChars="0" w:firstLine="0" w:firstLineChars="0"/>
        <w:rPr>
          <w:rFonts w:hint="default"/>
        </w:rPr>
      </w:pPr>
      <w:r>
        <w:rPr>
          <w:rFonts w:hint="default"/>
        </w:rPr>
        <w:t>日视图的正常且美观显示</w:t>
      </w:r>
    </w:p>
    <w:p>
      <w:pPr>
        <w:pStyle w:val="14"/>
        <w:numPr>
          <w:ilvl w:val="0"/>
          <w:numId w:val="5"/>
        </w:numPr>
        <w:ind w:left="0" w:leftChars="0" w:firstLine="0" w:firstLineChars="0"/>
        <w:rPr>
          <w:rFonts w:hint="default"/>
        </w:rPr>
      </w:pPr>
      <w:r>
        <w:rPr>
          <w:rFonts w:hint="default"/>
        </w:rPr>
        <w:t>月视图的正常且美观显示</w:t>
      </w:r>
    </w:p>
    <w:p>
      <w:pPr>
        <w:pStyle w:val="14"/>
        <w:numPr>
          <w:ilvl w:val="0"/>
          <w:numId w:val="5"/>
        </w:numPr>
        <w:ind w:left="0" w:leftChars="0" w:firstLine="0" w:firstLineChars="0"/>
        <w:rPr>
          <w:rFonts w:hint="default"/>
        </w:rPr>
      </w:pPr>
      <w:r>
        <w:rPr>
          <w:rFonts w:hint="default"/>
        </w:rPr>
        <w:t>周视图的正常且美观显示</w:t>
      </w:r>
    </w:p>
    <w:p>
      <w:pPr>
        <w:pStyle w:val="14"/>
        <w:numPr>
          <w:ilvl w:val="0"/>
          <w:numId w:val="5"/>
        </w:numPr>
        <w:ind w:left="0" w:leftChars="0" w:firstLine="0" w:firstLineChars="0"/>
        <w:rPr>
          <w:rFonts w:hint="default"/>
        </w:rPr>
      </w:pPr>
      <w:r>
        <w:rPr>
          <w:rFonts w:hint="default"/>
        </w:rPr>
        <w:t>日视图按日切换的实现、周视图按周切换的实现，月视图按月切换的实现</w:t>
      </w:r>
    </w:p>
    <w:p>
      <w:pPr>
        <w:pStyle w:val="14"/>
        <w:numPr>
          <w:ilvl w:val="0"/>
          <w:numId w:val="5"/>
        </w:numPr>
        <w:ind w:left="0" w:leftChars="0" w:firstLine="0" w:firstLineChars="0"/>
        <w:rPr>
          <w:rFonts w:hint="default"/>
        </w:rPr>
      </w:pPr>
      <w:r>
        <w:rPr>
          <w:rFonts w:hint="default"/>
        </w:rPr>
        <w:t>三种视图间连贯的切换</w:t>
      </w:r>
    </w:p>
    <w:p>
      <w:pPr>
        <w:pStyle w:val="14"/>
        <w:numPr>
          <w:ilvl w:val="0"/>
          <w:numId w:val="5"/>
        </w:numPr>
        <w:ind w:left="0" w:leftChars="0" w:firstLine="0" w:firstLineChars="0"/>
        <w:rPr>
          <w:rFonts w:hint="default"/>
        </w:rPr>
      </w:pPr>
      <w:r>
        <w:rPr>
          <w:rFonts w:hint="default"/>
        </w:rPr>
        <w:t>交大学生jaccount登录</w:t>
      </w:r>
    </w:p>
    <w:p>
      <w:pPr>
        <w:pStyle w:val="14"/>
        <w:numPr>
          <w:ilvl w:val="0"/>
          <w:numId w:val="5"/>
        </w:numPr>
        <w:ind w:left="0" w:leftChars="0" w:firstLine="0" w:firstLineChars="0"/>
        <w:rPr>
          <w:rFonts w:hint="default"/>
        </w:rPr>
      </w:pPr>
      <w:r>
        <w:rPr>
          <w:rFonts w:hint="default"/>
        </w:rPr>
        <w:t>从交大教务自动导入课表</w:t>
      </w:r>
    </w:p>
    <w:p>
      <w:pPr>
        <w:pStyle w:val="14"/>
        <w:numPr>
          <w:ilvl w:val="0"/>
          <w:numId w:val="5"/>
        </w:numPr>
        <w:ind w:left="0" w:leftChars="0" w:firstLine="0" w:firstLineChars="0"/>
        <w:rPr>
          <w:rFonts w:hint="default"/>
        </w:rPr>
      </w:pPr>
      <w:r>
        <w:rPr>
          <w:rFonts w:hint="default"/>
        </w:rPr>
        <w:t>每节课有其对应的课程笔记</w:t>
      </w:r>
    </w:p>
    <w:p>
      <w:pPr>
        <w:pStyle w:val="14"/>
        <w:numPr>
          <w:ilvl w:val="0"/>
          <w:numId w:val="5"/>
        </w:numPr>
        <w:ind w:left="0" w:leftChars="0" w:firstLine="0" w:firstLineChars="0"/>
        <w:rPr>
          <w:rFonts w:hint="default"/>
        </w:rPr>
      </w:pPr>
      <w:r>
        <w:rPr>
          <w:rFonts w:hint="default"/>
        </w:rPr>
        <w:t>页面的个性化设计</w:t>
      </w:r>
    </w:p>
    <w:p>
      <w:pPr>
        <w:pStyle w:val="14"/>
        <w:numPr>
          <w:ilvl w:val="0"/>
          <w:numId w:val="5"/>
        </w:numPr>
        <w:ind w:left="0" w:leftChars="0" w:firstLine="0" w:firstLineChars="0"/>
        <w:rPr>
          <w:rFonts w:hint="default"/>
        </w:rPr>
      </w:pPr>
      <w:r>
        <w:rPr>
          <w:rFonts w:hint="default"/>
        </w:rPr>
        <w:t>课表导出：课表以图片的形式导出并存储到图库</w:t>
      </w:r>
    </w:p>
    <w:p>
      <w:pPr>
        <w:pStyle w:val="14"/>
        <w:numPr>
          <w:ilvl w:val="0"/>
          <w:numId w:val="5"/>
        </w:numPr>
        <w:ind w:left="0" w:leftChars="0" w:firstLine="0" w:firstLineChars="0"/>
        <w:rPr>
          <w:rFonts w:hint="default"/>
        </w:rPr>
      </w:pPr>
      <w:r>
        <w:rPr>
          <w:rFonts w:hint="default"/>
        </w:rPr>
        <w:t>每节课根据课程代码拥有自己的师生交流论坛</w:t>
      </w:r>
    </w:p>
    <w:p>
      <w:pPr>
        <w:pStyle w:val="14"/>
        <w:numPr>
          <w:ilvl w:val="0"/>
          <w:numId w:val="5"/>
        </w:numPr>
        <w:ind w:left="0" w:leftChars="0" w:firstLine="0" w:firstLineChars="0"/>
        <w:rPr>
          <w:rFonts w:hint="default"/>
        </w:rPr>
      </w:pPr>
      <w:r>
        <w:rPr>
          <w:rFonts w:hint="default"/>
        </w:rPr>
        <w:t>能够对自然语言进行识别、处理并根据自然语言自动生成日程</w:t>
      </w:r>
    </w:p>
    <w:p>
      <w:pPr>
        <w:pStyle w:val="14"/>
        <w:ind w:left="0" w:leftChars="0" w:firstLine="0" w:firstLineChars="0"/>
      </w:pPr>
    </w:p>
    <w:p>
      <w:pPr>
        <w:pStyle w:val="2"/>
        <w:numPr>
          <w:ilvl w:val="0"/>
          <w:numId w:val="1"/>
        </w:numPr>
        <w:ind w:left="720" w:hanging="720"/>
      </w:pPr>
      <w:bookmarkStart w:id="67" w:name="_Toc498919267"/>
      <w:bookmarkStart w:id="68" w:name="_Toc32303"/>
      <w:r>
        <w:rPr>
          <w:rFonts w:hint="eastAsia"/>
        </w:rPr>
        <w:t>其他产品需求</w:t>
      </w:r>
      <w:bookmarkEnd w:id="67"/>
      <w:bookmarkEnd w:id="68"/>
    </w:p>
    <w:p>
      <w:pPr>
        <w:pStyle w:val="3"/>
        <w:numPr>
          <w:ilvl w:val="1"/>
          <w:numId w:val="1"/>
        </w:numPr>
        <w:ind w:left="720" w:hanging="720"/>
      </w:pPr>
      <w:bookmarkStart w:id="69" w:name="_Toc21759"/>
      <w:bookmarkStart w:id="70" w:name="_Toc498919268"/>
      <w:r>
        <w:rPr>
          <w:rFonts w:hint="eastAsia"/>
        </w:rPr>
        <w:t>适用的标准</w:t>
      </w:r>
      <w:bookmarkEnd w:id="69"/>
      <w:bookmarkEnd w:id="70"/>
    </w:p>
    <w:p>
      <w:pPr>
        <w:pStyle w:val="14"/>
        <w:ind w:left="0" w:leftChars="0" w:firstLine="0" w:firstLineChars="0"/>
      </w:pPr>
      <w:r>
        <w:t>法律法规标准：</w:t>
      </w:r>
    </w:p>
    <w:p>
      <w:pPr>
        <w:pStyle w:val="14"/>
        <w:ind w:left="0" w:leftChars="0" w:firstLine="720" w:firstLineChars="0"/>
        <w:rPr>
          <w:rFonts w:hint="default"/>
        </w:rPr>
      </w:pPr>
      <w:r>
        <w:rPr>
          <w:rFonts w:hint="default"/>
        </w:rPr>
        <w:t>《信息安全技术 移动互联网应用程序（App）个人信息安全测评规范》GB/T 42582-2023</w:t>
      </w:r>
    </w:p>
    <w:p>
      <w:pPr>
        <w:pStyle w:val="14"/>
        <w:ind w:left="0" w:leftChars="0" w:firstLine="720" w:firstLineChars="0"/>
        <w:rPr>
          <w:rFonts w:hint="default"/>
        </w:rPr>
      </w:pPr>
      <w:r>
        <w:rPr>
          <w:rFonts w:hint="default"/>
        </w:rPr>
        <w:t>《信息安全技术 个人信息安全规范》 GB/T 35273-2020</w:t>
      </w:r>
    </w:p>
    <w:p>
      <w:pPr>
        <w:pStyle w:val="14"/>
        <w:ind w:left="0" w:leftChars="0" w:firstLine="720" w:firstLineChars="0"/>
        <w:rPr>
          <w:rFonts w:hint="default"/>
        </w:rPr>
      </w:pPr>
      <w:r>
        <w:rPr>
          <w:rFonts w:hint="default"/>
        </w:rPr>
        <w:t>《信息安全技术 移动互联网应用程序（App）收集个人信息基本要求》GB/T 41391-2022</w:t>
      </w:r>
    </w:p>
    <w:p>
      <w:pPr>
        <w:pStyle w:val="14"/>
        <w:ind w:left="0" w:leftChars="0" w:firstLine="720" w:firstLineChars="0"/>
        <w:rPr>
          <w:rFonts w:hint="default"/>
        </w:rPr>
      </w:pPr>
      <w:r>
        <w:rPr>
          <w:rFonts w:hint="default"/>
        </w:rPr>
        <w:t>《移动互联网应用程序信息服务管理规定》</w:t>
      </w:r>
    </w:p>
    <w:p>
      <w:pPr>
        <w:pStyle w:val="14"/>
        <w:ind w:left="0" w:leftChars="0" w:firstLine="720" w:firstLineChars="0"/>
        <w:rPr>
          <w:rFonts w:hint="default"/>
        </w:rPr>
      </w:pPr>
      <w:r>
        <w:rPr>
          <w:rFonts w:hint="default"/>
        </w:rPr>
        <w:t>《中华人民共和国网络安全法》</w:t>
      </w:r>
    </w:p>
    <w:p>
      <w:pPr>
        <w:pStyle w:val="14"/>
        <w:ind w:left="0" w:leftChars="0" w:firstLine="720" w:firstLineChars="0"/>
        <w:rPr>
          <w:rFonts w:hint="default"/>
        </w:rPr>
      </w:pPr>
      <w:r>
        <w:rPr>
          <w:rFonts w:hint="default"/>
        </w:rPr>
        <w:t>《中华人民共和国数据安全法》</w:t>
      </w:r>
    </w:p>
    <w:p>
      <w:pPr>
        <w:pStyle w:val="14"/>
        <w:ind w:left="0" w:leftChars="0" w:firstLine="720" w:firstLineChars="0"/>
        <w:rPr>
          <w:rFonts w:hint="default"/>
        </w:rPr>
      </w:pPr>
      <w:r>
        <w:rPr>
          <w:rFonts w:hint="default"/>
        </w:rPr>
        <w:t>《中华人民共和国个人信息保护法》</w:t>
      </w:r>
    </w:p>
    <w:p>
      <w:pPr>
        <w:pStyle w:val="14"/>
        <w:ind w:left="0" w:leftChars="0" w:firstLine="720" w:firstLineChars="0"/>
        <w:rPr>
          <w:rFonts w:hint="default"/>
        </w:rPr>
      </w:pPr>
      <w:r>
        <w:rPr>
          <w:rFonts w:hint="default"/>
        </w:rPr>
        <w:t>《中华人民共和国未成年人保护法》</w:t>
      </w:r>
    </w:p>
    <w:p>
      <w:pPr>
        <w:pStyle w:val="14"/>
        <w:ind w:left="0" w:leftChars="0" w:firstLine="720" w:firstLineChars="0"/>
        <w:rPr>
          <w:rFonts w:hint="default"/>
        </w:rPr>
      </w:pPr>
      <w:r>
        <w:rPr>
          <w:rFonts w:hint="default"/>
        </w:rPr>
        <w:t>《互联网信息服务管理办法》</w:t>
      </w:r>
    </w:p>
    <w:p>
      <w:pPr>
        <w:pStyle w:val="14"/>
        <w:ind w:left="0" w:leftChars="0" w:firstLine="720" w:firstLineChars="0"/>
        <w:rPr>
          <w:rFonts w:hint="default"/>
        </w:rPr>
      </w:pPr>
      <w:r>
        <w:rPr>
          <w:rFonts w:hint="default"/>
        </w:rPr>
        <w:t>《互联网新闻信息服务管理规定》</w:t>
      </w:r>
    </w:p>
    <w:p>
      <w:pPr>
        <w:pStyle w:val="14"/>
        <w:ind w:left="0" w:leftChars="0" w:firstLine="720" w:firstLineChars="0"/>
        <w:rPr>
          <w:rFonts w:hint="default"/>
        </w:rPr>
      </w:pPr>
      <w:r>
        <w:rPr>
          <w:rFonts w:hint="default"/>
        </w:rPr>
        <w:t xml:space="preserve">《网络信息内容生态治理规定》 </w:t>
      </w:r>
    </w:p>
    <w:p>
      <w:pPr>
        <w:pStyle w:val="14"/>
        <w:ind w:left="0" w:leftChars="0" w:firstLine="0" w:firstLineChars="0"/>
        <w:rPr>
          <w:rFonts w:hint="default"/>
        </w:rPr>
      </w:pPr>
      <w:r>
        <w:rPr>
          <w:rFonts w:hint="default"/>
        </w:rPr>
        <w:t>通讯标准：</w:t>
      </w:r>
    </w:p>
    <w:p>
      <w:pPr>
        <w:pStyle w:val="14"/>
        <w:ind w:left="0" w:leftChars="0" w:firstLine="720" w:firstLineChars="0"/>
        <w:rPr>
          <w:rFonts w:hint="default"/>
        </w:rPr>
      </w:pPr>
      <w:r>
        <w:rPr>
          <w:rFonts w:hint="default"/>
        </w:rPr>
        <w:t>第五代移动通信标准、HTTP协议</w:t>
      </w:r>
    </w:p>
    <w:p>
      <w:pPr>
        <w:pStyle w:val="14"/>
        <w:ind w:left="0" w:leftChars="0" w:firstLine="0" w:firstLineChars="0"/>
        <w:rPr>
          <w:rFonts w:hint="default"/>
        </w:rPr>
      </w:pPr>
      <w:r>
        <w:rPr>
          <w:rFonts w:hint="default"/>
        </w:rPr>
        <w:t>平台一致性标准：</w:t>
      </w:r>
    </w:p>
    <w:p>
      <w:pPr>
        <w:pStyle w:val="14"/>
        <w:ind w:left="0" w:leftChars="0" w:firstLine="720" w:firstLineChars="0"/>
        <w:rPr>
          <w:rFonts w:hint="default"/>
        </w:rPr>
      </w:pPr>
      <w:r>
        <w:rPr>
          <w:rFonts w:hint="default"/>
        </w:rPr>
        <w:t>Material Design for Android、Android基于权限的访问模型、Android API、Android应用商城</w:t>
      </w:r>
      <w:r>
        <w:rPr>
          <w:rFonts w:hint="default"/>
        </w:rPr>
        <w:tab/>
      </w:r>
      <w:r>
        <w:rPr>
          <w:rFonts w:hint="default"/>
        </w:rPr>
        <w:t>发布规范</w:t>
      </w:r>
    </w:p>
    <w:p>
      <w:pPr>
        <w:pStyle w:val="14"/>
        <w:ind w:left="0" w:leftChars="0" w:firstLine="0" w:firstLineChars="0"/>
        <w:rPr>
          <w:rFonts w:hint="default"/>
        </w:rPr>
      </w:pPr>
      <w:r>
        <w:rPr>
          <w:rFonts w:hint="default"/>
        </w:rPr>
        <w:t>质量和安全标准：</w:t>
      </w:r>
    </w:p>
    <w:p>
      <w:pPr>
        <w:pStyle w:val="14"/>
        <w:ind w:left="0" w:leftChars="0" w:firstLine="720" w:firstLineChars="0"/>
        <w:rPr>
          <w:rFonts w:hint="default"/>
        </w:rPr>
      </w:pPr>
      <w:r>
        <w:rPr>
          <w:rFonts w:hint="default"/>
        </w:rPr>
        <w:t>《信息技术 智能移动终端应用软件（APP）技术要求》GB/T 37729-201</w:t>
      </w:r>
    </w:p>
    <w:p>
      <w:pPr>
        <w:pStyle w:val="14"/>
        <w:ind w:left="0" w:leftChars="0" w:firstLine="720" w:firstLineChars="0"/>
        <w:rPr>
          <w:rFonts w:hint="default"/>
        </w:rPr>
      </w:pPr>
      <w:r>
        <w:rPr>
          <w:rFonts w:hint="default"/>
        </w:rPr>
        <w:t>《移动智能终端应用软件安全技术要求》YD/T 3039-2016</w:t>
      </w:r>
    </w:p>
    <w:p>
      <w:pPr>
        <w:pStyle w:val="14"/>
        <w:ind w:left="0" w:leftChars="0" w:firstLine="720" w:firstLineChars="0"/>
        <w:rPr>
          <w:rFonts w:hint="default"/>
        </w:rPr>
      </w:pPr>
      <w:r>
        <w:rPr>
          <w:rFonts w:hint="default"/>
        </w:rPr>
        <w:t xml:space="preserve"> ISO 27001 信息安全管理体系</w:t>
      </w:r>
    </w:p>
    <w:p>
      <w:pPr>
        <w:pStyle w:val="14"/>
        <w:ind w:left="0" w:leftChars="0" w:firstLine="720" w:firstLineChars="0"/>
        <w:rPr>
          <w:rFonts w:hint="default"/>
        </w:rPr>
      </w:pPr>
      <w:r>
        <w:rPr>
          <w:rFonts w:hint="default"/>
        </w:rPr>
        <w:t xml:space="preserve"> OWASP 移动应用程序安全验证标准</w:t>
      </w:r>
    </w:p>
    <w:p>
      <w:pPr>
        <w:pStyle w:val="14"/>
        <w:ind w:left="0" w:leftChars="0" w:firstLine="720" w:firstLineChars="0"/>
        <w:rPr>
          <w:rFonts w:hint="default"/>
        </w:rPr>
      </w:pPr>
    </w:p>
    <w:p>
      <w:pPr>
        <w:pStyle w:val="3"/>
        <w:numPr>
          <w:ilvl w:val="1"/>
          <w:numId w:val="1"/>
        </w:numPr>
        <w:ind w:left="720" w:hanging="720"/>
      </w:pPr>
      <w:bookmarkStart w:id="71" w:name="_Toc3444"/>
      <w:bookmarkStart w:id="72" w:name="_Toc498919269"/>
      <w:r>
        <w:rPr>
          <w:rFonts w:hint="eastAsia"/>
        </w:rPr>
        <w:t>系统需求</w:t>
      </w:r>
      <w:bookmarkEnd w:id="71"/>
      <w:bookmarkEnd w:id="72"/>
    </w:p>
    <w:p>
      <w:pPr>
        <w:pStyle w:val="14"/>
        <w:rPr>
          <w:rFonts w:hint="default"/>
        </w:rPr>
      </w:pPr>
      <w:r>
        <w:t>该应用程序支持Android10及以上操作系统，支持4G、5G网络，支持移动端任意分辨率显示器，支持绝大多数主流手机配置。不支持其余外围设备，无配套软件。</w:t>
      </w:r>
    </w:p>
    <w:p>
      <w:pPr>
        <w:pStyle w:val="3"/>
        <w:numPr>
          <w:ilvl w:val="1"/>
          <w:numId w:val="1"/>
        </w:numPr>
        <w:ind w:left="720" w:hanging="720"/>
      </w:pPr>
      <w:bookmarkStart w:id="73" w:name="_Toc498919271"/>
      <w:bookmarkStart w:id="74" w:name="_Toc26451"/>
      <w:r>
        <w:rPr>
          <w:rFonts w:hint="eastAsia"/>
        </w:rPr>
        <w:t>环境需求</w:t>
      </w:r>
      <w:bookmarkEnd w:id="73"/>
      <w:bookmarkEnd w:id="74"/>
    </w:p>
    <w:p>
      <w:pPr>
        <w:pStyle w:val="14"/>
        <w:ind w:left="0" w:leftChars="0" w:firstLine="0" w:firstLineChars="0"/>
      </w:pPr>
      <w:r>
        <w:t>使用条件：</w:t>
      </w:r>
    </w:p>
    <w:p>
      <w:pPr>
        <w:pStyle w:val="14"/>
        <w:ind w:left="0" w:leftChars="0" w:firstLine="720" w:firstLineChars="0"/>
        <w:rPr>
          <w:rFonts w:hint="default"/>
        </w:rPr>
      </w:pPr>
      <w:r>
        <w:rPr>
          <w:rFonts w:hint="default"/>
        </w:rPr>
        <w:t>一键导入课表以及课程交流论坛功能需要用户有对应学校教务网站的账号和课表，其余功能所有用</w:t>
      </w:r>
      <w:r>
        <w:rPr>
          <w:rFonts w:hint="default"/>
        </w:rPr>
        <w:tab/>
      </w:r>
      <w:r>
        <w:rPr>
          <w:rFonts w:hint="default"/>
        </w:rPr>
        <w:t>户均可使用。</w:t>
      </w:r>
    </w:p>
    <w:p>
      <w:pPr>
        <w:pStyle w:val="14"/>
        <w:ind w:left="0" w:leftChars="0" w:firstLine="0" w:firstLineChars="0"/>
        <w:rPr>
          <w:rFonts w:hint="default"/>
        </w:rPr>
      </w:pPr>
      <w:r>
        <w:rPr>
          <w:rFonts w:hint="default"/>
        </w:rPr>
        <w:t>用户环境：</w:t>
      </w:r>
    </w:p>
    <w:p>
      <w:pPr>
        <w:pStyle w:val="14"/>
        <w:ind w:left="0" w:leftChars="0" w:firstLine="720" w:firstLineChars="0"/>
        <w:rPr>
          <w:rFonts w:hint="default"/>
        </w:rPr>
      </w:pPr>
      <w:r>
        <w:rPr>
          <w:rFonts w:hint="default"/>
        </w:rPr>
        <w:t>需要有Android10及以上的手机，课表导入时需要网络，课表导入之后可离线使用。</w:t>
      </w:r>
    </w:p>
    <w:p>
      <w:pPr>
        <w:pStyle w:val="14"/>
        <w:ind w:left="0" w:leftChars="0" w:firstLine="0" w:firstLineChars="0"/>
        <w:rPr>
          <w:rFonts w:hint="default"/>
        </w:rPr>
      </w:pPr>
      <w:r>
        <w:rPr>
          <w:rFonts w:hint="default"/>
        </w:rPr>
        <w:t>资源可用性：</w:t>
      </w:r>
    </w:p>
    <w:p>
      <w:pPr>
        <w:pStyle w:val="14"/>
        <w:ind w:left="0" w:leftChars="0" w:firstLine="720" w:firstLineChars="0"/>
        <w:rPr>
          <w:rFonts w:hint="default"/>
        </w:rPr>
      </w:pPr>
      <w:r>
        <w:rPr>
          <w:rFonts w:hint="default"/>
        </w:rPr>
        <w:t>需要用户预留一定的空间（较小）供软件存储课表数据。</w:t>
      </w:r>
    </w:p>
    <w:p>
      <w:pPr>
        <w:pStyle w:val="14"/>
        <w:ind w:left="0" w:leftChars="0" w:firstLine="0" w:firstLineChars="0"/>
        <w:rPr>
          <w:rFonts w:hint="default"/>
        </w:rPr>
      </w:pPr>
    </w:p>
    <w:p>
      <w:pPr>
        <w:pStyle w:val="14"/>
        <w:ind w:left="0" w:leftChars="0" w:firstLine="0" w:firstLineChars="0"/>
        <w:rPr>
          <w:rFonts w:hint="default"/>
        </w:rPr>
      </w:pPr>
      <w:r>
        <w:rPr>
          <w:rFonts w:hint="default"/>
        </w:rPr>
        <w:t>维护问题：</w:t>
      </w:r>
    </w:p>
    <w:p>
      <w:pPr>
        <w:pStyle w:val="14"/>
        <w:ind w:left="0" w:leftChars="0" w:firstLine="720" w:firstLineChars="0"/>
        <w:rPr>
          <w:rFonts w:hint="default"/>
        </w:rPr>
      </w:pPr>
      <w:r>
        <w:rPr>
          <w:rFonts w:hint="default"/>
        </w:rPr>
        <w:t>用户导入课表、设置好日程之后，除非需要更改课表，否则不需要后续维护。</w:t>
      </w:r>
    </w:p>
    <w:p>
      <w:pPr>
        <w:pStyle w:val="14"/>
        <w:ind w:left="0" w:leftChars="0" w:firstLine="0" w:firstLineChars="0"/>
        <w:rPr>
          <w:rFonts w:hint="default"/>
        </w:rPr>
      </w:pPr>
      <w:r>
        <w:rPr>
          <w:rFonts w:hint="default"/>
        </w:rPr>
        <w:t>错误处理和恢复：</w:t>
      </w:r>
    </w:p>
    <w:p>
      <w:pPr>
        <w:pStyle w:val="14"/>
        <w:numPr>
          <w:ilvl w:val="0"/>
          <w:numId w:val="0"/>
        </w:numPr>
        <w:ind w:left="720" w:leftChars="0"/>
        <w:rPr>
          <w:rFonts w:hint="default"/>
        </w:rPr>
      </w:pPr>
      <w:r>
        <w:rPr>
          <w:rFonts w:hint="default"/>
        </w:rPr>
        <w:t>1.需要在本地备份用户课表和日程，当用户误删课表后可以及时恢复。</w:t>
      </w:r>
    </w:p>
    <w:p>
      <w:pPr>
        <w:pStyle w:val="14"/>
        <w:numPr>
          <w:ilvl w:val="0"/>
          <w:numId w:val="0"/>
        </w:numPr>
        <w:ind w:left="0" w:leftChars="0" w:firstLine="720" w:firstLineChars="0"/>
        <w:rPr>
          <w:rFonts w:hint="default"/>
        </w:rPr>
      </w:pPr>
      <w:r>
        <w:rPr>
          <w:rFonts w:hint="default"/>
        </w:rPr>
        <w:t>2.软件需要能够检测到可能导致系统异常或错误的条件，包括程序错误、输入错误等，并弹窗提示。</w:t>
      </w:r>
    </w:p>
    <w:p>
      <w:pPr>
        <w:pStyle w:val="14"/>
        <w:numPr>
          <w:ilvl w:val="0"/>
          <w:numId w:val="0"/>
        </w:numPr>
        <w:ind w:left="0" w:leftChars="0" w:firstLine="720" w:firstLineChars="0"/>
        <w:rPr>
          <w:rFonts w:hint="default"/>
        </w:rPr>
      </w:pPr>
      <w:r>
        <w:rPr>
          <w:rFonts w:hint="default"/>
        </w:rPr>
        <w:t>3.记录日志，记录错误和异常情况，以便开发人员能够分析问题并改进软件。</w:t>
      </w:r>
    </w:p>
    <w:p>
      <w:pPr>
        <w:pStyle w:val="14"/>
        <w:numPr>
          <w:ilvl w:val="0"/>
          <w:numId w:val="0"/>
        </w:numPr>
        <w:ind w:left="0" w:leftChars="0" w:firstLine="720" w:firstLineChars="0"/>
        <w:rPr>
          <w:rFonts w:hint="default"/>
        </w:rPr>
      </w:pPr>
      <w:r>
        <w:rPr>
          <w:rFonts w:hint="default"/>
        </w:rPr>
        <w:t>4.提供开发人员的联系方式，当软件出现问题时方便用户及时与开发人员联系，提高用户参与感和</w:t>
      </w:r>
      <w:r>
        <w:rPr>
          <w:rFonts w:hint="default"/>
        </w:rPr>
        <w:tab/>
      </w:r>
      <w:r>
        <w:rPr>
          <w:rFonts w:hint="default"/>
        </w:rPr>
        <w:t xml:space="preserve">     </w:t>
      </w:r>
      <w:r>
        <w:rPr>
          <w:rFonts w:hint="default"/>
        </w:rPr>
        <w:tab/>
      </w:r>
      <w:r>
        <w:rPr>
          <w:rFonts w:hint="default"/>
        </w:rPr>
        <w:t xml:space="preserve">  满意度。</w:t>
      </w:r>
    </w:p>
    <w:p>
      <w:pPr>
        <w:pStyle w:val="14"/>
        <w:ind w:left="0" w:leftChars="0" w:firstLine="720" w:firstLineChars="0"/>
        <w:rPr>
          <w:rFonts w:hint="default"/>
        </w:rPr>
      </w:pPr>
    </w:p>
    <w:p>
      <w:pPr>
        <w:pStyle w:val="14"/>
        <w:ind w:left="0" w:leftChars="0" w:firstLine="0" w:firstLineChars="0"/>
        <w:rPr>
          <w:rFonts w:hint="default"/>
        </w:rPr>
      </w:pPr>
    </w:p>
    <w:p>
      <w:pPr>
        <w:pStyle w:val="2"/>
        <w:numPr>
          <w:ilvl w:val="0"/>
          <w:numId w:val="1"/>
        </w:numPr>
        <w:ind w:left="720" w:hanging="720"/>
      </w:pPr>
      <w:bookmarkStart w:id="75" w:name="_Toc498919272"/>
      <w:bookmarkStart w:id="76" w:name="_Toc25130"/>
      <w:r>
        <w:rPr>
          <w:rFonts w:hint="eastAsia"/>
        </w:rPr>
        <w:t>文档需求</w:t>
      </w:r>
      <w:bookmarkEnd w:id="75"/>
      <w:bookmarkEnd w:id="76"/>
    </w:p>
    <w:p>
      <w:pPr>
        <w:pStyle w:val="3"/>
        <w:numPr>
          <w:ilvl w:val="1"/>
          <w:numId w:val="1"/>
        </w:numPr>
        <w:ind w:left="720" w:hanging="720"/>
      </w:pPr>
      <w:bookmarkStart w:id="77" w:name="_Toc498919273"/>
      <w:bookmarkStart w:id="78" w:name="_Toc25019"/>
      <w:r>
        <w:rPr>
          <w:rFonts w:hint="eastAsia"/>
        </w:rPr>
        <w:t>用户手册</w:t>
      </w:r>
      <w:bookmarkEnd w:id="77"/>
      <w:bookmarkEnd w:id="78"/>
    </w:p>
    <w:p>
      <w:pPr>
        <w:pStyle w:val="14"/>
        <w:ind w:left="0" w:leftChars="0" w:firstLine="0" w:firstLineChars="0"/>
      </w:pPr>
      <w:r>
        <w:t>目的：</w:t>
      </w:r>
    </w:p>
    <w:p>
      <w:pPr>
        <w:pStyle w:val="14"/>
        <w:ind w:left="0" w:leftChars="0" w:firstLine="0" w:firstLineChars="0"/>
      </w:pPr>
      <w:r>
        <w:t xml:space="preserve">    为了帮助用户更好的了解课表助手app，我们写出该用户手册，帮助用户更加方便理解该app的功能和用法。用户手册预期长度在一页之内（A4页面），详细程度为简述页面上各功能的具体作用和使用方法，能够让用户理解本课助的使用方法即可。需要词汇表、教程，不需要索引和参考手册策略。用简洁、图文并茂的方式帮助用户快速熟悉应用程序。</w:t>
      </w:r>
    </w:p>
    <w:p>
      <w:pPr>
        <w:pStyle w:val="14"/>
        <w:ind w:left="0" w:leftChars="0" w:firstLine="0" w:firstLineChars="0"/>
      </w:pPr>
      <w:r>
        <w:t xml:space="preserve">    格式使用宋体，10号字体，用表格形式列出词汇表，用文字搭配图片搭配标识符的方法书写教程。打印约束条件：最好在A4纸上不分栏进行单面打印。</w:t>
      </w:r>
    </w:p>
    <w:p>
      <w:pPr>
        <w:pStyle w:val="14"/>
        <w:ind w:left="0" w:leftChars="0" w:firstLine="0" w:firstLineChars="0"/>
        <w:rPr>
          <w:rFonts w:hint="default"/>
        </w:rPr>
      </w:pPr>
    </w:p>
    <w:p>
      <w:pPr>
        <w:pStyle w:val="14"/>
        <w:ind w:left="0" w:leftChars="0" w:firstLine="0" w:firstLineChars="0"/>
        <w:rPr>
          <w:rFonts w:hint="default"/>
        </w:rPr>
      </w:pPr>
      <w:r>
        <w:rPr>
          <w:rFonts w:hint="default"/>
        </w:rPr>
        <w:t>词汇表：</w:t>
      </w:r>
    </w:p>
    <w:tbl>
      <w:tblPr>
        <w:tblStyle w:val="3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用法词汇</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用途解释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导入</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从教务系统导入学期课表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新建</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新建课程或者日程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切换</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切换不同学期之间的课表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调休</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设置具体休息日期，上课日期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导出</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将课表转化为pdf或者jpg形式，导出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个性化</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根据个人喜好设置背景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建表</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新建空白的表格，没有任何课程与日程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月，周，日</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实现月视图与周视图与日视图之间切换</w:t>
            </w:r>
          </w:p>
        </w:tc>
      </w:tr>
    </w:tbl>
    <w:p>
      <w:pPr>
        <w:pStyle w:val="14"/>
        <w:ind w:left="0" w:leftChars="0" w:firstLine="0" w:firstLineChars="0"/>
        <w:jc w:val="left"/>
        <w:rPr>
          <w:rFonts w:hint="default"/>
        </w:rPr>
      </w:pPr>
    </w:p>
    <w:p>
      <w:pPr>
        <w:pStyle w:val="14"/>
        <w:ind w:left="0" w:leftChars="0" w:firstLine="0" w:firstLineChars="0"/>
        <w:jc w:val="left"/>
        <w:rPr>
          <w:rFonts w:hint="default"/>
        </w:rPr>
      </w:pPr>
    </w:p>
    <w:p>
      <w:pPr>
        <w:pStyle w:val="14"/>
        <w:ind w:left="0" w:leftChars="0" w:firstLine="0" w:firstLineChars="0"/>
        <w:rPr>
          <w:rFonts w:hint="default"/>
        </w:rPr>
      </w:pPr>
      <w:r>
        <w:rPr>
          <w:rFonts w:hint="eastAsia"/>
        </w:rPr>
        <w:t>教程</w:t>
      </w:r>
      <w:r>
        <w:rPr>
          <w:rFonts w:hint="default"/>
        </w:rPr>
        <w:t>：</w:t>
      </w:r>
    </w:p>
    <w:p>
      <w:pPr>
        <w:pStyle w:val="14"/>
        <w:ind w:left="0" w:leftChars="0" w:firstLine="400" w:firstLineChars="200"/>
        <w:rPr>
          <w:rFonts w:hint="default"/>
        </w:rPr>
      </w:pPr>
      <w:r>
        <w:rPr>
          <w:rFonts w:hint="default"/>
        </w:rPr>
        <w:t>在打开app后，需要登录自己的账户，如果没有的话，需要根据个人信息注册。首次登陆后，根据新手教程：首先在切换中新建一张空表，之后从导入中导入课表系统中的课表，根据个性化设置中的选项设置使用背景和课程，日程的代表部件。之后建好新的课表后可以选择右上角的加号（+）自主添加课程与日程，课程的添加要根据课程编码加入课程，课程名可以随意修改，编号如果错误，无法接入对应的论坛。加号左边两个按钮：月，日可以设置不同的周视图和月视图。加号下边，小黑点，可以选择只看课程还是只看日程，还是两者同时出现。在主页面向左向右滑动是切换每天的视图。如果想要了解每门课程的具体信息，点击该课程，会显示该课程的名称，课程代码，同时可以上传个人学习笔记，加入相应的课程论坛，与同学们讨论，分享。</w:t>
      </w:r>
    </w:p>
    <w:p>
      <w:pPr>
        <w:pStyle w:val="14"/>
        <w:ind w:left="0" w:leftChars="0" w:firstLine="0" w:firstLineChars="0"/>
        <w:rPr>
          <w:rFonts w:hint="default"/>
        </w:rPr>
      </w:pPr>
    </w:p>
    <w:p>
      <w:pPr>
        <w:pStyle w:val="3"/>
        <w:numPr>
          <w:ilvl w:val="1"/>
          <w:numId w:val="1"/>
        </w:numPr>
        <w:ind w:left="720" w:hanging="720"/>
      </w:pPr>
      <w:bookmarkStart w:id="79" w:name="_Toc13945"/>
      <w:bookmarkStart w:id="80" w:name="_Toc498919274"/>
      <w:r>
        <w:rPr>
          <w:rFonts w:hint="eastAsia"/>
        </w:rPr>
        <w:t>联机帮助</w:t>
      </w:r>
      <w:bookmarkEnd w:id="79"/>
      <w:bookmarkEnd w:id="80"/>
    </w:p>
    <w:p>
      <w:pPr>
        <w:pStyle w:val="14"/>
        <w:ind w:left="0" w:leftChars="0" w:firstLine="0" w:firstLineChars="0"/>
      </w:pPr>
      <w:r>
        <w:t xml:space="preserve">    本应用会在用户首次登录时进行联机帮助，会通过提示框进行提示信息说明、要点击处明暗交替并用边框线标出，屏幕其他暂时不涉及的按钮降低暗度等途径，指引用户在第一次登录时完成一个空工作表的建立、课程的添加、日程的添加、不同视图间的切换、课程笔记的使用、课程论坛的访问，带领用户熟悉该应用。</w:t>
      </w:r>
    </w:p>
    <w:p>
      <w:pPr>
        <w:pStyle w:val="14"/>
        <w:ind w:left="0" w:leftChars="0" w:firstLine="0" w:firstLineChars="0"/>
        <w:rPr>
          <w:rFonts w:hint="default"/>
        </w:rPr>
      </w:pPr>
      <w:r>
        <w:rPr>
          <w:rFonts w:hint="default"/>
        </w:rPr>
        <w:t xml:space="preserve">    在第一次登录的帮助之外，本应用也将在“账户”页面中放置帮助文档，其中以图文形式生动地说明本课助应用的使用方式，以便用户遗忘功能后进行查阅。</w:t>
      </w:r>
    </w:p>
    <w:p>
      <w:pPr>
        <w:pStyle w:val="14"/>
        <w:ind w:left="0" w:leftChars="0" w:firstLine="0" w:firstLineChars="0"/>
        <w:rPr>
          <w:rFonts w:hint="default"/>
        </w:rPr>
      </w:pPr>
    </w:p>
    <w:p>
      <w:pPr>
        <w:pStyle w:val="3"/>
        <w:numPr>
          <w:ilvl w:val="1"/>
          <w:numId w:val="1"/>
        </w:numPr>
        <w:ind w:left="720" w:hanging="720"/>
      </w:pPr>
      <w:bookmarkStart w:id="81" w:name="_Toc498919275"/>
      <w:bookmarkStart w:id="82" w:name="_Toc4829"/>
      <w:r>
        <w:rPr>
          <w:rFonts w:hint="eastAsia"/>
        </w:rPr>
        <w:t>安装指南、配置文件、自述文件</w:t>
      </w:r>
      <w:bookmarkEnd w:id="81"/>
      <w:bookmarkEnd w:id="82"/>
    </w:p>
    <w:p>
      <w:pPr>
        <w:pStyle w:val="14"/>
        <w:ind w:left="0" w:leftChars="0" w:firstLine="0" w:firstLineChars="0"/>
      </w:pPr>
      <w:r>
        <w:t xml:space="preserve">    安装指南：</w:t>
      </w:r>
    </w:p>
    <w:p>
      <w:pPr>
        <w:pStyle w:val="14"/>
        <w:ind w:left="0" w:leftChars="0" w:firstLine="0" w:firstLineChars="0"/>
        <w:rPr>
          <w:rFonts w:hint="default"/>
        </w:rPr>
      </w:pPr>
      <w:r>
        <w:t xml:space="preserve">    本应用只能在安装有Android操作系统，且版本在</w:t>
      </w:r>
      <w:r>
        <w:rPr>
          <w:rFonts w:hint="default"/>
        </w:rPr>
        <w:t>Android10及以上的手机上安装，使用安装包进行安装即可，不需要进行任何额外安装和配置。安装后使用jaccount进行登录或者注册新账户后登录，跟随联机帮助的指引便可熟悉本应用的使用。</w:t>
      </w:r>
    </w:p>
    <w:p>
      <w:pPr>
        <w:pStyle w:val="14"/>
        <w:ind w:left="0" w:leftChars="0" w:firstLine="0" w:firstLineChars="0"/>
        <w:rPr>
          <w:rFonts w:hint="default"/>
        </w:rPr>
      </w:pPr>
    </w:p>
    <w:p>
      <w:pPr>
        <w:pStyle w:val="14"/>
        <w:ind w:left="0" w:leftChars="0" w:firstLine="0" w:firstLineChars="0"/>
        <w:rPr>
          <w:rFonts w:hint="default"/>
        </w:rPr>
      </w:pPr>
      <w:r>
        <w:rPr>
          <w:rFonts w:hint="default"/>
        </w:rPr>
        <w:t xml:space="preserve">    自述文件：</w:t>
      </w:r>
    </w:p>
    <w:p>
      <w:pPr>
        <w:pStyle w:val="14"/>
        <w:numPr>
          <w:ilvl w:val="0"/>
          <w:numId w:val="6"/>
        </w:numPr>
        <w:ind w:left="0" w:leftChars="0" w:firstLine="0" w:firstLineChars="0"/>
        <w:rPr>
          <w:rFonts w:hint="default"/>
        </w:rPr>
      </w:pPr>
      <w:r>
        <w:rPr>
          <w:rFonts w:hint="default"/>
        </w:rPr>
        <w:t>本发布版中的新特性</w:t>
      </w:r>
    </w:p>
    <w:p>
      <w:pPr>
        <w:pStyle w:val="14"/>
        <w:numPr>
          <w:ilvl w:val="0"/>
          <w:numId w:val="0"/>
        </w:numPr>
        <w:ind w:leftChars="0"/>
        <w:rPr>
          <w:rFonts w:hint="default"/>
        </w:rPr>
      </w:pPr>
      <w:r>
        <w:rPr>
          <w:rFonts w:hint="default"/>
        </w:rPr>
        <w:t xml:space="preserve">    本前景文档的上述部分已经将目前本应用的设计特性全部列出，如后续有新的特性加入再对自述文件进行更新。</w:t>
      </w:r>
    </w:p>
    <w:p>
      <w:pPr>
        <w:pStyle w:val="14"/>
        <w:numPr>
          <w:ilvl w:val="0"/>
          <w:numId w:val="6"/>
        </w:numPr>
        <w:ind w:left="0" w:leftChars="0" w:firstLine="0" w:firstLineChars="0"/>
        <w:rPr>
          <w:rFonts w:hint="default"/>
        </w:rPr>
      </w:pPr>
      <w:r>
        <w:rPr>
          <w:rFonts w:hint="default"/>
        </w:rPr>
        <w:t>与以前发布版的兼容性问题</w:t>
      </w:r>
    </w:p>
    <w:p>
      <w:pPr>
        <w:pStyle w:val="14"/>
        <w:numPr>
          <w:ilvl w:val="0"/>
          <w:numId w:val="0"/>
        </w:numPr>
        <w:ind w:leftChars="0"/>
        <w:rPr>
          <w:rFonts w:hint="default"/>
        </w:rPr>
      </w:pPr>
      <w:r>
        <w:rPr>
          <w:rFonts w:hint="default"/>
        </w:rPr>
        <w:t xml:space="preserve">    目前还未与以前发布版出现兼容方面矛盾，如果出现问题会后续加入自述文档中</w:t>
      </w:r>
      <w:bookmarkStart w:id="83" w:name="_GoBack"/>
      <w:bookmarkEnd w:id="83"/>
      <w:r>
        <w:rPr>
          <w:rFonts w:hint="default"/>
        </w:rPr>
        <w:t>，并写明采取的解决方法。</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keepNext w:val="0"/>
            <w:keepLines w:val="0"/>
            <w:suppressLineNumbers w:val="0"/>
            <w:spacing w:before="0" w:beforeAutospacing="0" w:after="0" w:afterAutospacing="0"/>
            <w:ind w:left="0" w:right="360"/>
            <w:rPr>
              <w:rFonts w:hint="eastAsia"/>
              <w:kern w:val="2"/>
              <w:sz w:val="21"/>
              <w:szCs w:val="22"/>
            </w:rPr>
          </w:pPr>
          <w:r>
            <w:rPr>
              <w:rFonts w:hint="eastAsia" w:ascii="Times New Roman"/>
              <w:kern w:val="2"/>
              <w:sz w:val="21"/>
              <w:szCs w:val="22"/>
            </w:rPr>
            <w:t>Confidential</w:t>
          </w:r>
        </w:p>
      </w:tc>
      <w:tc>
        <w:tcPr>
          <w:tcW w:w="316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imes New Roman"/>
              <w:kern w:val="2"/>
              <w:sz w:val="21"/>
              <w:szCs w:val="22"/>
            </w:rPr>
          </w:pPr>
          <w:r>
            <w:rPr>
              <w:rFonts w:hint="eastAsia" w:hAnsi="Symbol"/>
              <w:kern w:val="2"/>
              <w:sz w:val="21"/>
              <w:szCs w:val="22"/>
            </w:rPr>
            <w:sym w:font="Symbol" w:char="F0D3"/>
          </w:r>
          <w:r>
            <w:rPr>
              <w:rFonts w:hint="eastAsia" w:ascii="Times New Roman"/>
              <w:kern w:val="2"/>
              <w:sz w:val="21"/>
              <w:szCs w:val="22"/>
            </w:rPr>
            <w:fldChar w:fldCharType="begin"/>
          </w:r>
          <w:r>
            <w:rPr>
              <w:rFonts w:hint="eastAsia" w:ascii="Times New Roman"/>
              <w:kern w:val="2"/>
              <w:sz w:val="21"/>
              <w:szCs w:val="22"/>
            </w:rPr>
            <w:instrText xml:space="preserve"> DOCPROPERTY "Company"  \* MERGEFORMAT </w:instrText>
          </w:r>
          <w:r>
            <w:rPr>
              <w:rFonts w:hint="eastAsia" w:ascii="Times New Roman"/>
              <w:kern w:val="2"/>
              <w:sz w:val="21"/>
              <w:szCs w:val="22"/>
            </w:rPr>
            <w:fldChar w:fldCharType="separate"/>
          </w:r>
          <w:r>
            <w:rPr>
              <w:rFonts w:hint="eastAsia" w:ascii="Times New Roman"/>
              <w:kern w:val="2"/>
              <w:sz w:val="21"/>
              <w:szCs w:val="22"/>
            </w:rPr>
            <w:t>&lt;SJTU&gt;</w:t>
          </w:r>
          <w:r>
            <w:rPr>
              <w:rFonts w:hint="eastAsia" w:ascii="Times New Roman"/>
              <w:kern w:val="2"/>
              <w:sz w:val="21"/>
              <w:szCs w:val="22"/>
            </w:rPr>
            <w:fldChar w:fldCharType="end"/>
          </w:r>
          <w:r>
            <w:rPr>
              <w:rFonts w:hint="eastAsia" w:ascii="Times New Roman"/>
              <w:kern w:val="2"/>
              <w:sz w:val="21"/>
              <w:szCs w:val="22"/>
            </w:rPr>
            <w:t>, 2020</w:t>
          </w:r>
        </w:p>
      </w:tc>
      <w:tc>
        <w:tcPr>
          <w:tcW w:w="3162" w:type="dxa"/>
          <w:tcBorders>
            <w:top w:val="nil"/>
            <w:left w:val="nil"/>
            <w:bottom w:val="nil"/>
            <w:right w:val="nil"/>
          </w:tcBorders>
        </w:tcPr>
        <w:p>
          <w:pPr>
            <w:keepNext w:val="0"/>
            <w:keepLines w:val="0"/>
            <w:suppressLineNumbers w:val="0"/>
            <w:spacing w:before="0" w:beforeAutospacing="0" w:after="0" w:afterAutospacing="0"/>
            <w:ind w:left="0" w:right="0"/>
            <w:jc w:val="right"/>
            <w:rPr>
              <w:rFonts w:hint="eastAsia"/>
              <w:kern w:val="2"/>
              <w:sz w:val="21"/>
              <w:szCs w:val="22"/>
            </w:rPr>
          </w:pPr>
          <w:r>
            <w:rPr>
              <w:rFonts w:hint="eastAsia" w:ascii="Times New Roman"/>
              <w:kern w:val="2"/>
              <w:sz w:val="21"/>
              <w:szCs w:val="22"/>
            </w:rPr>
            <w:t xml:space="preserve">Page </w:t>
          </w:r>
          <w:r>
            <w:rPr>
              <w:rStyle w:val="33"/>
              <w:rFonts w:hint="eastAsia" w:ascii="Times New Roman"/>
              <w:kern w:val="2"/>
              <w:sz w:val="21"/>
              <w:szCs w:val="22"/>
            </w:rPr>
            <w:fldChar w:fldCharType="begin"/>
          </w:r>
          <w:r>
            <w:rPr>
              <w:rStyle w:val="33"/>
              <w:rFonts w:hint="eastAsia" w:ascii="Times New Roman"/>
              <w:kern w:val="2"/>
              <w:sz w:val="21"/>
              <w:szCs w:val="22"/>
            </w:rPr>
            <w:instrText xml:space="preserve"> PAGE </w:instrText>
          </w:r>
          <w:r>
            <w:rPr>
              <w:rStyle w:val="33"/>
              <w:rFonts w:hint="eastAsia" w:ascii="Times New Roman"/>
              <w:kern w:val="2"/>
              <w:sz w:val="21"/>
              <w:szCs w:val="22"/>
            </w:rPr>
            <w:fldChar w:fldCharType="separate"/>
          </w:r>
          <w:r>
            <w:rPr>
              <w:rStyle w:val="33"/>
              <w:rFonts w:hint="eastAsia" w:ascii="Times New Roman"/>
              <w:kern w:val="2"/>
              <w:sz w:val="21"/>
              <w:szCs w:val="22"/>
            </w:rPr>
            <w:t>6</w:t>
          </w:r>
          <w:r>
            <w:rPr>
              <w:rStyle w:val="33"/>
              <w:rFonts w:hint="eastAsia" w:ascii="Times New Roman"/>
              <w:kern w:val="2"/>
              <w:sz w:val="21"/>
              <w:szCs w:val="22"/>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keepNext w:val="0"/>
            <w:keepLines w:val="0"/>
            <w:suppressLineNumbers w:val="0"/>
            <w:spacing w:before="0" w:beforeAutospacing="0" w:after="0" w:afterAutospacing="0"/>
            <w:ind w:left="0" w:right="0"/>
            <w:rPr>
              <w:rFonts w:hint="eastAsia"/>
              <w:kern w:val="2"/>
              <w:sz w:val="21"/>
              <w:szCs w:val="22"/>
            </w:rPr>
          </w:pPr>
          <w:r>
            <w:rPr>
              <w:rFonts w:hint="eastAsia" w:ascii="Times New Roman"/>
              <w:b/>
              <w:kern w:val="2"/>
              <w:sz w:val="21"/>
              <w:szCs w:val="22"/>
            </w:rPr>
            <w:fldChar w:fldCharType="begin"/>
          </w:r>
          <w:r>
            <w:rPr>
              <w:rFonts w:hint="eastAsia" w:ascii="Times New Roman"/>
              <w:b/>
              <w:kern w:val="2"/>
              <w:sz w:val="21"/>
              <w:szCs w:val="22"/>
            </w:rPr>
            <w:instrText xml:space="preserve"> SUBJECT  \* MERGEFORMAT </w:instrText>
          </w:r>
          <w:r>
            <w:rPr>
              <w:rFonts w:hint="eastAsia" w:ascii="Times New Roman"/>
              <w:b/>
              <w:kern w:val="2"/>
              <w:sz w:val="21"/>
              <w:szCs w:val="22"/>
            </w:rPr>
            <w:fldChar w:fldCharType="separate"/>
          </w:r>
          <w:r>
            <w:rPr>
              <w:rFonts w:hint="eastAsia" w:ascii="Times New Roman"/>
              <w:kern w:val="2"/>
              <w:sz w:val="21"/>
              <w:szCs w:val="22"/>
            </w:rPr>
            <w:t>&lt;</w:t>
          </w:r>
          <w:r>
            <w:rPr>
              <w:rFonts w:hint="eastAsia" w:ascii="Times New Roman"/>
              <w:kern w:val="2"/>
              <w:sz w:val="21"/>
              <w:szCs w:val="22"/>
              <w:lang w:val="en-US" w:eastAsia="zh-CN"/>
            </w:rPr>
            <w:t>课表小助手</w:t>
          </w:r>
          <w:r>
            <w:rPr>
              <w:rFonts w:hint="eastAsia" w:ascii="Times New Roman"/>
              <w:kern w:val="2"/>
              <w:sz w:val="21"/>
              <w:szCs w:val="22"/>
            </w:rPr>
            <w:t>&gt;</w:t>
          </w:r>
          <w:r>
            <w:rPr>
              <w:rFonts w:hint="eastAsia" w:ascii="Times New Roman"/>
              <w:b/>
              <w:kern w:val="2"/>
              <w:sz w:val="21"/>
              <w:szCs w:val="22"/>
            </w:rPr>
            <w:fldChar w:fldCharType="end"/>
          </w:r>
        </w:p>
      </w:tc>
      <w:tc>
        <w:tcPr>
          <w:tcW w:w="3179" w:type="dxa"/>
        </w:tcPr>
        <w:p>
          <w:pPr>
            <w:keepNext w:val="0"/>
            <w:keepLines w:val="0"/>
            <w:suppressLineNumbers w:val="0"/>
            <w:tabs>
              <w:tab w:val="left" w:pos="1135"/>
            </w:tabs>
            <w:spacing w:before="40" w:beforeAutospacing="0" w:after="0" w:afterAutospacing="0"/>
            <w:ind w:left="0" w:right="68"/>
            <w:rPr>
              <w:rFonts w:hint="eastAsia"/>
              <w:kern w:val="2"/>
              <w:sz w:val="21"/>
              <w:szCs w:val="22"/>
            </w:rPr>
          </w:pPr>
          <w:r>
            <w:rPr>
              <w:rFonts w:hint="eastAsia" w:ascii="Times New Roman"/>
              <w:kern w:val="2"/>
              <w:sz w:val="21"/>
              <w:szCs w:val="22"/>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keepNext w:val="0"/>
            <w:keepLines w:val="0"/>
            <w:suppressLineNumbers w:val="0"/>
            <w:spacing w:before="0" w:beforeAutospacing="0" w:after="0" w:afterAutospacing="0"/>
            <w:ind w:left="0" w:right="0"/>
            <w:rPr>
              <w:rFonts w:hint="eastAsia"/>
              <w:kern w:val="2"/>
              <w:sz w:val="21"/>
              <w:szCs w:val="22"/>
            </w:rPr>
          </w:pPr>
          <w:r>
            <w:rPr>
              <w:rFonts w:hint="eastAsia" w:ascii="Times New Roman"/>
              <w:kern w:val="2"/>
              <w:sz w:val="21"/>
              <w:szCs w:val="22"/>
            </w:rPr>
            <w:fldChar w:fldCharType="begin"/>
          </w:r>
          <w:r>
            <w:rPr>
              <w:rFonts w:hint="eastAsia" w:ascii="Times New Roman"/>
              <w:kern w:val="2"/>
              <w:sz w:val="21"/>
              <w:szCs w:val="22"/>
            </w:rPr>
            <w:instrText xml:space="preserve"> TITLE  \* MERGEFORMAT </w:instrText>
          </w:r>
          <w:r>
            <w:rPr>
              <w:rFonts w:hint="eastAsia" w:ascii="Times New Roman"/>
              <w:kern w:val="2"/>
              <w:sz w:val="21"/>
              <w:szCs w:val="22"/>
            </w:rPr>
            <w:fldChar w:fldCharType="separate"/>
          </w:r>
          <w:r>
            <w:rPr>
              <w:rFonts w:hint="eastAsia" w:ascii="Times New Roman"/>
              <w:kern w:val="2"/>
              <w:sz w:val="21"/>
              <w:szCs w:val="22"/>
            </w:rPr>
            <w:t>前景</w:t>
          </w:r>
          <w:r>
            <w:rPr>
              <w:rFonts w:hint="eastAsia" w:ascii="Times New Roman"/>
              <w:kern w:val="2"/>
              <w:sz w:val="21"/>
              <w:szCs w:val="22"/>
            </w:rPr>
            <w:fldChar w:fldCharType="end"/>
          </w:r>
        </w:p>
      </w:tc>
      <w:tc>
        <w:tcPr>
          <w:tcW w:w="3179" w:type="dxa"/>
        </w:tcPr>
        <w:p>
          <w:pPr>
            <w:keepNext w:val="0"/>
            <w:keepLines w:val="0"/>
            <w:suppressLineNumbers w:val="0"/>
            <w:spacing w:before="0" w:beforeAutospacing="0" w:after="0" w:afterAutospacing="0"/>
            <w:ind w:left="0" w:right="0"/>
            <w:rPr>
              <w:rFonts w:hint="eastAsia"/>
              <w:kern w:val="2"/>
              <w:sz w:val="21"/>
              <w:szCs w:val="22"/>
            </w:rPr>
          </w:pPr>
          <w:r>
            <w:rPr>
              <w:rFonts w:hint="eastAsia" w:ascii="Times New Roman"/>
              <w:kern w:val="2"/>
              <w:sz w:val="21"/>
              <w:szCs w:val="22"/>
            </w:rPr>
            <w:t xml:space="preserve">  Date:  &lt;</w:t>
          </w:r>
          <w:r>
            <w:rPr>
              <w:rFonts w:hint="eastAsia" w:ascii="Times New Roman"/>
              <w:kern w:val="2"/>
              <w:sz w:val="21"/>
              <w:szCs w:val="22"/>
              <w:lang w:val="en-US" w:eastAsia="zh-CN"/>
            </w:rPr>
            <w:t>14</w:t>
          </w:r>
          <w:r>
            <w:rPr>
              <w:rFonts w:hint="eastAsia" w:ascii="Times New Roman"/>
              <w:kern w:val="2"/>
              <w:sz w:val="21"/>
              <w:szCs w:val="22"/>
            </w:rPr>
            <w:t>/</w:t>
          </w:r>
          <w:r>
            <w:rPr>
              <w:rFonts w:hint="eastAsia" w:ascii="Times New Roman"/>
              <w:kern w:val="2"/>
              <w:sz w:val="21"/>
              <w:szCs w:val="22"/>
              <w:lang w:val="en-US" w:eastAsia="zh-CN"/>
            </w:rPr>
            <w:t>3</w:t>
          </w:r>
          <w:r>
            <w:rPr>
              <w:rFonts w:hint="eastAsia" w:ascii="Times New Roman"/>
              <w:kern w:val="2"/>
              <w:sz w:val="21"/>
              <w:szCs w:val="22"/>
            </w:rPr>
            <w:t>/</w:t>
          </w:r>
          <w:r>
            <w:rPr>
              <w:rFonts w:hint="eastAsia" w:ascii="Times New Roman"/>
              <w:kern w:val="2"/>
              <w:sz w:val="21"/>
              <w:szCs w:val="22"/>
              <w:lang w:val="en-US" w:eastAsia="zh-CN"/>
            </w:rPr>
            <w:t>2024</w:t>
          </w:r>
          <w:r>
            <w:rPr>
              <w:rFonts w:hint="eastAsia" w:ascii="Times New Roman"/>
              <w:kern w:val="2"/>
              <w:sz w:val="21"/>
              <w:szCs w:val="22"/>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F8995"/>
    <w:multiLevelType w:val="singleLevel"/>
    <w:tmpl w:val="B63F8995"/>
    <w:lvl w:ilvl="0" w:tentative="0">
      <w:start w:val="1"/>
      <w:numFmt w:val="decimal"/>
      <w:lvlText w:val="(%1)"/>
      <w:lvlJc w:val="left"/>
      <w:pPr>
        <w:tabs>
          <w:tab w:val="left" w:pos="312"/>
        </w:tabs>
      </w:pPr>
    </w:lvl>
  </w:abstractNum>
  <w:abstractNum w:abstractNumId="1">
    <w:nsid w:val="BE3A7CBE"/>
    <w:multiLevelType w:val="singleLevel"/>
    <w:tmpl w:val="BE3A7CBE"/>
    <w:lvl w:ilvl="0" w:tentative="0">
      <w:start w:val="1"/>
      <w:numFmt w:val="decimal"/>
      <w:suff w:val="space"/>
      <w:lvlText w:val="%1."/>
      <w:lvlJc w:val="left"/>
    </w:lvl>
  </w:abstractNum>
  <w:abstractNum w:abstractNumId="2">
    <w:nsid w:val="BE6AD718"/>
    <w:multiLevelType w:val="singleLevel"/>
    <w:tmpl w:val="BE6AD718"/>
    <w:lvl w:ilvl="0" w:tentative="0">
      <w:start w:val="1"/>
      <w:numFmt w:val="decimal"/>
      <w:suff w:val="nothing"/>
      <w:lvlText w:val="（%1）"/>
      <w:lvlJc w:val="left"/>
    </w:lvl>
  </w:abstractNum>
  <w:abstractNum w:abstractNumId="3">
    <w:nsid w:val="FFF81C4F"/>
    <w:multiLevelType w:val="singleLevel"/>
    <w:tmpl w:val="FFF81C4F"/>
    <w:lvl w:ilvl="0" w:tentative="0">
      <w:start w:val="1"/>
      <w:numFmt w:val="decimal"/>
      <w:suff w:val="space"/>
      <w:lvlText w:val="%1."/>
      <w:lvlJc w:val="left"/>
    </w:lvl>
  </w:abstractNum>
  <w:abstractNum w:abstractNumId="4">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5">
    <w:nsid w:val="1DF78B4C"/>
    <w:multiLevelType w:val="singleLevel"/>
    <w:tmpl w:val="1DF78B4C"/>
    <w:lvl w:ilvl="0" w:tentative="0">
      <w:start w:val="1"/>
      <w:numFmt w:val="decimal"/>
      <w:lvlText w:val="%1."/>
      <w:lvlJc w:val="left"/>
      <w:pPr>
        <w:tabs>
          <w:tab w:val="left" w:pos="312"/>
        </w:tabs>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DBlZDRhMWY2MTMwZmUxZTI4YjAyZDVjZGE4ODAifQ=="/>
  </w:docVars>
  <w:rsids>
    <w:rsidRoot w:val="000F7BF5"/>
    <w:rsid w:val="000F7BF5"/>
    <w:rsid w:val="001C53DF"/>
    <w:rsid w:val="002136EE"/>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9491BC8"/>
    <w:rsid w:val="0A3A5F35"/>
    <w:rsid w:val="0C8F25EE"/>
    <w:rsid w:val="0FFFFE9F"/>
    <w:rsid w:val="117D68B3"/>
    <w:rsid w:val="1821268E"/>
    <w:rsid w:val="19F98AAF"/>
    <w:rsid w:val="19FB2A6A"/>
    <w:rsid w:val="1C6A2129"/>
    <w:rsid w:val="1FBD3A46"/>
    <w:rsid w:val="20D109C9"/>
    <w:rsid w:val="2C493D5B"/>
    <w:rsid w:val="3013603B"/>
    <w:rsid w:val="305E1E14"/>
    <w:rsid w:val="31E85B72"/>
    <w:rsid w:val="339B3B8B"/>
    <w:rsid w:val="357B3315"/>
    <w:rsid w:val="370B1F95"/>
    <w:rsid w:val="377C0AAA"/>
    <w:rsid w:val="3B775FA5"/>
    <w:rsid w:val="3B9D79CE"/>
    <w:rsid w:val="3BD8EF38"/>
    <w:rsid w:val="3BFF2047"/>
    <w:rsid w:val="3DBB8ED0"/>
    <w:rsid w:val="3DEE26EB"/>
    <w:rsid w:val="3DFFDC44"/>
    <w:rsid w:val="3EBDE789"/>
    <w:rsid w:val="3F751073"/>
    <w:rsid w:val="3F7DEE46"/>
    <w:rsid w:val="3F959A46"/>
    <w:rsid w:val="3FED5DF7"/>
    <w:rsid w:val="3FFF6BC2"/>
    <w:rsid w:val="435C1F1C"/>
    <w:rsid w:val="478E4972"/>
    <w:rsid w:val="4A9B5A20"/>
    <w:rsid w:val="4B7FC2F3"/>
    <w:rsid w:val="4BE56274"/>
    <w:rsid w:val="4FFF7C1B"/>
    <w:rsid w:val="572F8A89"/>
    <w:rsid w:val="574EA371"/>
    <w:rsid w:val="57DBD1C6"/>
    <w:rsid w:val="584947AF"/>
    <w:rsid w:val="5AFA1B47"/>
    <w:rsid w:val="5BF77B0C"/>
    <w:rsid w:val="5CC42BB4"/>
    <w:rsid w:val="5DBCF8CB"/>
    <w:rsid w:val="5DDF9B36"/>
    <w:rsid w:val="5E7E0FBE"/>
    <w:rsid w:val="5EFF3C64"/>
    <w:rsid w:val="5FD934A2"/>
    <w:rsid w:val="5FFE1E2E"/>
    <w:rsid w:val="5FFE9D6D"/>
    <w:rsid w:val="65B174D2"/>
    <w:rsid w:val="66263F98"/>
    <w:rsid w:val="66DDBD5E"/>
    <w:rsid w:val="67DEAECD"/>
    <w:rsid w:val="67EFB530"/>
    <w:rsid w:val="67FCAF5E"/>
    <w:rsid w:val="69670B4F"/>
    <w:rsid w:val="69FF0943"/>
    <w:rsid w:val="6FAFD61E"/>
    <w:rsid w:val="6FEFB7C2"/>
    <w:rsid w:val="6FFDC240"/>
    <w:rsid w:val="71B1246E"/>
    <w:rsid w:val="73EB4817"/>
    <w:rsid w:val="7929B96A"/>
    <w:rsid w:val="79BF6EF6"/>
    <w:rsid w:val="7AE3F388"/>
    <w:rsid w:val="7C635AEE"/>
    <w:rsid w:val="7C6F9F82"/>
    <w:rsid w:val="7CEF38F3"/>
    <w:rsid w:val="7D1EB2FE"/>
    <w:rsid w:val="7D3F77DC"/>
    <w:rsid w:val="7D5DF878"/>
    <w:rsid w:val="7D9B0673"/>
    <w:rsid w:val="7DDE3FDA"/>
    <w:rsid w:val="7DFF04A9"/>
    <w:rsid w:val="7E6FDCF4"/>
    <w:rsid w:val="7EEBE96A"/>
    <w:rsid w:val="7EF710D8"/>
    <w:rsid w:val="7F2E6F70"/>
    <w:rsid w:val="7F4FA108"/>
    <w:rsid w:val="7FAD2D45"/>
    <w:rsid w:val="7FAD3C79"/>
    <w:rsid w:val="7FBD7314"/>
    <w:rsid w:val="7FFAD1AC"/>
    <w:rsid w:val="7FFFAB36"/>
    <w:rsid w:val="997F3863"/>
    <w:rsid w:val="9AFB58D8"/>
    <w:rsid w:val="9EFF14F3"/>
    <w:rsid w:val="9FBF1541"/>
    <w:rsid w:val="A7E79928"/>
    <w:rsid w:val="ABFD82D9"/>
    <w:rsid w:val="AFFFD895"/>
    <w:rsid w:val="B3CF33CD"/>
    <w:rsid w:val="B5DFDF04"/>
    <w:rsid w:val="B6A5BD4D"/>
    <w:rsid w:val="B73F8D70"/>
    <w:rsid w:val="BBFC76C9"/>
    <w:rsid w:val="BBFED76A"/>
    <w:rsid w:val="BCA7021A"/>
    <w:rsid w:val="BDFF1573"/>
    <w:rsid w:val="BF75BB27"/>
    <w:rsid w:val="BFCB3395"/>
    <w:rsid w:val="BFEB1333"/>
    <w:rsid w:val="BFFF4951"/>
    <w:rsid w:val="BFFFFA24"/>
    <w:rsid w:val="C3FEDBD6"/>
    <w:rsid w:val="C595DDDE"/>
    <w:rsid w:val="C7AA8DE4"/>
    <w:rsid w:val="CA7A70F3"/>
    <w:rsid w:val="CDF5EE0F"/>
    <w:rsid w:val="D3FEAA48"/>
    <w:rsid w:val="D5ED3E9F"/>
    <w:rsid w:val="DB7FD351"/>
    <w:rsid w:val="DB8F037D"/>
    <w:rsid w:val="DBED3221"/>
    <w:rsid w:val="DCBF34AF"/>
    <w:rsid w:val="DEFDBC64"/>
    <w:rsid w:val="DF6F8308"/>
    <w:rsid w:val="E0FB3883"/>
    <w:rsid w:val="E7FECF0F"/>
    <w:rsid w:val="ECFF298D"/>
    <w:rsid w:val="EF3F6711"/>
    <w:rsid w:val="EF7F5F19"/>
    <w:rsid w:val="EFDE25E2"/>
    <w:rsid w:val="EFF39B99"/>
    <w:rsid w:val="EFFB6786"/>
    <w:rsid w:val="EFFF3B35"/>
    <w:rsid w:val="EFFF4901"/>
    <w:rsid w:val="F19FEC59"/>
    <w:rsid w:val="F1E7F17F"/>
    <w:rsid w:val="F1F51591"/>
    <w:rsid w:val="F27D8B90"/>
    <w:rsid w:val="F37AF757"/>
    <w:rsid w:val="F3DF00AF"/>
    <w:rsid w:val="F3E752AC"/>
    <w:rsid w:val="F4AB0455"/>
    <w:rsid w:val="F66EF8A7"/>
    <w:rsid w:val="F69DB5F1"/>
    <w:rsid w:val="F7BFF904"/>
    <w:rsid w:val="F9C78899"/>
    <w:rsid w:val="F9ED88D2"/>
    <w:rsid w:val="FB1BACB7"/>
    <w:rsid w:val="FBBD4734"/>
    <w:rsid w:val="FDEA2F33"/>
    <w:rsid w:val="FDF75072"/>
    <w:rsid w:val="FEEB493F"/>
    <w:rsid w:val="FEFF4A5B"/>
    <w:rsid w:val="FF2FDA05"/>
    <w:rsid w:val="FF756D1A"/>
    <w:rsid w:val="FF7DC035"/>
    <w:rsid w:val="FFEF154D"/>
    <w:rsid w:val="FFEF4CBB"/>
    <w:rsid w:val="FFFD9283"/>
    <w:rsid w:val="FFFF38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Normal (Web)"/>
    <w:basedOn w:val="1"/>
    <w:autoRedefine/>
    <w:qFormat/>
    <w:uiPriority w:val="0"/>
    <w:rPr>
      <w:sz w:val="24"/>
    </w:rPr>
  </w:style>
  <w:style w:type="paragraph" w:styleId="29">
    <w:name w:val="Title"/>
    <w:basedOn w:val="1"/>
    <w:next w:val="1"/>
    <w:autoRedefine/>
    <w:qFormat/>
    <w:uiPriority w:val="0"/>
    <w:pPr>
      <w:spacing w:line="240" w:lineRule="auto"/>
      <w:jc w:val="center"/>
    </w:pPr>
    <w:rPr>
      <w:b/>
      <w:sz w:val="36"/>
    </w:rPr>
  </w:style>
  <w:style w:type="table" w:styleId="31">
    <w:name w:val="Table Grid"/>
    <w:basedOn w:val="3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autoRedefine/>
    <w:qFormat/>
    <w:uiPriority w:val="0"/>
  </w:style>
  <w:style w:type="character" w:styleId="34">
    <w:name w:val="Hyperlink"/>
    <w:basedOn w:val="32"/>
    <w:autoRedefine/>
    <w:qFormat/>
    <w:uiPriority w:val="0"/>
    <w:rPr>
      <w:color w:val="0000FF"/>
      <w:u w:val="single"/>
    </w:rPr>
  </w:style>
  <w:style w:type="character" w:styleId="35">
    <w:name w:val="footnote reference"/>
    <w:basedOn w:val="32"/>
    <w:autoRedefine/>
    <w:semiHidden/>
    <w:qFormat/>
    <w:uiPriority w:val="0"/>
    <w:rPr>
      <w:sz w:val="20"/>
      <w:vertAlign w:val="superscript"/>
    </w:rPr>
  </w:style>
  <w:style w:type="paragraph" w:customStyle="1" w:styleId="36">
    <w:name w:val="Paragraph2"/>
    <w:basedOn w:val="1"/>
    <w:autoRedefine/>
    <w:qFormat/>
    <w:uiPriority w:val="0"/>
    <w:pPr>
      <w:spacing w:before="80"/>
      <w:ind w:left="720"/>
      <w:jc w:val="both"/>
    </w:pPr>
    <w:rPr>
      <w:color w:val="000000"/>
      <w:lang w:val="en-AU"/>
    </w:rPr>
  </w:style>
  <w:style w:type="paragraph" w:customStyle="1" w:styleId="37">
    <w:name w:val="Bullet2"/>
    <w:basedOn w:val="1"/>
    <w:autoRedefine/>
    <w:qFormat/>
    <w:uiPriority w:val="0"/>
    <w:pPr>
      <w:ind w:left="1440" w:hanging="360"/>
    </w:pPr>
    <w:rPr>
      <w:color w:val="000080"/>
    </w:rPr>
  </w:style>
  <w:style w:type="paragraph" w:customStyle="1" w:styleId="38">
    <w:name w:val="Paragraph1"/>
    <w:basedOn w:val="1"/>
    <w:autoRedefine/>
    <w:qFormat/>
    <w:uiPriority w:val="0"/>
    <w:pPr>
      <w:spacing w:before="80" w:line="240" w:lineRule="auto"/>
      <w:jc w:val="both"/>
    </w:pPr>
  </w:style>
  <w:style w:type="paragraph" w:customStyle="1" w:styleId="39">
    <w:name w:val="Tabletext"/>
    <w:basedOn w:val="1"/>
    <w:autoRedefine/>
    <w:qFormat/>
    <w:uiPriority w:val="0"/>
    <w:pPr>
      <w:keepLines/>
      <w:spacing w:after="120"/>
    </w:pPr>
  </w:style>
  <w:style w:type="paragraph" w:customStyle="1" w:styleId="40">
    <w:name w:val="Paragraph3"/>
    <w:basedOn w:val="1"/>
    <w:autoRedefine/>
    <w:qFormat/>
    <w:uiPriority w:val="0"/>
    <w:pPr>
      <w:spacing w:before="80" w:line="240" w:lineRule="auto"/>
      <w:ind w:left="1530"/>
      <w:jc w:val="both"/>
    </w:pPr>
  </w:style>
  <w:style w:type="paragraph" w:customStyle="1" w:styleId="41">
    <w:name w:val="Bullet1"/>
    <w:basedOn w:val="1"/>
    <w:autoRedefine/>
    <w:qFormat/>
    <w:uiPriority w:val="0"/>
    <w:pPr>
      <w:ind w:left="720" w:hanging="432"/>
    </w:pPr>
  </w:style>
  <w:style w:type="paragraph" w:customStyle="1" w:styleId="42">
    <w:name w:val="Paragraph4"/>
    <w:basedOn w:val="1"/>
    <w:autoRedefine/>
    <w:qFormat/>
    <w:uiPriority w:val="0"/>
    <w:pPr>
      <w:spacing w:before="80" w:line="240" w:lineRule="auto"/>
      <w:ind w:left="2250"/>
      <w:jc w:val="both"/>
    </w:pPr>
  </w:style>
  <w:style w:type="paragraph" w:customStyle="1" w:styleId="43">
    <w:name w:val="Main Title"/>
    <w:basedOn w:val="1"/>
    <w:autoRedefine/>
    <w:qFormat/>
    <w:uiPriority w:val="0"/>
    <w:pPr>
      <w:spacing w:before="480" w:after="60" w:line="240" w:lineRule="auto"/>
      <w:jc w:val="center"/>
    </w:pPr>
    <w:rPr>
      <w:b/>
      <w:kern w:val="28"/>
      <w:sz w:val="32"/>
    </w:rPr>
  </w:style>
  <w:style w:type="paragraph" w:customStyle="1" w:styleId="44">
    <w:name w:val="Body"/>
    <w:basedOn w:val="1"/>
    <w:autoRedefine/>
    <w:qFormat/>
    <w:uiPriority w:val="0"/>
    <w:pPr>
      <w:widowControl/>
      <w:spacing w:before="120" w:line="240" w:lineRule="auto"/>
      <w:jc w:val="both"/>
    </w:pPr>
  </w:style>
  <w:style w:type="paragraph" w:customStyle="1" w:styleId="45">
    <w:name w:val="Bullet"/>
    <w:basedOn w:val="1"/>
    <w:autoRedefine/>
    <w:qFormat/>
    <w:uiPriority w:val="0"/>
    <w:pPr>
      <w:widowControl/>
      <w:tabs>
        <w:tab w:val="left" w:pos="720"/>
      </w:tabs>
      <w:spacing w:before="120" w:line="240" w:lineRule="auto"/>
      <w:ind w:left="720" w:right="360"/>
      <w:jc w:val="both"/>
    </w:pPr>
  </w:style>
  <w:style w:type="paragraph" w:customStyle="1" w:styleId="46">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7">
    <w:name w:val="tw4winMark"/>
    <w:autoRedefine/>
    <w:qFormat/>
    <w:uiPriority w:val="0"/>
    <w:rPr>
      <w:rFonts w:ascii="Courier New" w:hAnsi="Courier New"/>
      <w:vanish/>
      <w:color w:val="800080"/>
      <w:vertAlign w:val="subscript"/>
    </w:rPr>
  </w:style>
  <w:style w:type="character" w:customStyle="1" w:styleId="48">
    <w:name w:val="tw4winError"/>
    <w:autoRedefine/>
    <w:qFormat/>
    <w:uiPriority w:val="0"/>
    <w:rPr>
      <w:rFonts w:ascii="Courier New" w:hAnsi="Courier New"/>
      <w:color w:val="00FF00"/>
      <w:sz w:val="40"/>
    </w:rPr>
  </w:style>
  <w:style w:type="character" w:customStyle="1" w:styleId="49">
    <w:name w:val="tw4winTerm"/>
    <w:autoRedefine/>
    <w:qFormat/>
    <w:uiPriority w:val="0"/>
    <w:rPr>
      <w:color w:val="0000FF"/>
    </w:rPr>
  </w:style>
  <w:style w:type="character" w:customStyle="1" w:styleId="50">
    <w:name w:val="tw4winPopup"/>
    <w:autoRedefine/>
    <w:qFormat/>
    <w:uiPriority w:val="0"/>
    <w:rPr>
      <w:rFonts w:ascii="Courier New" w:hAnsi="Courier New"/>
      <w:color w:val="008000"/>
    </w:rPr>
  </w:style>
  <w:style w:type="character" w:customStyle="1" w:styleId="51">
    <w:name w:val="tw4winJump"/>
    <w:autoRedefine/>
    <w:qFormat/>
    <w:uiPriority w:val="0"/>
    <w:rPr>
      <w:rFonts w:ascii="Courier New" w:hAnsi="Courier New"/>
      <w:color w:val="008080"/>
    </w:rPr>
  </w:style>
  <w:style w:type="character" w:customStyle="1" w:styleId="52">
    <w:name w:val="tw4winExternal"/>
    <w:autoRedefine/>
    <w:qFormat/>
    <w:uiPriority w:val="0"/>
    <w:rPr>
      <w:rFonts w:ascii="Courier New" w:hAnsi="Courier New"/>
      <w:color w:val="808080"/>
    </w:rPr>
  </w:style>
  <w:style w:type="character" w:customStyle="1" w:styleId="53">
    <w:name w:val="tw4winInternal"/>
    <w:autoRedefine/>
    <w:qFormat/>
    <w:uiPriority w:val="0"/>
    <w:rPr>
      <w:rFonts w:ascii="Courier New" w:hAnsi="Courier New"/>
      <w:color w:val="FF0000"/>
    </w:rPr>
  </w:style>
  <w:style w:type="character" w:customStyle="1" w:styleId="54">
    <w:name w:val="15"/>
    <w:basedOn w:val="32"/>
    <w:autoRedefine/>
    <w:qFormat/>
    <w:uiPriority w:val="0"/>
    <w:rPr>
      <w:rFonts w:hint="default" w:ascii="Times New Roman" w:hAnsi="Times New Roman" w:cs="Times New Roman"/>
    </w:rPr>
  </w:style>
  <w:style w:type="character" w:customStyle="1" w:styleId="55">
    <w:name w:val="10"/>
    <w:basedOn w:val="32"/>
    <w:autoRedefine/>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tmp\webword_2623434358\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&lt;公司名称&gt;</Company>
  <Pages>16</Pages>
  <Words>827</Words>
  <Characters>4720</Characters>
  <Lines>1</Lines>
  <Paragraphs>1</Paragraphs>
  <TotalTime>3</TotalTime>
  <ScaleCrop>false</ScaleCrop>
  <LinksUpToDate>false</LinksUpToDate>
  <CharactersWithSpaces>5536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2020-09-17T09:58:00Z</dcterms:created>
  <dc:creator>bjshen</dc:creator>
  <cp:lastModifiedBy>葛峪海</cp:lastModifiedBy>
  <cp:lastPrinted>2411-12-31T16:00:00Z</cp:lastPrinted>
  <dcterms:modified xsi:type="dcterms:W3CDTF">2024-05-12T02:33:59Z</dcterms:modified>
  <dc:subject>&lt;项目名称&gt;</dc:subject>
  <dc:title>前景</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02706428DBBD4A1F97C8CCDC5BBBE6CD_13</vt:lpwstr>
  </property>
  <property fmtid="{D5CDD505-2E9C-101B-9397-08002B2CF9AE}" pid="4" name="woTemplateTypoMode" linkTarget="0">
    <vt:lpwstr>web</vt:lpwstr>
  </property>
  <property fmtid="{D5CDD505-2E9C-101B-9397-08002B2CF9AE}" pid="5" name="woTemplate" linkTarget="0">
    <vt:i4>1</vt:i4>
  </property>
</Properties>
</file>