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6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hint="eastAsia" w:ascii="宋体"/>
          <w:szCs w:val="21"/>
          <w:lang w:val="en-US" w:eastAsia="zh-CN"/>
        </w:rPr>
        <w:t>2024.5.14</w:t>
      </w:r>
    </w:p>
    <w:tbl>
      <w:tblPr>
        <w:tblStyle w:val="7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3"/>
              <w:ind w:firstLine="0" w:firstLineChars="0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NSD课表小助手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技术</w:t>
            </w:r>
            <w:r>
              <w:rPr>
                <w:rFonts w:hint="eastAsia"/>
                <w:szCs w:val="21"/>
                <w:lang w:eastAsia="zh"/>
              </w:rPr>
              <w:t>原型迭代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2024.3.27-2024.5.14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7" w:hRule="atLeast"/>
        </w:trPr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98"/>
              <w:gridCol w:w="2710"/>
              <w:gridCol w:w="3030"/>
              <w:gridCol w:w="159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0" w:hRule="atLeast"/>
              </w:trPr>
              <w:tc>
                <w:tcPr>
                  <w:tcW w:w="99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No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完成的任务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实现功能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进度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60" w:hRule="atLeast"/>
              </w:trPr>
              <w:tc>
                <w:tcPr>
                  <w:tcW w:w="998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1.</w:t>
                  </w:r>
                </w:p>
              </w:tc>
              <w:tc>
                <w:tcPr>
                  <w:tcW w:w="2710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确定技术栈</w:t>
                  </w:r>
                </w:p>
              </w:tc>
              <w:tc>
                <w:tcPr>
                  <w:tcW w:w="3030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前端react native，后端采用Spring Boot框架，数据库使用MySQL实现</w:t>
                  </w:r>
                </w:p>
              </w:tc>
              <w:tc>
                <w:tcPr>
                  <w:tcW w:w="1590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80" w:hRule="atLeast"/>
              </w:trPr>
              <w:tc>
                <w:tcPr>
                  <w:tcW w:w="998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2.</w:t>
                  </w:r>
                </w:p>
              </w:tc>
              <w:tc>
                <w:tcPr>
                  <w:tcW w:w="2710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配置各个软件的环境</w:t>
                  </w:r>
                </w:p>
              </w:tc>
              <w:tc>
                <w:tcPr>
                  <w:tcW w:w="3030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以react为基础，了解react native框架，并配置完毕Android Studio环境；使用IDEA完成了Spring Boot的环境配置；下载以及安装配置好了MySQL server 和MySQL workbench，并建立连接</w:t>
                  </w:r>
                </w:p>
              </w:tc>
              <w:tc>
                <w:tcPr>
                  <w:tcW w:w="1590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90" w:hRule="atLeast"/>
              </w:trPr>
              <w:tc>
                <w:tcPr>
                  <w:tcW w:w="998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3.</w:t>
                  </w:r>
                </w:p>
              </w:tc>
              <w:tc>
                <w:tcPr>
                  <w:tcW w:w="2710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组员分工</w:t>
                  </w:r>
                </w:p>
              </w:tc>
              <w:tc>
                <w:tcPr>
                  <w:tcW w:w="3030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明确每个组员的工作部分：前端：丁牧云；后端：林承亮，赵异升；前后端交互：刘安源；数据库：张佳豪；</w:t>
                  </w:r>
                </w:p>
              </w:tc>
              <w:tc>
                <w:tcPr>
                  <w:tcW w:w="1590" w:type="dxa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0" w:hRule="atLeast"/>
              </w:trPr>
              <w:tc>
                <w:tcPr>
                  <w:tcW w:w="998" w:type="dxa"/>
                </w:tcPr>
                <w:p>
                  <w:pPr>
                    <w:tabs>
                      <w:tab w:val="left" w:pos="540"/>
                    </w:tabs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4.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撰写软件架构文档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完成了软件架构文档的撰写，评审，修改，确定NSD课表助手的整体架构设计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60" w:hRule="atLeast"/>
              </w:trPr>
              <w:tc>
                <w:tcPr>
                  <w:tcW w:w="99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5.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确定代码和注释规范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完成了代码规范的文档，详细见代码规范文档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10" w:hRule="atLeast"/>
              </w:trPr>
              <w:tc>
                <w:tcPr>
                  <w:tcW w:w="99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6.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component设计分类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将页面分离成各种component，明确各个component的设计与功能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60" w:hRule="atLeast"/>
              </w:trPr>
              <w:tc>
                <w:tcPr>
                  <w:tcW w:w="99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7.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绘制主要界面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按照第一阶段Figma设计，使用Android studio 完成登陆界面，主界面，以及按钮的绘制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20" w:hRule="atLeast"/>
              </w:trPr>
              <w:tc>
                <w:tcPr>
                  <w:tcW w:w="99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8.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绘制完整的界面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绘制了各项功能界面：调休界面，增加事件界面，新建课表界面，笔记界面，论坛界面；并且添加了按钮的点击响应跳转功能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笔记，论坛界面尚未实现，其余完成。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50" w:hRule="atLeast"/>
              </w:trPr>
              <w:tc>
                <w:tcPr>
                  <w:tcW w:w="99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9.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后端Spring Boot，数据库MysQL的学习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学习Spring Boot和MySQL的相关知识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0" w:hRule="atLeast"/>
              </w:trPr>
              <w:tc>
                <w:tcPr>
                  <w:tcW w:w="99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10.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设计数据库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使用MySQL workbench 设计出数据库中的Table 以及每张Table中的Column元素，以及主键，外键的设计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50" w:hRule="atLeast"/>
              </w:trPr>
              <w:tc>
                <w:tcPr>
                  <w:tcW w:w="99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11.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后端与数据库连接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将数据库和建立好的后端项目连接起来，并且学习了通过使用IDEA对数据进行增删改查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20" w:hRule="atLeast"/>
              </w:trPr>
              <w:tc>
                <w:tcPr>
                  <w:tcW w:w="99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12.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明确后端的接口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  <w:vertAlign w:val="baseline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开会确定了后端需要留出的接口，需要使用的api、人工智能模型等等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</w:trPr>
              <w:tc>
                <w:tcPr>
                  <w:tcW w:w="99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13.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前后端交互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前端设计根据后端一些需求进行一些修改，并且可以实现前端发出请求后端进行响应，返回信息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9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14.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  <w:vertAlign w:val="baseline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撰写迭代评估报告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  <w:vertAlign w:val="baseline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对迭代评估报告初稿进行评审，评估当前软件开发进度，根据开发情况对于迭代计划、分工、软件功能实现做调整、优化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9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15.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修改vision文档和软件架构设计文档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  <w:vertAlign w:val="baseline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根据调整、优化的结果修改第一阶段迭代的vision文档、第二阶段迭代的软件架构文档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</w:trPr>
              <w:tc>
                <w:tcPr>
                  <w:tcW w:w="99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16.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测试实现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  <w:vertAlign w:val="baseline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制定测试计划，选定测试工具与测试单元，使用测试工具、测试单元对于软件的功能、性能、安全性进行测试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9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17.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编写迭代评估报告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  <w:vertAlign w:val="baseline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编写迭代评估报告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9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18.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  <w:vertAlign w:val="baseline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答辩PPT制作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  <w:vertAlign w:val="baseline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答辩PPT制作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9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19.</w:t>
                  </w:r>
                </w:p>
              </w:tc>
              <w:tc>
                <w:tcPr>
                  <w:tcW w:w="271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  <w:vertAlign w:val="baseline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对于下一阶段进行展望、提前制定迭代计划</w:t>
                  </w:r>
                </w:p>
              </w:tc>
              <w:tc>
                <w:tcPr>
                  <w:tcW w:w="303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  <w:vertAlign w:val="baseline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对于下一阶段进行展望、提前制定迭代计划</w:t>
                  </w:r>
                </w:p>
              </w:tc>
              <w:tc>
                <w:tcPr>
                  <w:tcW w:w="159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 w:eastAsia="宋体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vertAlign w:val="baseline"/>
                      <w:lang w:val="en-US" w:eastAsia="zh-CN"/>
                    </w:rPr>
                    <w:t>完成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代码规范评审</w:t>
            </w:r>
            <w:r>
              <w:rPr>
                <w:rFonts w:hint="default"/>
                <w:b/>
                <w:bCs/>
                <w:szCs w:val="21"/>
              </w:rPr>
              <w:t>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="320" w:hanging="320" w:hangingChars="200"/>
              <w:rPr>
                <w:rFonts w:hint="eastAsia"/>
                <w:szCs w:val="21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eastAsia"/>
                <w:szCs w:val="21"/>
              </w:rPr>
              <w:t>代码规范文档已经详细制定，确保团队成员在开发过程中遵循一致的代码风格和注释规范，提高了代码的可读性和可维护性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</w:rPr>
              <w:t>组件设计评审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="420" w:leftChars="200"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页面已经成功分离成各种component，并明确了各个component的设计与功能，确保了前端开发的模块化和可复用性。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</w:rPr>
              <w:t>界面设计评审</w:t>
            </w:r>
            <w:r>
              <w:rPr>
                <w:rFonts w:hint="default"/>
                <w:b/>
                <w:bCs/>
                <w:szCs w:val="21"/>
              </w:rPr>
              <w:t>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="319" w:leftChars="152" w:firstLine="0" w:firstLineChars="0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主要界面已经绘制完成，包括登陆界面、主界面和各项功能界面，并且实现了按钮的响应跳转功能，为用户界面的基本实现奠定了基础。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</w:rPr>
              <w:t>后端与数据库评审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="319" w:leftChars="152"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成功学习了Spring Boot和MySQL相关知识，设计了数据库结构，并且完成了后端与数据库的连接，确保了数据的持久化和安全性。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</w:rPr>
              <w:t>后端接口评审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="319" w:leftChars="152"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团队开会确定了后端需要留出的接口，并明确了需要使用的API和人工智能模型，为前后端交互提供了明确的接口定义。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</w:rPr>
              <w:t>前后端交互评审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</w:rPr>
              <w:t>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="319" w:leftChars="152"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前端根据后端的需求进行了相应的修改，并且成功实现了前后端的交互，确保了前端发出请求后能够得到后端的响应，并正确处理返回信息。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前后端接口测试：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b/>
                <w:bCs/>
                <w:szCs w:val="21"/>
                <w:lang w:val="en-US" w:eastAsia="zh-CN"/>
              </w:rPr>
            </w:pP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default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</w:rPr>
              <w:t>迭代评估报告编写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="319" w:leftChars="152"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对迭代初稿进行了评审，根据当前软件开发进度对迭代计划、分工和软件功能进行了调整和优化，确保了项目的顺利推进。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问题：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210" w:hanging="210" w:hanging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在环境配置过程中，可能会遇到一些与操作系统或软件版本相关的兼容性问题，例如React </w:t>
            </w: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/>
                <w:szCs w:val="21"/>
              </w:rPr>
              <w:t>Native在某些特定平台上的配置可能不够顺利，需要额外的解决方案。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210" w:hanging="210" w:hanging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小组项目没有真机的同学只能在Android Studio上进行运行，有安卓真机组员少，而as配置react native环境问题极多，导致小组项目在部署之前只能在少部分组员那里完整运行。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210" w:leftChars="0" w:hanging="210" w:hanging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在界面设计和组件分类过程中，团队成员可能会对于某些功能的界面设计产生分歧，需要及时沟通和调整。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210" w:leftChars="0" w:hanging="210" w:hanging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在前后端交互过程中，可能会出现请求参数或响应数据格式不一致的问题，需要进行统一规范和调整。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变更：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211" w:leftChars="0" w:hanging="211" w:hangingChars="100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</w:t>
            </w:r>
            <w:r>
              <w:rPr>
                <w:rFonts w:hint="eastAsia"/>
                <w:szCs w:val="21"/>
              </w:rPr>
              <w:t>在软件架构设计阶段，可能会根据实际开发情况进行一些微调和优化，例如调整系统模块之间的交互方式或数据流向。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210" w:leftChars="0" w:hanging="210" w:hanging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在界面设计过程中，根据用户反馈或团队讨论，可能会对某些界面进行修改或增加新的功能，以提升用户体验和功能完整性。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210" w:leftChars="0" w:hanging="210" w:hangingChars="100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/>
                <w:szCs w:val="21"/>
              </w:rPr>
              <w:t>在后端接口设计阶段，可能会根据实际需求增加或修改一些接口，以适应业务需求的变化或新功能的添加。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返工：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left="160" w:leftChars="0" w:hanging="160" w:hangingChars="1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kern w:val="2"/>
                <w:sz w:val="16"/>
                <w:szCs w:val="16"/>
                <w:shd w:val="clear" w:fill="FFFFFF"/>
                <w:lang w:val="en-US" w:eastAsia="zh-CN" w:bidi="ar-SA"/>
              </w:rPr>
              <w:t></w:t>
            </w:r>
            <w:r>
              <w:rPr>
                <w:rFonts w:hint="eastAsia"/>
                <w:szCs w:val="21"/>
                <w:lang w:val="en-US" w:eastAsia="zh-CN"/>
              </w:rPr>
              <w:t>在前后端交互过程中，如果出现了数据传输或接口调用方面的问题，可能需要对相关代码进行返工，以确保前后端能够正常通信和数据交互。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left="210" w:leftChars="0" w:hanging="210" w:hangingChars="1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在界面设计和组件分类过程中，如果发现某些组件功能设计不合理或界面效果不佳，可能需要进行返工，重新设计或优化相应的组件。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经验：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b/>
                <w:bCs/>
                <w:szCs w:val="21"/>
              </w:rPr>
              <w:t>加强沟通与协作</w:t>
            </w:r>
            <w:r>
              <w:rPr>
                <w:rFonts w:hint="eastAsia"/>
                <w:szCs w:val="21"/>
              </w:rPr>
              <w:t>：在项目初期就建立良好的沟通机制，确保团队成员之间能够及时交流、协调和解决问题，</w:t>
            </w:r>
            <w:r>
              <w:rPr>
                <w:rFonts w:hint="eastAsia"/>
                <w:szCs w:val="21"/>
                <w:lang w:val="en-US" w:eastAsia="zh-CN"/>
              </w:rPr>
              <w:t>可以</w:t>
            </w:r>
            <w:r>
              <w:rPr>
                <w:rFonts w:hint="eastAsia"/>
                <w:szCs w:val="21"/>
              </w:rPr>
              <w:t>减少因沟通不畅而导致的误解和延误。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left="211" w:leftChars="0" w:hanging="211" w:hangingChars="100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详细规划与准确评估：</w:t>
            </w:r>
            <w:r>
              <w:rPr>
                <w:rFonts w:hint="eastAsia"/>
                <w:szCs w:val="21"/>
              </w:rPr>
              <w:t>在项目启动阶段充分规划和评估，包括环境配置、软件架构设计、任务分工等方面，确保项目目标清晰、可行性高，避免后期因需求变更或误差而带来的额外工作量。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left="210" w:leftChars="0" w:hanging="210" w:hangingChars="100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3. </w:t>
            </w:r>
            <w:r>
              <w:rPr>
                <w:rFonts w:hint="eastAsia"/>
                <w:b/>
                <w:bCs/>
                <w:szCs w:val="21"/>
              </w:rPr>
              <w:t>持续学习与知识分享：</w:t>
            </w:r>
            <w:r>
              <w:rPr>
                <w:rFonts w:hint="eastAsia"/>
                <w:szCs w:val="21"/>
                <w:lang w:val="en-US" w:eastAsia="zh-CN"/>
              </w:rPr>
              <w:t>团队成员应持续学习和积累相关技术知识，及时分享新的技术进展和解决方案，提高整个团队的技术水平和应对问题的能力。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教训：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</w:rPr>
              <w:t>灵活应对变更与风险：</w:t>
            </w:r>
            <w:r>
              <w:rPr>
                <w:rFonts w:hint="eastAsia"/>
                <w:szCs w:val="21"/>
                <w:lang w:val="en-US" w:eastAsia="zh-CN"/>
              </w:rPr>
              <w:t>我们在项目开发初期，对于前后端的接口问题没有商量好，导致有所返工，所以我们之后要做好风险预测，提前预知可能出现的问题，及时应对。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b/>
                <w:bCs/>
                <w:szCs w:val="21"/>
              </w:rPr>
              <w:t>严格质量控制与测试：</w:t>
            </w:r>
            <w:r>
              <w:rPr>
                <w:rFonts w:hint="eastAsia"/>
                <w:szCs w:val="21"/>
                <w:lang w:val="en-US" w:eastAsia="zh-CN"/>
              </w:rPr>
              <w:t>项目初期时，大家代码风格都不相同，导致后期在协同开发时，大家对于彼此代码难以看懂，所以在</w:t>
            </w:r>
            <w:r>
              <w:rPr>
                <w:rFonts w:hint="eastAsia"/>
                <w:szCs w:val="21"/>
              </w:rPr>
              <w:t>开发过程中注重代码质量、界面设计和功能实现的质量，同时建立完善的测试机制，确保软件的稳定性、性能和安全性。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092035"/>
    <w:multiLevelType w:val="singleLevel"/>
    <w:tmpl w:val="9609203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E9161C5"/>
    <w:multiLevelType w:val="singleLevel"/>
    <w:tmpl w:val="2E9161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2FC8D48"/>
    <w:multiLevelType w:val="singleLevel"/>
    <w:tmpl w:val="52FC8D4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71139B5"/>
    <w:multiLevelType w:val="singleLevel"/>
    <w:tmpl w:val="571139B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NkMDBlZDRhMWY2MTMwZmUxZTI4YjAyZDVjZGE4ODAifQ=="/>
  </w:docVars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0F772B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4D21F9A"/>
    <w:rsid w:val="0E1C5AFD"/>
    <w:rsid w:val="137736D7"/>
    <w:rsid w:val="259124D5"/>
    <w:rsid w:val="2B72581C"/>
    <w:rsid w:val="392A1A3A"/>
    <w:rsid w:val="3C660E4A"/>
    <w:rsid w:val="46F47A8B"/>
    <w:rsid w:val="691602F4"/>
    <w:rsid w:val="7920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2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Body Text First Indent"/>
    <w:basedOn w:val="2"/>
    <w:autoRedefine/>
    <w:uiPriority w:val="0"/>
    <w:pPr>
      <w:ind w:firstLine="420" w:firstLineChars="1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customStyle="1" w:styleId="11">
    <w:name w:val="页眉 Char"/>
    <w:link w:val="4"/>
    <w:autoRedefine/>
    <w:qFormat/>
    <w:uiPriority w:val="0"/>
    <w:rPr>
      <w:kern w:val="2"/>
      <w:sz w:val="18"/>
      <w:szCs w:val="18"/>
    </w:rPr>
  </w:style>
  <w:style w:type="character" w:customStyle="1" w:styleId="12">
    <w:name w:val="页脚 Char"/>
    <w:link w:val="3"/>
    <w:autoRedefine/>
    <w:qFormat/>
    <w:uiPriority w:val="0"/>
    <w:rPr>
      <w:kern w:val="2"/>
      <w:sz w:val="18"/>
      <w:szCs w:val="18"/>
    </w:rPr>
  </w:style>
  <w:style w:type="paragraph" w:styleId="13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5</Pages>
  <Words>27</Words>
  <Characters>159</Characters>
  <Lines>1</Lines>
  <Paragraphs>1</Paragraphs>
  <TotalTime>34</TotalTime>
  <ScaleCrop>false</ScaleCrop>
  <LinksUpToDate>false</LinksUpToDate>
  <CharactersWithSpaces>185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2020-09-03T11:01:00Z</dcterms:created>
  <dc:creator>QC</dc:creator>
  <cp:lastModifiedBy>葛峪海</cp:lastModifiedBy>
  <dcterms:modified xsi:type="dcterms:W3CDTF">2024-05-12T02:24:34Z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94D425CE78FB40BDA1C913D5CCC2D630_12</vt:lpwstr>
  </property>
</Properties>
</file>