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BBADDC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资源准备:</w:t>
      </w:r>
    </w:p>
    <w:p w14:paraId="29AF75FB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需要注册一个域名</w:t>
      </w:r>
    </w:p>
    <w:p w14:paraId="52378374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为此域进行ICP备案</w:t>
      </w:r>
    </w:p>
    <w:p w14:paraId="767ED7EB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为此域名申请ssl证书</w:t>
      </w:r>
    </w:p>
    <w:p w14:paraId="4B9F1DB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需要具备公网IP的云服务器一台</w:t>
      </w:r>
    </w:p>
    <w:p w14:paraId="47CE935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进行域名解析（域名解析至云服务器的公网IP）</w:t>
      </w:r>
    </w:p>
    <w:p w14:paraId="0AE16837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用同一主体注册公众号</w:t>
      </w:r>
    </w:p>
    <w:p w14:paraId="30520BC9">
      <w:pPr>
        <w:numPr>
          <w:ilvl w:val="0"/>
          <w:numId w:val="1"/>
        </w:num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用同一主体注册小程序</w:t>
      </w:r>
    </w:p>
    <w:p w14:paraId="42773DA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公众号准备：</w:t>
      </w:r>
    </w:p>
    <w:p w14:paraId="442A4C9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1.微信认证</w:t>
      </w:r>
    </w:p>
    <w:p w14:paraId="33FF9FEA">
      <w:pPr>
        <w:numPr>
          <w:ilvl w:val="0"/>
          <w:numId w:val="0"/>
        </w:numPr>
      </w:pPr>
      <w:r>
        <w:drawing>
          <wp:inline distT="0" distB="0" distL="114300" distR="114300">
            <wp:extent cx="5264785" cy="2741295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D11B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开通模板消息功能</w:t>
      </w:r>
    </w:p>
    <w:p w14:paraId="1D7E2C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20465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0166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添加消息模板</w:t>
      </w:r>
    </w:p>
    <w:p w14:paraId="300DFE67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2707640"/>
            <wp:effectExtent l="0" t="0" r="1079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4ACB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关联小程序</w:t>
      </w:r>
    </w:p>
    <w:p w14:paraId="3A0C67F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2639695"/>
            <wp:effectExtent l="0" t="0" r="889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8F4F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设置与开发-开发接口管理：设置服务器地址、IP白名单</w:t>
      </w:r>
    </w:p>
    <w:p w14:paraId="53A26595">
      <w:pPr>
        <w:numPr>
          <w:ilvl w:val="0"/>
          <w:numId w:val="0"/>
        </w:numPr>
        <w:pBdr>
          <w:bottom w:val="single" w:color="auto" w:sz="4" w:space="0"/>
        </w:pBdr>
      </w:pPr>
      <w:r>
        <w:drawing>
          <wp:inline distT="0" distB="0" distL="114300" distR="114300">
            <wp:extent cx="5267325" cy="2969895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24E0">
      <w:pPr>
        <w:pStyle w:val="4"/>
        <w:bidi w:val="0"/>
        <w:rPr>
          <w:rFonts w:hint="eastAsia"/>
          <w:b/>
          <w:lang w:val="en-US" w:eastAsia="zh-CN"/>
        </w:rPr>
      </w:pPr>
      <w:bookmarkStart w:id="0" w:name="_GoBack"/>
      <w:r>
        <w:rPr>
          <w:rFonts w:hint="eastAsia"/>
          <w:b/>
          <w:lang w:val="en-US" w:eastAsia="zh-CN"/>
        </w:rPr>
        <w:t>小程序准备：</w:t>
      </w:r>
    </w:p>
    <w:bookmarkEnd w:id="0"/>
    <w:p w14:paraId="089E5C05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微信认证</w:t>
      </w:r>
    </w:p>
    <w:p w14:paraId="038E9A31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809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818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2.添加研发人员</w:t>
      </w:r>
    </w:p>
    <w:p w14:paraId="116C92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798445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912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3.开发与服务-开发管理-开发设置：设置服务器域名和白名单IP</w:t>
      </w:r>
    </w:p>
    <w:p w14:paraId="1375D40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8295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DFC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4.版本发布-提交审核（研发人员提交程序后）</w:t>
      </w:r>
    </w:p>
    <w:p w14:paraId="764CB6A2">
      <w:pPr>
        <w:numPr>
          <w:ilvl w:val="0"/>
          <w:numId w:val="0"/>
        </w:numPr>
      </w:pPr>
      <w:r>
        <w:drawing>
          <wp:inline distT="0" distB="0" distL="114300" distR="114300">
            <wp:extent cx="5266690" cy="277558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F422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F8E504"/>
    <w:multiLevelType w:val="singleLevel"/>
    <w:tmpl w:val="ECF8E50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ABC2C75"/>
    <w:multiLevelType w:val="singleLevel"/>
    <w:tmpl w:val="2ABC2C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A919C9A"/>
    <w:multiLevelType w:val="singleLevel"/>
    <w:tmpl w:val="3A919C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37749A"/>
    <w:rsid w:val="4FCA792A"/>
    <w:rsid w:val="593D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207</Words>
  <Characters>219</Characters>
  <Lines>0</Lines>
  <Paragraphs>0</Paragraphs>
  <TotalTime>26</TotalTime>
  <ScaleCrop>false</ScaleCrop>
  <LinksUpToDate>false</LinksUpToDate>
  <CharactersWithSpaces>219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2025-08-17T08:33:00Z</dcterms:created>
  <dc:creator>wenba</dc:creator>
  <cp:lastModifiedBy>wbc</cp:lastModifiedBy>
  <dcterms:modified xsi:type="dcterms:W3CDTF">2025-08-17T09:01:34Z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eyJoZGlkIjoiMWY2YTI0MTg0M2VkMWM0NDUyMDhjZWQ4YTIwOTI4MzUiLCJ1c2VySWQiOiIxMzMxMzk5NDc2In0=</vt:lpwstr>
  </property>
  <property fmtid="{D5CDD505-2E9C-101B-9397-08002B2CF9AE}" pid="4" name="ICV">
    <vt:lpwstr>0A5194B6911E4822A3A3C88361BCC5ED_13</vt:lpwstr>
  </property>
</Properties>
</file>