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2978" w14:textId="11F9572E" w:rsidR="003B3242" w:rsidRDefault="00F31BBB" w:rsidP="00AB25D4">
      <w:pPr>
        <w:spacing w:line="276" w:lineRule="auto"/>
        <w:jc w:val="center"/>
        <w:rPr>
          <w:rFonts w:cstheme="minorHAnsi"/>
          <w:b/>
          <w:bCs/>
          <w:sz w:val="28"/>
          <w:szCs w:val="28"/>
        </w:rPr>
      </w:pPr>
      <w:r>
        <w:rPr>
          <w:rFonts w:cstheme="minorHAnsi"/>
          <w:b/>
          <w:bCs/>
          <w:sz w:val="28"/>
          <w:szCs w:val="28"/>
        </w:rPr>
        <w:t>Reverse Zendesk Comments</w:t>
      </w:r>
    </w:p>
    <w:p w14:paraId="25924B04" w14:textId="7854A0FB" w:rsidR="00F31BBB" w:rsidRDefault="00F31BBB" w:rsidP="00AB25D4">
      <w:pPr>
        <w:spacing w:line="276" w:lineRule="auto"/>
        <w:jc w:val="center"/>
        <w:rPr>
          <w:rFonts w:cstheme="minorHAnsi"/>
          <w:b/>
          <w:bCs/>
          <w:sz w:val="28"/>
          <w:szCs w:val="28"/>
        </w:rPr>
      </w:pPr>
    </w:p>
    <w:p w14:paraId="61B0B6CA" w14:textId="1978B012" w:rsidR="00F31BBB" w:rsidRPr="00F31BBB" w:rsidRDefault="00F31BBB" w:rsidP="00AB25D4">
      <w:pPr>
        <w:spacing w:line="276" w:lineRule="auto"/>
        <w:rPr>
          <w:rFonts w:cstheme="minorHAnsi"/>
          <w:b/>
          <w:bCs/>
          <w:sz w:val="24"/>
          <w:szCs w:val="24"/>
        </w:rPr>
      </w:pPr>
      <w:r w:rsidRPr="00F31BBB">
        <w:rPr>
          <w:rFonts w:cstheme="minorHAnsi"/>
          <w:b/>
          <w:bCs/>
          <w:sz w:val="24"/>
          <w:szCs w:val="24"/>
        </w:rPr>
        <w:t>Purpose:</w:t>
      </w:r>
    </w:p>
    <w:p w14:paraId="46076FF1" w14:textId="5141CB6B" w:rsidR="00F31BBB" w:rsidRDefault="00F31BBB" w:rsidP="00AB25D4">
      <w:pPr>
        <w:spacing w:line="276" w:lineRule="auto"/>
        <w:rPr>
          <w:rFonts w:cstheme="minorHAnsi"/>
        </w:rPr>
      </w:pPr>
      <w:r>
        <w:rPr>
          <w:rFonts w:cstheme="minorHAnsi"/>
        </w:rPr>
        <w:t>Comments in Zendesk tickets can normally only be viewed from the bottom of the page to the top. This can make them more difficult to read through, as users need to scroll to the top of the first comment, read it to the bottom, scroll up to the top of the next comment, read it to the bottom, etc. This extension allows users to reverse the ordering of the comments, so that they can be read in a more natural manner, from top to bottom.</w:t>
      </w:r>
    </w:p>
    <w:p w14:paraId="64259712" w14:textId="11216728" w:rsidR="00F31BBB" w:rsidRDefault="00F31BBB" w:rsidP="00AB25D4">
      <w:pPr>
        <w:spacing w:line="276" w:lineRule="auto"/>
        <w:rPr>
          <w:rFonts w:cstheme="minorHAnsi"/>
        </w:rPr>
      </w:pPr>
    </w:p>
    <w:p w14:paraId="497F264C" w14:textId="2DED175D" w:rsidR="00F31BBB" w:rsidRDefault="00F31BBB" w:rsidP="00AB25D4">
      <w:pPr>
        <w:spacing w:line="276" w:lineRule="auto"/>
        <w:rPr>
          <w:rFonts w:cstheme="minorHAnsi"/>
        </w:rPr>
      </w:pPr>
    </w:p>
    <w:p w14:paraId="6DA00D2A" w14:textId="6D5FE01C" w:rsidR="00AB25D4" w:rsidRDefault="00F31BBB" w:rsidP="00AB25D4">
      <w:pPr>
        <w:spacing w:line="276" w:lineRule="auto"/>
        <w:rPr>
          <w:rFonts w:cstheme="minorHAnsi"/>
          <w:b/>
          <w:bCs/>
          <w:sz w:val="24"/>
          <w:szCs w:val="24"/>
        </w:rPr>
      </w:pPr>
      <w:r>
        <w:rPr>
          <w:rFonts w:cstheme="minorHAnsi"/>
          <w:b/>
          <w:bCs/>
          <w:sz w:val="24"/>
          <w:szCs w:val="24"/>
        </w:rPr>
        <w:t>Installation</w:t>
      </w:r>
      <w:r w:rsidR="00E3601A">
        <w:rPr>
          <w:rFonts w:cstheme="minorHAnsi"/>
          <w:b/>
          <w:bCs/>
          <w:sz w:val="24"/>
          <w:szCs w:val="24"/>
        </w:rPr>
        <w:t xml:space="preserve"> (Google Chrome)</w:t>
      </w:r>
      <w:r>
        <w:rPr>
          <w:rFonts w:cstheme="minorHAnsi"/>
          <w:b/>
          <w:bCs/>
          <w:sz w:val="24"/>
          <w:szCs w:val="24"/>
        </w:rPr>
        <w:t>:</w:t>
      </w:r>
    </w:p>
    <w:p w14:paraId="6450A261" w14:textId="25BDC48A" w:rsidR="00AB25D4" w:rsidRDefault="00E3601A" w:rsidP="00E3601A">
      <w:pPr>
        <w:pStyle w:val="ListParagraph"/>
        <w:numPr>
          <w:ilvl w:val="0"/>
          <w:numId w:val="4"/>
        </w:numPr>
        <w:spacing w:line="276" w:lineRule="auto"/>
        <w:rPr>
          <w:rFonts w:cstheme="minorHAnsi"/>
        </w:rPr>
      </w:pPr>
      <w:r>
        <w:rPr>
          <w:rFonts w:cstheme="minorHAnsi"/>
        </w:rPr>
        <w:t>Open the extensions management window by navigating to the “</w:t>
      </w:r>
      <w:r w:rsidRPr="00E3601A">
        <w:rPr>
          <w:rFonts w:cstheme="minorHAnsi"/>
        </w:rPr>
        <w:t>chrome://extensions/</w:t>
      </w:r>
      <w:r>
        <w:rPr>
          <w:rFonts w:cstheme="minorHAnsi"/>
        </w:rPr>
        <w:t>” URL in your browser.</w:t>
      </w:r>
    </w:p>
    <w:p w14:paraId="71FE6DAA" w14:textId="6F73C185" w:rsidR="00E3601A" w:rsidRDefault="00E3601A" w:rsidP="00E3601A">
      <w:pPr>
        <w:pStyle w:val="ListParagraph"/>
        <w:numPr>
          <w:ilvl w:val="0"/>
          <w:numId w:val="4"/>
        </w:numPr>
        <w:spacing w:line="276" w:lineRule="auto"/>
        <w:rPr>
          <w:rFonts w:cstheme="minorHAnsi"/>
        </w:rPr>
      </w:pPr>
      <w:r>
        <w:rPr>
          <w:rFonts w:cstheme="minorHAnsi"/>
        </w:rPr>
        <w:t>Enable Developer mode with this switch, which should be at the top-right of the page.</w:t>
      </w:r>
    </w:p>
    <w:p w14:paraId="46D40FB7" w14:textId="3450F96C" w:rsidR="00E3601A" w:rsidRDefault="00E3601A" w:rsidP="00E3601A">
      <w:pPr>
        <w:pStyle w:val="ListParagraph"/>
        <w:spacing w:line="276" w:lineRule="auto"/>
        <w:rPr>
          <w:rFonts w:cstheme="minorHAnsi"/>
        </w:rPr>
      </w:pPr>
      <w:r>
        <w:rPr>
          <w:noProof/>
        </w:rPr>
        <w:drawing>
          <wp:inline distT="0" distB="0" distL="0" distR="0" wp14:anchorId="0EE5BE2B" wp14:editId="1EBD2CAC">
            <wp:extent cx="1657350" cy="5143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1657350" cy="514350"/>
                    </a:xfrm>
                    <a:prstGeom prst="rect">
                      <a:avLst/>
                    </a:prstGeom>
                  </pic:spPr>
                </pic:pic>
              </a:graphicData>
            </a:graphic>
          </wp:inline>
        </w:drawing>
      </w:r>
    </w:p>
    <w:p w14:paraId="217D6101" w14:textId="6A7F9E28" w:rsidR="00E3601A" w:rsidRDefault="00E3601A" w:rsidP="00E3601A">
      <w:pPr>
        <w:pStyle w:val="ListParagraph"/>
        <w:numPr>
          <w:ilvl w:val="0"/>
          <w:numId w:val="4"/>
        </w:numPr>
        <w:spacing w:line="276" w:lineRule="auto"/>
        <w:rPr>
          <w:rFonts w:cstheme="minorHAnsi"/>
        </w:rPr>
      </w:pPr>
      <w:r>
        <w:rPr>
          <w:rFonts w:cstheme="minorHAnsi"/>
        </w:rPr>
        <w:t>Click the “Load unpacked” button, which should be near the top-left of the page.</w:t>
      </w:r>
    </w:p>
    <w:p w14:paraId="3CE35586" w14:textId="0459495E" w:rsidR="00E3601A" w:rsidRDefault="00E3601A" w:rsidP="00E3601A">
      <w:pPr>
        <w:pStyle w:val="ListParagraph"/>
        <w:spacing w:line="276" w:lineRule="auto"/>
        <w:rPr>
          <w:rFonts w:cstheme="minorHAnsi"/>
        </w:rPr>
      </w:pPr>
      <w:r>
        <w:rPr>
          <w:noProof/>
        </w:rPr>
        <w:drawing>
          <wp:inline distT="0" distB="0" distL="0" distR="0" wp14:anchorId="30EB6025" wp14:editId="50D43F6F">
            <wp:extent cx="4448175" cy="112395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4448175" cy="1123950"/>
                    </a:xfrm>
                    <a:prstGeom prst="rect">
                      <a:avLst/>
                    </a:prstGeom>
                  </pic:spPr>
                </pic:pic>
              </a:graphicData>
            </a:graphic>
          </wp:inline>
        </w:drawing>
      </w:r>
    </w:p>
    <w:p w14:paraId="70604614" w14:textId="3A1C7717" w:rsidR="00E3601A" w:rsidRDefault="00E3601A" w:rsidP="00E3601A">
      <w:pPr>
        <w:pStyle w:val="ListParagraph"/>
        <w:numPr>
          <w:ilvl w:val="0"/>
          <w:numId w:val="4"/>
        </w:numPr>
        <w:spacing w:line="276" w:lineRule="auto"/>
        <w:rPr>
          <w:rFonts w:cstheme="minorHAnsi"/>
        </w:rPr>
      </w:pPr>
      <w:r>
        <w:rPr>
          <w:rFonts w:cstheme="minorHAnsi"/>
        </w:rPr>
        <w:t>Select the extension folder containing the “manifest.json” file.</w:t>
      </w:r>
    </w:p>
    <w:p w14:paraId="71117582" w14:textId="1F955AB8" w:rsidR="00E3601A" w:rsidRDefault="00E3601A" w:rsidP="00E3601A">
      <w:pPr>
        <w:pStyle w:val="ListParagraph"/>
        <w:spacing w:line="276" w:lineRule="auto"/>
        <w:rPr>
          <w:rFonts w:cstheme="minorHAnsi"/>
        </w:rPr>
      </w:pPr>
      <w:r>
        <w:rPr>
          <w:noProof/>
        </w:rPr>
        <w:drawing>
          <wp:inline distT="0" distB="0" distL="0" distR="0" wp14:anchorId="4045ECA3" wp14:editId="43836789">
            <wp:extent cx="4714875" cy="3079780"/>
            <wp:effectExtent l="0" t="0" r="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4748650" cy="3101842"/>
                    </a:xfrm>
                    <a:prstGeom prst="rect">
                      <a:avLst/>
                    </a:prstGeom>
                  </pic:spPr>
                </pic:pic>
              </a:graphicData>
            </a:graphic>
          </wp:inline>
        </w:drawing>
      </w:r>
    </w:p>
    <w:p w14:paraId="3FC60249" w14:textId="0A42FFF3" w:rsidR="00E3601A" w:rsidRDefault="00E3601A" w:rsidP="00E3601A">
      <w:pPr>
        <w:pStyle w:val="ListParagraph"/>
        <w:numPr>
          <w:ilvl w:val="0"/>
          <w:numId w:val="4"/>
        </w:numPr>
        <w:spacing w:line="276" w:lineRule="auto"/>
        <w:rPr>
          <w:rFonts w:cstheme="minorHAnsi"/>
        </w:rPr>
      </w:pPr>
      <w:r>
        <w:rPr>
          <w:rFonts w:cstheme="minorHAnsi"/>
        </w:rPr>
        <w:lastRenderedPageBreak/>
        <w:t>The extension should now be displayed in the extensions list.</w:t>
      </w:r>
    </w:p>
    <w:p w14:paraId="4761C792" w14:textId="678BEDA8" w:rsidR="00E3601A" w:rsidRDefault="00E3601A" w:rsidP="00E3601A">
      <w:pPr>
        <w:pStyle w:val="ListParagraph"/>
        <w:spacing w:line="276" w:lineRule="auto"/>
        <w:rPr>
          <w:rFonts w:cstheme="minorHAnsi"/>
        </w:rPr>
      </w:pPr>
      <w:r>
        <w:rPr>
          <w:noProof/>
        </w:rPr>
        <w:drawing>
          <wp:inline distT="0" distB="0" distL="0" distR="0" wp14:anchorId="6C3F3A96" wp14:editId="50B77551">
            <wp:extent cx="4219575" cy="2257425"/>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4219575" cy="2257425"/>
                    </a:xfrm>
                    <a:prstGeom prst="rect">
                      <a:avLst/>
                    </a:prstGeom>
                  </pic:spPr>
                </pic:pic>
              </a:graphicData>
            </a:graphic>
          </wp:inline>
        </w:drawing>
      </w:r>
    </w:p>
    <w:p w14:paraId="7E292EC7" w14:textId="0D16C14A" w:rsidR="00E3601A" w:rsidRPr="00E3601A" w:rsidRDefault="00E3601A" w:rsidP="00E3601A">
      <w:pPr>
        <w:pStyle w:val="ListParagraph"/>
        <w:numPr>
          <w:ilvl w:val="0"/>
          <w:numId w:val="4"/>
        </w:numPr>
        <w:spacing w:line="276" w:lineRule="auto"/>
        <w:rPr>
          <w:rFonts w:cstheme="minorHAnsi"/>
        </w:rPr>
      </w:pPr>
      <w:r>
        <w:rPr>
          <w:rFonts w:cstheme="minorHAnsi"/>
        </w:rPr>
        <w:t>Reload any Zendesk pages.</w:t>
      </w:r>
    </w:p>
    <w:p w14:paraId="32ED9CC4" w14:textId="77777777" w:rsidR="00AB25D4" w:rsidRDefault="00AB25D4" w:rsidP="00AB25D4">
      <w:pPr>
        <w:spacing w:line="276" w:lineRule="auto"/>
        <w:rPr>
          <w:rFonts w:cstheme="minorHAnsi"/>
          <w:b/>
          <w:bCs/>
          <w:sz w:val="24"/>
          <w:szCs w:val="24"/>
        </w:rPr>
      </w:pPr>
    </w:p>
    <w:p w14:paraId="60D9985B" w14:textId="316B91EE" w:rsidR="00AB25D4" w:rsidRDefault="00AB25D4" w:rsidP="00AB25D4">
      <w:pPr>
        <w:spacing w:line="276" w:lineRule="auto"/>
        <w:rPr>
          <w:rFonts w:cstheme="minorHAnsi"/>
          <w:b/>
          <w:bCs/>
          <w:sz w:val="24"/>
          <w:szCs w:val="24"/>
        </w:rPr>
      </w:pPr>
      <w:r>
        <w:rPr>
          <w:rFonts w:cstheme="minorHAnsi"/>
          <w:b/>
          <w:bCs/>
          <w:sz w:val="24"/>
          <w:szCs w:val="24"/>
        </w:rPr>
        <w:t>Usage:</w:t>
      </w:r>
    </w:p>
    <w:p w14:paraId="06CA1C06" w14:textId="316B91EE" w:rsidR="00AB25D4" w:rsidRDefault="00AB25D4" w:rsidP="00AB25D4">
      <w:pPr>
        <w:spacing w:line="276" w:lineRule="auto"/>
        <w:rPr>
          <w:rFonts w:cstheme="minorHAnsi"/>
        </w:rPr>
      </w:pPr>
      <w:r>
        <w:rPr>
          <w:rFonts w:cstheme="minorHAnsi"/>
        </w:rPr>
        <w:t>After installation (and reloading any Zendesk pages), you should now see a new dropdown below the section for typing updates.</w:t>
      </w:r>
    </w:p>
    <w:p w14:paraId="34096807" w14:textId="77777777" w:rsidR="00AB25D4" w:rsidRDefault="00AB25D4" w:rsidP="00AB25D4">
      <w:pPr>
        <w:spacing w:line="276" w:lineRule="auto"/>
        <w:rPr>
          <w:rFonts w:cstheme="minorHAnsi"/>
        </w:rPr>
      </w:pPr>
    </w:p>
    <w:p w14:paraId="100AAD61" w14:textId="67E89E32" w:rsidR="00AB25D4" w:rsidRDefault="00AB25D4" w:rsidP="00AB25D4">
      <w:pPr>
        <w:spacing w:line="276" w:lineRule="auto"/>
        <w:rPr>
          <w:rFonts w:cstheme="minorHAnsi"/>
        </w:rPr>
      </w:pPr>
      <w:r>
        <w:rPr>
          <w:noProof/>
        </w:rPr>
        <w:drawing>
          <wp:inline distT="0" distB="0" distL="0" distR="0" wp14:anchorId="0D086383" wp14:editId="465D22FD">
            <wp:extent cx="5943600" cy="22733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2273300"/>
                    </a:xfrm>
                    <a:prstGeom prst="rect">
                      <a:avLst/>
                    </a:prstGeom>
                  </pic:spPr>
                </pic:pic>
              </a:graphicData>
            </a:graphic>
          </wp:inline>
        </w:drawing>
      </w:r>
    </w:p>
    <w:p w14:paraId="6209D335" w14:textId="77777777" w:rsidR="00AB25D4" w:rsidRDefault="00AB25D4" w:rsidP="00AB25D4">
      <w:pPr>
        <w:spacing w:line="276" w:lineRule="auto"/>
        <w:rPr>
          <w:rFonts w:cstheme="minorHAnsi"/>
        </w:rPr>
      </w:pPr>
    </w:p>
    <w:p w14:paraId="65A65655" w14:textId="6EF39115" w:rsidR="00AB25D4" w:rsidRDefault="00AB25D4" w:rsidP="00AB25D4">
      <w:pPr>
        <w:spacing w:line="276" w:lineRule="auto"/>
        <w:rPr>
          <w:rFonts w:cstheme="minorHAnsi"/>
        </w:rPr>
      </w:pPr>
      <w:r>
        <w:rPr>
          <w:rFonts w:cstheme="minorHAnsi"/>
        </w:rPr>
        <w:t xml:space="preserve">You can click this dropdown to change the ordering of comments. This ordering should be applied to all current and future tickets and persist through tab closing. In a future update, I may add the option to set this ordering for individual tickets. </w:t>
      </w:r>
    </w:p>
    <w:p w14:paraId="5379B956" w14:textId="53304820" w:rsidR="00AB25D4" w:rsidRDefault="00AB25D4" w:rsidP="00AB25D4">
      <w:pPr>
        <w:spacing w:line="276" w:lineRule="auto"/>
        <w:rPr>
          <w:rFonts w:cstheme="minorHAnsi"/>
        </w:rPr>
      </w:pPr>
    </w:p>
    <w:p w14:paraId="7E4BD853" w14:textId="77777777" w:rsidR="00AB25D4" w:rsidRDefault="00AB25D4" w:rsidP="00AB25D4">
      <w:pPr>
        <w:spacing w:line="276" w:lineRule="auto"/>
        <w:rPr>
          <w:rFonts w:cstheme="minorHAnsi"/>
        </w:rPr>
      </w:pPr>
    </w:p>
    <w:p w14:paraId="3EADDE45" w14:textId="4CE39DF9" w:rsidR="00AB25D4" w:rsidRDefault="00AB25D4" w:rsidP="00AB25D4">
      <w:pPr>
        <w:spacing w:line="276" w:lineRule="auto"/>
        <w:rPr>
          <w:rFonts w:cstheme="minorHAnsi"/>
          <w:b/>
          <w:bCs/>
          <w:sz w:val="24"/>
          <w:szCs w:val="24"/>
        </w:rPr>
      </w:pPr>
      <w:r>
        <w:rPr>
          <w:rFonts w:cstheme="minorHAnsi"/>
          <w:b/>
          <w:bCs/>
          <w:sz w:val="24"/>
          <w:szCs w:val="24"/>
        </w:rPr>
        <w:t>Potential Issues</w:t>
      </w:r>
      <w:r>
        <w:rPr>
          <w:rFonts w:cstheme="minorHAnsi"/>
          <w:b/>
          <w:bCs/>
          <w:sz w:val="24"/>
          <w:szCs w:val="24"/>
        </w:rPr>
        <w:t>:</w:t>
      </w:r>
    </w:p>
    <w:p w14:paraId="0D3E32F2" w14:textId="29BC37BD" w:rsidR="00AB25D4" w:rsidRDefault="00AB25D4" w:rsidP="00AB25D4">
      <w:pPr>
        <w:pStyle w:val="ListParagraph"/>
        <w:numPr>
          <w:ilvl w:val="0"/>
          <w:numId w:val="2"/>
        </w:numPr>
        <w:spacing w:line="276" w:lineRule="auto"/>
        <w:rPr>
          <w:rFonts w:cstheme="minorHAnsi"/>
        </w:rPr>
      </w:pPr>
      <w:r>
        <w:rPr>
          <w:rFonts w:cstheme="minorHAnsi"/>
        </w:rPr>
        <w:t>If you don’t see the new dropdown, try reloading the page.</w:t>
      </w:r>
    </w:p>
    <w:p w14:paraId="556FD792" w14:textId="64C81843" w:rsidR="00AB25D4" w:rsidRPr="00AB25D4" w:rsidRDefault="00AB25D4" w:rsidP="00AB25D4">
      <w:pPr>
        <w:pStyle w:val="ListParagraph"/>
        <w:numPr>
          <w:ilvl w:val="0"/>
          <w:numId w:val="2"/>
        </w:numPr>
        <w:spacing w:line="276" w:lineRule="auto"/>
        <w:rPr>
          <w:rFonts w:cstheme="minorHAnsi"/>
        </w:rPr>
      </w:pPr>
      <w:r>
        <w:rPr>
          <w:rFonts w:cstheme="minorHAnsi"/>
        </w:rPr>
        <w:t xml:space="preserve">The browser may become slower when adjusting the ordering if you have a lot of tickets open at once. Reloading the page should temporarily fix the issue, as this puts unviewed ticket tabs into a cached </w:t>
      </w:r>
      <w:r w:rsidR="00E110B2">
        <w:rPr>
          <w:rFonts w:cstheme="minorHAnsi"/>
        </w:rPr>
        <w:t>state</w:t>
      </w:r>
      <w:r>
        <w:rPr>
          <w:rFonts w:cstheme="minorHAnsi"/>
        </w:rPr>
        <w:t>, and the extension does not affect tickets in this state.</w:t>
      </w:r>
    </w:p>
    <w:sectPr w:rsidR="00AB25D4" w:rsidRPr="00AB25D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761C" w14:textId="77777777" w:rsidR="006D2970" w:rsidRDefault="006D2970" w:rsidP="00F36C95">
      <w:r>
        <w:separator/>
      </w:r>
    </w:p>
  </w:endnote>
  <w:endnote w:type="continuationSeparator" w:id="0">
    <w:p w14:paraId="68506BF4" w14:textId="77777777" w:rsidR="006D2970" w:rsidRDefault="006D2970" w:rsidP="00F3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59B8" w14:textId="77777777" w:rsidR="00FD0990" w:rsidRDefault="00FD0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E7F98" w14:textId="77777777" w:rsidR="006D2970" w:rsidRDefault="006D2970" w:rsidP="00F36C95">
      <w:r>
        <w:separator/>
      </w:r>
    </w:p>
  </w:footnote>
  <w:footnote w:type="continuationSeparator" w:id="0">
    <w:p w14:paraId="271791DA" w14:textId="77777777" w:rsidR="006D2970" w:rsidRDefault="006D2970" w:rsidP="00F36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3BE"/>
    <w:multiLevelType w:val="hybridMultilevel"/>
    <w:tmpl w:val="24E0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A056D"/>
    <w:multiLevelType w:val="hybridMultilevel"/>
    <w:tmpl w:val="E2A0A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E3156"/>
    <w:multiLevelType w:val="hybridMultilevel"/>
    <w:tmpl w:val="FD1A76A4"/>
    <w:lvl w:ilvl="0" w:tplc="C90093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F328F"/>
    <w:multiLevelType w:val="hybridMultilevel"/>
    <w:tmpl w:val="C714F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056399">
    <w:abstractNumId w:val="3"/>
  </w:num>
  <w:num w:numId="2" w16cid:durableId="2044405744">
    <w:abstractNumId w:val="2"/>
  </w:num>
  <w:num w:numId="3" w16cid:durableId="815688110">
    <w:abstractNumId w:val="0"/>
  </w:num>
  <w:num w:numId="4" w16cid:durableId="2019960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BB"/>
    <w:rsid w:val="00315656"/>
    <w:rsid w:val="003B3242"/>
    <w:rsid w:val="006B587E"/>
    <w:rsid w:val="006D2970"/>
    <w:rsid w:val="00AB25D4"/>
    <w:rsid w:val="00CF1B5E"/>
    <w:rsid w:val="00DE0A2A"/>
    <w:rsid w:val="00E110B2"/>
    <w:rsid w:val="00E3601A"/>
    <w:rsid w:val="00F31BBB"/>
    <w:rsid w:val="00F36C95"/>
    <w:rsid w:val="00F93729"/>
    <w:rsid w:val="00FD0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D6C22"/>
  <w15:chartTrackingRefBased/>
  <w15:docId w15:val="{4BA6603C-076D-4B4A-BDDF-965EB4F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990"/>
    <w:pPr>
      <w:tabs>
        <w:tab w:val="center" w:pos="4680"/>
        <w:tab w:val="right" w:pos="9360"/>
      </w:tabs>
    </w:pPr>
  </w:style>
  <w:style w:type="character" w:customStyle="1" w:styleId="HeaderChar">
    <w:name w:val="Header Char"/>
    <w:basedOn w:val="DefaultParagraphFont"/>
    <w:link w:val="Header"/>
    <w:uiPriority w:val="99"/>
    <w:rsid w:val="00FD0990"/>
  </w:style>
  <w:style w:type="paragraph" w:styleId="Footer">
    <w:name w:val="footer"/>
    <w:basedOn w:val="Normal"/>
    <w:link w:val="FooterChar"/>
    <w:uiPriority w:val="99"/>
    <w:unhideWhenUsed/>
    <w:rsid w:val="00FD0990"/>
    <w:pPr>
      <w:tabs>
        <w:tab w:val="center" w:pos="4680"/>
        <w:tab w:val="right" w:pos="9360"/>
      </w:tabs>
    </w:pPr>
  </w:style>
  <w:style w:type="character" w:customStyle="1" w:styleId="FooterChar">
    <w:name w:val="Footer Char"/>
    <w:basedOn w:val="DefaultParagraphFont"/>
    <w:link w:val="Footer"/>
    <w:uiPriority w:val="99"/>
    <w:rsid w:val="00FD0990"/>
  </w:style>
  <w:style w:type="paragraph" w:styleId="ListParagraph">
    <w:name w:val="List Paragraph"/>
    <w:basedOn w:val="Normal"/>
    <w:uiPriority w:val="34"/>
    <w:qFormat/>
    <w:rsid w:val="00F31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Dotti</dc:creator>
  <cp:keywords/>
  <dc:description/>
  <cp:lastModifiedBy>Dylan Dotti</cp:lastModifiedBy>
  <cp:revision>2</cp:revision>
  <dcterms:created xsi:type="dcterms:W3CDTF">2023-03-24T14:12:00Z</dcterms:created>
  <dcterms:modified xsi:type="dcterms:W3CDTF">2023-03-24T19:34:00Z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dec22d-229d-40db-9a4b-c4145b7a32c0_Enabled">
    <vt:lpwstr>true</vt:lpwstr>
  </property>
  <property fmtid="{D5CDD505-2E9C-101B-9397-08002B2CF9AE}" pid="3" name="MSIP_Label_82dec22d-229d-40db-9a4b-c4145b7a32c0_SetDate">
    <vt:lpwstr>2023-03-24T19:32:20Z</vt:lpwstr>
  </property>
  <property fmtid="{D5CDD505-2E9C-101B-9397-08002B2CF9AE}" pid="4" name="MSIP_Label_82dec22d-229d-40db-9a4b-c4145b7a32c0_Method">
    <vt:lpwstr>Privileged</vt:lpwstr>
  </property>
  <property fmtid="{D5CDD505-2E9C-101B-9397-08002B2CF9AE}" pid="5" name="MSIP_Label_82dec22d-229d-40db-9a4b-c4145b7a32c0_Name">
    <vt:lpwstr>Public</vt:lpwstr>
  </property>
  <property fmtid="{D5CDD505-2E9C-101B-9397-08002B2CF9AE}" pid="6" name="MSIP_Label_82dec22d-229d-40db-9a4b-c4145b7a32c0_SiteId">
    <vt:lpwstr>cb7220b2-13d6-4f28-a895-fe9733df80d1</vt:lpwstr>
  </property>
  <property fmtid="{D5CDD505-2E9C-101B-9397-08002B2CF9AE}" pid="7" name="MSIP_Label_82dec22d-229d-40db-9a4b-c4145b7a32c0_ActionId">
    <vt:lpwstr>8bde21aa-3694-43d9-a423-0a7151548817</vt:lpwstr>
  </property>
  <property fmtid="{D5CDD505-2E9C-101B-9397-08002B2CF9AE}" pid="8" name="MSIP_Label_82dec22d-229d-40db-9a4b-c4145b7a32c0_ContentBits">
    <vt:lpwstr>0</vt:lpwstr>
  </property>
</Properties>
</file>