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B4E0C" w14:textId="434A0F70" w:rsidR="001959CC" w:rsidRDefault="00B52CEC" w:rsidP="0092682D">
      <w:pPr>
        <w:jc w:val="center"/>
        <w:rPr>
          <w:rFonts w:ascii="黑体" w:eastAsia="黑体" w:hAnsi="黑体"/>
          <w:b/>
          <w:sz w:val="32"/>
          <w:szCs w:val="32"/>
        </w:rPr>
      </w:pPr>
      <w:r w:rsidRPr="00B52CEC">
        <w:rPr>
          <w:rFonts w:ascii="黑体" w:eastAsia="黑体" w:hAnsi="黑体" w:hint="eastAsia"/>
          <w:b/>
          <w:sz w:val="32"/>
          <w:szCs w:val="32"/>
        </w:rPr>
        <w:t>电阻电容电感测量系统计划书</w:t>
      </w:r>
    </w:p>
    <w:p w14:paraId="0B3F11A2" w14:textId="6E009B52" w:rsidR="00B52CEC" w:rsidRPr="00241259" w:rsidRDefault="00B52CEC" w:rsidP="0092682D">
      <w:pPr>
        <w:pStyle w:val="2"/>
        <w:spacing w:line="240" w:lineRule="auto"/>
        <w:rPr>
          <w:rFonts w:ascii="黑体" w:eastAsia="黑体" w:hAnsi="黑体"/>
          <w:sz w:val="24"/>
          <w:szCs w:val="28"/>
        </w:rPr>
      </w:pPr>
      <w:r w:rsidRPr="00241259">
        <w:rPr>
          <w:rFonts w:ascii="黑体" w:eastAsia="黑体" w:hAnsi="黑体" w:hint="eastAsia"/>
          <w:sz w:val="24"/>
          <w:szCs w:val="28"/>
        </w:rPr>
        <w:t>1 系统概述</w:t>
      </w:r>
    </w:p>
    <w:p w14:paraId="53E79EAB" w14:textId="403BF995" w:rsidR="00D84F91" w:rsidRDefault="00EB25DD" w:rsidP="0092682D">
      <w:pPr>
        <w:ind w:firstLine="420"/>
        <w:rPr>
          <w:rFonts w:ascii="宋体" w:eastAsia="宋体" w:hAnsi="宋体"/>
        </w:rPr>
      </w:pPr>
      <w:r>
        <w:rPr>
          <w:rFonts w:ascii="宋体" w:eastAsia="宋体" w:hAnsi="宋体" w:hint="eastAsia"/>
        </w:rPr>
        <w:t>本项目</w:t>
      </w:r>
      <w:r w:rsidR="00297727">
        <w:rPr>
          <w:rFonts w:ascii="宋体" w:eastAsia="宋体" w:hAnsi="宋体" w:hint="eastAsia"/>
        </w:rPr>
        <w:t>预期结合</w:t>
      </w:r>
      <w:r w:rsidR="00297727" w:rsidRPr="00DA384B">
        <w:rPr>
          <w:rFonts w:ascii="Arial" w:eastAsia="宋体" w:hAnsi="Arial" w:cs="Arial" w:hint="eastAsia"/>
        </w:rPr>
        <w:t>ZYNQ</w:t>
      </w:r>
      <w:r w:rsidR="009005B4">
        <w:rPr>
          <w:rStyle w:val="ad"/>
          <w:rFonts w:ascii="Arial" w:eastAsia="宋体" w:hAnsi="Arial" w:cs="Arial"/>
        </w:rPr>
        <w:footnoteReference w:id="1"/>
      </w:r>
      <w:r w:rsidR="00EE1D4B">
        <w:rPr>
          <w:rFonts w:ascii="Arial" w:eastAsia="宋体" w:hAnsi="Arial" w:cs="Arial" w:hint="eastAsia"/>
        </w:rPr>
        <w:t>开发板中的</w:t>
      </w:r>
      <w:r w:rsidR="00EE1D4B">
        <w:rPr>
          <w:rFonts w:ascii="Arial" w:eastAsia="宋体" w:hAnsi="Arial" w:cs="Arial" w:hint="eastAsia"/>
        </w:rPr>
        <w:t>ARM</w:t>
      </w:r>
      <w:r w:rsidR="00EE1D4B">
        <w:rPr>
          <w:rFonts w:ascii="Arial" w:eastAsia="宋体" w:hAnsi="Arial" w:cs="Arial" w:hint="eastAsia"/>
        </w:rPr>
        <w:t>处理器，</w:t>
      </w:r>
      <w:r w:rsidR="008368BC">
        <w:rPr>
          <w:rFonts w:ascii="Arial" w:eastAsia="宋体" w:hAnsi="Arial" w:cs="Arial" w:hint="eastAsia"/>
        </w:rPr>
        <w:t>控制</w:t>
      </w:r>
      <w:r w:rsidR="00E56DEA">
        <w:rPr>
          <w:rFonts w:ascii="Arial" w:eastAsia="宋体" w:hAnsi="Arial" w:cs="Arial" w:hint="eastAsia"/>
        </w:rPr>
        <w:t>DAC</w:t>
      </w:r>
      <w:r w:rsidR="008368BC">
        <w:rPr>
          <w:rFonts w:ascii="Arial" w:eastAsia="宋体" w:hAnsi="Arial" w:cs="Arial" w:hint="eastAsia"/>
        </w:rPr>
        <w:t>外设输出幅度可调、频率可调的正弦波，同时利用</w:t>
      </w:r>
      <w:r w:rsidR="009E6993">
        <w:rPr>
          <w:rFonts w:ascii="Arial" w:eastAsia="宋体" w:hAnsi="Arial" w:cs="Arial" w:hint="eastAsia"/>
        </w:rPr>
        <w:t>双通道</w:t>
      </w:r>
      <w:r w:rsidR="00E56DEA">
        <w:rPr>
          <w:rFonts w:ascii="Arial" w:eastAsia="宋体" w:hAnsi="Arial" w:cs="Arial" w:hint="eastAsia"/>
        </w:rPr>
        <w:t>ADC</w:t>
      </w:r>
      <w:r w:rsidR="00A73BE2">
        <w:rPr>
          <w:rFonts w:ascii="Arial" w:eastAsia="宋体" w:hAnsi="Arial" w:cs="Arial" w:hint="eastAsia"/>
        </w:rPr>
        <w:t>外设</w:t>
      </w:r>
      <w:r w:rsidR="009E6993">
        <w:rPr>
          <w:rFonts w:ascii="Arial" w:eastAsia="宋体" w:hAnsi="Arial" w:cs="Arial" w:hint="eastAsia"/>
        </w:rPr>
        <w:t>读取</w:t>
      </w:r>
      <w:r w:rsidR="00841716">
        <w:rPr>
          <w:rFonts w:ascii="Arial" w:eastAsia="宋体" w:hAnsi="Arial" w:cs="Arial" w:hint="eastAsia"/>
        </w:rPr>
        <w:t>电压</w:t>
      </w:r>
      <w:r w:rsidR="009E6993">
        <w:rPr>
          <w:rFonts w:ascii="Arial" w:eastAsia="宋体" w:hAnsi="Arial" w:cs="Arial" w:hint="eastAsia"/>
        </w:rPr>
        <w:t>数据，经</w:t>
      </w:r>
      <w:r w:rsidR="009E6993">
        <w:rPr>
          <w:rFonts w:ascii="Arial" w:eastAsia="宋体" w:hAnsi="Arial" w:cs="Arial" w:hint="eastAsia"/>
        </w:rPr>
        <w:t>FFT</w:t>
      </w:r>
      <w:r w:rsidR="00FC5E82">
        <w:rPr>
          <w:rFonts w:ascii="Arial" w:eastAsia="宋体" w:hAnsi="Arial" w:cs="Arial" w:hint="eastAsia"/>
        </w:rPr>
        <w:t>变换后提取</w:t>
      </w:r>
      <w:r w:rsidR="009E6993">
        <w:rPr>
          <w:rFonts w:ascii="Arial" w:eastAsia="宋体" w:hAnsi="Arial" w:cs="Arial" w:hint="eastAsia"/>
        </w:rPr>
        <w:t>待测无源器件端口</w:t>
      </w:r>
      <w:r w:rsidR="00CB3D24">
        <w:rPr>
          <w:rFonts w:ascii="Arial" w:eastAsia="宋体" w:hAnsi="Arial" w:cs="Arial" w:hint="eastAsia"/>
        </w:rPr>
        <w:t>电压</w:t>
      </w:r>
      <w:r w:rsidR="009E6993">
        <w:rPr>
          <w:rFonts w:ascii="Arial" w:eastAsia="宋体" w:hAnsi="Arial" w:cs="Arial" w:hint="eastAsia"/>
        </w:rPr>
        <w:t>的幅度与相位参数</w:t>
      </w:r>
      <w:r w:rsidR="008E36A1">
        <w:rPr>
          <w:rFonts w:ascii="Arial" w:eastAsia="宋体" w:hAnsi="Arial" w:cs="Arial" w:hint="eastAsia"/>
        </w:rPr>
        <w:t>，</w:t>
      </w:r>
      <w:r w:rsidR="00CB3D24">
        <w:rPr>
          <w:rFonts w:ascii="Arial" w:eastAsia="宋体" w:hAnsi="Arial" w:cs="Arial" w:hint="eastAsia"/>
        </w:rPr>
        <w:t>进一步</w:t>
      </w:r>
      <w:r w:rsidR="00495A86">
        <w:rPr>
          <w:rFonts w:ascii="Arial" w:eastAsia="宋体" w:hAnsi="Arial" w:cs="Arial" w:hint="eastAsia"/>
        </w:rPr>
        <w:t>分析</w:t>
      </w:r>
      <w:r w:rsidR="00977C93">
        <w:rPr>
          <w:rFonts w:ascii="Arial" w:eastAsia="宋体" w:hAnsi="Arial" w:cs="Arial" w:hint="eastAsia"/>
        </w:rPr>
        <w:t>得到无源器件参数</w:t>
      </w:r>
      <w:r w:rsidR="00DC54DD">
        <w:rPr>
          <w:rFonts w:ascii="Arial" w:eastAsia="宋体" w:hAnsi="Arial" w:cs="Arial" w:hint="eastAsia"/>
        </w:rPr>
        <w:t>。该项目预期</w:t>
      </w:r>
      <w:r w:rsidR="00DC54DD">
        <w:rPr>
          <w:rFonts w:ascii="宋体" w:eastAsia="宋体" w:hAnsi="宋体" w:hint="eastAsia"/>
        </w:rPr>
        <w:t>支持</w:t>
      </w:r>
      <w:r w:rsidR="00D645F2">
        <w:rPr>
          <w:rFonts w:ascii="宋体" w:eastAsia="宋体" w:hAnsi="宋体" w:hint="eastAsia"/>
        </w:rPr>
        <w:t>串口</w:t>
      </w:r>
      <w:r w:rsidR="0014359E" w:rsidRPr="00225729">
        <w:rPr>
          <w:rFonts w:ascii="宋体" w:eastAsia="宋体" w:hAnsi="宋体" w:hint="eastAsia"/>
        </w:rPr>
        <w:t>调试</w:t>
      </w:r>
      <w:r w:rsidR="0056404B">
        <w:rPr>
          <w:rFonts w:ascii="宋体" w:eastAsia="宋体" w:hAnsi="宋体" w:hint="eastAsia"/>
        </w:rPr>
        <w:t>功能</w:t>
      </w:r>
      <w:r w:rsidR="00F3627C">
        <w:rPr>
          <w:rFonts w:ascii="宋体" w:eastAsia="宋体" w:hAnsi="宋体" w:hint="eastAsia"/>
        </w:rPr>
        <w:t>，初步计划利用串口</w:t>
      </w:r>
      <w:r w:rsidR="00E86F60">
        <w:rPr>
          <w:rFonts w:ascii="宋体" w:eastAsia="宋体" w:hAnsi="宋体" w:hint="eastAsia"/>
        </w:rPr>
        <w:t>打印</w:t>
      </w:r>
      <w:r w:rsidR="00F3627C">
        <w:rPr>
          <w:rFonts w:ascii="宋体" w:eastAsia="宋体" w:hAnsi="宋体" w:hint="eastAsia"/>
        </w:rPr>
        <w:t>无源器件参数；若项目进展顺利，可以考虑开发其他显示方式。</w:t>
      </w:r>
    </w:p>
    <w:p w14:paraId="572861AE" w14:textId="75708AF8" w:rsidR="00715DE1" w:rsidRPr="00DC54DD" w:rsidRDefault="00715DE1" w:rsidP="0092682D">
      <w:pPr>
        <w:ind w:firstLine="420"/>
        <w:rPr>
          <w:rFonts w:ascii="Arial" w:eastAsia="宋体" w:hAnsi="Arial" w:cs="Arial"/>
        </w:rPr>
      </w:pPr>
      <w:r>
        <w:rPr>
          <w:rFonts w:ascii="宋体" w:eastAsia="宋体" w:hAnsi="宋体" w:hint="eastAsia"/>
        </w:rPr>
        <w:t>值得称道的是：该系统无需提前判断所测元件为感性/容性元件，而直接测量得到阻抗参数</w:t>
      </w:r>
      <w:r w:rsidR="0081625B">
        <w:rPr>
          <w:rFonts w:ascii="宋体" w:eastAsia="宋体" w:hAnsi="宋体" w:hint="eastAsia"/>
        </w:rPr>
        <w:t>，避免了用户测量时重复切换状态的麻烦</w:t>
      </w:r>
      <w:r>
        <w:rPr>
          <w:rFonts w:ascii="宋体" w:eastAsia="宋体" w:hAnsi="宋体" w:hint="eastAsia"/>
        </w:rPr>
        <w:t>。</w:t>
      </w:r>
    </w:p>
    <w:p w14:paraId="28539878" w14:textId="59997724" w:rsidR="00B52CEC" w:rsidRDefault="00B52CEC" w:rsidP="0092682D">
      <w:pPr>
        <w:pStyle w:val="2"/>
        <w:spacing w:line="240" w:lineRule="auto"/>
        <w:rPr>
          <w:rFonts w:ascii="黑体" w:eastAsia="黑体" w:hAnsi="黑体"/>
          <w:sz w:val="24"/>
          <w:szCs w:val="28"/>
        </w:rPr>
      </w:pPr>
      <w:r w:rsidRPr="00243D99">
        <w:rPr>
          <w:rFonts w:ascii="黑体" w:eastAsia="黑体" w:hAnsi="黑体" w:hint="eastAsia"/>
          <w:sz w:val="24"/>
          <w:szCs w:val="28"/>
        </w:rPr>
        <w:t>2 系统原理</w:t>
      </w:r>
    </w:p>
    <w:p w14:paraId="7F106FDC" w14:textId="44E562C2" w:rsidR="00FC2394" w:rsidRDefault="00FC2394" w:rsidP="0092682D">
      <w:pPr>
        <w:pStyle w:val="3"/>
        <w:spacing w:line="240" w:lineRule="auto"/>
        <w:rPr>
          <w:rFonts w:ascii="黑体" w:eastAsia="黑体" w:hAnsi="黑体"/>
          <w:b w:val="0"/>
          <w:sz w:val="24"/>
          <w:szCs w:val="24"/>
        </w:rPr>
      </w:pPr>
      <w:r>
        <w:rPr>
          <w:rFonts w:ascii="黑体" w:eastAsia="黑体" w:hAnsi="黑体" w:hint="eastAsia"/>
          <w:b w:val="0"/>
          <w:sz w:val="24"/>
          <w:szCs w:val="24"/>
        </w:rPr>
        <w:t>2.1</w:t>
      </w:r>
      <w:r w:rsidRPr="00F17E70">
        <w:rPr>
          <w:rFonts w:ascii="黑体" w:eastAsia="黑体" w:hAnsi="黑体" w:hint="eastAsia"/>
          <w:b w:val="0"/>
          <w:sz w:val="24"/>
          <w:szCs w:val="24"/>
        </w:rPr>
        <w:t xml:space="preserve"> </w:t>
      </w:r>
      <w:r>
        <w:rPr>
          <w:rFonts w:ascii="黑体" w:eastAsia="黑体" w:hAnsi="黑体" w:hint="eastAsia"/>
          <w:b w:val="0"/>
          <w:sz w:val="24"/>
          <w:szCs w:val="24"/>
        </w:rPr>
        <w:t>测试电路</w:t>
      </w:r>
    </w:p>
    <w:p w14:paraId="1DD8F088" w14:textId="2B459FFB" w:rsidR="002C496D" w:rsidRDefault="00C94DC5" w:rsidP="0092682D">
      <w:pPr>
        <w:ind w:firstLine="420"/>
        <w:rPr>
          <w:rFonts w:ascii="宋体" w:eastAsia="宋体" w:hAnsi="宋体"/>
        </w:rPr>
      </w:pPr>
      <w:r>
        <w:rPr>
          <w:rFonts w:ascii="宋体" w:eastAsia="宋体" w:hAnsi="宋体" w:hint="eastAsia"/>
        </w:rPr>
        <w:t>设计采用矢量比例</w:t>
      </w:r>
      <w:proofErr w:type="gramStart"/>
      <w:r>
        <w:rPr>
          <w:rFonts w:ascii="宋体" w:eastAsia="宋体" w:hAnsi="宋体" w:hint="eastAsia"/>
        </w:rPr>
        <w:t>法</w:t>
      </w:r>
      <w:r w:rsidR="00052DE7" w:rsidRPr="00052DE7">
        <w:rPr>
          <w:rFonts w:ascii="宋体" w:eastAsia="宋体" w:hAnsi="宋体" w:hint="eastAsia"/>
        </w:rPr>
        <w:t>实现</w:t>
      </w:r>
      <w:proofErr w:type="gramEnd"/>
      <w:r w:rsidR="00052DE7" w:rsidRPr="00052DE7">
        <w:rPr>
          <w:rFonts w:ascii="宋体" w:eastAsia="宋体" w:hAnsi="宋体" w:hint="eastAsia"/>
        </w:rPr>
        <w:t>对电感、电阻、电</w:t>
      </w:r>
      <w:r w:rsidR="008C577B">
        <w:rPr>
          <w:rFonts w:ascii="宋体" w:eastAsia="宋体" w:hAnsi="宋体" w:hint="eastAsia"/>
        </w:rPr>
        <w:t>容的测量</w:t>
      </w:r>
      <w:r w:rsidR="00982069">
        <w:rPr>
          <w:rFonts w:ascii="宋体" w:eastAsia="宋体" w:hAnsi="宋体" w:hint="eastAsia"/>
        </w:rPr>
        <w:t>。</w:t>
      </w:r>
    </w:p>
    <w:p w14:paraId="3ADF1580" w14:textId="245CE0A3" w:rsidR="00C94DC5" w:rsidRDefault="00982069" w:rsidP="0092682D">
      <w:pPr>
        <w:jc w:val="center"/>
        <w:rPr>
          <w:rFonts w:ascii="宋体" w:eastAsia="宋体" w:hAnsi="宋体"/>
        </w:rPr>
      </w:pPr>
      <w:r>
        <w:rPr>
          <w:rFonts w:ascii="宋体" w:eastAsia="宋体" w:hAnsi="宋体" w:hint="eastAsia"/>
          <w:noProof/>
        </w:rPr>
        <w:drawing>
          <wp:inline distT="0" distB="0" distL="0" distR="0" wp14:anchorId="5F440452" wp14:editId="0F831BCD">
            <wp:extent cx="1471673" cy="1349551"/>
            <wp:effectExtent l="25400" t="25400" r="27305" b="22225"/>
            <wp:docPr id="2" name="图片 2" descr="../../Downloads/464150967269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4641509672692_.p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9176" cy="1374772"/>
                    </a:xfrm>
                    <a:prstGeom prst="rect">
                      <a:avLst/>
                    </a:prstGeom>
                    <a:noFill/>
                    <a:ln>
                      <a:solidFill>
                        <a:schemeClr val="accent1"/>
                      </a:solidFill>
                    </a:ln>
                  </pic:spPr>
                </pic:pic>
              </a:graphicData>
            </a:graphic>
          </wp:inline>
        </w:drawing>
      </w:r>
    </w:p>
    <w:p w14:paraId="7C2EE33E" w14:textId="2DD0BEE1" w:rsidR="00147190" w:rsidRDefault="002C5451" w:rsidP="0092682D">
      <w:pPr>
        <w:jc w:val="center"/>
        <w:rPr>
          <w:rFonts w:ascii="黑体" w:eastAsia="黑体" w:hAnsi="黑体"/>
        </w:rPr>
      </w:pPr>
      <w:r w:rsidRPr="00674262">
        <w:rPr>
          <w:rFonts w:ascii="黑体" w:eastAsia="黑体" w:hAnsi="黑体" w:hint="eastAsia"/>
          <w:sz w:val="21"/>
        </w:rPr>
        <w:t>图1 测试电路原理图</w:t>
      </w:r>
    </w:p>
    <w:p w14:paraId="3C37933B" w14:textId="3DE41482" w:rsidR="00147190" w:rsidRDefault="00982069" w:rsidP="0092682D">
      <w:pPr>
        <w:rPr>
          <w:rFonts w:ascii="Arial" w:eastAsia="宋体" w:hAnsi="Arial" w:cs="Arial"/>
        </w:rPr>
      </w:pPr>
      <w:r>
        <w:rPr>
          <w:rFonts w:ascii="宋体" w:eastAsia="宋体" w:hAnsi="宋体"/>
        </w:rPr>
        <w:tab/>
      </w:r>
      <w:r>
        <w:rPr>
          <w:rFonts w:ascii="宋体" w:eastAsia="宋体" w:hAnsi="宋体" w:hint="eastAsia"/>
        </w:rPr>
        <w:t>由上图所示，</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oMath>
      <w:r>
        <w:rPr>
          <w:rFonts w:ascii="宋体" w:eastAsia="宋体" w:hAnsi="宋体" w:hint="eastAsia"/>
        </w:rPr>
        <w:t>为已知精确参数的阻抗，</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x</m:t>
            </m:r>
          </m:sub>
        </m:sSub>
      </m:oMath>
      <w:r>
        <w:rPr>
          <w:rFonts w:ascii="宋体" w:eastAsia="宋体" w:hAnsi="宋体" w:hint="eastAsia"/>
        </w:rPr>
        <w:t>为待测参数的阻抗，</w:t>
      </w:r>
      <w:r w:rsidRPr="00982069">
        <w:rPr>
          <w:rFonts w:ascii="Arial" w:eastAsia="宋体" w:hAnsi="Arial" w:cs="Arial"/>
        </w:rPr>
        <w:t>ADC1</w:t>
      </w:r>
      <w:r>
        <w:rPr>
          <w:rFonts w:ascii="Arial" w:eastAsia="宋体" w:hAnsi="Arial" w:cs="Arial" w:hint="eastAsia"/>
        </w:rPr>
        <w:t>为</w:t>
      </w:r>
      <w:r>
        <w:rPr>
          <w:rFonts w:ascii="Arial" w:eastAsia="宋体" w:hAnsi="Arial" w:cs="Arial" w:hint="eastAsia"/>
        </w:rPr>
        <w:t>ADC</w:t>
      </w:r>
      <w:r>
        <w:rPr>
          <w:rFonts w:ascii="Arial" w:eastAsia="宋体" w:hAnsi="Arial" w:cs="Arial" w:hint="eastAsia"/>
        </w:rPr>
        <w:t>外设的通道</w:t>
      </w:r>
      <w:r>
        <w:rPr>
          <w:rFonts w:ascii="Arial" w:eastAsia="宋体" w:hAnsi="Arial" w:cs="Arial" w:hint="eastAsia"/>
        </w:rPr>
        <w:t>1</w:t>
      </w:r>
      <w:r>
        <w:rPr>
          <w:rFonts w:ascii="Arial" w:eastAsia="宋体" w:hAnsi="Arial" w:cs="Arial" w:hint="eastAsia"/>
        </w:rPr>
        <w:t>，测得电压</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ascii="Arial" w:eastAsia="宋体" w:hAnsi="Arial" w:cs="Arial" w:hint="eastAsia"/>
        </w:rPr>
        <w:t>；</w:t>
      </w:r>
      <w:r>
        <w:rPr>
          <w:rFonts w:ascii="Arial" w:eastAsia="宋体" w:hAnsi="Arial" w:cs="Arial" w:hint="eastAsia"/>
        </w:rPr>
        <w:t>ADC2</w:t>
      </w:r>
      <w:r>
        <w:rPr>
          <w:rFonts w:ascii="Arial" w:eastAsia="宋体" w:hAnsi="Arial" w:cs="Arial" w:hint="eastAsia"/>
        </w:rPr>
        <w:t>为</w:t>
      </w:r>
      <w:r>
        <w:rPr>
          <w:rFonts w:ascii="Arial" w:eastAsia="宋体" w:hAnsi="Arial" w:cs="Arial" w:hint="eastAsia"/>
        </w:rPr>
        <w:t>ADC</w:t>
      </w:r>
      <w:r>
        <w:rPr>
          <w:rFonts w:ascii="Arial" w:eastAsia="宋体" w:hAnsi="Arial" w:cs="Arial" w:hint="eastAsia"/>
        </w:rPr>
        <w:t>外设的通道</w:t>
      </w:r>
      <w:r>
        <w:rPr>
          <w:rFonts w:ascii="Arial" w:eastAsia="宋体" w:hAnsi="Arial" w:cs="Arial" w:hint="eastAsia"/>
        </w:rPr>
        <w:t>2</w:t>
      </w:r>
      <w:r>
        <w:rPr>
          <w:rFonts w:ascii="Arial" w:eastAsia="宋体" w:hAnsi="Arial" w:cs="Arial" w:hint="eastAsia"/>
        </w:rPr>
        <w:t>，测得电压</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w:r>
        <w:rPr>
          <w:rFonts w:ascii="Arial" w:eastAsia="宋体" w:hAnsi="Arial" w:cs="Arial" w:hint="eastAsia"/>
        </w:rPr>
        <w:t>。</w:t>
      </w:r>
      <w:r w:rsidR="002000CA">
        <w:rPr>
          <w:rFonts w:ascii="Arial" w:eastAsia="宋体" w:hAnsi="Arial" w:cs="Arial" w:hint="eastAsia"/>
        </w:rPr>
        <w:t>不难得出以下关系：</w:t>
      </w:r>
    </w:p>
    <w:p w14:paraId="241FB949" w14:textId="7B0F716F" w:rsidR="002000CA" w:rsidRPr="00F46FF7" w:rsidRDefault="00050818" w:rsidP="0092682D">
      <w:pPr>
        <w:rPr>
          <w:rFonts w:ascii="Arial" w:eastAsia="宋体" w:hAnsi="Arial" w:cs="Arial"/>
          <w:i/>
        </w:rPr>
      </w:pPr>
      <m:oMathPara>
        <m:oMath>
          <m:f>
            <m:fPr>
              <m:ctrlPr>
                <w:rPr>
                  <w:rFonts w:ascii="Cambria Math" w:eastAsia="宋体" w:hAnsi="Cambria Math" w:cs="Arial"/>
                  <w:i/>
                </w:rPr>
              </m:ctrlPr>
            </m:fPr>
            <m:num>
              <m:sSub>
                <m:sSubPr>
                  <m:ctrlPr>
                    <w:rPr>
                      <w:rFonts w:ascii="Cambria Math" w:eastAsia="宋体" w:hAnsi="Cambria Math" w:cs="Arial"/>
                      <w:i/>
                    </w:rPr>
                  </m:ctrlPr>
                </m:sSubPr>
                <m:e>
                  <m:r>
                    <w:rPr>
                      <w:rFonts w:ascii="Cambria Math" w:eastAsia="宋体" w:hAnsi="Cambria Math" w:cs="Arial"/>
                    </w:rPr>
                    <m:t>V</m:t>
                  </m:r>
                </m:e>
                <m:sub>
                  <m:r>
                    <w:rPr>
                      <w:rFonts w:ascii="Cambria Math" w:eastAsia="宋体" w:hAnsi="Cambria Math" w:cs="Arial"/>
                    </w:rPr>
                    <m:t>1</m:t>
                  </m:r>
                </m:sub>
              </m:sSub>
            </m:num>
            <m:den>
              <m:sSub>
                <m:sSubPr>
                  <m:ctrlPr>
                    <w:rPr>
                      <w:rFonts w:ascii="Cambria Math" w:eastAsia="宋体" w:hAnsi="Cambria Math" w:cs="Arial"/>
                      <w:i/>
                    </w:rPr>
                  </m:ctrlPr>
                </m:sSubPr>
                <m:e>
                  <m:r>
                    <w:rPr>
                      <w:rFonts w:ascii="Cambria Math" w:eastAsia="宋体" w:hAnsi="Cambria Math" w:cs="Arial"/>
                    </w:rPr>
                    <m:t>Z</m:t>
                  </m:r>
                </m:e>
                <m:sub>
                  <m:r>
                    <w:rPr>
                      <w:rFonts w:ascii="Cambria Math" w:eastAsia="宋体" w:hAnsi="Cambria Math" w:cs="Arial"/>
                    </w:rPr>
                    <m:t>0</m:t>
                  </m:r>
                </m:sub>
              </m:sSub>
            </m:den>
          </m:f>
          <m:r>
            <w:rPr>
              <w:rFonts w:ascii="Cambria Math" w:eastAsia="宋体" w:hAnsi="Cambria Math" w:cs="Arial"/>
            </w:rPr>
            <m:t>=</m:t>
          </m:r>
          <m:f>
            <m:fPr>
              <m:ctrlPr>
                <w:rPr>
                  <w:rFonts w:ascii="Cambria Math" w:eastAsia="宋体" w:hAnsi="Cambria Math" w:cs="Arial"/>
                  <w:i/>
                </w:rPr>
              </m:ctrlPr>
            </m:fPr>
            <m:num>
              <m:sSub>
                <m:sSubPr>
                  <m:ctrlPr>
                    <w:rPr>
                      <w:rFonts w:ascii="Cambria Math" w:eastAsia="宋体" w:hAnsi="Cambria Math" w:cs="Arial"/>
                      <w:i/>
                    </w:rPr>
                  </m:ctrlPr>
                </m:sSubPr>
                <m:e>
                  <m:r>
                    <w:rPr>
                      <w:rFonts w:ascii="Cambria Math" w:eastAsia="宋体" w:hAnsi="Cambria Math" w:cs="Arial"/>
                    </w:rPr>
                    <m:t>V</m:t>
                  </m:r>
                </m:e>
                <m:sub>
                  <m:r>
                    <w:rPr>
                      <w:rFonts w:ascii="Cambria Math" w:eastAsia="宋体" w:hAnsi="Cambria Math" w:cs="Arial"/>
                    </w:rPr>
                    <m:t>2</m:t>
                  </m:r>
                </m:sub>
              </m:sSub>
            </m:num>
            <m:den>
              <m:sSub>
                <m:sSubPr>
                  <m:ctrlPr>
                    <w:rPr>
                      <w:rFonts w:ascii="Cambria Math" w:eastAsia="宋体" w:hAnsi="Cambria Math" w:cs="Arial"/>
                      <w:i/>
                    </w:rPr>
                  </m:ctrlPr>
                </m:sSubPr>
                <m:e>
                  <m:r>
                    <w:rPr>
                      <w:rFonts w:ascii="Cambria Math" w:eastAsia="宋体" w:hAnsi="Cambria Math" w:cs="Arial"/>
                    </w:rPr>
                    <m:t>Z</m:t>
                  </m:r>
                </m:e>
                <m:sub>
                  <m:r>
                    <w:rPr>
                      <w:rFonts w:ascii="Cambria Math" w:eastAsia="宋体" w:hAnsi="Cambria Math" w:cs="Arial"/>
                    </w:rPr>
                    <m:t>0</m:t>
                  </m:r>
                </m:sub>
              </m:sSub>
              <m:r>
                <w:rPr>
                  <w:rFonts w:ascii="Cambria Math" w:eastAsia="宋体" w:hAnsi="Cambria Math" w:cs="Arial"/>
                </w:rPr>
                <m:t>+</m:t>
              </m:r>
              <m:sSub>
                <m:sSubPr>
                  <m:ctrlPr>
                    <w:rPr>
                      <w:rFonts w:ascii="Cambria Math" w:eastAsia="宋体" w:hAnsi="Cambria Math" w:cs="Arial"/>
                      <w:i/>
                    </w:rPr>
                  </m:ctrlPr>
                </m:sSubPr>
                <m:e>
                  <m:r>
                    <w:rPr>
                      <w:rFonts w:ascii="Cambria Math" w:eastAsia="宋体" w:hAnsi="Cambria Math" w:cs="Arial"/>
                    </w:rPr>
                    <m:t>Z</m:t>
                  </m:r>
                </m:e>
                <m:sub>
                  <m:r>
                    <w:rPr>
                      <w:rFonts w:ascii="Cambria Math" w:eastAsia="宋体" w:hAnsi="Cambria Math" w:cs="Arial"/>
                    </w:rPr>
                    <m:t>x</m:t>
                  </m:r>
                </m:sub>
              </m:sSub>
            </m:den>
          </m:f>
        </m:oMath>
      </m:oMathPara>
    </w:p>
    <w:p w14:paraId="035828D2" w14:textId="7015B9A3" w:rsidR="00982069" w:rsidRDefault="00F46FF7" w:rsidP="0092682D">
      <w:pPr>
        <w:rPr>
          <w:rFonts w:ascii="宋体" w:eastAsia="宋体" w:hAnsi="宋体"/>
        </w:rPr>
      </w:pPr>
      <w:r>
        <w:rPr>
          <w:rFonts w:ascii="宋体" w:eastAsia="宋体" w:hAnsi="宋体" w:hint="eastAsia"/>
        </w:rPr>
        <w:t>进一步得到</w:t>
      </w:r>
    </w:p>
    <w:p w14:paraId="6AA243A2" w14:textId="163A5739" w:rsidR="00F46FF7" w:rsidRPr="003A284E" w:rsidRDefault="00050818" w:rsidP="0092682D">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x</m:t>
              </m:r>
            </m:sub>
          </m:sSub>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den>
              </m:f>
              <m:r>
                <w:rPr>
                  <w:rFonts w:ascii="Cambria Math" w:eastAsia="宋体" w:hAnsi="Cambria Math"/>
                </w:rPr>
                <m:t>-1</m:t>
              </m:r>
            </m:e>
          </m:d>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oMath>
      </m:oMathPara>
    </w:p>
    <w:p w14:paraId="676FADBC" w14:textId="186F7521" w:rsidR="003A284E" w:rsidRDefault="003A284E" w:rsidP="0092682D">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sidR="00690972">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w:r w:rsidR="00690972">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oMath>
      <w:r w:rsidR="00690972">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x</m:t>
            </m:r>
          </m:sub>
        </m:sSub>
      </m:oMath>
      <w:r w:rsidR="00690972">
        <w:rPr>
          <w:rFonts w:ascii="宋体" w:eastAsia="宋体" w:hAnsi="宋体" w:hint="eastAsia"/>
        </w:rPr>
        <w:t>均为复数。</w:t>
      </w:r>
    </w:p>
    <w:p w14:paraId="31861A8B" w14:textId="5E0F0E07" w:rsidR="004656A8" w:rsidRPr="00690972" w:rsidRDefault="004656A8" w:rsidP="0092682D">
      <w:pPr>
        <w:ind w:firstLine="420"/>
        <w:rPr>
          <w:rFonts w:ascii="宋体" w:eastAsia="宋体" w:hAnsi="宋体"/>
        </w:rPr>
      </w:pPr>
      <w:r>
        <w:rPr>
          <w:rFonts w:ascii="宋体" w:eastAsia="宋体" w:hAnsi="宋体" w:hint="eastAsia"/>
        </w:rPr>
        <w:t>因此，可以通过</w:t>
      </w:r>
      <w:r w:rsidRPr="004656A8">
        <w:rPr>
          <w:rFonts w:ascii="Arial" w:eastAsia="宋体" w:hAnsi="Arial" w:cs="Arial" w:hint="eastAsia"/>
        </w:rPr>
        <w:t>DAC</w:t>
      </w:r>
      <w:r w:rsidRPr="004656A8">
        <w:rPr>
          <w:rFonts w:ascii="Arial" w:eastAsia="宋体" w:hAnsi="Arial" w:cs="Arial" w:hint="eastAsia"/>
        </w:rPr>
        <w:t>测量</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w:r>
        <w:rPr>
          <w:rFonts w:ascii="宋体" w:eastAsia="宋体" w:hAnsi="宋体" w:hint="eastAsia"/>
        </w:rPr>
        <w:t>经计算得到待测阻抗</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x</m:t>
            </m:r>
          </m:sub>
        </m:sSub>
      </m:oMath>
      <w:r>
        <w:rPr>
          <w:rFonts w:ascii="宋体" w:eastAsia="宋体" w:hAnsi="宋体" w:hint="eastAsia"/>
        </w:rPr>
        <w:t>。</w:t>
      </w:r>
    </w:p>
    <w:p w14:paraId="62D49C19" w14:textId="42D25775" w:rsidR="0020293A" w:rsidRPr="00F17E70" w:rsidRDefault="00FC2394" w:rsidP="0092682D">
      <w:pPr>
        <w:pStyle w:val="3"/>
        <w:spacing w:line="240" w:lineRule="auto"/>
        <w:rPr>
          <w:rFonts w:ascii="黑体" w:eastAsia="黑体" w:hAnsi="黑体"/>
          <w:b w:val="0"/>
          <w:sz w:val="24"/>
          <w:szCs w:val="24"/>
        </w:rPr>
      </w:pPr>
      <w:r>
        <w:rPr>
          <w:rFonts w:ascii="黑体" w:eastAsia="黑体" w:hAnsi="黑体" w:hint="eastAsia"/>
          <w:b w:val="0"/>
          <w:sz w:val="24"/>
          <w:szCs w:val="24"/>
        </w:rPr>
        <w:t>2.2</w:t>
      </w:r>
      <w:r w:rsidR="0020293A" w:rsidRPr="00F17E70">
        <w:rPr>
          <w:rFonts w:ascii="黑体" w:eastAsia="黑体" w:hAnsi="黑体" w:hint="eastAsia"/>
          <w:b w:val="0"/>
          <w:sz w:val="24"/>
          <w:szCs w:val="24"/>
        </w:rPr>
        <w:t xml:space="preserve"> 正弦波生成算法</w:t>
      </w:r>
    </w:p>
    <w:p w14:paraId="4411AB20" w14:textId="59FD3923" w:rsidR="00160261" w:rsidRDefault="00F17E70" w:rsidP="0092682D">
      <w:pPr>
        <w:ind w:firstLine="420"/>
        <w:rPr>
          <w:rFonts w:ascii="Arial" w:eastAsia="宋体" w:hAnsi="Arial" w:cs="Arial"/>
        </w:rPr>
      </w:pPr>
      <w:r>
        <w:rPr>
          <w:rFonts w:ascii="Arial" w:eastAsia="宋体" w:hAnsi="Arial" w:cs="Arial" w:hint="eastAsia"/>
        </w:rPr>
        <w:t>初步考虑</w:t>
      </w:r>
      <w:r w:rsidR="00160261">
        <w:rPr>
          <w:rFonts w:ascii="Arial" w:eastAsia="宋体" w:hAnsi="Arial" w:cs="Arial" w:hint="eastAsia"/>
        </w:rPr>
        <w:t>以</w:t>
      </w:r>
      <w:r w:rsidR="00160261">
        <w:rPr>
          <w:rFonts w:ascii="Arial" w:eastAsia="宋体" w:hAnsi="Arial" w:cs="Arial" w:hint="eastAsia"/>
        </w:rPr>
        <w:t>CORDIC</w:t>
      </w:r>
      <w:r w:rsidR="00160261">
        <w:rPr>
          <w:rFonts w:ascii="Arial" w:eastAsia="宋体" w:hAnsi="Arial" w:cs="Arial" w:hint="eastAsia"/>
        </w:rPr>
        <w:t>算法的方式产生频率可调、幅度可调的正弦数字信号</w:t>
      </w:r>
      <w:r w:rsidR="00282E19">
        <w:rPr>
          <w:rFonts w:ascii="Arial" w:eastAsia="宋体" w:hAnsi="Arial" w:cs="Arial" w:hint="eastAsia"/>
        </w:rPr>
        <w:t>，</w:t>
      </w:r>
      <w:r w:rsidR="00282E19">
        <w:rPr>
          <w:rFonts w:ascii="Arial" w:eastAsia="宋体" w:hAnsi="Arial" w:cs="Arial" w:hint="eastAsia"/>
        </w:rPr>
        <w:t>CORDIC</w:t>
      </w:r>
      <w:r w:rsidR="00282E19">
        <w:rPr>
          <w:rFonts w:ascii="Arial" w:eastAsia="宋体" w:hAnsi="Arial" w:cs="Arial" w:hint="eastAsia"/>
        </w:rPr>
        <w:t>算法较</w:t>
      </w:r>
      <w:r w:rsidR="00282E19">
        <w:rPr>
          <w:rFonts w:ascii="Arial" w:eastAsia="宋体" w:hAnsi="Arial" w:cs="Arial" w:hint="eastAsia"/>
        </w:rPr>
        <w:t>DDS</w:t>
      </w:r>
      <w:r w:rsidR="00282E19">
        <w:rPr>
          <w:rFonts w:ascii="Arial" w:eastAsia="宋体" w:hAnsi="Arial" w:cs="Arial" w:hint="eastAsia"/>
        </w:rPr>
        <w:t>方式有节省片上资源的优点。</w:t>
      </w:r>
    </w:p>
    <w:p w14:paraId="3170E45F" w14:textId="00EE4597" w:rsidR="00CA7A02" w:rsidRDefault="005860F4" w:rsidP="0092682D">
      <w:pPr>
        <w:pStyle w:val="3"/>
        <w:spacing w:line="240" w:lineRule="auto"/>
        <w:rPr>
          <w:rFonts w:ascii="黑体" w:eastAsia="黑体" w:hAnsi="黑体"/>
          <w:b w:val="0"/>
          <w:sz w:val="24"/>
          <w:szCs w:val="24"/>
        </w:rPr>
      </w:pPr>
      <w:r>
        <w:rPr>
          <w:rFonts w:ascii="黑体" w:eastAsia="黑体" w:hAnsi="黑体" w:hint="eastAsia"/>
          <w:b w:val="0"/>
          <w:sz w:val="24"/>
          <w:szCs w:val="24"/>
        </w:rPr>
        <w:lastRenderedPageBreak/>
        <w:t>2.3</w:t>
      </w:r>
      <w:r w:rsidR="00AB2024" w:rsidRPr="00F17E70">
        <w:rPr>
          <w:rFonts w:ascii="黑体" w:eastAsia="黑体" w:hAnsi="黑体" w:hint="eastAsia"/>
          <w:b w:val="0"/>
          <w:sz w:val="24"/>
          <w:szCs w:val="24"/>
        </w:rPr>
        <w:t xml:space="preserve"> </w:t>
      </w:r>
      <w:r w:rsidR="00AF4F80">
        <w:rPr>
          <w:rFonts w:ascii="黑体" w:eastAsia="黑体" w:hAnsi="黑体" w:hint="eastAsia"/>
          <w:b w:val="0"/>
          <w:sz w:val="24"/>
          <w:szCs w:val="24"/>
        </w:rPr>
        <w:t>外设概述</w:t>
      </w:r>
    </w:p>
    <w:p w14:paraId="46B5B013" w14:textId="26844F2B" w:rsidR="00CA7A02" w:rsidRPr="00CA7A02" w:rsidRDefault="00CA7A02" w:rsidP="0092682D">
      <w:pPr>
        <w:pStyle w:val="7"/>
        <w:spacing w:line="240" w:lineRule="auto"/>
        <w:rPr>
          <w:rFonts w:ascii="黑体" w:eastAsia="黑体" w:hAnsi="黑体"/>
          <w:b w:val="0"/>
        </w:rPr>
      </w:pPr>
      <w:r>
        <w:rPr>
          <w:rFonts w:ascii="黑体" w:eastAsia="黑体" w:hAnsi="黑体"/>
          <w:b w:val="0"/>
        </w:rPr>
        <w:t>2.3.1</w:t>
      </w:r>
      <w:r w:rsidRPr="00CA7A02">
        <w:rPr>
          <w:rFonts w:ascii="黑体" w:eastAsia="黑体" w:hAnsi="黑体"/>
          <w:b w:val="0"/>
        </w:rPr>
        <w:t xml:space="preserve"> AD7705</w:t>
      </w:r>
      <w:r w:rsidRPr="00CA7A02">
        <w:rPr>
          <w:rFonts w:ascii="黑体" w:eastAsia="黑体" w:hAnsi="黑体" w:hint="eastAsia"/>
          <w:b w:val="0"/>
        </w:rPr>
        <w:t>模数转换器概况</w:t>
      </w:r>
    </w:p>
    <w:p w14:paraId="4330A42A" w14:textId="36688892" w:rsidR="00CA7A02" w:rsidRDefault="00CA7A02" w:rsidP="0092682D">
      <w:pPr>
        <w:ind w:firstLine="420"/>
        <w:rPr>
          <w:rFonts w:ascii="宋体" w:eastAsia="宋体" w:hAnsi="宋体"/>
        </w:rPr>
      </w:pPr>
      <w:r w:rsidRPr="00D26DCC">
        <w:rPr>
          <w:rFonts w:ascii="宋体" w:eastAsia="宋体" w:hAnsi="宋体"/>
        </w:rPr>
        <w:t>AD7705</w:t>
      </w:r>
      <w:r>
        <w:rPr>
          <w:rFonts w:ascii="宋体" w:eastAsia="宋体" w:hAnsi="宋体" w:hint="eastAsia"/>
        </w:rPr>
        <w:t>是</w:t>
      </w:r>
      <w:r w:rsidR="008B255F">
        <w:rPr>
          <w:rFonts w:ascii="宋体" w:eastAsia="宋体" w:hAnsi="宋体" w:hint="eastAsia"/>
        </w:rPr>
        <w:t>ADI</w:t>
      </w:r>
      <w:r>
        <w:rPr>
          <w:rFonts w:ascii="宋体" w:eastAsia="宋体" w:hAnsi="宋体" w:hint="eastAsia"/>
        </w:rPr>
        <w:t>公司推出的16位</w:t>
      </w:r>
      <m:oMath>
        <m:r>
          <m:rPr>
            <m:sty m:val="p"/>
          </m:rPr>
          <w:rPr>
            <w:rFonts w:ascii="Cambria Math" w:eastAsia="宋体" w:hAnsi="Cambria Math"/>
          </w:rPr>
          <m:t>Σ-Δ</m:t>
        </m:r>
      </m:oMath>
      <w:r>
        <w:rPr>
          <w:rFonts w:ascii="宋体" w:eastAsia="宋体" w:hAnsi="宋体"/>
        </w:rPr>
        <w:t xml:space="preserve"> A/D</w:t>
      </w:r>
      <w:r>
        <w:rPr>
          <w:rFonts w:ascii="宋体" w:eastAsia="宋体" w:hAnsi="宋体" w:hint="eastAsia"/>
        </w:rPr>
        <w:t>转换器，用于测量低频模拟信号。它带有增益可编程放大器，可通过软件编程来直接测量传感器输出的各种微小信号。AD7705具有分辨率高、动态范围广、自校准等特点，适用于仪表测量领域。此外，AD7705具有两个全差分输入通道，它采用单电源供电，电源电压为2.7V到3.3V或4.75V到5.25V。</w:t>
      </w:r>
    </w:p>
    <w:p w14:paraId="3C16C23D" w14:textId="77777777" w:rsidR="00CA7A02" w:rsidRDefault="00CA7A02" w:rsidP="0092682D">
      <w:pPr>
        <w:ind w:firstLine="420"/>
        <w:rPr>
          <w:rFonts w:ascii="宋体" w:eastAsia="宋体" w:hAnsi="宋体"/>
        </w:rPr>
      </w:pPr>
      <w:r>
        <w:rPr>
          <w:rFonts w:ascii="宋体" w:eastAsia="宋体" w:hAnsi="宋体" w:hint="eastAsia"/>
        </w:rPr>
        <w:t>其主要特点如下：</w:t>
      </w:r>
    </w:p>
    <w:p w14:paraId="502675FA" w14:textId="0106C879" w:rsidR="00CA7A02" w:rsidRDefault="00CA7A02" w:rsidP="0092682D">
      <w:pPr>
        <w:pStyle w:val="a7"/>
        <w:numPr>
          <w:ilvl w:val="0"/>
          <w:numId w:val="4"/>
        </w:numPr>
        <w:ind w:firstLineChars="0"/>
        <w:rPr>
          <w:rFonts w:ascii="宋体" w:eastAsia="宋体" w:hAnsi="宋体"/>
        </w:rPr>
      </w:pPr>
      <w:r>
        <w:rPr>
          <w:rFonts w:ascii="宋体" w:eastAsia="宋体" w:hAnsi="宋体" w:hint="eastAsia"/>
        </w:rPr>
        <w:t>具有16</w:t>
      </w:r>
      <w:r w:rsidR="00E440A4">
        <w:rPr>
          <w:rFonts w:ascii="宋体" w:eastAsia="宋体" w:hAnsi="宋体" w:hint="eastAsia"/>
        </w:rPr>
        <w:t>位无丢失代码</w:t>
      </w:r>
    </w:p>
    <w:p w14:paraId="6E88CD29" w14:textId="7C45776F" w:rsidR="00CA7A02" w:rsidRDefault="00CA7A02" w:rsidP="0092682D">
      <w:pPr>
        <w:pStyle w:val="a7"/>
        <w:numPr>
          <w:ilvl w:val="0"/>
          <w:numId w:val="4"/>
        </w:numPr>
        <w:ind w:firstLineChars="0"/>
        <w:rPr>
          <w:rFonts w:ascii="宋体" w:eastAsia="宋体" w:hAnsi="宋体"/>
        </w:rPr>
      </w:pPr>
      <w:r>
        <w:rPr>
          <w:rFonts w:ascii="宋体" w:eastAsia="宋体" w:hAnsi="宋体" w:hint="eastAsia"/>
        </w:rPr>
        <w:t>非线性度为0.003%</w:t>
      </w:r>
    </w:p>
    <w:p w14:paraId="113399D4" w14:textId="1DE602A2" w:rsidR="00CA7A02" w:rsidRDefault="00CA7A02" w:rsidP="0092682D">
      <w:pPr>
        <w:pStyle w:val="a7"/>
        <w:numPr>
          <w:ilvl w:val="0"/>
          <w:numId w:val="4"/>
        </w:numPr>
        <w:ind w:firstLineChars="0"/>
        <w:rPr>
          <w:rFonts w:ascii="宋体" w:eastAsia="宋体" w:hAnsi="宋体"/>
        </w:rPr>
      </w:pPr>
      <w:r>
        <w:rPr>
          <w:rFonts w:ascii="宋体" w:eastAsia="宋体" w:hAnsi="宋体" w:hint="eastAsia"/>
        </w:rPr>
        <w:t>增益可编程，其可调范围为</w:t>
      </w:r>
      <w:r w:rsidR="00E440A4">
        <w:rPr>
          <w:rFonts w:ascii="宋体" w:eastAsia="宋体" w:hAnsi="宋体" w:hint="eastAsia"/>
        </w:rPr>
        <w:t>1</w:t>
      </w:r>
      <w:r>
        <w:rPr>
          <w:rFonts w:ascii="宋体" w:eastAsia="宋体" w:hAnsi="宋体" w:hint="eastAsia"/>
        </w:rPr>
        <w:t>～128</w:t>
      </w:r>
    </w:p>
    <w:p w14:paraId="03A11E48" w14:textId="3E33FAFB" w:rsidR="00CA7A02" w:rsidRDefault="00E440A4" w:rsidP="0092682D">
      <w:pPr>
        <w:pStyle w:val="a7"/>
        <w:numPr>
          <w:ilvl w:val="0"/>
          <w:numId w:val="4"/>
        </w:numPr>
        <w:ind w:firstLineChars="0"/>
        <w:rPr>
          <w:rFonts w:ascii="宋体" w:eastAsia="宋体" w:hAnsi="宋体"/>
        </w:rPr>
      </w:pPr>
      <w:r>
        <w:rPr>
          <w:rFonts w:ascii="宋体" w:eastAsia="宋体" w:hAnsi="宋体" w:hint="eastAsia"/>
        </w:rPr>
        <w:t>输出数据更新率可编程</w:t>
      </w:r>
    </w:p>
    <w:p w14:paraId="57134F7A" w14:textId="33AF6C83" w:rsidR="00CA7A02" w:rsidRDefault="00E440A4" w:rsidP="0092682D">
      <w:pPr>
        <w:pStyle w:val="a7"/>
        <w:numPr>
          <w:ilvl w:val="0"/>
          <w:numId w:val="4"/>
        </w:numPr>
        <w:ind w:firstLineChars="0"/>
        <w:rPr>
          <w:rFonts w:ascii="宋体" w:eastAsia="宋体" w:hAnsi="宋体"/>
        </w:rPr>
      </w:pPr>
      <w:r>
        <w:rPr>
          <w:rFonts w:ascii="宋体" w:eastAsia="宋体" w:hAnsi="宋体" w:hint="eastAsia"/>
        </w:rPr>
        <w:t>可进行自校准和系统校准</w:t>
      </w:r>
    </w:p>
    <w:p w14:paraId="1ADCD251" w14:textId="6FDDF415" w:rsidR="00CA7A02" w:rsidRDefault="00E440A4" w:rsidP="0092682D">
      <w:pPr>
        <w:pStyle w:val="a7"/>
        <w:numPr>
          <w:ilvl w:val="0"/>
          <w:numId w:val="4"/>
        </w:numPr>
        <w:ind w:firstLineChars="0"/>
        <w:rPr>
          <w:rFonts w:ascii="宋体" w:eastAsia="宋体" w:hAnsi="宋体"/>
        </w:rPr>
      </w:pPr>
      <w:r>
        <w:rPr>
          <w:rFonts w:ascii="宋体" w:eastAsia="宋体" w:hAnsi="宋体" w:hint="eastAsia"/>
        </w:rPr>
        <w:t>带有三线串行接口</w:t>
      </w:r>
    </w:p>
    <w:p w14:paraId="247D1C7C" w14:textId="30E9CD21" w:rsidR="00CA7A02" w:rsidRDefault="00CA7A02" w:rsidP="0092682D">
      <w:pPr>
        <w:pStyle w:val="a7"/>
        <w:numPr>
          <w:ilvl w:val="0"/>
          <w:numId w:val="4"/>
        </w:numPr>
        <w:ind w:firstLineChars="0"/>
        <w:rPr>
          <w:rFonts w:ascii="宋体" w:eastAsia="宋体" w:hAnsi="宋体"/>
        </w:rPr>
      </w:pPr>
      <w:r w:rsidRPr="006C5536">
        <w:rPr>
          <w:rFonts w:ascii="宋体" w:eastAsia="宋体" w:hAnsi="宋体" w:hint="eastAsia"/>
        </w:rPr>
        <w:t>采用 3V或 5V工作电压</w:t>
      </w:r>
    </w:p>
    <w:p w14:paraId="6EBA7738" w14:textId="0A6E592D" w:rsidR="00CA7A02" w:rsidRDefault="00E440A4" w:rsidP="0092682D">
      <w:pPr>
        <w:pStyle w:val="a7"/>
        <w:numPr>
          <w:ilvl w:val="0"/>
          <w:numId w:val="4"/>
        </w:numPr>
        <w:ind w:firstLineChars="0"/>
        <w:rPr>
          <w:rFonts w:ascii="宋体" w:eastAsia="宋体" w:hAnsi="宋体"/>
        </w:rPr>
      </w:pPr>
      <w:r>
        <w:rPr>
          <w:rFonts w:ascii="宋体" w:eastAsia="宋体" w:hAnsi="宋体" w:hint="eastAsia"/>
        </w:rPr>
        <w:t>功耗低</w:t>
      </w:r>
    </w:p>
    <w:p w14:paraId="027C85B3" w14:textId="77777777" w:rsidR="00CA7A02" w:rsidRPr="006C5536" w:rsidRDefault="00CA7A02" w:rsidP="0092682D">
      <w:pPr>
        <w:ind w:left="420"/>
        <w:rPr>
          <w:rFonts w:ascii="宋体" w:eastAsia="宋体" w:hAnsi="宋体"/>
        </w:rPr>
      </w:pPr>
      <w:r>
        <w:rPr>
          <w:rFonts w:ascii="宋体" w:eastAsia="宋体" w:hAnsi="宋体" w:hint="eastAsia"/>
        </w:rPr>
        <w:t>其功能示意图如下：</w:t>
      </w:r>
    </w:p>
    <w:p w14:paraId="7E21DC4C" w14:textId="77777777" w:rsidR="00CA7A02" w:rsidRDefault="00CA7A02" w:rsidP="0092682D">
      <w:pPr>
        <w:ind w:firstLine="420"/>
        <w:jc w:val="center"/>
        <w:rPr>
          <w:rFonts w:ascii="宋体" w:eastAsia="宋体" w:hAnsi="宋体"/>
        </w:rPr>
      </w:pPr>
      <w:r>
        <w:rPr>
          <w:noProof/>
        </w:rPr>
        <w:drawing>
          <wp:inline distT="0" distB="0" distL="0" distR="0" wp14:anchorId="7DD28087" wp14:editId="43FBF514">
            <wp:extent cx="3679427" cy="3298325"/>
            <wp:effectExtent l="25400" t="25400" r="29210" b="292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98"/>
                    <a:stretch/>
                  </pic:blipFill>
                  <pic:spPr bwMode="auto">
                    <a:xfrm>
                      <a:off x="0" y="0"/>
                      <a:ext cx="3699061" cy="331592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472977B" w14:textId="7DC3D607" w:rsidR="00E440A4" w:rsidRPr="00E440A4" w:rsidRDefault="00E440A4" w:rsidP="0092682D">
      <w:pPr>
        <w:ind w:firstLine="420"/>
        <w:jc w:val="center"/>
        <w:rPr>
          <w:rFonts w:ascii="黑体" w:eastAsia="黑体" w:hAnsi="黑体"/>
        </w:rPr>
      </w:pPr>
      <w:r w:rsidRPr="00674262">
        <w:rPr>
          <w:rFonts w:ascii="黑体" w:eastAsia="黑体" w:hAnsi="黑体" w:hint="eastAsia"/>
          <w:sz w:val="21"/>
        </w:rPr>
        <w:t>图2 AD7705功能示意图</w:t>
      </w:r>
    </w:p>
    <w:p w14:paraId="740D3942" w14:textId="77777777" w:rsidR="00CA7A02" w:rsidRDefault="00CA7A02" w:rsidP="0092682D">
      <w:pPr>
        <w:ind w:firstLine="420"/>
        <w:rPr>
          <w:rFonts w:ascii="宋体" w:eastAsia="宋体" w:hAnsi="宋体"/>
        </w:rPr>
      </w:pPr>
      <w:r>
        <w:rPr>
          <w:rFonts w:ascii="宋体" w:eastAsia="宋体" w:hAnsi="宋体" w:hint="eastAsia"/>
        </w:rPr>
        <w:t>各引脚的功能说明如下：</w:t>
      </w:r>
    </w:p>
    <w:p w14:paraId="3A5A8E3D" w14:textId="13DDBC62" w:rsidR="00CA7A02" w:rsidRDefault="009C20BD" w:rsidP="0092682D">
      <w:pPr>
        <w:pStyle w:val="a7"/>
        <w:numPr>
          <w:ilvl w:val="0"/>
          <w:numId w:val="5"/>
        </w:numPr>
        <w:ind w:firstLineChars="0"/>
        <w:rPr>
          <w:rFonts w:ascii="宋体" w:eastAsia="宋体" w:hAnsi="宋体"/>
        </w:rPr>
      </w:pPr>
      <w:r>
        <w:rPr>
          <w:rFonts w:ascii="宋体" w:eastAsia="宋体" w:hAnsi="宋体" w:hint="eastAsia"/>
        </w:rPr>
        <w:t>SCLK:串行接口时钟输入端</w:t>
      </w:r>
    </w:p>
    <w:p w14:paraId="3F0F9E57" w14:textId="61E48751" w:rsidR="00CA7A02" w:rsidRDefault="00CA7A02" w:rsidP="0092682D">
      <w:pPr>
        <w:pStyle w:val="a7"/>
        <w:numPr>
          <w:ilvl w:val="0"/>
          <w:numId w:val="5"/>
        </w:numPr>
        <w:ind w:firstLineChars="0"/>
        <w:rPr>
          <w:rFonts w:ascii="宋体" w:eastAsia="宋体" w:hAnsi="宋体"/>
        </w:rPr>
      </w:pPr>
      <w:r>
        <w:rPr>
          <w:rFonts w:ascii="宋体" w:eastAsia="宋体" w:hAnsi="宋体" w:hint="eastAsia"/>
        </w:rPr>
        <w:t>MCLK IN</w:t>
      </w:r>
      <w:r w:rsidR="009C20BD">
        <w:rPr>
          <w:rFonts w:ascii="宋体" w:eastAsia="宋体" w:hAnsi="宋体" w:hint="eastAsia"/>
        </w:rPr>
        <w:t>:</w:t>
      </w:r>
      <w:r>
        <w:rPr>
          <w:rFonts w:ascii="宋体" w:eastAsia="宋体" w:hAnsi="宋体" w:hint="eastAsia"/>
        </w:rPr>
        <w:t>芯片工作时钟输入。</w:t>
      </w:r>
      <w:r w:rsidRPr="007B7FEA">
        <w:rPr>
          <w:rFonts w:ascii="宋体" w:eastAsia="宋体" w:hAnsi="宋体" w:hint="eastAsia"/>
        </w:rPr>
        <w:t>可以是晶振或外部时钟,其频率范围为 500kHz到</w:t>
      </w:r>
      <w:r>
        <w:rPr>
          <w:rFonts w:ascii="宋体" w:eastAsia="宋体" w:hAnsi="宋体" w:hint="eastAsia"/>
        </w:rPr>
        <w:t>5MHz</w:t>
      </w:r>
    </w:p>
    <w:p w14:paraId="553A43D3" w14:textId="4E3FDD25" w:rsidR="00CA7A02" w:rsidRDefault="009C20BD" w:rsidP="0092682D">
      <w:pPr>
        <w:pStyle w:val="a7"/>
        <w:numPr>
          <w:ilvl w:val="0"/>
          <w:numId w:val="5"/>
        </w:numPr>
        <w:ind w:firstLineChars="0"/>
        <w:rPr>
          <w:rFonts w:ascii="宋体" w:eastAsia="宋体" w:hAnsi="宋体"/>
        </w:rPr>
      </w:pPr>
      <w:r>
        <w:rPr>
          <w:rFonts w:ascii="宋体" w:eastAsia="宋体" w:hAnsi="宋体" w:hint="eastAsia"/>
        </w:rPr>
        <w:t>MCLK OUT:</w:t>
      </w:r>
      <w:r w:rsidR="00CA7A02" w:rsidRPr="007B7FEA">
        <w:rPr>
          <w:rFonts w:ascii="宋体" w:eastAsia="宋体" w:hAnsi="宋体" w:hint="eastAsia"/>
        </w:rPr>
        <w:t>时钟信号输出。</w:t>
      </w:r>
      <w:proofErr w:type="gramStart"/>
      <w:r w:rsidR="00CA7A02" w:rsidRPr="007B7FEA">
        <w:rPr>
          <w:rFonts w:ascii="宋体" w:eastAsia="宋体" w:hAnsi="宋体" w:hint="eastAsia"/>
        </w:rPr>
        <w:t>当用晶振作</w:t>
      </w:r>
      <w:proofErr w:type="gramEnd"/>
      <w:r w:rsidR="00CA7A02" w:rsidRPr="007B7FEA">
        <w:rPr>
          <w:rFonts w:ascii="宋体" w:eastAsia="宋体" w:hAnsi="宋体" w:hint="eastAsia"/>
        </w:rPr>
        <w:t>为芯片的工作时钟时</w:t>
      </w:r>
      <w:r w:rsidR="00CA7A02">
        <w:rPr>
          <w:rFonts w:ascii="宋体" w:eastAsia="宋体" w:hAnsi="宋体" w:hint="eastAsia"/>
        </w:rPr>
        <w:t>,</w:t>
      </w:r>
      <w:r w:rsidR="00CA7A02" w:rsidRPr="007B7FEA">
        <w:rPr>
          <w:rFonts w:ascii="宋体" w:eastAsia="宋体" w:hAnsi="宋体" w:hint="eastAsia"/>
        </w:rPr>
        <w:t>晶</w:t>
      </w:r>
      <w:proofErr w:type="gramStart"/>
      <w:r w:rsidR="00CA7A02" w:rsidRPr="007B7FEA">
        <w:rPr>
          <w:rFonts w:ascii="宋体" w:eastAsia="宋体" w:hAnsi="宋体" w:hint="eastAsia"/>
        </w:rPr>
        <w:t>振必须</w:t>
      </w:r>
      <w:proofErr w:type="gramEnd"/>
      <w:r w:rsidR="00CA7A02" w:rsidRPr="007B7FEA">
        <w:rPr>
          <w:rFonts w:ascii="宋体" w:eastAsia="宋体" w:hAnsi="宋体" w:hint="eastAsia"/>
        </w:rPr>
        <w:t>接在</w:t>
      </w:r>
      <w:r w:rsidR="002C2EB0">
        <w:rPr>
          <w:rFonts w:ascii="宋体" w:eastAsia="宋体" w:hAnsi="宋体" w:hint="eastAsia"/>
        </w:rPr>
        <w:t xml:space="preserve"> MCLK IN</w:t>
      </w:r>
      <w:r w:rsidR="00CA7A02" w:rsidRPr="007B7FEA">
        <w:rPr>
          <w:rFonts w:ascii="宋体" w:eastAsia="宋体" w:hAnsi="宋体" w:hint="eastAsia"/>
        </w:rPr>
        <w:t>和MCLK OUT之间。如果采用外部时钟,则MCLK OUT可用于输出反相时钟信号</w:t>
      </w:r>
      <w:r w:rsidR="00CA7A02">
        <w:rPr>
          <w:rFonts w:ascii="宋体" w:eastAsia="宋体" w:hAnsi="宋体" w:hint="eastAsia"/>
        </w:rPr>
        <w:t>,</w:t>
      </w:r>
      <w:r w:rsidR="002C2EB0">
        <w:rPr>
          <w:rFonts w:ascii="宋体" w:eastAsia="宋体" w:hAnsi="宋体" w:hint="eastAsia"/>
        </w:rPr>
        <w:t>以作为其他芯片的时钟源。该时钟输出可以通过编程来关闭</w:t>
      </w:r>
    </w:p>
    <w:p w14:paraId="3748D5C9" w14:textId="262005AC" w:rsidR="00CA7A02" w:rsidRDefault="00050818" w:rsidP="0092682D">
      <w:pPr>
        <w:pStyle w:val="a7"/>
        <w:numPr>
          <w:ilvl w:val="0"/>
          <w:numId w:val="5"/>
        </w:numPr>
        <w:ind w:firstLineChars="0"/>
        <w:rPr>
          <w:rFonts w:ascii="宋体" w:eastAsia="宋体" w:hAnsi="宋体"/>
        </w:rPr>
      </w:pPr>
      <m:oMath>
        <m:bar>
          <m:barPr>
            <m:pos m:val="top"/>
            <m:ctrlPr>
              <w:rPr>
                <w:rFonts w:ascii="Cambria Math" w:eastAsia="宋体" w:hAnsi="Cambria Math"/>
              </w:rPr>
            </m:ctrlPr>
          </m:barPr>
          <m:e>
            <m:r>
              <m:rPr>
                <m:sty m:val="p"/>
              </m:rPr>
              <w:rPr>
                <w:rFonts w:ascii="Cambria Math" w:eastAsia="宋体" w:hAnsi="Cambria Math"/>
              </w:rPr>
              <m:t>CS</m:t>
            </m:r>
          </m:e>
        </m:bar>
      </m:oMath>
      <w:r w:rsidR="00CA7A02" w:rsidRPr="00851EA4">
        <w:rPr>
          <w:rFonts w:ascii="宋体" w:eastAsia="宋体" w:hAnsi="宋体" w:hint="eastAsia"/>
        </w:rPr>
        <w:t>:</w:t>
      </w:r>
      <w:r w:rsidR="002C2EB0">
        <w:rPr>
          <w:rFonts w:ascii="宋体" w:eastAsia="宋体" w:hAnsi="宋体" w:hint="eastAsia"/>
        </w:rPr>
        <w:t>片选端，低电平有效</w:t>
      </w:r>
    </w:p>
    <w:p w14:paraId="003E5B96" w14:textId="01156D13" w:rsidR="00CA7A02" w:rsidRDefault="00050818" w:rsidP="0092682D">
      <w:pPr>
        <w:pStyle w:val="a7"/>
        <w:numPr>
          <w:ilvl w:val="0"/>
          <w:numId w:val="5"/>
        </w:numPr>
        <w:ind w:firstLineChars="0"/>
        <w:rPr>
          <w:rFonts w:ascii="宋体" w:eastAsia="宋体" w:hAnsi="宋体"/>
        </w:rPr>
      </w:pPr>
      <m:oMath>
        <m:bar>
          <m:barPr>
            <m:pos m:val="top"/>
            <m:ctrlPr>
              <w:rPr>
                <w:rFonts w:ascii="Cambria Math" w:eastAsia="宋体" w:hAnsi="Cambria Math"/>
              </w:rPr>
            </m:ctrlPr>
          </m:barPr>
          <m:e>
            <m:r>
              <m:rPr>
                <m:sty m:val="p"/>
              </m:rPr>
              <w:rPr>
                <w:rFonts w:ascii="Cambria Math" w:eastAsia="宋体" w:hAnsi="Cambria Math"/>
              </w:rPr>
              <m:t>RESET</m:t>
            </m:r>
          </m:e>
        </m:bar>
      </m:oMath>
      <w:r w:rsidR="00CA7A02">
        <w:rPr>
          <w:rFonts w:ascii="宋体" w:eastAsia="宋体" w:hAnsi="宋体" w:hint="eastAsia"/>
        </w:rPr>
        <w:t>:芯片复位端口。</w:t>
      </w:r>
      <w:r w:rsidR="00CA7A02" w:rsidRPr="007B7FEA">
        <w:rPr>
          <w:rFonts w:ascii="宋体" w:eastAsia="宋体" w:hAnsi="宋体" w:hint="eastAsia"/>
        </w:rPr>
        <w:t>当该端为低电平时,</w:t>
      </w:r>
      <w:r w:rsidR="00CA7A02" w:rsidRPr="007B7FEA">
        <w:rPr>
          <w:rFonts w:hint="eastAsia"/>
        </w:rPr>
        <w:t xml:space="preserve"> </w:t>
      </w:r>
      <w:r w:rsidR="00CA7A02" w:rsidRPr="007B7FEA">
        <w:rPr>
          <w:rFonts w:ascii="宋体" w:eastAsia="宋体" w:hAnsi="宋体" w:hint="eastAsia"/>
        </w:rPr>
        <w:t>AD7705芯片内的接口逻辑</w:t>
      </w:r>
      <w:r w:rsidR="00CA7A02">
        <w:rPr>
          <w:rFonts w:ascii="宋体" w:eastAsia="宋体" w:hAnsi="宋体" w:hint="eastAsia"/>
        </w:rPr>
        <w:t>、</w:t>
      </w:r>
      <w:r w:rsidR="002C2EB0">
        <w:rPr>
          <w:rFonts w:ascii="宋体" w:eastAsia="宋体" w:hAnsi="宋体" w:hint="eastAsia"/>
        </w:rPr>
        <w:t>自校准、数据滤波器等均为上电状态</w:t>
      </w:r>
    </w:p>
    <w:p w14:paraId="734C3B9E" w14:textId="41317DF8" w:rsidR="00CA7A02" w:rsidRDefault="00CA7A02" w:rsidP="0092682D">
      <w:pPr>
        <w:pStyle w:val="a7"/>
        <w:numPr>
          <w:ilvl w:val="0"/>
          <w:numId w:val="5"/>
        </w:numPr>
        <w:ind w:firstLineChars="0"/>
        <w:rPr>
          <w:rFonts w:ascii="宋体" w:eastAsia="宋体" w:hAnsi="宋体"/>
        </w:rPr>
      </w:pPr>
      <w:r>
        <w:rPr>
          <w:rFonts w:ascii="宋体" w:eastAsia="宋体" w:hAnsi="宋体" w:hint="eastAsia"/>
        </w:rPr>
        <w:t>A</w:t>
      </w:r>
      <w:r>
        <w:rPr>
          <w:rFonts w:ascii="宋体" w:eastAsia="宋体" w:hAnsi="宋体"/>
        </w:rPr>
        <w:t>IN</w:t>
      </w:r>
      <w:r>
        <w:rPr>
          <w:rFonts w:ascii="宋体" w:eastAsia="宋体" w:hAnsi="宋体" w:hint="eastAsia"/>
        </w:rPr>
        <w:t>1</w:t>
      </w:r>
      <w:r>
        <w:rPr>
          <w:rFonts w:ascii="宋体" w:eastAsia="宋体" w:hAnsi="宋体"/>
        </w:rPr>
        <w:t>(+),</w:t>
      </w:r>
      <w:r w:rsidR="002C2EB0">
        <w:rPr>
          <w:rFonts w:ascii="宋体" w:eastAsia="宋体" w:hAnsi="宋体" w:hint="eastAsia"/>
        </w:rPr>
        <w:t xml:space="preserve"> </w:t>
      </w:r>
      <w:r>
        <w:rPr>
          <w:rFonts w:ascii="宋体" w:eastAsia="宋体" w:hAnsi="宋体"/>
        </w:rPr>
        <w:t>AIN</w:t>
      </w:r>
      <w:r>
        <w:rPr>
          <w:rFonts w:ascii="宋体" w:eastAsia="宋体" w:hAnsi="宋体" w:hint="eastAsia"/>
        </w:rPr>
        <w:t>1</w:t>
      </w:r>
      <w:r>
        <w:rPr>
          <w:rFonts w:ascii="宋体" w:eastAsia="宋体" w:hAnsi="宋体"/>
        </w:rPr>
        <w:t>(-)</w:t>
      </w:r>
      <w:r w:rsidR="002C2EB0">
        <w:rPr>
          <w:rFonts w:ascii="宋体" w:eastAsia="宋体" w:hAnsi="宋体" w:hint="eastAsia"/>
        </w:rPr>
        <w:t>:分别是第一个差分输入通道的正端和负端</w:t>
      </w:r>
    </w:p>
    <w:p w14:paraId="4E980A18" w14:textId="6103941E" w:rsidR="00CA7A02" w:rsidRPr="007B7FEA" w:rsidRDefault="00CA7A02" w:rsidP="0092682D">
      <w:pPr>
        <w:pStyle w:val="a7"/>
        <w:numPr>
          <w:ilvl w:val="0"/>
          <w:numId w:val="5"/>
        </w:numPr>
        <w:ind w:firstLineChars="0"/>
        <w:rPr>
          <w:rFonts w:ascii="宋体" w:eastAsia="宋体" w:hAnsi="宋体"/>
        </w:rPr>
      </w:pPr>
      <w:r>
        <w:rPr>
          <w:rFonts w:ascii="宋体" w:eastAsia="宋体" w:hAnsi="宋体" w:hint="eastAsia"/>
        </w:rPr>
        <w:t>A</w:t>
      </w:r>
      <w:r>
        <w:rPr>
          <w:rFonts w:ascii="宋体" w:eastAsia="宋体" w:hAnsi="宋体"/>
        </w:rPr>
        <w:t>IN</w:t>
      </w:r>
      <w:r>
        <w:rPr>
          <w:rFonts w:ascii="宋体" w:eastAsia="宋体" w:hAnsi="宋体" w:hint="eastAsia"/>
        </w:rPr>
        <w:t>2</w:t>
      </w:r>
      <w:r>
        <w:rPr>
          <w:rFonts w:ascii="宋体" w:eastAsia="宋体" w:hAnsi="宋体"/>
        </w:rPr>
        <w:t>(+),</w:t>
      </w:r>
      <w:r w:rsidR="002C2EB0">
        <w:rPr>
          <w:rFonts w:ascii="宋体" w:eastAsia="宋体" w:hAnsi="宋体" w:hint="eastAsia"/>
        </w:rPr>
        <w:t xml:space="preserve"> </w:t>
      </w:r>
      <w:r>
        <w:rPr>
          <w:rFonts w:ascii="宋体" w:eastAsia="宋体" w:hAnsi="宋体"/>
        </w:rPr>
        <w:t>AIN</w:t>
      </w:r>
      <w:r>
        <w:rPr>
          <w:rFonts w:ascii="宋体" w:eastAsia="宋体" w:hAnsi="宋体" w:hint="eastAsia"/>
        </w:rPr>
        <w:t>2</w:t>
      </w:r>
      <w:r>
        <w:rPr>
          <w:rFonts w:ascii="宋体" w:eastAsia="宋体" w:hAnsi="宋体"/>
        </w:rPr>
        <w:t>(-):</w:t>
      </w:r>
      <w:r w:rsidR="002C2EB0">
        <w:rPr>
          <w:rFonts w:ascii="宋体" w:eastAsia="宋体" w:hAnsi="宋体" w:hint="eastAsia"/>
        </w:rPr>
        <w:t>分别是第二个差分输入通道的正端和负端</w:t>
      </w:r>
    </w:p>
    <w:p w14:paraId="39C81FF3" w14:textId="18894666" w:rsidR="00CA7A02" w:rsidRPr="007B7FEA" w:rsidRDefault="00CA7A02" w:rsidP="0092682D">
      <w:pPr>
        <w:pStyle w:val="a7"/>
        <w:numPr>
          <w:ilvl w:val="0"/>
          <w:numId w:val="5"/>
        </w:numPr>
        <w:ind w:firstLineChars="0"/>
        <w:rPr>
          <w:rFonts w:ascii="宋体" w:eastAsia="宋体" w:hAnsi="宋体"/>
        </w:rPr>
      </w:pPr>
      <w:r>
        <w:rPr>
          <w:rFonts w:ascii="宋体" w:eastAsia="宋体" w:hAnsi="宋体"/>
        </w:rPr>
        <w:t>REF IN(+),</w:t>
      </w:r>
      <w:r w:rsidR="002C2EB0">
        <w:rPr>
          <w:rFonts w:ascii="宋体" w:eastAsia="宋体" w:hAnsi="宋体" w:hint="eastAsia"/>
        </w:rPr>
        <w:t xml:space="preserve"> </w:t>
      </w:r>
      <w:r>
        <w:rPr>
          <w:rFonts w:ascii="宋体" w:eastAsia="宋体" w:hAnsi="宋体"/>
        </w:rPr>
        <w:t>REF IN</w:t>
      </w:r>
      <w:r>
        <w:rPr>
          <w:rFonts w:ascii="宋体" w:eastAsia="宋体" w:hAnsi="宋体" w:hint="eastAsia"/>
        </w:rPr>
        <w:t>2</w:t>
      </w:r>
      <w:r>
        <w:rPr>
          <w:rFonts w:ascii="宋体" w:eastAsia="宋体" w:hAnsi="宋体"/>
        </w:rPr>
        <w:t>(-):</w:t>
      </w:r>
      <w:r w:rsidR="002C2EB0">
        <w:rPr>
          <w:rFonts w:ascii="宋体" w:eastAsia="宋体" w:hAnsi="宋体" w:hint="eastAsia"/>
        </w:rPr>
        <w:t>分别是参考电压正端和负端</w:t>
      </w:r>
    </w:p>
    <w:p w14:paraId="4D7E6FF7" w14:textId="7448FCA2" w:rsidR="00CA7A02" w:rsidRDefault="00CA7A02" w:rsidP="0092682D">
      <w:pPr>
        <w:pStyle w:val="a7"/>
        <w:numPr>
          <w:ilvl w:val="0"/>
          <w:numId w:val="5"/>
        </w:numPr>
        <w:ind w:firstLineChars="0"/>
        <w:rPr>
          <w:rFonts w:ascii="宋体" w:eastAsia="宋体" w:hAnsi="宋体"/>
        </w:rPr>
      </w:pPr>
      <w:r>
        <w:rPr>
          <w:rFonts w:ascii="宋体" w:eastAsia="宋体" w:hAnsi="宋体" w:hint="eastAsia"/>
        </w:rPr>
        <w:t>DIN:</w:t>
      </w:r>
      <w:r w:rsidR="002C2EB0">
        <w:rPr>
          <w:rFonts w:ascii="宋体" w:eastAsia="宋体" w:hAnsi="宋体" w:hint="eastAsia"/>
        </w:rPr>
        <w:t>串行数据输入端</w:t>
      </w:r>
    </w:p>
    <w:p w14:paraId="069A2389" w14:textId="31AEC6BB" w:rsidR="00CA7A02" w:rsidRDefault="00CA7A02" w:rsidP="0092682D">
      <w:pPr>
        <w:pStyle w:val="a7"/>
        <w:numPr>
          <w:ilvl w:val="0"/>
          <w:numId w:val="5"/>
        </w:numPr>
        <w:ind w:firstLineChars="0"/>
        <w:rPr>
          <w:rFonts w:ascii="宋体" w:eastAsia="宋体" w:hAnsi="宋体"/>
        </w:rPr>
      </w:pPr>
      <w:r>
        <w:rPr>
          <w:rFonts w:ascii="宋体" w:eastAsia="宋体" w:hAnsi="宋体" w:hint="eastAsia"/>
        </w:rPr>
        <w:t>DOUT:</w:t>
      </w:r>
      <w:r w:rsidR="002C2EB0">
        <w:rPr>
          <w:rFonts w:ascii="宋体" w:eastAsia="宋体" w:hAnsi="宋体" w:hint="eastAsia"/>
        </w:rPr>
        <w:t>转换结果输入端</w:t>
      </w:r>
    </w:p>
    <w:p w14:paraId="5E0D9A20" w14:textId="190AC037" w:rsidR="00AB2024" w:rsidRPr="00732E30" w:rsidRDefault="00CA7A02" w:rsidP="0092682D">
      <w:pPr>
        <w:pStyle w:val="a7"/>
        <w:numPr>
          <w:ilvl w:val="0"/>
          <w:numId w:val="5"/>
        </w:numPr>
        <w:ind w:firstLineChars="0"/>
        <w:rPr>
          <w:rFonts w:ascii="宋体" w:eastAsia="宋体" w:hAnsi="宋体"/>
        </w:rPr>
      </w:pPr>
      <w:r>
        <w:rPr>
          <w:rFonts w:ascii="宋体" w:eastAsia="宋体" w:hAnsi="宋体"/>
        </w:rPr>
        <w:t>DRDY</w:t>
      </w:r>
      <w:r>
        <w:rPr>
          <w:rFonts w:ascii="宋体" w:eastAsia="宋体" w:hAnsi="宋体" w:hint="eastAsia"/>
        </w:rPr>
        <w:t>:</w:t>
      </w:r>
      <w:r>
        <w:rPr>
          <w:rFonts w:ascii="宋体" w:eastAsia="宋体" w:hAnsi="宋体"/>
        </w:rPr>
        <w:t>A/D</w:t>
      </w:r>
      <w:r>
        <w:rPr>
          <w:rFonts w:ascii="宋体" w:eastAsia="宋体" w:hAnsi="宋体" w:hint="eastAsia"/>
        </w:rPr>
        <w:t>转换结束标志</w:t>
      </w:r>
      <w:r w:rsidRPr="00B264DD">
        <w:rPr>
          <w:rFonts w:ascii="黑体" w:eastAsia="黑体" w:hAnsi="黑体"/>
        </w:rPr>
        <w:t xml:space="preserve"> </w:t>
      </w:r>
    </w:p>
    <w:p w14:paraId="098CE446" w14:textId="0021E1FD" w:rsidR="00732E30" w:rsidRPr="00CA7A02" w:rsidRDefault="00732E30" w:rsidP="0092682D">
      <w:pPr>
        <w:pStyle w:val="7"/>
        <w:spacing w:line="240" w:lineRule="auto"/>
        <w:rPr>
          <w:rFonts w:ascii="黑体" w:eastAsia="黑体" w:hAnsi="黑体"/>
          <w:b w:val="0"/>
        </w:rPr>
      </w:pPr>
      <w:r>
        <w:rPr>
          <w:rFonts w:ascii="黑体" w:eastAsia="黑体" w:hAnsi="黑体"/>
          <w:b w:val="0"/>
        </w:rPr>
        <w:t>2.3.2</w:t>
      </w:r>
      <w:r w:rsidRPr="00CA7A02">
        <w:rPr>
          <w:rFonts w:ascii="黑体" w:eastAsia="黑体" w:hAnsi="黑体"/>
          <w:b w:val="0"/>
        </w:rPr>
        <w:t xml:space="preserve"> </w:t>
      </w:r>
      <w:r w:rsidR="001708E1">
        <w:rPr>
          <w:rFonts w:ascii="黑体" w:eastAsia="黑体" w:hAnsi="黑体"/>
          <w:b w:val="0"/>
        </w:rPr>
        <w:t>DAC0832</w:t>
      </w:r>
      <w:r w:rsidRPr="00CA7A02">
        <w:rPr>
          <w:rFonts w:ascii="黑体" w:eastAsia="黑体" w:hAnsi="黑体" w:hint="eastAsia"/>
          <w:b w:val="0"/>
        </w:rPr>
        <w:t>数</w:t>
      </w:r>
      <w:r w:rsidR="001708E1">
        <w:rPr>
          <w:rFonts w:ascii="黑体" w:eastAsia="黑体" w:hAnsi="黑体" w:hint="eastAsia"/>
          <w:b w:val="0"/>
        </w:rPr>
        <w:t>模</w:t>
      </w:r>
      <w:r w:rsidRPr="00CA7A02">
        <w:rPr>
          <w:rFonts w:ascii="黑体" w:eastAsia="黑体" w:hAnsi="黑体" w:hint="eastAsia"/>
          <w:b w:val="0"/>
        </w:rPr>
        <w:t>转换器概况</w:t>
      </w:r>
      <w:bookmarkStart w:id="0" w:name="_GoBack"/>
      <w:bookmarkEnd w:id="0"/>
    </w:p>
    <w:p w14:paraId="2BFB8A4F" w14:textId="3057E223" w:rsidR="00732E30" w:rsidRDefault="005E5407" w:rsidP="0092682D">
      <w:pPr>
        <w:jc w:val="center"/>
        <w:rPr>
          <w:rFonts w:ascii="宋体" w:eastAsia="宋体" w:hAnsi="宋体"/>
        </w:rPr>
      </w:pPr>
      <w:r w:rsidRPr="005E5407">
        <w:rPr>
          <w:rFonts w:ascii="宋体" w:eastAsia="宋体" w:hAnsi="宋体"/>
          <w:noProof/>
        </w:rPr>
        <w:drawing>
          <wp:inline distT="0" distB="0" distL="0" distR="0" wp14:anchorId="368B370D" wp14:editId="1C6D89DF">
            <wp:extent cx="3003780" cy="2579246"/>
            <wp:effectExtent l="25400" t="25400" r="19050" b="374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8514" cy="2583311"/>
                    </a:xfrm>
                    <a:prstGeom prst="rect">
                      <a:avLst/>
                    </a:prstGeom>
                    <a:ln>
                      <a:solidFill>
                        <a:schemeClr val="accent1"/>
                      </a:solidFill>
                    </a:ln>
                  </pic:spPr>
                </pic:pic>
              </a:graphicData>
            </a:graphic>
          </wp:inline>
        </w:drawing>
      </w:r>
    </w:p>
    <w:p w14:paraId="5E86E077" w14:textId="775E1835" w:rsidR="006658F8" w:rsidRPr="00674262" w:rsidRDefault="00A619B0" w:rsidP="0092682D">
      <w:pPr>
        <w:jc w:val="center"/>
        <w:rPr>
          <w:rFonts w:ascii="黑体" w:eastAsia="黑体" w:hAnsi="黑体"/>
          <w:sz w:val="21"/>
        </w:rPr>
      </w:pPr>
      <w:r w:rsidRPr="00674262">
        <w:rPr>
          <w:rFonts w:ascii="黑体" w:eastAsia="黑体" w:hAnsi="黑体" w:hint="eastAsia"/>
          <w:sz w:val="21"/>
        </w:rPr>
        <w:t>图3 DAC0832功能示意图</w:t>
      </w:r>
    </w:p>
    <w:p w14:paraId="6FD3A76E" w14:textId="191EC0A8" w:rsidR="006658F8" w:rsidRDefault="006658F8" w:rsidP="0092682D">
      <w:pPr>
        <w:ind w:firstLine="420"/>
        <w:rPr>
          <w:rFonts w:ascii="宋体" w:eastAsia="宋体" w:hAnsi="宋体"/>
        </w:rPr>
      </w:pPr>
      <w:r w:rsidRPr="006658F8">
        <w:rPr>
          <w:rFonts w:ascii="宋体" w:eastAsia="宋体" w:hAnsi="宋体" w:hint="eastAsia"/>
        </w:rPr>
        <w:t>DAC0832是8分辨率的D/A转换集成芯片。与微处理器完全兼容。这个DA芯片以其价格低廉、接口简单、转换控制容易等优点，在单片机应用系统中得到广泛的应用。D/A转换器由8位输入锁存器、8位DAC寄存器、8位D/A转换电路及转换控制电路构成。</w:t>
      </w:r>
    </w:p>
    <w:p w14:paraId="4BD1ADD8" w14:textId="0D97F299" w:rsidR="006658F8" w:rsidRDefault="006658F8" w:rsidP="0092682D">
      <w:pPr>
        <w:ind w:firstLine="420"/>
        <w:rPr>
          <w:rFonts w:ascii="宋体" w:eastAsia="宋体" w:hAnsi="宋体"/>
        </w:rPr>
      </w:pPr>
      <w:r>
        <w:rPr>
          <w:rFonts w:ascii="宋体" w:eastAsia="宋体" w:hAnsi="宋体" w:hint="eastAsia"/>
        </w:rPr>
        <w:t>该DAC支持单缓冲模式、双缓冲模式与数据流模式，本项目预期采用数据流模式，描述如下：</w:t>
      </w:r>
    </w:p>
    <w:p w14:paraId="194282D1" w14:textId="6E6CFAC7" w:rsidR="006658F8" w:rsidRDefault="006658F8" w:rsidP="0092682D">
      <w:pPr>
        <w:rPr>
          <w:rFonts w:ascii="宋体" w:eastAsia="宋体" w:hAnsi="宋体"/>
        </w:rPr>
      </w:pPr>
      <w:r>
        <w:rPr>
          <w:rFonts w:ascii="宋体" w:eastAsia="宋体" w:hAnsi="宋体"/>
          <w:noProof/>
          <w:sz w:val="22"/>
          <w:szCs w:val="22"/>
        </w:rPr>
        <w:drawing>
          <wp:inline distT="0" distB="0" distL="0" distR="0" wp14:anchorId="29B1493E" wp14:editId="314AA683">
            <wp:extent cx="5270500" cy="1005726"/>
            <wp:effectExtent l="25400" t="25400" r="12700" b="36195"/>
            <wp:docPr id="5" name="图片 5" descr="low-Through Operation &#10;Though primarily designed to provide micropr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Through Operation &#10;Though primarily designed to provide micropro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1005726"/>
                    </a:xfrm>
                    <a:prstGeom prst="rect">
                      <a:avLst/>
                    </a:prstGeom>
                    <a:noFill/>
                    <a:ln>
                      <a:solidFill>
                        <a:schemeClr val="accent1"/>
                      </a:solidFill>
                    </a:ln>
                  </pic:spPr>
                </pic:pic>
              </a:graphicData>
            </a:graphic>
          </wp:inline>
        </w:drawing>
      </w:r>
    </w:p>
    <w:p w14:paraId="099AAE34" w14:textId="778F4CB2" w:rsidR="006658F8" w:rsidRPr="00674262" w:rsidRDefault="006658F8" w:rsidP="0092682D">
      <w:pPr>
        <w:jc w:val="center"/>
        <w:rPr>
          <w:rFonts w:ascii="黑体" w:eastAsia="黑体" w:hAnsi="黑体"/>
          <w:sz w:val="21"/>
        </w:rPr>
      </w:pPr>
      <w:r w:rsidRPr="00674262">
        <w:rPr>
          <w:rFonts w:ascii="黑体" w:eastAsia="黑体" w:hAnsi="黑体" w:hint="eastAsia"/>
          <w:sz w:val="21"/>
        </w:rPr>
        <w:t>图4 数据流模式描述</w:t>
      </w:r>
    </w:p>
    <w:p w14:paraId="16A8E191" w14:textId="003680FF" w:rsidR="00B055C1" w:rsidRPr="00B055C1" w:rsidRDefault="00B055C1" w:rsidP="0092682D">
      <w:pPr>
        <w:rPr>
          <w:rFonts w:ascii="宋体" w:eastAsia="宋体" w:hAnsi="宋体"/>
        </w:rPr>
      </w:pPr>
      <w:r>
        <w:rPr>
          <w:rFonts w:ascii="黑体" w:eastAsia="黑体" w:hAnsi="黑体" w:hint="eastAsia"/>
        </w:rPr>
        <w:tab/>
      </w:r>
      <w:r>
        <w:rPr>
          <w:rFonts w:ascii="宋体" w:eastAsia="宋体" w:hAnsi="宋体" w:hint="eastAsia"/>
        </w:rPr>
        <w:t>该DAC的输出为互补电流输出，其关系为：</w:t>
      </w:r>
    </w:p>
    <w:p w14:paraId="17E2C071" w14:textId="3418CD9F" w:rsidR="006658F8" w:rsidRDefault="006658F8" w:rsidP="0092682D">
      <w:pPr>
        <w:jc w:val="center"/>
        <w:rPr>
          <w:rFonts w:ascii="宋体" w:eastAsia="宋体" w:hAnsi="宋体"/>
        </w:rPr>
      </w:pPr>
      <w:r>
        <w:rPr>
          <w:rFonts w:ascii="宋体" w:eastAsia="宋体" w:hAnsi="宋体"/>
          <w:noProof/>
          <w:sz w:val="22"/>
          <w:szCs w:val="22"/>
        </w:rPr>
        <w:lastRenderedPageBreak/>
        <w:drawing>
          <wp:inline distT="0" distB="0" distL="0" distR="0" wp14:anchorId="454A8EA4" wp14:editId="0F0EF743">
            <wp:extent cx="2444439" cy="976316"/>
            <wp:effectExtent l="0" t="0" r="0" b="0"/>
            <wp:docPr id="6" name="图片 6" descr="REF &#10;IOUTI = &#10;15 m &#10;VREF &#10;101JT2 &#10;15 m &#10;Digital Input &#10;255 - Digital Input &#10;25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 &#10;IOUTI = &#10;15 m &#10;VREF &#10;101JT2 &#10;15 m &#10;Digital Input &#10;255 - Digital Input &#10;256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4565" cy="980360"/>
                    </a:xfrm>
                    <a:prstGeom prst="rect">
                      <a:avLst/>
                    </a:prstGeom>
                    <a:noFill/>
                    <a:ln>
                      <a:noFill/>
                    </a:ln>
                  </pic:spPr>
                </pic:pic>
              </a:graphicData>
            </a:graphic>
          </wp:inline>
        </w:drawing>
      </w:r>
    </w:p>
    <w:p w14:paraId="4C307D50" w14:textId="365BE4F1" w:rsidR="00B055C1" w:rsidRDefault="00B055C1" w:rsidP="0092682D">
      <w:pPr>
        <w:rPr>
          <w:rFonts w:ascii="宋体" w:eastAsia="宋体" w:hAnsi="宋体"/>
        </w:rPr>
      </w:pPr>
      <w:r>
        <w:rPr>
          <w:rFonts w:ascii="宋体" w:eastAsia="宋体" w:hAnsi="宋体" w:hint="eastAsia"/>
        </w:rPr>
        <w:t>其中参考电压</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REF</m:t>
            </m:r>
          </m:sub>
        </m:sSub>
        <m:r>
          <w:rPr>
            <w:rFonts w:ascii="Cambria Math" w:eastAsia="宋体" w:hAnsi="Cambria Math"/>
          </w:rPr>
          <m:t>=15V</m:t>
        </m:r>
      </m:oMath>
      <w:r w:rsidR="007A6B0C">
        <w:rPr>
          <w:rFonts w:ascii="宋体" w:eastAsia="宋体" w:hAnsi="宋体" w:hint="eastAsia"/>
        </w:rPr>
        <w:t>。</w:t>
      </w:r>
    </w:p>
    <w:p w14:paraId="026D4E27" w14:textId="1B251FEE" w:rsidR="007A6B0C" w:rsidRPr="00B055C1" w:rsidRDefault="007A6B0C" w:rsidP="0092682D">
      <w:pPr>
        <w:rPr>
          <w:rFonts w:ascii="宋体" w:eastAsia="宋体" w:hAnsi="宋体"/>
        </w:rPr>
      </w:pPr>
      <w:r>
        <w:rPr>
          <w:rFonts w:ascii="宋体" w:eastAsia="宋体" w:hAnsi="宋体" w:hint="eastAsia"/>
        </w:rPr>
        <w:tab/>
        <w:t>预期采用LF353</w:t>
      </w:r>
      <w:r w:rsidR="005E504D">
        <w:rPr>
          <w:rFonts w:ascii="宋体" w:eastAsia="宋体" w:hAnsi="宋体" w:hint="eastAsia"/>
        </w:rPr>
        <w:t>单运</w:t>
      </w:r>
      <w:proofErr w:type="gramStart"/>
      <w:r w:rsidR="005E504D">
        <w:rPr>
          <w:rFonts w:ascii="宋体" w:eastAsia="宋体" w:hAnsi="宋体" w:hint="eastAsia"/>
        </w:rPr>
        <w:t>放</w:t>
      </w:r>
      <w:r>
        <w:rPr>
          <w:rFonts w:ascii="宋体" w:eastAsia="宋体" w:hAnsi="宋体" w:hint="eastAsia"/>
        </w:rPr>
        <w:t>作为</w:t>
      </w:r>
      <w:proofErr w:type="gramEnd"/>
      <w:r>
        <w:rPr>
          <w:rFonts w:ascii="宋体" w:eastAsia="宋体" w:hAnsi="宋体" w:hint="eastAsia"/>
        </w:rPr>
        <w:t>DAC的外部差分放大器</w:t>
      </w:r>
      <w:r w:rsidR="00156BE4">
        <w:rPr>
          <w:rFonts w:ascii="宋体" w:eastAsia="宋体" w:hAnsi="宋体" w:hint="eastAsia"/>
        </w:rPr>
        <w:t>，理论上输出范围为0V至15V</w:t>
      </w:r>
      <w:r>
        <w:rPr>
          <w:rFonts w:ascii="宋体" w:eastAsia="宋体" w:hAnsi="宋体" w:hint="eastAsia"/>
        </w:rPr>
        <w:t>，其框图为：</w:t>
      </w:r>
    </w:p>
    <w:p w14:paraId="36952E18" w14:textId="0A99D5EF" w:rsidR="006658F8" w:rsidRDefault="006658F8" w:rsidP="0092682D">
      <w:pPr>
        <w:jc w:val="center"/>
        <w:rPr>
          <w:rFonts w:ascii="宋体" w:eastAsia="宋体" w:hAnsi="宋体"/>
        </w:rPr>
      </w:pPr>
      <w:r>
        <w:rPr>
          <w:rFonts w:ascii="宋体" w:eastAsia="宋体" w:hAnsi="宋体"/>
          <w:noProof/>
          <w:sz w:val="22"/>
          <w:szCs w:val="22"/>
        </w:rPr>
        <w:drawing>
          <wp:inline distT="0" distB="0" distL="0" distR="0" wp14:anchorId="1C1DF956" wp14:editId="771353CA">
            <wp:extent cx="4045835" cy="1498059"/>
            <wp:effectExtent l="25400" t="25400" r="18415" b="26035"/>
            <wp:docPr id="7" name="图片 7" descr="IGITAL &#10;Iouri &#10;Vos AOJusr &#10;Figure 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GITAL &#10;Iouri &#10;Vos AOJusr &#10;Figure 18. "/>
                    <pic:cNvPicPr>
                      <a:picLocks noChangeAspect="1" noChangeArrowheads="1"/>
                    </pic:cNvPicPr>
                  </pic:nvPicPr>
                  <pic:blipFill rotWithShape="1">
                    <a:blip r:embed="rId13">
                      <a:extLst>
                        <a:ext uri="{28A0092B-C50C-407E-A947-70E740481C1C}">
                          <a14:useLocalDpi xmlns:a14="http://schemas.microsoft.com/office/drawing/2010/main" val="0"/>
                        </a:ext>
                      </a:extLst>
                    </a:blip>
                    <a:srcRect b="14801"/>
                    <a:stretch/>
                  </pic:blipFill>
                  <pic:spPr bwMode="auto">
                    <a:xfrm>
                      <a:off x="0" y="0"/>
                      <a:ext cx="4054922" cy="1501423"/>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B82611F" w14:textId="65F086C8" w:rsidR="007A6B0C" w:rsidRPr="00674262" w:rsidRDefault="007A6B0C" w:rsidP="0092682D">
      <w:pPr>
        <w:jc w:val="center"/>
        <w:rPr>
          <w:rFonts w:ascii="黑体" w:eastAsia="黑体" w:hAnsi="黑体"/>
          <w:sz w:val="21"/>
        </w:rPr>
      </w:pPr>
      <w:r w:rsidRPr="00674262">
        <w:rPr>
          <w:rFonts w:ascii="黑体" w:eastAsia="黑体" w:hAnsi="黑体" w:hint="eastAsia"/>
          <w:sz w:val="21"/>
        </w:rPr>
        <w:t>图5 DAC外部模拟电路原理图</w:t>
      </w:r>
    </w:p>
    <w:p w14:paraId="215F6031" w14:textId="27EA9CAE" w:rsidR="00FC2394" w:rsidRDefault="00FC2394" w:rsidP="0092682D">
      <w:pPr>
        <w:pStyle w:val="3"/>
        <w:spacing w:line="240" w:lineRule="auto"/>
        <w:rPr>
          <w:rFonts w:ascii="黑体" w:eastAsia="黑体" w:hAnsi="黑体"/>
          <w:b w:val="0"/>
          <w:sz w:val="24"/>
          <w:szCs w:val="24"/>
        </w:rPr>
      </w:pPr>
      <w:r>
        <w:rPr>
          <w:rFonts w:ascii="黑体" w:eastAsia="黑体" w:hAnsi="黑体" w:hint="eastAsia"/>
          <w:b w:val="0"/>
          <w:sz w:val="24"/>
          <w:szCs w:val="24"/>
        </w:rPr>
        <w:t>2.4</w:t>
      </w:r>
      <w:r w:rsidRPr="00F17E70">
        <w:rPr>
          <w:rFonts w:ascii="黑体" w:eastAsia="黑体" w:hAnsi="黑体" w:hint="eastAsia"/>
          <w:b w:val="0"/>
          <w:sz w:val="24"/>
          <w:szCs w:val="24"/>
        </w:rPr>
        <w:t xml:space="preserve"> </w:t>
      </w:r>
      <w:r w:rsidR="00FA4F47">
        <w:rPr>
          <w:rFonts w:ascii="黑体" w:eastAsia="黑体" w:hAnsi="黑体" w:hint="eastAsia"/>
          <w:b w:val="0"/>
          <w:sz w:val="24"/>
          <w:szCs w:val="24"/>
        </w:rPr>
        <w:t>FFT算法</w:t>
      </w:r>
    </w:p>
    <w:p w14:paraId="6E899946" w14:textId="1BAFB290" w:rsidR="005B17BF" w:rsidRPr="0098569C" w:rsidRDefault="0098569C" w:rsidP="0092682D">
      <w:pPr>
        <w:rPr>
          <w:rFonts w:ascii="Arial" w:eastAsia="宋体" w:hAnsi="Arial" w:cs="Arial"/>
        </w:rPr>
      </w:pPr>
      <w:r w:rsidRPr="0098569C">
        <w:rPr>
          <w:rFonts w:ascii="宋体" w:eastAsia="宋体" w:hAnsi="宋体" w:hint="eastAsia"/>
        </w:rPr>
        <w:tab/>
        <w:t>预期</w:t>
      </w:r>
      <w:r w:rsidRPr="0098569C">
        <w:rPr>
          <w:rFonts w:ascii="Arial" w:eastAsia="宋体" w:hAnsi="Arial" w:cs="Arial"/>
        </w:rPr>
        <w:t>采用</w:t>
      </w:r>
      <w:r w:rsidRPr="0098569C">
        <w:rPr>
          <w:rFonts w:ascii="Arial" w:eastAsia="宋体" w:hAnsi="Arial" w:cs="Arial"/>
        </w:rPr>
        <w:t>FFT</w:t>
      </w:r>
      <w:r w:rsidRPr="0098569C">
        <w:rPr>
          <w:rFonts w:ascii="Arial" w:eastAsia="宋体" w:hAnsi="Arial" w:cs="Arial"/>
        </w:rPr>
        <w:t>算法分析</w:t>
      </w:r>
      <w:r w:rsidRPr="0098569C">
        <w:rPr>
          <w:rFonts w:ascii="Arial" w:eastAsia="宋体" w:hAnsi="Arial" w:cs="Arial"/>
        </w:rPr>
        <w:t>ADC</w:t>
      </w:r>
      <w:r w:rsidRPr="0098569C">
        <w:rPr>
          <w:rFonts w:ascii="Arial" w:eastAsia="宋体" w:hAnsi="Arial" w:cs="Arial"/>
        </w:rPr>
        <w:t>采集</w:t>
      </w:r>
      <w:r>
        <w:rPr>
          <w:rFonts w:ascii="Arial" w:eastAsia="宋体" w:hAnsi="Arial" w:cs="Arial" w:hint="eastAsia"/>
        </w:rPr>
        <w:t>得到的电压数据，通过计算其相位谱得到二者的相位差。</w:t>
      </w:r>
      <w:r w:rsidR="00F97FD6">
        <w:rPr>
          <w:rFonts w:ascii="Arial" w:eastAsia="宋体" w:hAnsi="Arial" w:cs="Arial" w:hint="eastAsia"/>
        </w:rPr>
        <w:t>初步考虑采用</w:t>
      </w:r>
      <w:r w:rsidR="00F97FD6">
        <w:rPr>
          <w:rFonts w:ascii="Arial" w:eastAsia="宋体" w:hAnsi="Arial" w:cs="Arial" w:hint="eastAsia"/>
        </w:rPr>
        <w:t>Xilinx</w:t>
      </w:r>
      <w:r w:rsidR="00F97FD6">
        <w:rPr>
          <w:rFonts w:ascii="Arial" w:eastAsia="宋体" w:hAnsi="Arial" w:cs="Arial" w:hint="eastAsia"/>
        </w:rPr>
        <w:t>已有</w:t>
      </w:r>
      <w:r w:rsidR="00F97FD6">
        <w:rPr>
          <w:rFonts w:ascii="Arial" w:eastAsia="宋体" w:hAnsi="Arial" w:cs="Arial" w:hint="eastAsia"/>
        </w:rPr>
        <w:t>FFT</w:t>
      </w:r>
      <w:r w:rsidR="00F97FD6">
        <w:rPr>
          <w:rFonts w:ascii="Arial" w:eastAsia="宋体" w:hAnsi="Arial" w:cs="Arial" w:hint="eastAsia"/>
        </w:rPr>
        <w:t>的</w:t>
      </w:r>
      <w:r w:rsidR="00F97FD6">
        <w:rPr>
          <w:rFonts w:ascii="Arial" w:eastAsia="宋体" w:hAnsi="Arial" w:cs="Arial" w:hint="eastAsia"/>
        </w:rPr>
        <w:t>IP</w:t>
      </w:r>
      <w:r w:rsidR="00F97FD6">
        <w:rPr>
          <w:rFonts w:ascii="Arial" w:eastAsia="宋体" w:hAnsi="Arial" w:cs="Arial" w:hint="eastAsia"/>
        </w:rPr>
        <w:t>核</w:t>
      </w:r>
      <w:r w:rsidR="00173A9B">
        <w:rPr>
          <w:rStyle w:val="ad"/>
          <w:rFonts w:ascii="Arial" w:eastAsia="宋体" w:hAnsi="Arial" w:cs="Arial"/>
        </w:rPr>
        <w:footnoteReference w:id="2"/>
      </w:r>
      <w:r w:rsidR="00F97FD6">
        <w:rPr>
          <w:rFonts w:ascii="Arial" w:eastAsia="宋体" w:hAnsi="Arial" w:cs="Arial" w:hint="eastAsia"/>
        </w:rPr>
        <w:t>。</w:t>
      </w:r>
    </w:p>
    <w:p w14:paraId="6F7C847B" w14:textId="214E33C0" w:rsidR="00B52CEC" w:rsidRDefault="00B52CEC" w:rsidP="0092682D">
      <w:pPr>
        <w:pStyle w:val="2"/>
        <w:spacing w:line="240" w:lineRule="auto"/>
        <w:rPr>
          <w:rFonts w:ascii="黑体" w:eastAsia="黑体" w:hAnsi="黑体"/>
          <w:sz w:val="24"/>
          <w:szCs w:val="28"/>
        </w:rPr>
      </w:pPr>
      <w:r w:rsidRPr="00243D99">
        <w:rPr>
          <w:rFonts w:ascii="黑体" w:eastAsia="黑体" w:hAnsi="黑体" w:hint="eastAsia"/>
          <w:sz w:val="24"/>
          <w:szCs w:val="28"/>
        </w:rPr>
        <w:t>3 开发要点与难点</w:t>
      </w:r>
    </w:p>
    <w:p w14:paraId="2FC9F902" w14:textId="1686D62A" w:rsidR="005B17BF" w:rsidRPr="00217534" w:rsidRDefault="00F97FD6" w:rsidP="0092682D">
      <w:pPr>
        <w:pStyle w:val="a7"/>
        <w:numPr>
          <w:ilvl w:val="0"/>
          <w:numId w:val="6"/>
        </w:numPr>
        <w:ind w:firstLineChars="0"/>
        <w:rPr>
          <w:rFonts w:ascii="Arial" w:eastAsia="宋体" w:hAnsi="Arial" w:cs="Arial"/>
        </w:rPr>
      </w:pPr>
      <w:r w:rsidRPr="00217534">
        <w:rPr>
          <w:rFonts w:ascii="Arial" w:eastAsia="宋体" w:hAnsi="Arial" w:cs="Arial"/>
        </w:rPr>
        <w:t>SPI</w:t>
      </w:r>
      <w:r w:rsidRPr="00217534">
        <w:rPr>
          <w:rFonts w:ascii="Arial" w:eastAsia="宋体" w:hAnsi="Arial" w:cs="Arial"/>
        </w:rPr>
        <w:t>总线与</w:t>
      </w:r>
      <w:r w:rsidRPr="00217534">
        <w:rPr>
          <w:rFonts w:ascii="Arial" w:eastAsia="宋体" w:hAnsi="Arial" w:cs="Arial"/>
        </w:rPr>
        <w:t>FPGA</w:t>
      </w:r>
      <w:r w:rsidR="00217534" w:rsidRPr="00217534">
        <w:rPr>
          <w:rFonts w:ascii="Arial" w:eastAsia="宋体" w:hAnsi="Arial" w:cs="Arial"/>
        </w:rPr>
        <w:t>的</w:t>
      </w:r>
      <w:r w:rsidRPr="00217534">
        <w:rPr>
          <w:rFonts w:ascii="Arial" w:eastAsia="宋体" w:hAnsi="Arial" w:cs="Arial"/>
        </w:rPr>
        <w:t>通讯</w:t>
      </w:r>
      <w:r w:rsidR="00217534" w:rsidRPr="00217534">
        <w:rPr>
          <w:rFonts w:ascii="Arial" w:eastAsia="宋体" w:hAnsi="Arial" w:cs="Arial"/>
        </w:rPr>
        <w:t>问题</w:t>
      </w:r>
    </w:p>
    <w:p w14:paraId="3FF1ACA5" w14:textId="56F651FE" w:rsidR="00F97FD6" w:rsidRPr="00217534" w:rsidRDefault="00F97FD6" w:rsidP="0092682D">
      <w:pPr>
        <w:pStyle w:val="a7"/>
        <w:numPr>
          <w:ilvl w:val="0"/>
          <w:numId w:val="6"/>
        </w:numPr>
        <w:ind w:firstLineChars="0"/>
        <w:rPr>
          <w:rFonts w:ascii="Arial" w:eastAsia="宋体" w:hAnsi="Arial" w:cs="Arial"/>
        </w:rPr>
      </w:pPr>
      <w:r w:rsidRPr="00217534">
        <w:rPr>
          <w:rFonts w:ascii="Arial" w:eastAsia="宋体" w:hAnsi="Arial" w:cs="Arial"/>
        </w:rPr>
        <w:t>FFT</w:t>
      </w:r>
      <w:r w:rsidRPr="00217534">
        <w:rPr>
          <w:rFonts w:ascii="Arial" w:eastAsia="宋体" w:hAnsi="Arial" w:cs="Arial"/>
        </w:rPr>
        <w:t>算法</w:t>
      </w:r>
      <w:r w:rsidR="00191727" w:rsidRPr="00217534">
        <w:rPr>
          <w:rFonts w:ascii="Arial" w:eastAsia="宋体" w:hAnsi="Arial" w:cs="Arial"/>
        </w:rPr>
        <w:t>与</w:t>
      </w:r>
      <w:r w:rsidR="00707A91">
        <w:rPr>
          <w:rFonts w:ascii="Arial" w:eastAsia="宋体" w:hAnsi="Arial" w:cs="Arial" w:hint="eastAsia"/>
        </w:rPr>
        <w:t>对应</w:t>
      </w:r>
      <w:r w:rsidR="00191727" w:rsidRPr="00217534">
        <w:rPr>
          <w:rFonts w:ascii="Arial" w:eastAsia="宋体" w:hAnsi="Arial" w:cs="Arial"/>
        </w:rPr>
        <w:t>IP</w:t>
      </w:r>
      <w:r w:rsidR="00191727" w:rsidRPr="00217534">
        <w:rPr>
          <w:rFonts w:ascii="Arial" w:eastAsia="宋体" w:hAnsi="Arial" w:cs="Arial"/>
        </w:rPr>
        <w:t>核</w:t>
      </w:r>
      <w:r w:rsidR="009C2D91" w:rsidRPr="00217534">
        <w:rPr>
          <w:rFonts w:ascii="Arial" w:eastAsia="宋体" w:hAnsi="Arial" w:cs="Arial"/>
        </w:rPr>
        <w:t>相关</w:t>
      </w:r>
    </w:p>
    <w:p w14:paraId="76970457" w14:textId="3F3F49DF" w:rsidR="009C2D91" w:rsidRPr="00217534" w:rsidRDefault="00191727" w:rsidP="0092682D">
      <w:pPr>
        <w:pStyle w:val="a7"/>
        <w:numPr>
          <w:ilvl w:val="0"/>
          <w:numId w:val="6"/>
        </w:numPr>
        <w:ind w:firstLineChars="0"/>
        <w:rPr>
          <w:rFonts w:ascii="Arial" w:eastAsia="宋体" w:hAnsi="Arial" w:cs="Arial"/>
        </w:rPr>
      </w:pPr>
      <w:r w:rsidRPr="00217534">
        <w:rPr>
          <w:rFonts w:ascii="Arial" w:eastAsia="宋体" w:hAnsi="Arial" w:cs="Arial"/>
        </w:rPr>
        <w:t>外设模拟外围电路</w:t>
      </w:r>
      <w:r w:rsidR="00BE3C60">
        <w:rPr>
          <w:rFonts w:ascii="Arial" w:eastAsia="宋体" w:hAnsi="Arial" w:cs="Arial" w:hint="eastAsia"/>
        </w:rPr>
        <w:t>的</w:t>
      </w:r>
      <w:r w:rsidR="008F4059" w:rsidRPr="00217534">
        <w:rPr>
          <w:rFonts w:ascii="Arial" w:eastAsia="宋体" w:hAnsi="Arial" w:cs="Arial"/>
        </w:rPr>
        <w:t>设计</w:t>
      </w:r>
      <w:r w:rsidR="00BE3C60">
        <w:rPr>
          <w:rFonts w:ascii="Arial" w:eastAsia="宋体" w:hAnsi="Arial" w:cs="Arial" w:hint="eastAsia"/>
        </w:rPr>
        <w:t>与仿真</w:t>
      </w:r>
    </w:p>
    <w:p w14:paraId="50240ADD" w14:textId="45E9F1B2" w:rsidR="00B52CEC" w:rsidRPr="00334D53" w:rsidRDefault="00B52CEC" w:rsidP="0092682D">
      <w:pPr>
        <w:pStyle w:val="2"/>
        <w:spacing w:line="240" w:lineRule="auto"/>
        <w:rPr>
          <w:rFonts w:ascii="黑体" w:eastAsia="黑体" w:hAnsi="黑体"/>
          <w:sz w:val="24"/>
          <w:szCs w:val="28"/>
        </w:rPr>
      </w:pPr>
      <w:r w:rsidRPr="00334D53">
        <w:rPr>
          <w:rFonts w:ascii="黑体" w:eastAsia="黑体" w:hAnsi="黑体" w:hint="eastAsia"/>
          <w:sz w:val="24"/>
          <w:szCs w:val="28"/>
        </w:rPr>
        <w:t xml:space="preserve">4 </w:t>
      </w:r>
      <w:r w:rsidR="00334D53">
        <w:rPr>
          <w:rFonts w:ascii="黑体" w:eastAsia="黑体" w:hAnsi="黑体" w:hint="eastAsia"/>
          <w:sz w:val="24"/>
          <w:szCs w:val="28"/>
        </w:rPr>
        <w:t>所需资源</w:t>
      </w:r>
    </w:p>
    <w:tbl>
      <w:tblPr>
        <w:tblStyle w:val="3-5"/>
        <w:tblW w:w="0" w:type="auto"/>
        <w:tblLook w:val="0400" w:firstRow="0" w:lastRow="0" w:firstColumn="0" w:lastColumn="0" w:noHBand="0" w:noVBand="1"/>
      </w:tblPr>
      <w:tblGrid>
        <w:gridCol w:w="2892"/>
        <w:gridCol w:w="2554"/>
        <w:gridCol w:w="2844"/>
      </w:tblGrid>
      <w:tr w:rsidR="00775BD9" w14:paraId="1C3E7054" w14:textId="77777777" w:rsidTr="00775BD9">
        <w:trPr>
          <w:cnfStyle w:val="000000100000" w:firstRow="0" w:lastRow="0" w:firstColumn="0" w:lastColumn="0" w:oddVBand="0" w:evenVBand="0" w:oddHBand="1" w:evenHBand="0" w:firstRowFirstColumn="0" w:firstRowLastColumn="0" w:lastRowFirstColumn="0" w:lastRowLastColumn="0"/>
        </w:trPr>
        <w:tc>
          <w:tcPr>
            <w:tcW w:w="2892" w:type="dxa"/>
          </w:tcPr>
          <w:p w14:paraId="1903865C" w14:textId="0C9EC613" w:rsidR="00775BD9" w:rsidRPr="00EF772E" w:rsidRDefault="00775BD9" w:rsidP="0092682D">
            <w:pPr>
              <w:jc w:val="center"/>
              <w:rPr>
                <w:rFonts w:ascii="黑体" w:eastAsia="黑体" w:hAnsi="黑体"/>
                <w:b/>
              </w:rPr>
            </w:pPr>
            <w:r w:rsidRPr="00EF772E">
              <w:rPr>
                <w:rFonts w:ascii="黑体" w:eastAsia="黑体" w:hAnsi="黑体" w:hint="eastAsia"/>
                <w:b/>
              </w:rPr>
              <w:t>名称</w:t>
            </w:r>
          </w:p>
        </w:tc>
        <w:tc>
          <w:tcPr>
            <w:tcW w:w="2554" w:type="dxa"/>
          </w:tcPr>
          <w:p w14:paraId="1DC2F5AF" w14:textId="5C8C415F" w:rsidR="00775BD9" w:rsidRPr="00EF772E" w:rsidRDefault="00775BD9" w:rsidP="0092682D">
            <w:pPr>
              <w:jc w:val="center"/>
              <w:rPr>
                <w:rFonts w:ascii="黑体" w:eastAsia="黑体" w:hAnsi="黑体"/>
                <w:b/>
              </w:rPr>
            </w:pPr>
            <w:r>
              <w:rPr>
                <w:rFonts w:ascii="黑体" w:eastAsia="黑体" w:hAnsi="黑体" w:hint="eastAsia"/>
                <w:b/>
              </w:rPr>
              <w:t>厂商</w:t>
            </w:r>
          </w:p>
        </w:tc>
        <w:tc>
          <w:tcPr>
            <w:tcW w:w="2844" w:type="dxa"/>
          </w:tcPr>
          <w:p w14:paraId="37463A7C" w14:textId="2D89E27F" w:rsidR="00775BD9" w:rsidRPr="00EF772E" w:rsidRDefault="00775BD9" w:rsidP="0092682D">
            <w:pPr>
              <w:jc w:val="center"/>
              <w:rPr>
                <w:rFonts w:ascii="黑体" w:eastAsia="黑体" w:hAnsi="黑体"/>
                <w:b/>
              </w:rPr>
            </w:pPr>
            <w:r w:rsidRPr="00EF772E">
              <w:rPr>
                <w:rFonts w:ascii="黑体" w:eastAsia="黑体" w:hAnsi="黑体" w:hint="eastAsia"/>
                <w:b/>
              </w:rPr>
              <w:t>价格</w:t>
            </w:r>
          </w:p>
        </w:tc>
      </w:tr>
      <w:tr w:rsidR="00775BD9" w14:paraId="3E4EDB39" w14:textId="77777777" w:rsidTr="00775BD9">
        <w:tc>
          <w:tcPr>
            <w:tcW w:w="2892" w:type="dxa"/>
          </w:tcPr>
          <w:p w14:paraId="226812B8" w14:textId="1C61BDDD" w:rsidR="00775BD9" w:rsidRPr="00B76DCF" w:rsidRDefault="00775BD9" w:rsidP="0092682D">
            <w:pPr>
              <w:jc w:val="center"/>
              <w:rPr>
                <w:rFonts w:ascii="黑体" w:eastAsia="黑体" w:hAnsi="黑体"/>
              </w:rPr>
            </w:pPr>
            <w:r w:rsidRPr="00B76DCF">
              <w:rPr>
                <w:rFonts w:ascii="黑体" w:eastAsia="黑体" w:hAnsi="黑体" w:hint="eastAsia"/>
              </w:rPr>
              <w:t>AX7010</w:t>
            </w:r>
          </w:p>
        </w:tc>
        <w:tc>
          <w:tcPr>
            <w:tcW w:w="2554" w:type="dxa"/>
          </w:tcPr>
          <w:p w14:paraId="5A5F3759" w14:textId="29FFDC93" w:rsidR="00775BD9" w:rsidRDefault="00775BD9" w:rsidP="0092682D">
            <w:pPr>
              <w:jc w:val="center"/>
              <w:rPr>
                <w:rFonts w:ascii="黑体" w:eastAsia="黑体" w:hAnsi="黑体"/>
              </w:rPr>
            </w:pPr>
            <w:r w:rsidRPr="00B76DCF">
              <w:rPr>
                <w:rFonts w:ascii="黑体" w:eastAsia="黑体" w:hAnsi="黑体" w:hint="eastAsia"/>
              </w:rPr>
              <w:t>ALIN</w:t>
            </w:r>
            <w:r>
              <w:rPr>
                <w:rFonts w:ascii="黑体" w:eastAsia="黑体" w:hAnsi="黑体" w:hint="eastAsia"/>
              </w:rPr>
              <w:t>X</w:t>
            </w:r>
          </w:p>
        </w:tc>
        <w:tc>
          <w:tcPr>
            <w:tcW w:w="2844" w:type="dxa"/>
          </w:tcPr>
          <w:p w14:paraId="0DA2EC45" w14:textId="5B58025B" w:rsidR="00775BD9" w:rsidRPr="00EF772E" w:rsidRDefault="00775BD9" w:rsidP="0092682D">
            <w:pPr>
              <w:jc w:val="center"/>
              <w:rPr>
                <w:rFonts w:ascii="黑体" w:eastAsia="黑体" w:hAnsi="黑体"/>
              </w:rPr>
            </w:pPr>
            <w:r>
              <w:rPr>
                <w:rFonts w:ascii="黑体" w:eastAsia="黑体" w:hAnsi="黑体" w:hint="eastAsia"/>
              </w:rPr>
              <w:t>899.00元</w:t>
            </w:r>
          </w:p>
        </w:tc>
      </w:tr>
      <w:tr w:rsidR="00775BD9" w14:paraId="4FAB2C5A" w14:textId="77777777" w:rsidTr="00775BD9">
        <w:trPr>
          <w:cnfStyle w:val="000000100000" w:firstRow="0" w:lastRow="0" w:firstColumn="0" w:lastColumn="0" w:oddVBand="0" w:evenVBand="0" w:oddHBand="1" w:evenHBand="0" w:firstRowFirstColumn="0" w:firstRowLastColumn="0" w:lastRowFirstColumn="0" w:lastRowLastColumn="0"/>
        </w:trPr>
        <w:tc>
          <w:tcPr>
            <w:tcW w:w="2892" w:type="dxa"/>
          </w:tcPr>
          <w:p w14:paraId="723CF079" w14:textId="57BDB197" w:rsidR="00775BD9" w:rsidRPr="00CA364A" w:rsidRDefault="00775BD9" w:rsidP="0092682D">
            <w:pPr>
              <w:jc w:val="center"/>
              <w:rPr>
                <w:rFonts w:ascii="黑体" w:eastAsia="黑体" w:hAnsi="黑体"/>
              </w:rPr>
            </w:pPr>
            <w:r w:rsidRPr="00CA07FF">
              <w:rPr>
                <w:rFonts w:ascii="黑体" w:eastAsia="黑体" w:hAnsi="黑体" w:hint="eastAsia"/>
              </w:rPr>
              <w:t>DAC0832</w:t>
            </w:r>
          </w:p>
        </w:tc>
        <w:tc>
          <w:tcPr>
            <w:tcW w:w="2554" w:type="dxa"/>
          </w:tcPr>
          <w:p w14:paraId="1F5EF0CE" w14:textId="217D55B9" w:rsidR="00775BD9" w:rsidRPr="00EF772E" w:rsidRDefault="00775BD9" w:rsidP="0092682D">
            <w:pPr>
              <w:jc w:val="center"/>
              <w:rPr>
                <w:rFonts w:ascii="黑体" w:eastAsia="黑体" w:hAnsi="黑体"/>
              </w:rPr>
            </w:pPr>
            <w:r>
              <w:rPr>
                <w:rFonts w:ascii="黑体" w:eastAsia="黑体" w:hAnsi="黑体" w:hint="eastAsia"/>
              </w:rPr>
              <w:t>TI</w:t>
            </w:r>
            <w:r w:rsidR="00324C3A">
              <w:rPr>
                <w:rFonts w:ascii="黑体" w:eastAsia="黑体" w:hAnsi="黑体" w:hint="eastAsia"/>
              </w:rPr>
              <w:t>/NS</w:t>
            </w:r>
          </w:p>
        </w:tc>
        <w:tc>
          <w:tcPr>
            <w:tcW w:w="2844" w:type="dxa"/>
          </w:tcPr>
          <w:p w14:paraId="26E238D6" w14:textId="5D69FEE5" w:rsidR="00775BD9" w:rsidRPr="00EF772E" w:rsidRDefault="006C4374" w:rsidP="0092682D">
            <w:pPr>
              <w:jc w:val="center"/>
              <w:rPr>
                <w:rFonts w:ascii="黑体" w:eastAsia="黑体" w:hAnsi="黑体"/>
              </w:rPr>
            </w:pPr>
            <w:r>
              <w:rPr>
                <w:rFonts w:ascii="黑体" w:eastAsia="黑体" w:hAnsi="黑体" w:hint="eastAsia"/>
              </w:rPr>
              <w:t>10.00元</w:t>
            </w:r>
          </w:p>
        </w:tc>
      </w:tr>
      <w:tr w:rsidR="00775BD9" w14:paraId="43BD527E" w14:textId="77777777" w:rsidTr="00A05047">
        <w:trPr>
          <w:trHeight w:val="339"/>
        </w:trPr>
        <w:tc>
          <w:tcPr>
            <w:tcW w:w="2892" w:type="dxa"/>
          </w:tcPr>
          <w:p w14:paraId="1E062A9B" w14:textId="52EDDB7F" w:rsidR="00775BD9" w:rsidRPr="00CA07FF" w:rsidRDefault="00775BD9" w:rsidP="0092682D">
            <w:pPr>
              <w:jc w:val="center"/>
              <w:rPr>
                <w:rFonts w:ascii="黑体" w:eastAsia="黑体" w:hAnsi="黑体"/>
              </w:rPr>
            </w:pPr>
            <w:r w:rsidRPr="00CA364A">
              <w:rPr>
                <w:rFonts w:ascii="黑体" w:eastAsia="黑体" w:hAnsi="黑体"/>
              </w:rPr>
              <w:t>AD7705</w:t>
            </w:r>
            <w:r w:rsidR="00BA1603">
              <w:rPr>
                <w:rFonts w:ascii="黑体" w:eastAsia="黑体" w:hAnsi="黑体" w:hint="eastAsia"/>
              </w:rPr>
              <w:t>（样片）</w:t>
            </w:r>
          </w:p>
        </w:tc>
        <w:tc>
          <w:tcPr>
            <w:tcW w:w="2554" w:type="dxa"/>
            <w:tcBorders>
              <w:bottom w:val="single" w:sz="4" w:space="0" w:color="9CC2E5" w:themeColor="accent5" w:themeTint="99"/>
            </w:tcBorders>
          </w:tcPr>
          <w:p w14:paraId="3EABB6B0" w14:textId="265512FE" w:rsidR="00775BD9" w:rsidRDefault="00775BD9" w:rsidP="0092682D">
            <w:pPr>
              <w:jc w:val="center"/>
              <w:rPr>
                <w:rFonts w:ascii="黑体" w:eastAsia="黑体" w:hAnsi="黑体"/>
              </w:rPr>
            </w:pPr>
            <w:r>
              <w:rPr>
                <w:rFonts w:ascii="黑体" w:eastAsia="黑体" w:hAnsi="黑体" w:hint="eastAsia"/>
              </w:rPr>
              <w:t>ADI</w:t>
            </w:r>
          </w:p>
        </w:tc>
        <w:tc>
          <w:tcPr>
            <w:tcW w:w="2844" w:type="dxa"/>
          </w:tcPr>
          <w:p w14:paraId="6D9D39BF" w14:textId="1848DF50" w:rsidR="00775BD9" w:rsidRPr="00EF772E" w:rsidRDefault="00775BD9" w:rsidP="0092682D">
            <w:pPr>
              <w:jc w:val="center"/>
              <w:rPr>
                <w:rFonts w:ascii="黑体" w:eastAsia="黑体" w:hAnsi="黑体"/>
              </w:rPr>
            </w:pPr>
            <w:r>
              <w:rPr>
                <w:rFonts w:ascii="黑体" w:eastAsia="黑体" w:hAnsi="黑体" w:hint="eastAsia"/>
              </w:rPr>
              <w:t>0.00元</w:t>
            </w:r>
          </w:p>
        </w:tc>
      </w:tr>
      <w:tr w:rsidR="00FE5C7B" w14:paraId="6634D088" w14:textId="77777777" w:rsidTr="00A05047">
        <w:trPr>
          <w:cnfStyle w:val="000000100000" w:firstRow="0" w:lastRow="0" w:firstColumn="0" w:lastColumn="0" w:oddVBand="0" w:evenVBand="0" w:oddHBand="1" w:evenHBand="0" w:firstRowFirstColumn="0" w:firstRowLastColumn="0" w:lastRowFirstColumn="0" w:lastRowLastColumn="0"/>
          <w:trHeight w:val="339"/>
        </w:trPr>
        <w:tc>
          <w:tcPr>
            <w:tcW w:w="2892" w:type="dxa"/>
          </w:tcPr>
          <w:p w14:paraId="1D6A0B5F" w14:textId="411B2A44" w:rsidR="00FE5C7B" w:rsidRPr="00CA364A" w:rsidRDefault="00FE5C7B" w:rsidP="0092682D">
            <w:pPr>
              <w:jc w:val="center"/>
              <w:rPr>
                <w:rFonts w:ascii="黑体" w:eastAsia="黑体" w:hAnsi="黑体"/>
              </w:rPr>
            </w:pPr>
            <w:r>
              <w:rPr>
                <w:rFonts w:ascii="黑体" w:eastAsia="黑体" w:hAnsi="黑体" w:hint="eastAsia"/>
              </w:rPr>
              <w:t>杜邦线、PCB等</w:t>
            </w:r>
          </w:p>
        </w:tc>
        <w:tc>
          <w:tcPr>
            <w:tcW w:w="2554" w:type="dxa"/>
            <w:tcBorders>
              <w:tl2br w:val="single" w:sz="4" w:space="0" w:color="9CC2E5" w:themeColor="accent5" w:themeTint="99"/>
            </w:tcBorders>
          </w:tcPr>
          <w:p w14:paraId="08430BC3" w14:textId="77777777" w:rsidR="00FE5C7B" w:rsidRDefault="00FE5C7B" w:rsidP="0092682D">
            <w:pPr>
              <w:jc w:val="center"/>
              <w:rPr>
                <w:rFonts w:ascii="黑体" w:eastAsia="黑体" w:hAnsi="黑体"/>
              </w:rPr>
            </w:pPr>
          </w:p>
        </w:tc>
        <w:tc>
          <w:tcPr>
            <w:tcW w:w="2844" w:type="dxa"/>
          </w:tcPr>
          <w:p w14:paraId="0F26FFED" w14:textId="675E259F" w:rsidR="00FE5C7B" w:rsidRDefault="00F22D85" w:rsidP="0092682D">
            <w:pPr>
              <w:jc w:val="center"/>
              <w:rPr>
                <w:rFonts w:ascii="黑体" w:eastAsia="黑体" w:hAnsi="黑体"/>
              </w:rPr>
            </w:pPr>
            <w:r>
              <w:rPr>
                <w:rFonts w:ascii="黑体" w:eastAsia="黑体" w:hAnsi="黑体" w:hint="eastAsia"/>
              </w:rPr>
              <w:t>50.00元</w:t>
            </w:r>
          </w:p>
        </w:tc>
      </w:tr>
      <w:tr w:rsidR="003E2A7E" w14:paraId="228902D7" w14:textId="77777777" w:rsidTr="00905121">
        <w:trPr>
          <w:trHeight w:val="339"/>
        </w:trPr>
        <w:tc>
          <w:tcPr>
            <w:tcW w:w="5446" w:type="dxa"/>
            <w:gridSpan w:val="2"/>
          </w:tcPr>
          <w:p w14:paraId="2568E9A2" w14:textId="5383B92B" w:rsidR="003E2A7E" w:rsidRPr="003E2A7E" w:rsidRDefault="003E2A7E" w:rsidP="0092682D">
            <w:pPr>
              <w:jc w:val="center"/>
              <w:rPr>
                <w:rFonts w:ascii="黑体" w:eastAsia="黑体" w:hAnsi="黑体"/>
                <w:b/>
              </w:rPr>
            </w:pPr>
            <w:r w:rsidRPr="003E2A7E">
              <w:rPr>
                <w:rFonts w:ascii="黑体" w:eastAsia="黑体" w:hAnsi="黑体" w:hint="eastAsia"/>
                <w:b/>
              </w:rPr>
              <w:t>总价</w:t>
            </w:r>
          </w:p>
        </w:tc>
        <w:tc>
          <w:tcPr>
            <w:tcW w:w="2844" w:type="dxa"/>
          </w:tcPr>
          <w:p w14:paraId="44D7B6B4" w14:textId="26F0A44B" w:rsidR="003E2A7E" w:rsidRDefault="003E2A7E" w:rsidP="0092682D">
            <w:pPr>
              <w:jc w:val="center"/>
              <w:rPr>
                <w:rFonts w:ascii="黑体" w:eastAsia="黑体" w:hAnsi="黑体"/>
              </w:rPr>
            </w:pPr>
            <w:r>
              <w:rPr>
                <w:rFonts w:ascii="黑体" w:eastAsia="黑体" w:hAnsi="黑体" w:hint="eastAsia"/>
              </w:rPr>
              <w:t>959.00元</w:t>
            </w:r>
          </w:p>
        </w:tc>
      </w:tr>
    </w:tbl>
    <w:p w14:paraId="41F9F8EA" w14:textId="32A9E642" w:rsidR="00BC6668" w:rsidRPr="00674262" w:rsidRDefault="0029717D" w:rsidP="0092682D">
      <w:pPr>
        <w:jc w:val="center"/>
        <w:rPr>
          <w:rFonts w:ascii="Helvetica" w:eastAsia="Times New Roman" w:hAnsi="Helvetica"/>
          <w:sz w:val="18"/>
          <w:szCs w:val="21"/>
          <w:shd w:val="clear" w:color="auto" w:fill="FFFFFF"/>
        </w:rPr>
      </w:pPr>
      <w:r w:rsidRPr="00674262">
        <w:rPr>
          <w:rFonts w:ascii="黑体" w:eastAsia="黑体" w:hAnsi="黑体" w:hint="eastAsia"/>
          <w:sz w:val="21"/>
        </w:rPr>
        <w:t>表1 所需资源汇总</w:t>
      </w:r>
    </w:p>
    <w:sectPr w:rsidR="00BC6668" w:rsidRPr="00674262" w:rsidSect="007D29C0">
      <w:headerReference w:type="default" r:id="rId14"/>
      <w:footerReference w:type="even" r:id="rId15"/>
      <w:footerReference w:type="default" r:id="rId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9BDC2" w14:textId="77777777" w:rsidR="00050818" w:rsidRDefault="00050818" w:rsidP="00401474">
      <w:r>
        <w:separator/>
      </w:r>
    </w:p>
  </w:endnote>
  <w:endnote w:type="continuationSeparator" w:id="0">
    <w:p w14:paraId="03575570" w14:textId="77777777" w:rsidR="00050818" w:rsidRDefault="00050818" w:rsidP="0040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28DEC" w14:textId="77777777" w:rsidR="00213D9C" w:rsidRDefault="00213D9C" w:rsidP="004F1D46">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F4400F7" w14:textId="77777777" w:rsidR="00213D9C" w:rsidRDefault="00213D9C">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B7140" w14:textId="676EB497" w:rsidR="00213D9C" w:rsidRDefault="00213D9C" w:rsidP="004F1D46">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2682D">
      <w:rPr>
        <w:rStyle w:val="af"/>
        <w:noProof/>
      </w:rPr>
      <w:t>3</w:t>
    </w:r>
    <w:r>
      <w:rPr>
        <w:rStyle w:val="af"/>
      </w:rPr>
      <w:fldChar w:fldCharType="end"/>
    </w:r>
  </w:p>
  <w:p w14:paraId="3401B53F" w14:textId="77777777" w:rsidR="00213D9C" w:rsidRDefault="00213D9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5F0FF" w14:textId="77777777" w:rsidR="00050818" w:rsidRDefault="00050818" w:rsidP="00401474">
      <w:r>
        <w:separator/>
      </w:r>
    </w:p>
  </w:footnote>
  <w:footnote w:type="continuationSeparator" w:id="0">
    <w:p w14:paraId="510F6456" w14:textId="77777777" w:rsidR="00050818" w:rsidRDefault="00050818" w:rsidP="00401474">
      <w:r>
        <w:continuationSeparator/>
      </w:r>
    </w:p>
  </w:footnote>
  <w:footnote w:id="1">
    <w:p w14:paraId="3ADDC8B3" w14:textId="6931E9C7" w:rsidR="009005B4" w:rsidRDefault="009005B4">
      <w:pPr>
        <w:pStyle w:val="ab"/>
      </w:pPr>
      <w:r>
        <w:rPr>
          <w:rStyle w:val="ad"/>
        </w:rPr>
        <w:footnoteRef/>
      </w:r>
      <w:r>
        <w:t xml:space="preserve"> </w:t>
      </w:r>
      <w:proofErr w:type="gramStart"/>
      <w:r w:rsidRPr="009005B4">
        <w:rPr>
          <w:rFonts w:hint="eastAsia"/>
        </w:rPr>
        <w:t>赛灵思</w:t>
      </w:r>
      <w:proofErr w:type="gramEnd"/>
      <w:r w:rsidRPr="009005B4">
        <w:rPr>
          <w:rFonts w:hint="eastAsia"/>
        </w:rPr>
        <w:t>公司（</w:t>
      </w:r>
      <w:r w:rsidRPr="009005B4">
        <w:rPr>
          <w:rFonts w:hint="eastAsia"/>
        </w:rPr>
        <w:t>Xilinx</w:t>
      </w:r>
      <w:r w:rsidRPr="009005B4">
        <w:rPr>
          <w:rFonts w:hint="eastAsia"/>
        </w:rPr>
        <w:t>）推出的行业第一个可扩展处理平台</w:t>
      </w:r>
      <w:r>
        <w:rPr>
          <w:rFonts w:hint="eastAsia"/>
        </w:rPr>
        <w:t>系列，</w:t>
      </w:r>
      <w:r w:rsidRPr="009005B4">
        <w:rPr>
          <w:rFonts w:hint="eastAsia"/>
        </w:rPr>
        <w:t>旨在为视频监视、汽车驾驶员</w:t>
      </w:r>
      <w:r>
        <w:rPr>
          <w:rFonts w:hint="eastAsia"/>
        </w:rPr>
        <w:t>辅助以及工厂自动化等高端嵌入式应用提供所需的处理与计算性能水平</w:t>
      </w:r>
    </w:p>
  </w:footnote>
  <w:footnote w:id="2">
    <w:p w14:paraId="3E61F3A9" w14:textId="7D499431" w:rsidR="00173A9B" w:rsidRDefault="00173A9B">
      <w:pPr>
        <w:pStyle w:val="ab"/>
      </w:pPr>
      <w:r>
        <w:rPr>
          <w:rStyle w:val="ad"/>
        </w:rPr>
        <w:footnoteRef/>
      </w:r>
      <w:r>
        <w:t xml:space="preserve"> </w:t>
      </w:r>
      <w:r w:rsidRPr="00173A9B">
        <w:t>Fast Fourier Transform v9.0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9C6FE" w14:textId="77777777" w:rsidR="00401474" w:rsidRDefault="00401474" w:rsidP="00401474">
    <w:pPr>
      <w:pStyle w:val="a3"/>
      <w:tabs>
        <w:tab w:val="clear" w:pos="4153"/>
        <w:tab w:val="clear" w:pos="8306"/>
        <w:tab w:val="center" w:pos="4150"/>
        <w:tab w:val="right" w:pos="8300"/>
      </w:tabs>
      <w:jc w:val="both"/>
    </w:pPr>
    <w:r>
      <w:rPr>
        <w:rFonts w:hint="eastAsia"/>
      </w:rPr>
      <w:t>综合实验</w:t>
    </w:r>
    <w:r>
      <w:tab/>
    </w:r>
    <w:r w:rsidRPr="00401474">
      <w:t>电阻电容电感测量系统</w:t>
    </w:r>
    <w:r>
      <w:rPr>
        <w:rFonts w:hint="eastAsia"/>
      </w:rPr>
      <w:t>计划书</w:t>
    </w:r>
    <w:r>
      <w:tab/>
    </w:r>
    <w:proofErr w:type="gramStart"/>
    <w:r>
      <w:rPr>
        <w:rFonts w:hint="eastAsia"/>
      </w:rPr>
      <w:t>高靖博</w:t>
    </w:r>
    <w:proofErr w:type="gramEnd"/>
    <w:r>
      <w:rPr>
        <w:rFonts w:hint="eastAsia"/>
      </w:rPr>
      <w:t xml:space="preserve"> 白济源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672A"/>
    <w:multiLevelType w:val="hybridMultilevel"/>
    <w:tmpl w:val="FF060E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4EB754F"/>
    <w:multiLevelType w:val="hybridMultilevel"/>
    <w:tmpl w:val="6390F20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9E723B5"/>
    <w:multiLevelType w:val="hybridMultilevel"/>
    <w:tmpl w:val="0D0847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4314E8D"/>
    <w:multiLevelType w:val="hybridMultilevel"/>
    <w:tmpl w:val="92CAC22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142DB4"/>
    <w:multiLevelType w:val="hybridMultilevel"/>
    <w:tmpl w:val="19C6289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7D6116C"/>
    <w:multiLevelType w:val="hybridMultilevel"/>
    <w:tmpl w:val="2E7E1A0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74"/>
    <w:rsid w:val="0000067D"/>
    <w:rsid w:val="00050818"/>
    <w:rsid w:val="00052DE7"/>
    <w:rsid w:val="000A40C5"/>
    <w:rsid w:val="000C64C0"/>
    <w:rsid w:val="001105F6"/>
    <w:rsid w:val="0014359E"/>
    <w:rsid w:val="00147190"/>
    <w:rsid w:val="00150DEE"/>
    <w:rsid w:val="00156BE4"/>
    <w:rsid w:val="001577CC"/>
    <w:rsid w:val="00160261"/>
    <w:rsid w:val="00165272"/>
    <w:rsid w:val="001708E1"/>
    <w:rsid w:val="00173A9B"/>
    <w:rsid w:val="00191727"/>
    <w:rsid w:val="00195354"/>
    <w:rsid w:val="001959CC"/>
    <w:rsid w:val="002000CA"/>
    <w:rsid w:val="0020293A"/>
    <w:rsid w:val="002043DA"/>
    <w:rsid w:val="00213D9C"/>
    <w:rsid w:val="00217534"/>
    <w:rsid w:val="00225729"/>
    <w:rsid w:val="00241259"/>
    <w:rsid w:val="00243D99"/>
    <w:rsid w:val="0026125E"/>
    <w:rsid w:val="00282E19"/>
    <w:rsid w:val="00286C81"/>
    <w:rsid w:val="0029717D"/>
    <w:rsid w:val="00297727"/>
    <w:rsid w:val="002C2BA1"/>
    <w:rsid w:val="002C2EB0"/>
    <w:rsid w:val="002C496D"/>
    <w:rsid w:val="002C5451"/>
    <w:rsid w:val="002F2697"/>
    <w:rsid w:val="00324C3A"/>
    <w:rsid w:val="00334D53"/>
    <w:rsid w:val="003370AD"/>
    <w:rsid w:val="003A284E"/>
    <w:rsid w:val="003E2A7E"/>
    <w:rsid w:val="003F71F3"/>
    <w:rsid w:val="00401474"/>
    <w:rsid w:val="00411456"/>
    <w:rsid w:val="0042437C"/>
    <w:rsid w:val="0044188F"/>
    <w:rsid w:val="00446E2B"/>
    <w:rsid w:val="00456F90"/>
    <w:rsid w:val="00457ED2"/>
    <w:rsid w:val="004656A8"/>
    <w:rsid w:val="0049062A"/>
    <w:rsid w:val="00495A86"/>
    <w:rsid w:val="00513FFF"/>
    <w:rsid w:val="0056404B"/>
    <w:rsid w:val="005860F4"/>
    <w:rsid w:val="005B17BF"/>
    <w:rsid w:val="005D52D9"/>
    <w:rsid w:val="005E0DC6"/>
    <w:rsid w:val="005E504D"/>
    <w:rsid w:val="005E5407"/>
    <w:rsid w:val="0063501E"/>
    <w:rsid w:val="00643A31"/>
    <w:rsid w:val="006658F8"/>
    <w:rsid w:val="00674262"/>
    <w:rsid w:val="00690972"/>
    <w:rsid w:val="006C4374"/>
    <w:rsid w:val="007046A3"/>
    <w:rsid w:val="00707A91"/>
    <w:rsid w:val="00715DE1"/>
    <w:rsid w:val="00721452"/>
    <w:rsid w:val="00732E30"/>
    <w:rsid w:val="00775BD9"/>
    <w:rsid w:val="007A6B0C"/>
    <w:rsid w:val="007D29C0"/>
    <w:rsid w:val="007E6A5C"/>
    <w:rsid w:val="00802B5A"/>
    <w:rsid w:val="0081625B"/>
    <w:rsid w:val="008368BC"/>
    <w:rsid w:val="0083761C"/>
    <w:rsid w:val="00841716"/>
    <w:rsid w:val="0088150F"/>
    <w:rsid w:val="008B255F"/>
    <w:rsid w:val="008B4590"/>
    <w:rsid w:val="008C577B"/>
    <w:rsid w:val="008E36A1"/>
    <w:rsid w:val="008F4059"/>
    <w:rsid w:val="009005B4"/>
    <w:rsid w:val="0092682D"/>
    <w:rsid w:val="00946845"/>
    <w:rsid w:val="0096465C"/>
    <w:rsid w:val="00977C93"/>
    <w:rsid w:val="00982069"/>
    <w:rsid w:val="0098569C"/>
    <w:rsid w:val="009C20BD"/>
    <w:rsid w:val="009C2D91"/>
    <w:rsid w:val="009D2372"/>
    <w:rsid w:val="009E6993"/>
    <w:rsid w:val="009F5FB8"/>
    <w:rsid w:val="00A05047"/>
    <w:rsid w:val="00A21F5C"/>
    <w:rsid w:val="00A619B0"/>
    <w:rsid w:val="00A65247"/>
    <w:rsid w:val="00A73BE2"/>
    <w:rsid w:val="00AA4EB3"/>
    <w:rsid w:val="00AB2024"/>
    <w:rsid w:val="00AB4A50"/>
    <w:rsid w:val="00AF4F80"/>
    <w:rsid w:val="00B055C1"/>
    <w:rsid w:val="00B140AD"/>
    <w:rsid w:val="00B264DD"/>
    <w:rsid w:val="00B411FB"/>
    <w:rsid w:val="00B52CEC"/>
    <w:rsid w:val="00B61037"/>
    <w:rsid w:val="00B7337A"/>
    <w:rsid w:val="00B76DCF"/>
    <w:rsid w:val="00B97765"/>
    <w:rsid w:val="00BA1603"/>
    <w:rsid w:val="00BA6B21"/>
    <w:rsid w:val="00BC6668"/>
    <w:rsid w:val="00BE3C60"/>
    <w:rsid w:val="00C42FB1"/>
    <w:rsid w:val="00C94DC5"/>
    <w:rsid w:val="00CA07FF"/>
    <w:rsid w:val="00CA364A"/>
    <w:rsid w:val="00CA7A02"/>
    <w:rsid w:val="00CB3D24"/>
    <w:rsid w:val="00D645F2"/>
    <w:rsid w:val="00D76F46"/>
    <w:rsid w:val="00D840FA"/>
    <w:rsid w:val="00D84F91"/>
    <w:rsid w:val="00DA384B"/>
    <w:rsid w:val="00DC4D76"/>
    <w:rsid w:val="00DC54DD"/>
    <w:rsid w:val="00E36EED"/>
    <w:rsid w:val="00E440A4"/>
    <w:rsid w:val="00E56DEA"/>
    <w:rsid w:val="00E74487"/>
    <w:rsid w:val="00E86F60"/>
    <w:rsid w:val="00EB25DD"/>
    <w:rsid w:val="00EE1D4B"/>
    <w:rsid w:val="00EF772E"/>
    <w:rsid w:val="00F17E70"/>
    <w:rsid w:val="00F22D85"/>
    <w:rsid w:val="00F3627C"/>
    <w:rsid w:val="00F46FF7"/>
    <w:rsid w:val="00F97FD6"/>
    <w:rsid w:val="00FA4F47"/>
    <w:rsid w:val="00FC2394"/>
    <w:rsid w:val="00FC5E82"/>
    <w:rsid w:val="00FE5C7B"/>
    <w:rsid w:val="00FF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59D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65C"/>
    <w:rPr>
      <w:rFonts w:ascii="Times New Roman" w:hAnsi="Times New Roman" w:cs="Times New Roman"/>
      <w:kern w:val="0"/>
    </w:rPr>
  </w:style>
  <w:style w:type="paragraph" w:styleId="1">
    <w:name w:val="heading 1"/>
    <w:basedOn w:val="a"/>
    <w:next w:val="a"/>
    <w:link w:val="10"/>
    <w:uiPriority w:val="9"/>
    <w:qFormat/>
    <w:rsid w:val="00B52CEC"/>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B52CE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20293A"/>
    <w:pPr>
      <w:keepNext/>
      <w:keepLines/>
      <w:spacing w:before="260" w:after="260" w:line="416" w:lineRule="auto"/>
      <w:outlineLvl w:val="2"/>
    </w:pPr>
    <w:rPr>
      <w:b/>
      <w:bCs/>
      <w:sz w:val="32"/>
      <w:szCs w:val="32"/>
    </w:rPr>
  </w:style>
  <w:style w:type="paragraph" w:styleId="7">
    <w:name w:val="heading 7"/>
    <w:basedOn w:val="a"/>
    <w:next w:val="a"/>
    <w:link w:val="70"/>
    <w:uiPriority w:val="9"/>
    <w:unhideWhenUsed/>
    <w:qFormat/>
    <w:rsid w:val="00CA7A02"/>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rsid w:val="00AB4A50"/>
    <w:pPr>
      <w:widowControl w:val="0"/>
      <w:jc w:val="both"/>
    </w:pPr>
    <w:rPr>
      <w:rFonts w:ascii="宋体" w:eastAsia="宋体" w:hAnsi="宋体" w:cstheme="minorBidi"/>
      <w:kern w:val="2"/>
    </w:rPr>
  </w:style>
  <w:style w:type="paragraph" w:styleId="a3">
    <w:name w:val="header"/>
    <w:basedOn w:val="a"/>
    <w:link w:val="a4"/>
    <w:uiPriority w:val="99"/>
    <w:unhideWhenUsed/>
    <w:rsid w:val="0040147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401474"/>
    <w:rPr>
      <w:sz w:val="18"/>
      <w:szCs w:val="18"/>
    </w:rPr>
  </w:style>
  <w:style w:type="paragraph" w:styleId="a5">
    <w:name w:val="footer"/>
    <w:basedOn w:val="a"/>
    <w:link w:val="a6"/>
    <w:uiPriority w:val="99"/>
    <w:unhideWhenUsed/>
    <w:rsid w:val="00401474"/>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401474"/>
    <w:rPr>
      <w:sz w:val="18"/>
      <w:szCs w:val="18"/>
    </w:rPr>
  </w:style>
  <w:style w:type="paragraph" w:styleId="a7">
    <w:name w:val="List Paragraph"/>
    <w:basedOn w:val="a"/>
    <w:uiPriority w:val="34"/>
    <w:qFormat/>
    <w:rsid w:val="00B52CEC"/>
    <w:pPr>
      <w:widowControl w:val="0"/>
      <w:ind w:firstLineChars="200" w:firstLine="420"/>
      <w:jc w:val="both"/>
    </w:pPr>
    <w:rPr>
      <w:rFonts w:asciiTheme="minorHAnsi" w:hAnsiTheme="minorHAnsi" w:cstheme="minorBidi"/>
      <w:kern w:val="2"/>
    </w:rPr>
  </w:style>
  <w:style w:type="character" w:customStyle="1" w:styleId="20">
    <w:name w:val="标题 2 字符"/>
    <w:basedOn w:val="a0"/>
    <w:link w:val="2"/>
    <w:uiPriority w:val="9"/>
    <w:rsid w:val="00B52CE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52CEC"/>
    <w:rPr>
      <w:b/>
      <w:bCs/>
      <w:kern w:val="44"/>
      <w:sz w:val="44"/>
      <w:szCs w:val="44"/>
    </w:rPr>
  </w:style>
  <w:style w:type="character" w:styleId="a8">
    <w:name w:val="Strong"/>
    <w:basedOn w:val="a0"/>
    <w:uiPriority w:val="22"/>
    <w:qFormat/>
    <w:rsid w:val="00B52CEC"/>
    <w:rPr>
      <w:b/>
      <w:bCs/>
    </w:rPr>
  </w:style>
  <w:style w:type="character" w:styleId="a9">
    <w:name w:val="Hyperlink"/>
    <w:basedOn w:val="a0"/>
    <w:uiPriority w:val="99"/>
    <w:semiHidden/>
    <w:unhideWhenUsed/>
    <w:rsid w:val="0096465C"/>
    <w:rPr>
      <w:color w:val="0000FF"/>
      <w:u w:val="single"/>
    </w:rPr>
  </w:style>
  <w:style w:type="table" w:styleId="aa">
    <w:name w:val="Table Grid"/>
    <w:basedOn w:val="a1"/>
    <w:uiPriority w:val="39"/>
    <w:rsid w:val="00643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Grid Table 3 Accent 5"/>
    <w:basedOn w:val="a1"/>
    <w:uiPriority w:val="48"/>
    <w:rsid w:val="00EF772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ab">
    <w:name w:val="footnote text"/>
    <w:basedOn w:val="a"/>
    <w:link w:val="ac"/>
    <w:uiPriority w:val="99"/>
    <w:unhideWhenUsed/>
    <w:rsid w:val="009005B4"/>
    <w:pPr>
      <w:snapToGrid w:val="0"/>
    </w:pPr>
    <w:rPr>
      <w:sz w:val="18"/>
      <w:szCs w:val="18"/>
    </w:rPr>
  </w:style>
  <w:style w:type="character" w:customStyle="1" w:styleId="ac">
    <w:name w:val="脚注文本 字符"/>
    <w:basedOn w:val="a0"/>
    <w:link w:val="ab"/>
    <w:uiPriority w:val="99"/>
    <w:rsid w:val="009005B4"/>
    <w:rPr>
      <w:rFonts w:ascii="Times New Roman" w:hAnsi="Times New Roman" w:cs="Times New Roman"/>
      <w:kern w:val="0"/>
      <w:sz w:val="18"/>
      <w:szCs w:val="18"/>
    </w:rPr>
  </w:style>
  <w:style w:type="character" w:styleId="ad">
    <w:name w:val="footnote reference"/>
    <w:basedOn w:val="a0"/>
    <w:uiPriority w:val="99"/>
    <w:unhideWhenUsed/>
    <w:rsid w:val="009005B4"/>
    <w:rPr>
      <w:vertAlign w:val="superscript"/>
    </w:rPr>
  </w:style>
  <w:style w:type="character" w:customStyle="1" w:styleId="30">
    <w:name w:val="标题 3 字符"/>
    <w:basedOn w:val="a0"/>
    <w:link w:val="3"/>
    <w:uiPriority w:val="9"/>
    <w:rsid w:val="0020293A"/>
    <w:rPr>
      <w:rFonts w:ascii="Times New Roman" w:hAnsi="Times New Roman" w:cs="Times New Roman"/>
      <w:b/>
      <w:bCs/>
      <w:kern w:val="0"/>
      <w:sz w:val="32"/>
      <w:szCs w:val="32"/>
    </w:rPr>
  </w:style>
  <w:style w:type="character" w:styleId="ae">
    <w:name w:val="Placeholder Text"/>
    <w:basedOn w:val="a0"/>
    <w:uiPriority w:val="99"/>
    <w:semiHidden/>
    <w:rsid w:val="00982069"/>
    <w:rPr>
      <w:color w:val="808080"/>
    </w:rPr>
  </w:style>
  <w:style w:type="character" w:customStyle="1" w:styleId="70">
    <w:name w:val="标题 7 字符"/>
    <w:basedOn w:val="a0"/>
    <w:link w:val="7"/>
    <w:uiPriority w:val="9"/>
    <w:rsid w:val="00CA7A02"/>
    <w:rPr>
      <w:rFonts w:ascii="Times New Roman" w:hAnsi="Times New Roman" w:cs="Times New Roman"/>
      <w:b/>
      <w:bCs/>
      <w:kern w:val="0"/>
    </w:rPr>
  </w:style>
  <w:style w:type="character" w:styleId="af">
    <w:name w:val="page number"/>
    <w:basedOn w:val="a0"/>
    <w:uiPriority w:val="99"/>
    <w:semiHidden/>
    <w:unhideWhenUsed/>
    <w:rsid w:val="00213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14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DECDFC-8C3F-4D1E-86E9-B1901958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291</Words>
  <Characters>1663</Characters>
  <Application>Microsoft Office Word</Application>
  <DocSecurity>0</DocSecurity>
  <Lines>13</Lines>
  <Paragraphs>3</Paragraphs>
  <ScaleCrop>false</ScaleCrop>
  <HeadingPairs>
    <vt:vector size="2" baseType="variant">
      <vt:variant>
        <vt:lpstr>Headings</vt:lpstr>
      </vt:variant>
      <vt:variant>
        <vt:i4>8</vt:i4>
      </vt:variant>
    </vt:vector>
  </HeadingPairs>
  <TitlesOfParts>
    <vt:vector size="8" baseType="lpstr">
      <vt:lpstr>    1 系统概述</vt:lpstr>
      <vt:lpstr>    2 系统原理</vt:lpstr>
      <vt:lpstr>        2.1 测试电路</vt:lpstr>
      <vt:lpstr>        2.2 正弦波生成算法</vt:lpstr>
      <vt:lpstr>        2.3 外设概述</vt:lpstr>
      <vt:lpstr>        2.4 FFT算法</vt:lpstr>
      <vt:lpstr>    3 开发要点与难点</vt:lpstr>
      <vt:lpstr>    4 所需资源</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高靖博</dc:creator>
  <cp:keywords/>
  <dc:description/>
  <cp:lastModifiedBy>Windows 用户</cp:lastModifiedBy>
  <cp:revision>6</cp:revision>
  <cp:lastPrinted>2017-11-03T02:09:00Z</cp:lastPrinted>
  <dcterms:created xsi:type="dcterms:W3CDTF">2017-11-03T02:09:00Z</dcterms:created>
  <dcterms:modified xsi:type="dcterms:W3CDTF">2017-11-20T08:25:00Z</dcterms:modified>
</cp:coreProperties>
</file>