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88F99" w14:textId="77777777" w:rsidR="00A72A5B" w:rsidRDefault="00000000">
      <w:pPr>
        <w:spacing w:after="26"/>
        <w:jc w:val="center"/>
      </w:pPr>
      <w:r>
        <w:rPr>
          <w:b/>
          <w:bCs/>
          <w:color w:val="000000"/>
          <w:sz w:val="34"/>
          <w:szCs w:val="34"/>
        </w:rPr>
        <w:t>Project Proposal</w:t>
      </w:r>
    </w:p>
    <w:p w14:paraId="7989D9D0" w14:textId="77777777" w:rsidR="00A72A5B" w:rsidRDefault="00000000">
      <w:pPr>
        <w:pBdr>
          <w:bottom w:val="single" w:sz="6" w:space="4" w:color="2E5A88"/>
        </w:pBdr>
        <w:spacing w:after="150"/>
        <w:jc w:val="center"/>
      </w:pPr>
      <w:r>
        <w:rPr>
          <w:i/>
          <w:iCs/>
          <w:color w:val="6E6E6E"/>
          <w:sz w:val="20"/>
          <w:szCs w:val="20"/>
        </w:rPr>
        <w:t>Team Project Module · National College of Ireland · Individual Project</w:t>
      </w:r>
    </w:p>
    <w:p w14:paraId="3875FCB8" w14:textId="68BE2C5D" w:rsidR="00A72A5B" w:rsidRDefault="00000000">
      <w:pPr>
        <w:spacing w:after="36" w:line="250" w:lineRule="auto"/>
      </w:pPr>
      <w:r>
        <w:rPr>
          <w:b/>
          <w:bCs/>
        </w:rPr>
        <w:t>Project Name:</w:t>
      </w:r>
      <w:r w:rsidR="00316B63">
        <w:rPr>
          <w:color w:val="B4B4B4"/>
        </w:rPr>
        <w:t xml:space="preserve"> Simple Events</w:t>
      </w:r>
    </w:p>
    <w:p w14:paraId="216CF7F0" w14:textId="4ECBCDC5" w:rsidR="00A72A5B" w:rsidRDefault="00000000">
      <w:pPr>
        <w:spacing w:after="36" w:line="250" w:lineRule="auto"/>
      </w:pPr>
      <w:r>
        <w:rPr>
          <w:b/>
          <w:bCs/>
        </w:rPr>
        <w:t xml:space="preserve">Student Name:  </w:t>
      </w:r>
      <w:r w:rsidR="00316B63">
        <w:rPr>
          <w:color w:val="B4B4B4"/>
        </w:rPr>
        <w:t>Dylan Hersee</w:t>
      </w:r>
    </w:p>
    <w:p w14:paraId="6C706489" w14:textId="4E89CE9E" w:rsidR="00A72A5B" w:rsidRDefault="00000000">
      <w:pPr>
        <w:spacing w:after="36" w:line="250" w:lineRule="auto"/>
      </w:pPr>
      <w:r>
        <w:rPr>
          <w:b/>
          <w:bCs/>
        </w:rPr>
        <w:t xml:space="preserve">Student Number:  </w:t>
      </w:r>
      <w:r w:rsidR="00316B63" w:rsidRPr="00316B63">
        <w:rPr>
          <w:color w:val="B4B4B4"/>
        </w:rPr>
        <w:t>x25124013@student.ncirl.ie</w:t>
      </w:r>
    </w:p>
    <w:p w14:paraId="2ECDDE5F" w14:textId="27A58D2E" w:rsidR="00A72A5B" w:rsidRDefault="00000000">
      <w:pPr>
        <w:spacing w:after="36" w:line="250" w:lineRule="auto"/>
      </w:pPr>
      <w:r>
        <w:rPr>
          <w:b/>
          <w:bCs/>
        </w:rPr>
        <w:t xml:space="preserve">Module / Cohort:  </w:t>
      </w:r>
      <w:r w:rsidR="00316B63">
        <w:rPr>
          <w:color w:val="B4B4B4"/>
        </w:rPr>
        <w:t>Project</w:t>
      </w:r>
    </w:p>
    <w:p w14:paraId="2AD8AD11" w14:textId="45C1880A" w:rsidR="00A72A5B" w:rsidRDefault="00000000">
      <w:pPr>
        <w:spacing w:after="36" w:line="250" w:lineRule="auto"/>
      </w:pPr>
      <w:r>
        <w:rPr>
          <w:b/>
          <w:bCs/>
        </w:rPr>
        <w:t xml:space="preserve">Date:  </w:t>
      </w:r>
      <w:r w:rsidR="00316B63">
        <w:rPr>
          <w:color w:val="B4B4B4"/>
        </w:rPr>
        <w:t>08/06/2026</w:t>
      </w:r>
    </w:p>
    <w:p w14:paraId="557434C0" w14:textId="77777777" w:rsidR="00A72A5B" w:rsidRDefault="00000000">
      <w:pPr>
        <w:pBdr>
          <w:top w:val="single" w:sz="4" w:space="6" w:color="2E5A88"/>
          <w:left w:val="single" w:sz="4" w:space="6" w:color="2E5A88"/>
          <w:bottom w:val="single" w:sz="4" w:space="6" w:color="2E5A88"/>
          <w:right w:val="single" w:sz="4" w:space="6" w:color="2E5A88"/>
        </w:pBdr>
        <w:shd w:val="clear" w:color="auto" w:fill="EAF2FB"/>
        <w:spacing w:before="150" w:after="40" w:line="250" w:lineRule="auto"/>
      </w:pPr>
      <w:r>
        <w:rPr>
          <w:b/>
          <w:bCs/>
          <w:sz w:val="20"/>
          <w:szCs w:val="20"/>
        </w:rPr>
        <w:t xml:space="preserve">Length limit: 2 pages maximum. </w:t>
      </w:r>
      <w:r>
        <w:rPr>
          <w:sz w:val="20"/>
          <w:szCs w:val="20"/>
        </w:rPr>
        <w:t>The targets under each heading are sized to fit this limit — treat them as ceilings, not goals. Delete the grey italic prompts as you write.</w:t>
      </w:r>
    </w:p>
    <w:p w14:paraId="66187FD7" w14:textId="77777777" w:rsidR="00A72A5B" w:rsidRDefault="00000000">
      <w:pPr>
        <w:pStyle w:val="Heading2"/>
      </w:pPr>
      <w:r>
        <w:t>1.  Objectives &amp; Problem</w:t>
      </w:r>
    </w:p>
    <w:p w14:paraId="54ED4FFE" w14:textId="2EDA6687" w:rsidR="00A72A5B" w:rsidRDefault="00316B63">
      <w:pPr>
        <w:spacing w:before="20" w:after="80" w:line="250" w:lineRule="auto"/>
      </w:pPr>
      <w:r>
        <w:rPr>
          <w:i/>
          <w:iCs/>
          <w:color w:val="6E6E6E"/>
          <w:sz w:val="19"/>
          <w:szCs w:val="19"/>
        </w:rPr>
        <w:t xml:space="preserve">The project I have decided to work on as part of this project is a web based application that will allow users to </w:t>
      </w:r>
      <w:r w:rsidR="00D33473">
        <w:rPr>
          <w:i/>
          <w:iCs/>
          <w:color w:val="6E6E6E"/>
          <w:sz w:val="19"/>
          <w:szCs w:val="19"/>
        </w:rPr>
        <w:t>manage and plan all types of Personal or Corporate events. Most people struggle when it comes organizing, balancing budgets, co ordinating guests or just keeping track of the many aspects of event planning and can often scatter their ideas through different formats like note, spreadsheets or docs. Simple events will aim to morph each phase of any event into a single concise platform so users can define the type of event there planning, set a budget, manage guestlists, take example from current trends that could be relevant and follow a checklist they have set for themselves. The goal is therefore aimed at reducing the stress and time consumption of planning an event for everyday users who may lack the knowledge or experience in planning a certain event.</w:t>
      </w:r>
    </w:p>
    <w:p w14:paraId="2F22AAE7" w14:textId="77777777" w:rsidR="00A72A5B" w:rsidRDefault="00000000">
      <w:pPr>
        <w:pStyle w:val="Heading2"/>
      </w:pPr>
      <w:r>
        <w:t>2.  Background &amp; Related Work</w:t>
      </w:r>
    </w:p>
    <w:p w14:paraId="60031B69" w14:textId="7562EA9C" w:rsidR="00A72A5B" w:rsidRDefault="00D33473">
      <w:pPr>
        <w:spacing w:before="20" w:after="80" w:line="250" w:lineRule="auto"/>
      </w:pPr>
      <w:r>
        <w:rPr>
          <w:i/>
          <w:iCs/>
          <w:color w:val="6E6E6E"/>
          <w:sz w:val="19"/>
          <w:szCs w:val="19"/>
        </w:rPr>
        <w:t xml:space="preserve">Current Event Planning applications like Eventbrite or Cvent offer useful features including event creation, promotional tips, trend insights or providing other </w:t>
      </w:r>
      <w:proofErr w:type="spellStart"/>
      <w:r>
        <w:rPr>
          <w:i/>
          <w:iCs/>
          <w:color w:val="6E6E6E"/>
          <w:sz w:val="19"/>
          <w:szCs w:val="19"/>
        </w:rPr>
        <w:t>apllications</w:t>
      </w:r>
      <w:proofErr w:type="spellEnd"/>
      <w:r>
        <w:rPr>
          <w:i/>
          <w:iCs/>
          <w:color w:val="6E6E6E"/>
          <w:sz w:val="19"/>
          <w:szCs w:val="19"/>
        </w:rPr>
        <w:t xml:space="preserve"> required to organise an event. However from what I seen they are often </w:t>
      </w:r>
      <w:proofErr w:type="spellStart"/>
      <w:r>
        <w:rPr>
          <w:i/>
          <w:iCs/>
          <w:color w:val="6E6E6E"/>
          <w:sz w:val="19"/>
          <w:szCs w:val="19"/>
        </w:rPr>
        <w:t>centered</w:t>
      </w:r>
      <w:proofErr w:type="spellEnd"/>
      <w:r>
        <w:rPr>
          <w:i/>
          <w:iCs/>
          <w:color w:val="6E6E6E"/>
          <w:sz w:val="19"/>
          <w:szCs w:val="19"/>
        </w:rPr>
        <w:t xml:space="preserve"> around public facing or ticketed events and are quite limited when it comes to personal or corporate types of events planning. Users are often limited in their ability to manage budgets, guestlists and preparations within a single platform. Simple Events focuses on bridging the gaps by providing a single, user focused platform tailoring for the full event planning journey from the initial setup to the event day</w:t>
      </w:r>
      <w:sdt>
        <w:sdtPr>
          <w:rPr>
            <w:i/>
            <w:iCs/>
            <w:color w:val="6E6E6E"/>
            <w:sz w:val="19"/>
            <w:szCs w:val="19"/>
          </w:rPr>
          <w:id w:val="291412302"/>
          <w:citation/>
        </w:sdtPr>
        <w:sdtContent>
          <w:r>
            <w:rPr>
              <w:i/>
              <w:iCs/>
              <w:color w:val="6E6E6E"/>
              <w:sz w:val="19"/>
              <w:szCs w:val="19"/>
            </w:rPr>
            <w:fldChar w:fldCharType="begin"/>
          </w:r>
          <w:r>
            <w:rPr>
              <w:i/>
              <w:iCs/>
              <w:color w:val="6E6E6E"/>
              <w:sz w:val="19"/>
              <w:szCs w:val="19"/>
              <w:lang w:val="en-GB"/>
            </w:rPr>
            <w:instrText xml:space="preserve"> CITATION Cve \l 2057 </w:instrText>
          </w:r>
          <w:r>
            <w:rPr>
              <w:i/>
              <w:iCs/>
              <w:color w:val="6E6E6E"/>
              <w:sz w:val="19"/>
              <w:szCs w:val="19"/>
            </w:rPr>
            <w:fldChar w:fldCharType="separate"/>
          </w:r>
          <w:r>
            <w:rPr>
              <w:i/>
              <w:iCs/>
              <w:noProof/>
              <w:color w:val="6E6E6E"/>
              <w:sz w:val="19"/>
              <w:szCs w:val="19"/>
              <w:lang w:val="en-GB"/>
            </w:rPr>
            <w:t xml:space="preserve"> </w:t>
          </w:r>
          <w:r w:rsidRPr="00D33473">
            <w:rPr>
              <w:noProof/>
              <w:color w:val="6E6E6E"/>
              <w:sz w:val="19"/>
              <w:szCs w:val="19"/>
              <w:lang w:val="en-GB"/>
            </w:rPr>
            <w:t>(Cvent, n.d.)</w:t>
          </w:r>
          <w:r>
            <w:rPr>
              <w:i/>
              <w:iCs/>
              <w:color w:val="6E6E6E"/>
              <w:sz w:val="19"/>
              <w:szCs w:val="19"/>
            </w:rPr>
            <w:fldChar w:fldCharType="end"/>
          </w:r>
        </w:sdtContent>
      </w:sdt>
      <w:r>
        <w:rPr>
          <w:i/>
          <w:iCs/>
          <w:color w:val="6E6E6E"/>
          <w:sz w:val="19"/>
          <w:szCs w:val="19"/>
        </w:rPr>
        <w:t xml:space="preserve">, </w:t>
      </w:r>
      <w:sdt>
        <w:sdtPr>
          <w:rPr>
            <w:i/>
            <w:iCs/>
            <w:color w:val="6E6E6E"/>
            <w:sz w:val="19"/>
            <w:szCs w:val="19"/>
          </w:rPr>
          <w:id w:val="-1632705700"/>
          <w:citation/>
        </w:sdtPr>
        <w:sdtContent>
          <w:r>
            <w:rPr>
              <w:i/>
              <w:iCs/>
              <w:color w:val="6E6E6E"/>
              <w:sz w:val="19"/>
              <w:szCs w:val="19"/>
            </w:rPr>
            <w:fldChar w:fldCharType="begin"/>
          </w:r>
          <w:r>
            <w:rPr>
              <w:i/>
              <w:iCs/>
              <w:color w:val="6E6E6E"/>
              <w:sz w:val="19"/>
              <w:szCs w:val="19"/>
              <w:lang w:val="en-GB"/>
            </w:rPr>
            <w:instrText xml:space="preserve"> CITATION eve1 \l 2057 </w:instrText>
          </w:r>
          <w:r>
            <w:rPr>
              <w:i/>
              <w:iCs/>
              <w:color w:val="6E6E6E"/>
              <w:sz w:val="19"/>
              <w:szCs w:val="19"/>
            </w:rPr>
            <w:fldChar w:fldCharType="separate"/>
          </w:r>
          <w:r w:rsidRPr="00D33473">
            <w:rPr>
              <w:noProof/>
              <w:color w:val="6E6E6E"/>
              <w:sz w:val="19"/>
              <w:szCs w:val="19"/>
              <w:lang w:val="en-GB"/>
            </w:rPr>
            <w:t>(eventbrite, n.d.)</w:t>
          </w:r>
          <w:r>
            <w:rPr>
              <w:i/>
              <w:iCs/>
              <w:color w:val="6E6E6E"/>
              <w:sz w:val="19"/>
              <w:szCs w:val="19"/>
            </w:rPr>
            <w:fldChar w:fldCharType="end"/>
          </w:r>
        </w:sdtContent>
      </w:sdt>
      <w:r>
        <w:rPr>
          <w:i/>
          <w:iCs/>
          <w:color w:val="6E6E6E"/>
          <w:sz w:val="19"/>
          <w:szCs w:val="19"/>
        </w:rPr>
        <w:t xml:space="preserve"> </w:t>
      </w:r>
    </w:p>
    <w:p w14:paraId="723F6D86" w14:textId="77777777" w:rsidR="00A72A5B" w:rsidRDefault="00000000">
      <w:pPr>
        <w:pStyle w:val="Heading2"/>
      </w:pPr>
      <w:r>
        <w:t>3.  Proposed Solution</w:t>
      </w:r>
    </w:p>
    <w:p w14:paraId="06599A7B" w14:textId="243CFB7E" w:rsidR="00A72A5B" w:rsidRDefault="00D33473">
      <w:pPr>
        <w:spacing w:before="20" w:after="80" w:line="250" w:lineRule="auto"/>
        <w:rPr>
          <w:i/>
          <w:iCs/>
          <w:color w:val="6E6E6E"/>
          <w:sz w:val="19"/>
          <w:szCs w:val="19"/>
        </w:rPr>
      </w:pPr>
      <w:r>
        <w:rPr>
          <w:i/>
          <w:iCs/>
          <w:color w:val="6E6E6E"/>
          <w:sz w:val="19"/>
          <w:szCs w:val="19"/>
        </w:rPr>
        <w:t>Simple Events will aim to solve the growing issue of everyday people scattering their plans across multiple applications when DIYing an event. This will consolidate all the areas needed to plan an event into a single platform allowing for easy adjustments and tracking of each aspect of their event. Core features will include:</w:t>
      </w:r>
    </w:p>
    <w:p w14:paraId="6589E9A6" w14:textId="4A7F550F" w:rsidR="00D33473" w:rsidRPr="00D33473" w:rsidRDefault="00D33473" w:rsidP="00D33473">
      <w:pPr>
        <w:pStyle w:val="Strong1"/>
        <w:numPr>
          <w:ilvl w:val="0"/>
          <w:numId w:val="4"/>
        </w:numPr>
      </w:pPr>
      <w:r w:rsidRPr="00D33473">
        <w:rPr>
          <w:b w:val="0"/>
          <w:bCs w:val="0"/>
        </w:rPr>
        <w:t xml:space="preserve">Budget Tracker </w:t>
      </w:r>
      <w:r>
        <w:t xml:space="preserve">– </w:t>
      </w:r>
      <w:r w:rsidRPr="00D33473">
        <w:rPr>
          <w:b w:val="0"/>
          <w:bCs w:val="0"/>
          <w:color w:val="747474" w:themeColor="background2" w:themeShade="80"/>
        </w:rPr>
        <w:t xml:space="preserve">this will adjust based on </w:t>
      </w:r>
      <w:r>
        <w:rPr>
          <w:b w:val="0"/>
          <w:bCs w:val="0"/>
          <w:color w:val="747474" w:themeColor="background2" w:themeShade="80"/>
        </w:rPr>
        <w:t>what has been booked or purchased providing a live tracker for the remaining budget requirements</w:t>
      </w:r>
    </w:p>
    <w:p w14:paraId="3774D1DA" w14:textId="77777777" w:rsidR="00D33473" w:rsidRPr="00D33473" w:rsidRDefault="00D33473" w:rsidP="00D33473">
      <w:pPr>
        <w:pStyle w:val="Strong1"/>
        <w:numPr>
          <w:ilvl w:val="0"/>
          <w:numId w:val="4"/>
        </w:numPr>
      </w:pPr>
      <w:r>
        <w:rPr>
          <w:b w:val="0"/>
          <w:bCs w:val="0"/>
        </w:rPr>
        <w:t>Guestlist Manager</w:t>
      </w:r>
      <w:r w:rsidRPr="00D33473">
        <w:rPr>
          <w:b w:val="0"/>
          <w:bCs w:val="0"/>
        </w:rPr>
        <w:t xml:space="preserve"> </w:t>
      </w:r>
      <w:r>
        <w:t xml:space="preserve">– </w:t>
      </w:r>
      <w:r>
        <w:rPr>
          <w:b w:val="0"/>
          <w:bCs w:val="0"/>
          <w:color w:val="747474" w:themeColor="background2" w:themeShade="80"/>
        </w:rPr>
        <w:t xml:space="preserve">allows users to add guests and send RSVP requests to store responses. </w:t>
      </w:r>
    </w:p>
    <w:p w14:paraId="162D4FC4" w14:textId="6ADBCCFA" w:rsidR="00D33473" w:rsidRPr="00D33473" w:rsidRDefault="00D33473" w:rsidP="00D33473">
      <w:pPr>
        <w:pStyle w:val="Strong1"/>
        <w:numPr>
          <w:ilvl w:val="0"/>
          <w:numId w:val="4"/>
        </w:numPr>
      </w:pPr>
      <w:r>
        <w:rPr>
          <w:b w:val="0"/>
          <w:bCs w:val="0"/>
          <w:color w:val="747474" w:themeColor="background2" w:themeShade="80"/>
        </w:rPr>
        <w:t xml:space="preserve"> </w:t>
      </w:r>
      <w:r>
        <w:rPr>
          <w:b w:val="0"/>
          <w:bCs w:val="0"/>
        </w:rPr>
        <w:t>News &amp; Trends</w:t>
      </w:r>
      <w:r w:rsidRPr="00D33473">
        <w:rPr>
          <w:b w:val="0"/>
          <w:bCs w:val="0"/>
        </w:rPr>
        <w:t xml:space="preserve"> </w:t>
      </w:r>
      <w:r>
        <w:t xml:space="preserve">– </w:t>
      </w:r>
      <w:r>
        <w:rPr>
          <w:b w:val="0"/>
          <w:bCs w:val="0"/>
          <w:color w:val="747474" w:themeColor="background2" w:themeShade="80"/>
        </w:rPr>
        <w:t xml:space="preserve">a function that </w:t>
      </w:r>
      <w:proofErr w:type="spellStart"/>
      <w:r>
        <w:rPr>
          <w:b w:val="0"/>
          <w:bCs w:val="0"/>
          <w:color w:val="747474" w:themeColor="background2" w:themeShade="80"/>
        </w:rPr>
        <w:t>wil</w:t>
      </w:r>
      <w:proofErr w:type="spellEnd"/>
      <w:r>
        <w:rPr>
          <w:b w:val="0"/>
          <w:bCs w:val="0"/>
          <w:color w:val="747474" w:themeColor="background2" w:themeShade="80"/>
        </w:rPr>
        <w:t xml:space="preserve"> filter through current news and trends based on user needs</w:t>
      </w:r>
    </w:p>
    <w:p w14:paraId="41A1A7C4" w14:textId="3C2F5F60" w:rsidR="00D33473" w:rsidRDefault="00D33473" w:rsidP="00D33473">
      <w:pPr>
        <w:pStyle w:val="Strong1"/>
        <w:numPr>
          <w:ilvl w:val="0"/>
          <w:numId w:val="4"/>
        </w:numPr>
      </w:pPr>
      <w:r>
        <w:rPr>
          <w:b w:val="0"/>
          <w:bCs w:val="0"/>
        </w:rPr>
        <w:t>Preparation Checklist</w:t>
      </w:r>
      <w:r w:rsidRPr="00D33473">
        <w:rPr>
          <w:b w:val="0"/>
          <w:bCs w:val="0"/>
        </w:rPr>
        <w:t xml:space="preserve"> </w:t>
      </w:r>
      <w:r>
        <w:t xml:space="preserve">– </w:t>
      </w:r>
      <w:r>
        <w:rPr>
          <w:b w:val="0"/>
          <w:bCs w:val="0"/>
          <w:color w:val="747474" w:themeColor="background2" w:themeShade="80"/>
        </w:rPr>
        <w:t xml:space="preserve">a calendar checklist that keeps users up to date with their current timeline </w:t>
      </w:r>
    </w:p>
    <w:p w14:paraId="16CE893F" w14:textId="715E443F" w:rsidR="00D33473" w:rsidRPr="00D33473" w:rsidRDefault="00D33473" w:rsidP="00D33473">
      <w:pPr>
        <w:pStyle w:val="Strong1"/>
        <w:rPr>
          <w:b w:val="0"/>
          <w:bCs w:val="0"/>
          <w:color w:val="747474" w:themeColor="background2" w:themeShade="80"/>
        </w:rPr>
      </w:pPr>
      <w:r>
        <w:rPr>
          <w:b w:val="0"/>
          <w:bCs w:val="0"/>
          <w:color w:val="747474" w:themeColor="background2" w:themeShade="80"/>
        </w:rPr>
        <w:t xml:space="preserve">The MVP (Minimum Viable Product) for the Week 8 Mid-point will be a working budget tracker, guestlist manager and preparation checklist as these are the core functions of the application. </w:t>
      </w:r>
    </w:p>
    <w:p w14:paraId="36880A45" w14:textId="77777777" w:rsidR="00A72A5B" w:rsidRDefault="00000000">
      <w:pPr>
        <w:pStyle w:val="Heading2"/>
      </w:pPr>
      <w:r>
        <w:t>4.  Technical Approach</w:t>
      </w:r>
    </w:p>
    <w:p w14:paraId="3E183BDD" w14:textId="733B1B06" w:rsidR="00A72A5B" w:rsidRPr="00D33473" w:rsidRDefault="00D33473" w:rsidP="00D33473">
      <w:pPr>
        <w:spacing w:after="18" w:line="250" w:lineRule="auto"/>
        <w:rPr>
          <w:color w:val="747474" w:themeColor="background2" w:themeShade="80"/>
        </w:rPr>
      </w:pPr>
      <w:r w:rsidRPr="00D33473">
        <w:rPr>
          <w:color w:val="747474" w:themeColor="background2" w:themeShade="80"/>
        </w:rPr>
        <w:t xml:space="preserve">This application will follow a client – server style architecture using React.js for the frontend communication with a Spring boot Java backend using Rest API. </w:t>
      </w:r>
      <w:proofErr w:type="spellStart"/>
      <w:r w:rsidRPr="00D33473">
        <w:rPr>
          <w:color w:val="747474" w:themeColor="background2" w:themeShade="80"/>
        </w:rPr>
        <w:t>mySQL</w:t>
      </w:r>
      <w:proofErr w:type="spellEnd"/>
      <w:r w:rsidRPr="00D33473">
        <w:rPr>
          <w:color w:val="747474" w:themeColor="background2" w:themeShade="80"/>
        </w:rPr>
        <w:t xml:space="preserve"> will manage the structured data from the guestlists and budget trackers while MongoDB will look after the unstructured data like the trends and checklist items. Firebase Auth will manage user authentication. </w:t>
      </w:r>
    </w:p>
    <w:p w14:paraId="3F86AF14" w14:textId="77777777" w:rsidR="00D33473" w:rsidRDefault="00D33473" w:rsidP="00D33473">
      <w:pPr>
        <w:spacing w:after="18" w:line="250" w:lineRule="auto"/>
      </w:pPr>
    </w:p>
    <w:p w14:paraId="28D05271" w14:textId="14C7DC42" w:rsidR="00D33473" w:rsidRDefault="00D33473" w:rsidP="00D33473">
      <w:pPr>
        <w:pStyle w:val="ListParagraph"/>
        <w:numPr>
          <w:ilvl w:val="0"/>
          <w:numId w:val="5"/>
        </w:numPr>
        <w:spacing w:after="18" w:line="250" w:lineRule="auto"/>
      </w:pPr>
      <w:r>
        <w:t xml:space="preserve">Frontend – </w:t>
      </w:r>
      <w:r w:rsidRPr="00D33473">
        <w:rPr>
          <w:color w:val="747474" w:themeColor="background2" w:themeShade="80"/>
        </w:rPr>
        <w:t>React.js + HTML/CSS</w:t>
      </w:r>
      <w:r w:rsidRPr="00D33473">
        <w:rPr>
          <w:color w:val="747474" w:themeColor="background2" w:themeShade="80"/>
        </w:rPr>
        <w:tab/>
      </w:r>
    </w:p>
    <w:p w14:paraId="4E54337A" w14:textId="2ADF4CC3" w:rsidR="00D33473" w:rsidRDefault="00D33473" w:rsidP="00D33473">
      <w:pPr>
        <w:pStyle w:val="ListParagraph"/>
        <w:numPr>
          <w:ilvl w:val="0"/>
          <w:numId w:val="5"/>
        </w:numPr>
        <w:spacing w:after="18" w:line="250" w:lineRule="auto"/>
      </w:pPr>
      <w:r>
        <w:t xml:space="preserve">Backend – </w:t>
      </w:r>
      <w:r w:rsidRPr="00D33473">
        <w:rPr>
          <w:color w:val="747474" w:themeColor="background2" w:themeShade="80"/>
        </w:rPr>
        <w:t xml:space="preserve">Java </w:t>
      </w:r>
      <w:proofErr w:type="spellStart"/>
      <w:r w:rsidRPr="00D33473">
        <w:rPr>
          <w:color w:val="747474" w:themeColor="background2" w:themeShade="80"/>
        </w:rPr>
        <w:t>Springboot</w:t>
      </w:r>
      <w:proofErr w:type="spellEnd"/>
    </w:p>
    <w:p w14:paraId="6DBE5B15" w14:textId="37D9FC6E" w:rsidR="00D33473" w:rsidRDefault="00D33473" w:rsidP="00D33473">
      <w:pPr>
        <w:pStyle w:val="ListParagraph"/>
        <w:numPr>
          <w:ilvl w:val="0"/>
          <w:numId w:val="5"/>
        </w:numPr>
        <w:spacing w:after="18" w:line="250" w:lineRule="auto"/>
      </w:pPr>
      <w:r>
        <w:t xml:space="preserve">Databases – </w:t>
      </w:r>
      <w:proofErr w:type="spellStart"/>
      <w:r w:rsidRPr="00D33473">
        <w:rPr>
          <w:color w:val="747474" w:themeColor="background2" w:themeShade="80"/>
        </w:rPr>
        <w:t>mySQL</w:t>
      </w:r>
      <w:proofErr w:type="spellEnd"/>
      <w:r w:rsidRPr="00D33473">
        <w:rPr>
          <w:color w:val="747474" w:themeColor="background2" w:themeShade="80"/>
        </w:rPr>
        <w:t xml:space="preserve"> &amp; MongoDB</w:t>
      </w:r>
    </w:p>
    <w:p w14:paraId="1B8EE3AA" w14:textId="27422A4B" w:rsidR="00D33473" w:rsidRDefault="00D33473" w:rsidP="00D33473">
      <w:pPr>
        <w:pStyle w:val="ListParagraph"/>
        <w:numPr>
          <w:ilvl w:val="0"/>
          <w:numId w:val="5"/>
        </w:numPr>
        <w:spacing w:after="18" w:line="250" w:lineRule="auto"/>
      </w:pPr>
      <w:r>
        <w:t xml:space="preserve">Auth – </w:t>
      </w:r>
      <w:r w:rsidRPr="00D33473">
        <w:rPr>
          <w:color w:val="747474" w:themeColor="background2" w:themeShade="80"/>
        </w:rPr>
        <w:t>Firebase</w:t>
      </w:r>
    </w:p>
    <w:p w14:paraId="58D520F6" w14:textId="28199094" w:rsidR="00D33473" w:rsidRDefault="00D33473" w:rsidP="00D33473">
      <w:pPr>
        <w:pStyle w:val="ListParagraph"/>
        <w:numPr>
          <w:ilvl w:val="0"/>
          <w:numId w:val="5"/>
        </w:numPr>
        <w:spacing w:after="18" w:line="250" w:lineRule="auto"/>
      </w:pPr>
      <w:r>
        <w:t xml:space="preserve">API – </w:t>
      </w:r>
      <w:r w:rsidRPr="00D33473">
        <w:rPr>
          <w:color w:val="747474" w:themeColor="background2" w:themeShade="80"/>
        </w:rPr>
        <w:t>Rest</w:t>
      </w:r>
    </w:p>
    <w:p w14:paraId="71FBB16C" w14:textId="77777777" w:rsidR="00D33473" w:rsidRDefault="00D33473" w:rsidP="00D33473">
      <w:pPr>
        <w:spacing w:after="18" w:line="250" w:lineRule="auto"/>
      </w:pPr>
    </w:p>
    <w:p w14:paraId="04C21EDA" w14:textId="0028BAB9" w:rsidR="00D33473" w:rsidRPr="00D33473" w:rsidRDefault="00D33473" w:rsidP="00D33473">
      <w:pPr>
        <w:spacing w:after="18" w:line="250" w:lineRule="auto"/>
        <w:rPr>
          <w:color w:val="747474" w:themeColor="background2" w:themeShade="80"/>
        </w:rPr>
      </w:pPr>
      <w:r w:rsidRPr="00D33473">
        <w:rPr>
          <w:color w:val="747474" w:themeColor="background2" w:themeShade="80"/>
        </w:rPr>
        <w:lastRenderedPageBreak/>
        <w:t xml:space="preserve">The main risk with this application will be trying to balance 2 databases while keeping the data consistent. Clearly separating the responsibilities between both databases will help to mitigate this risk along with constant testing of data flow throughout development. </w:t>
      </w:r>
    </w:p>
    <w:p w14:paraId="42BD51EB" w14:textId="77777777" w:rsidR="00A72A5B" w:rsidRDefault="00000000">
      <w:pPr>
        <w:pStyle w:val="Heading2"/>
      </w:pPr>
      <w:r>
        <w:t>5.  Data &amp; Resources Required</w:t>
      </w:r>
    </w:p>
    <w:p w14:paraId="73FC8CE5" w14:textId="6DA0DD77" w:rsidR="00A72A5B" w:rsidRDefault="00D33473">
      <w:pPr>
        <w:spacing w:before="20" w:after="80" w:line="250" w:lineRule="auto"/>
        <w:rPr>
          <w:i/>
          <w:iCs/>
          <w:color w:val="6E6E6E"/>
          <w:sz w:val="19"/>
          <w:szCs w:val="19"/>
        </w:rPr>
      </w:pPr>
      <w:proofErr w:type="spellStart"/>
      <w:r>
        <w:rPr>
          <w:i/>
          <w:iCs/>
          <w:color w:val="6E6E6E"/>
          <w:sz w:val="19"/>
          <w:szCs w:val="19"/>
        </w:rPr>
        <w:t>NewsAPI</w:t>
      </w:r>
      <w:proofErr w:type="spellEnd"/>
      <w:r>
        <w:rPr>
          <w:i/>
          <w:iCs/>
          <w:color w:val="6E6E6E"/>
          <w:sz w:val="19"/>
          <w:szCs w:val="19"/>
        </w:rPr>
        <w:t xml:space="preserve"> to populate the news and trends of current events or filterable content. </w:t>
      </w:r>
    </w:p>
    <w:p w14:paraId="3FD037D1" w14:textId="01B22B57" w:rsidR="00D33473" w:rsidRDefault="00D33473">
      <w:pPr>
        <w:spacing w:before="20" w:after="80" w:line="250" w:lineRule="auto"/>
        <w:rPr>
          <w:i/>
          <w:iCs/>
          <w:color w:val="6E6E6E"/>
          <w:sz w:val="19"/>
          <w:szCs w:val="19"/>
        </w:rPr>
      </w:pPr>
      <w:r>
        <w:rPr>
          <w:i/>
          <w:iCs/>
          <w:color w:val="6E6E6E"/>
          <w:sz w:val="19"/>
          <w:szCs w:val="19"/>
        </w:rPr>
        <w:t>MongoDB Atlas to store the unstructured data sets on a cloud service</w:t>
      </w:r>
    </w:p>
    <w:p w14:paraId="376576F6" w14:textId="58B3F231" w:rsidR="00D33473" w:rsidRDefault="00D33473">
      <w:pPr>
        <w:spacing w:before="20" w:after="80" w:line="250" w:lineRule="auto"/>
        <w:rPr>
          <w:i/>
          <w:iCs/>
          <w:color w:val="6E6E6E"/>
          <w:sz w:val="19"/>
          <w:szCs w:val="19"/>
        </w:rPr>
      </w:pPr>
      <w:r>
        <w:rPr>
          <w:i/>
          <w:iCs/>
          <w:color w:val="6E6E6E"/>
          <w:sz w:val="19"/>
          <w:szCs w:val="19"/>
        </w:rPr>
        <w:t xml:space="preserve">Firebase Auth to manage user authentication and session management </w:t>
      </w:r>
    </w:p>
    <w:p w14:paraId="01070DF9" w14:textId="3027F57E" w:rsidR="00D33473" w:rsidRDefault="00D33473">
      <w:pPr>
        <w:spacing w:before="20" w:after="80" w:line="250" w:lineRule="auto"/>
        <w:rPr>
          <w:i/>
          <w:iCs/>
          <w:color w:val="6E6E6E"/>
          <w:sz w:val="19"/>
          <w:szCs w:val="19"/>
        </w:rPr>
      </w:pPr>
      <w:r>
        <w:rPr>
          <w:i/>
          <w:iCs/>
          <w:color w:val="6E6E6E"/>
          <w:sz w:val="19"/>
          <w:szCs w:val="19"/>
        </w:rPr>
        <w:t>Oracle cloud free tier for cloud storage</w:t>
      </w:r>
    </w:p>
    <w:p w14:paraId="13779521" w14:textId="77777777" w:rsidR="00D33473" w:rsidRDefault="00D33473">
      <w:pPr>
        <w:spacing w:before="20" w:after="80" w:line="250" w:lineRule="auto"/>
      </w:pPr>
    </w:p>
    <w:p w14:paraId="3AB615F1" w14:textId="77777777" w:rsidR="00A72A5B" w:rsidRDefault="00000000">
      <w:pPr>
        <w:pStyle w:val="Heading2"/>
      </w:pPr>
      <w:r>
        <w:t>6.  Evaluation</w:t>
      </w:r>
    </w:p>
    <w:p w14:paraId="767495D7" w14:textId="6CA64C72" w:rsidR="00A72A5B" w:rsidRDefault="00D33473">
      <w:pPr>
        <w:spacing w:before="20" w:after="80" w:line="250" w:lineRule="auto"/>
        <w:rPr>
          <w:i/>
          <w:iCs/>
          <w:color w:val="6E6E6E"/>
          <w:sz w:val="19"/>
          <w:szCs w:val="19"/>
        </w:rPr>
      </w:pPr>
      <w:r>
        <w:rPr>
          <w:i/>
          <w:iCs/>
          <w:color w:val="6E6E6E"/>
          <w:sz w:val="19"/>
          <w:szCs w:val="19"/>
        </w:rPr>
        <w:t xml:space="preserve">Simple Events will follow a go through a layered testing process, it will start with unit testing each function individually such as budget calculations,, guestlist management and checklist organisation. Then it will be tested once the APIs like rest and React are connected verifying the connection between the React and Rest communications are working effectively. Next the authentication testing will be carried out ensuring the Firebase auth is correctly restricting user access and finally the deployment testing will make sure that the application is running will it is being hosted on the oracle cloud services. </w:t>
      </w:r>
    </w:p>
    <w:p w14:paraId="303D816E" w14:textId="77777777" w:rsidR="00D33473" w:rsidRDefault="00D33473">
      <w:pPr>
        <w:spacing w:before="20" w:after="80" w:line="250" w:lineRule="auto"/>
        <w:rPr>
          <w:i/>
          <w:iCs/>
          <w:color w:val="6E6E6E"/>
          <w:sz w:val="19"/>
          <w:szCs w:val="19"/>
        </w:rPr>
      </w:pPr>
    </w:p>
    <w:p w14:paraId="53AE7A09" w14:textId="5A68BAD3" w:rsidR="00D33473" w:rsidRDefault="00D33473">
      <w:pPr>
        <w:spacing w:before="20" w:after="80" w:line="250" w:lineRule="auto"/>
      </w:pPr>
      <w:r>
        <w:rPr>
          <w:i/>
          <w:iCs/>
          <w:color w:val="6E6E6E"/>
          <w:sz w:val="19"/>
          <w:szCs w:val="19"/>
        </w:rPr>
        <w:t xml:space="preserve">The end user evaluation will be carried out by friends and family who will support in testing the full application and providing feedback on responsiveness and usability. The success criteria includes the budget tracker  accurately reflecting additions within 5 seconds, RSVP responses being stored correctly and displayed and the checklist items remaining consistent through different user sessions. </w:t>
      </w:r>
    </w:p>
    <w:p w14:paraId="71A54A65" w14:textId="77777777" w:rsidR="00A72A5B" w:rsidRDefault="00000000">
      <w:pPr>
        <w:pStyle w:val="Heading2"/>
      </w:pPr>
      <w:r>
        <w:t>7.  Project Plan &amp; Timeline</w:t>
      </w:r>
    </w:p>
    <w:p w14:paraId="6D23F71B" w14:textId="3B44E626" w:rsidR="00A72A5B" w:rsidRDefault="00D33473">
      <w:pPr>
        <w:spacing w:before="20" w:after="80" w:line="250" w:lineRule="auto"/>
      </w:pPr>
      <w:r>
        <w:rPr>
          <w:i/>
          <w:iCs/>
          <w:color w:val="6E6E6E"/>
          <w:sz w:val="19"/>
          <w:szCs w:val="19"/>
        </w:rPr>
        <w:t>The MVP will consist of the budget tracker, guest management and prep checklist and will be fully functional by week 8</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46"/>
      </w:tblGrid>
      <w:tr w:rsidR="00A72A5B" w14:paraId="6FE2E08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46" w:type="dxa"/>
              <w:left w:w="110" w:type="dxa"/>
              <w:bottom w:w="46" w:type="dxa"/>
              <w:right w:w="110" w:type="dxa"/>
            </w:tcMar>
          </w:tcPr>
          <w:p w14:paraId="17CBAEBD" w14:textId="77777777" w:rsidR="00A72A5B" w:rsidRDefault="00000000">
            <w:r>
              <w:rPr>
                <w:b/>
                <w:bCs/>
                <w:color w:val="000000"/>
                <w:sz w:val="20"/>
                <w:szCs w:val="20"/>
              </w:rPr>
              <w:t>Phase (Weeks)</w:t>
            </w:r>
          </w:p>
        </w:tc>
        <w:tc>
          <w:tcPr>
            <w:tcW w:w="7346" w:type="dxa"/>
            <w:tcBorders>
              <w:top w:val="single" w:sz="1" w:space="0" w:color="CCCCCC"/>
              <w:left w:val="single" w:sz="1" w:space="0" w:color="CCCCCC"/>
              <w:bottom w:val="single" w:sz="1" w:space="0" w:color="CCCCCC"/>
              <w:right w:val="single" w:sz="1" w:space="0" w:color="CCCCCC"/>
            </w:tcBorders>
            <w:shd w:val="clear" w:color="auto" w:fill="EAF2FB"/>
            <w:tcMar>
              <w:top w:w="46" w:type="dxa"/>
              <w:left w:w="110" w:type="dxa"/>
              <w:bottom w:w="46" w:type="dxa"/>
              <w:right w:w="110" w:type="dxa"/>
            </w:tcMar>
          </w:tcPr>
          <w:p w14:paraId="7BFB39BC" w14:textId="77777777" w:rsidR="00A72A5B" w:rsidRDefault="00000000">
            <w:r>
              <w:rPr>
                <w:b/>
                <w:bCs/>
                <w:color w:val="000000"/>
                <w:sz w:val="20"/>
                <w:szCs w:val="20"/>
              </w:rPr>
              <w:t>Key Deliverables</w:t>
            </w:r>
          </w:p>
        </w:tc>
      </w:tr>
      <w:tr w:rsidR="00A72A5B" w14:paraId="776A7068" w14:textId="77777777">
        <w:tc>
          <w:tcPr>
            <w:tcW w:w="2400" w:type="dxa"/>
            <w:tcBorders>
              <w:top w:val="single" w:sz="1" w:space="0" w:color="CCCCCC"/>
              <w:left w:val="single" w:sz="1" w:space="0" w:color="CCCCCC"/>
              <w:bottom w:val="single" w:sz="1" w:space="0" w:color="CCCCCC"/>
              <w:right w:val="single" w:sz="1" w:space="0" w:color="CCCCCC"/>
            </w:tcBorders>
            <w:tcMar>
              <w:top w:w="46" w:type="dxa"/>
              <w:left w:w="110" w:type="dxa"/>
              <w:bottom w:w="46" w:type="dxa"/>
              <w:right w:w="110" w:type="dxa"/>
            </w:tcMar>
          </w:tcPr>
          <w:p w14:paraId="6DCC5EDA" w14:textId="77777777" w:rsidR="00A72A5B" w:rsidRDefault="00000000">
            <w:proofErr w:type="spellStart"/>
            <w:r>
              <w:rPr>
                <w:i/>
                <w:iCs/>
                <w:color w:val="6E6E6E"/>
                <w:sz w:val="19"/>
                <w:szCs w:val="19"/>
              </w:rPr>
              <w:t>Wk</w:t>
            </w:r>
            <w:proofErr w:type="spellEnd"/>
            <w:r>
              <w:rPr>
                <w:i/>
                <w:iCs/>
                <w:color w:val="6E6E6E"/>
                <w:sz w:val="19"/>
                <w:szCs w:val="19"/>
              </w:rPr>
              <w:t xml:space="preserve"> 1–3</w:t>
            </w:r>
          </w:p>
        </w:tc>
        <w:tc>
          <w:tcPr>
            <w:tcW w:w="7346" w:type="dxa"/>
            <w:tcBorders>
              <w:top w:val="single" w:sz="1" w:space="0" w:color="CCCCCC"/>
              <w:left w:val="single" w:sz="1" w:space="0" w:color="CCCCCC"/>
              <w:bottom w:val="single" w:sz="1" w:space="0" w:color="CCCCCC"/>
              <w:right w:val="single" w:sz="1" w:space="0" w:color="CCCCCC"/>
            </w:tcBorders>
            <w:tcMar>
              <w:top w:w="46" w:type="dxa"/>
              <w:left w:w="110" w:type="dxa"/>
              <w:bottom w:w="46" w:type="dxa"/>
              <w:right w:w="110" w:type="dxa"/>
            </w:tcMar>
          </w:tcPr>
          <w:p w14:paraId="545FB9DF" w14:textId="13FDA9D8" w:rsidR="00A72A5B" w:rsidRPr="00D33473" w:rsidRDefault="00D33473">
            <w:pPr>
              <w:rPr>
                <w:color w:val="747474" w:themeColor="background2" w:themeShade="80"/>
              </w:rPr>
            </w:pPr>
            <w:r>
              <w:rPr>
                <w:color w:val="747474" w:themeColor="background2" w:themeShade="80"/>
              </w:rPr>
              <w:t>Gathering app requirements, wireframes, DB schemas, project setup</w:t>
            </w:r>
          </w:p>
        </w:tc>
      </w:tr>
      <w:tr w:rsidR="00A72A5B" w14:paraId="6192734F" w14:textId="77777777">
        <w:tc>
          <w:tcPr>
            <w:tcW w:w="2400" w:type="dxa"/>
            <w:tcBorders>
              <w:top w:val="single" w:sz="1" w:space="0" w:color="CCCCCC"/>
              <w:left w:val="single" w:sz="1" w:space="0" w:color="CCCCCC"/>
              <w:bottom w:val="single" w:sz="1" w:space="0" w:color="CCCCCC"/>
              <w:right w:val="single" w:sz="1" w:space="0" w:color="CCCCCC"/>
            </w:tcBorders>
            <w:tcMar>
              <w:top w:w="46" w:type="dxa"/>
              <w:left w:w="110" w:type="dxa"/>
              <w:bottom w:w="46" w:type="dxa"/>
              <w:right w:w="110" w:type="dxa"/>
            </w:tcMar>
          </w:tcPr>
          <w:p w14:paraId="49674229" w14:textId="77777777" w:rsidR="00A72A5B" w:rsidRDefault="00000000">
            <w:proofErr w:type="spellStart"/>
            <w:r>
              <w:rPr>
                <w:i/>
                <w:iCs/>
                <w:color w:val="6E6E6E"/>
                <w:sz w:val="19"/>
                <w:szCs w:val="19"/>
              </w:rPr>
              <w:t>Wk</w:t>
            </w:r>
            <w:proofErr w:type="spellEnd"/>
            <w:r>
              <w:rPr>
                <w:i/>
                <w:iCs/>
                <w:color w:val="6E6E6E"/>
                <w:sz w:val="19"/>
                <w:szCs w:val="19"/>
              </w:rPr>
              <w:t xml:space="preserve"> 4–8</w:t>
            </w:r>
          </w:p>
        </w:tc>
        <w:tc>
          <w:tcPr>
            <w:tcW w:w="7346" w:type="dxa"/>
            <w:tcBorders>
              <w:top w:val="single" w:sz="1" w:space="0" w:color="CCCCCC"/>
              <w:left w:val="single" w:sz="1" w:space="0" w:color="CCCCCC"/>
              <w:bottom w:val="single" w:sz="1" w:space="0" w:color="CCCCCC"/>
              <w:right w:val="single" w:sz="1" w:space="0" w:color="CCCCCC"/>
            </w:tcBorders>
            <w:tcMar>
              <w:top w:w="46" w:type="dxa"/>
              <w:left w:w="110" w:type="dxa"/>
              <w:bottom w:w="46" w:type="dxa"/>
              <w:right w:w="110" w:type="dxa"/>
            </w:tcMar>
          </w:tcPr>
          <w:p w14:paraId="19620CD1" w14:textId="771AADCB" w:rsidR="00A72A5B" w:rsidRDefault="00D33473">
            <w:r>
              <w:rPr>
                <w:i/>
                <w:iCs/>
                <w:color w:val="6E6E6E"/>
                <w:sz w:val="19"/>
                <w:szCs w:val="19"/>
              </w:rPr>
              <w:t>Build Budget tracker, guestlist management and preparation Checklist</w:t>
            </w:r>
          </w:p>
        </w:tc>
      </w:tr>
      <w:tr w:rsidR="00A72A5B" w14:paraId="4A457B13" w14:textId="77777777">
        <w:tc>
          <w:tcPr>
            <w:tcW w:w="2400" w:type="dxa"/>
            <w:tcBorders>
              <w:top w:val="single" w:sz="1" w:space="0" w:color="CCCCCC"/>
              <w:left w:val="single" w:sz="1" w:space="0" w:color="CCCCCC"/>
              <w:bottom w:val="single" w:sz="1" w:space="0" w:color="CCCCCC"/>
              <w:right w:val="single" w:sz="1" w:space="0" w:color="CCCCCC"/>
            </w:tcBorders>
            <w:tcMar>
              <w:top w:w="46" w:type="dxa"/>
              <w:left w:w="110" w:type="dxa"/>
              <w:bottom w:w="46" w:type="dxa"/>
              <w:right w:w="110" w:type="dxa"/>
            </w:tcMar>
          </w:tcPr>
          <w:p w14:paraId="4A5E7F2E" w14:textId="77777777" w:rsidR="00A72A5B" w:rsidRDefault="00000000">
            <w:proofErr w:type="spellStart"/>
            <w:r>
              <w:rPr>
                <w:i/>
                <w:iCs/>
                <w:color w:val="6E6E6E"/>
                <w:sz w:val="19"/>
                <w:szCs w:val="19"/>
              </w:rPr>
              <w:t>Wk</w:t>
            </w:r>
            <w:proofErr w:type="spellEnd"/>
            <w:r>
              <w:rPr>
                <w:i/>
                <w:iCs/>
                <w:color w:val="6E6E6E"/>
                <w:sz w:val="19"/>
                <w:szCs w:val="19"/>
              </w:rPr>
              <w:t xml:space="preserve"> 8–11</w:t>
            </w:r>
          </w:p>
        </w:tc>
        <w:tc>
          <w:tcPr>
            <w:tcW w:w="7346" w:type="dxa"/>
            <w:tcBorders>
              <w:top w:val="single" w:sz="1" w:space="0" w:color="CCCCCC"/>
              <w:left w:val="single" w:sz="1" w:space="0" w:color="CCCCCC"/>
              <w:bottom w:val="single" w:sz="1" w:space="0" w:color="CCCCCC"/>
              <w:right w:val="single" w:sz="1" w:space="0" w:color="CCCCCC"/>
            </w:tcBorders>
            <w:tcMar>
              <w:top w:w="46" w:type="dxa"/>
              <w:left w:w="110" w:type="dxa"/>
              <w:bottom w:w="46" w:type="dxa"/>
              <w:right w:w="110" w:type="dxa"/>
            </w:tcMar>
          </w:tcPr>
          <w:p w14:paraId="2641ED9E" w14:textId="68DD6AF9" w:rsidR="00A72A5B" w:rsidRDefault="00D33473">
            <w:r>
              <w:rPr>
                <w:i/>
                <w:iCs/>
                <w:color w:val="6E6E6E"/>
                <w:sz w:val="19"/>
                <w:szCs w:val="19"/>
              </w:rPr>
              <w:t>Add news/trends, RSVP functionality, Firebase Auth, Oracle cloud deployment</w:t>
            </w:r>
          </w:p>
        </w:tc>
      </w:tr>
      <w:tr w:rsidR="00A72A5B" w14:paraId="3924A038" w14:textId="77777777">
        <w:tc>
          <w:tcPr>
            <w:tcW w:w="2400" w:type="dxa"/>
            <w:tcBorders>
              <w:top w:val="single" w:sz="1" w:space="0" w:color="CCCCCC"/>
              <w:left w:val="single" w:sz="1" w:space="0" w:color="CCCCCC"/>
              <w:bottom w:val="single" w:sz="1" w:space="0" w:color="CCCCCC"/>
              <w:right w:val="single" w:sz="1" w:space="0" w:color="CCCCCC"/>
            </w:tcBorders>
            <w:tcMar>
              <w:top w:w="46" w:type="dxa"/>
              <w:left w:w="110" w:type="dxa"/>
              <w:bottom w:w="46" w:type="dxa"/>
              <w:right w:w="110" w:type="dxa"/>
            </w:tcMar>
          </w:tcPr>
          <w:p w14:paraId="668F55FA" w14:textId="77777777" w:rsidR="00A72A5B" w:rsidRDefault="00000000">
            <w:proofErr w:type="spellStart"/>
            <w:r>
              <w:rPr>
                <w:i/>
                <w:iCs/>
                <w:color w:val="6E6E6E"/>
                <w:sz w:val="19"/>
                <w:szCs w:val="19"/>
              </w:rPr>
              <w:t>Wk</w:t>
            </w:r>
            <w:proofErr w:type="spellEnd"/>
            <w:r>
              <w:rPr>
                <w:i/>
                <w:iCs/>
                <w:color w:val="6E6E6E"/>
                <w:sz w:val="19"/>
                <w:szCs w:val="19"/>
              </w:rPr>
              <w:t xml:space="preserve"> 11–12</w:t>
            </w:r>
          </w:p>
        </w:tc>
        <w:tc>
          <w:tcPr>
            <w:tcW w:w="7346" w:type="dxa"/>
            <w:tcBorders>
              <w:top w:val="single" w:sz="1" w:space="0" w:color="CCCCCC"/>
              <w:left w:val="single" w:sz="1" w:space="0" w:color="CCCCCC"/>
              <w:bottom w:val="single" w:sz="1" w:space="0" w:color="CCCCCC"/>
              <w:right w:val="single" w:sz="1" w:space="0" w:color="CCCCCC"/>
            </w:tcBorders>
            <w:tcMar>
              <w:top w:w="46" w:type="dxa"/>
              <w:left w:w="110" w:type="dxa"/>
              <w:bottom w:w="46" w:type="dxa"/>
              <w:right w:w="110" w:type="dxa"/>
            </w:tcMar>
          </w:tcPr>
          <w:p w14:paraId="23E23C00" w14:textId="5CDFC1C6" w:rsidR="00A72A5B" w:rsidRDefault="00D33473">
            <w:r>
              <w:rPr>
                <w:i/>
                <w:iCs/>
                <w:color w:val="6E6E6E"/>
                <w:sz w:val="19"/>
                <w:szCs w:val="19"/>
              </w:rPr>
              <w:t>Full user testing, feedback evaluation, documentations and presentation prep</w:t>
            </w:r>
          </w:p>
        </w:tc>
      </w:tr>
    </w:tbl>
    <w:p w14:paraId="4D23647A" w14:textId="77777777" w:rsidR="00712299" w:rsidRDefault="00712299"/>
    <w:sectPr w:rsidR="00712299">
      <w:footerReference w:type="default" r:id="rId8"/>
      <w:pgSz w:w="11906" w:h="16838"/>
      <w:pgMar w:top="1040" w:right="1040" w:bottom="104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7671C" w14:textId="77777777" w:rsidR="00A67266" w:rsidRDefault="00A67266">
      <w:r>
        <w:separator/>
      </w:r>
    </w:p>
  </w:endnote>
  <w:endnote w:type="continuationSeparator" w:id="0">
    <w:p w14:paraId="43E08B41" w14:textId="77777777" w:rsidR="00A67266" w:rsidRDefault="00A67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0DD4" w14:textId="77777777" w:rsidR="00A72A5B" w:rsidRDefault="00000000">
    <w:pPr>
      <w:spacing w:before="60"/>
      <w:jc w:val="center"/>
    </w:pPr>
    <w:r>
      <w:rPr>
        <w:color w:val="6E6E6E"/>
        <w:sz w:val="16"/>
        <w:szCs w:val="16"/>
      </w:rPr>
      <w:t xml:space="preserve">Project Proposal      Page </w:t>
    </w:r>
    <w:r>
      <w:rPr>
        <w:color w:val="6E6E6E"/>
        <w:sz w:val="16"/>
        <w:szCs w:val="16"/>
      </w:rPr>
      <w:fldChar w:fldCharType="begin"/>
    </w:r>
    <w:r>
      <w:rPr>
        <w:color w:val="6E6E6E"/>
        <w:sz w:val="16"/>
        <w:szCs w:val="16"/>
      </w:rPr>
      <w:instrText>PAGE</w:instrText>
    </w:r>
    <w:r>
      <w:rPr>
        <w:color w:val="6E6E6E"/>
        <w:sz w:val="16"/>
        <w:szCs w:val="16"/>
      </w:rPr>
      <w:fldChar w:fldCharType="separate"/>
    </w:r>
    <w:r w:rsidR="00782F97">
      <w:rPr>
        <w:noProof/>
        <w:color w:val="6E6E6E"/>
        <w:sz w:val="16"/>
        <w:szCs w:val="16"/>
      </w:rPr>
      <w:t>1</w:t>
    </w:r>
    <w:r>
      <w:rPr>
        <w:color w:val="6E6E6E"/>
        <w:sz w:val="16"/>
        <w:szCs w:val="16"/>
      </w:rPr>
      <w:fldChar w:fldCharType="end"/>
    </w:r>
    <w:r>
      <w:rPr>
        <w:color w:val="6E6E6E"/>
        <w:sz w:val="16"/>
        <w:szCs w:val="16"/>
      </w:rPr>
      <w:t xml:space="preserve"> of </w:t>
    </w:r>
    <w:r>
      <w:rPr>
        <w:color w:val="6E6E6E"/>
        <w:sz w:val="16"/>
        <w:szCs w:val="16"/>
      </w:rPr>
      <w:fldChar w:fldCharType="begin"/>
    </w:r>
    <w:r>
      <w:rPr>
        <w:color w:val="6E6E6E"/>
        <w:sz w:val="16"/>
        <w:szCs w:val="16"/>
      </w:rPr>
      <w:instrText>NUMPAGES</w:instrText>
    </w:r>
    <w:r>
      <w:rPr>
        <w:color w:val="6E6E6E"/>
        <w:sz w:val="16"/>
        <w:szCs w:val="16"/>
      </w:rPr>
      <w:fldChar w:fldCharType="separate"/>
    </w:r>
    <w:r w:rsidR="00782F97">
      <w:rPr>
        <w:noProof/>
        <w:color w:val="6E6E6E"/>
        <w:sz w:val="16"/>
        <w:szCs w:val="16"/>
      </w:rPr>
      <w:t>1</w:t>
    </w:r>
    <w:r>
      <w:rPr>
        <w:color w:val="6E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73952" w14:textId="77777777" w:rsidR="00A67266" w:rsidRDefault="00A67266">
      <w:r>
        <w:separator/>
      </w:r>
    </w:p>
  </w:footnote>
  <w:footnote w:type="continuationSeparator" w:id="0">
    <w:p w14:paraId="39E97677" w14:textId="77777777" w:rsidR="00A67266" w:rsidRDefault="00A672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17106"/>
    <w:multiLevelType w:val="hybridMultilevel"/>
    <w:tmpl w:val="A64AEDB6"/>
    <w:lvl w:ilvl="0" w:tplc="114E2728">
      <w:start w:val="1"/>
      <w:numFmt w:val="bullet"/>
      <w:lvlText w:val="●"/>
      <w:lvlJc w:val="left"/>
      <w:pPr>
        <w:ind w:left="720" w:hanging="360"/>
      </w:pPr>
    </w:lvl>
    <w:lvl w:ilvl="1" w:tplc="9DD0E1B6">
      <w:start w:val="1"/>
      <w:numFmt w:val="bullet"/>
      <w:lvlText w:val="○"/>
      <w:lvlJc w:val="left"/>
      <w:pPr>
        <w:ind w:left="1440" w:hanging="360"/>
      </w:pPr>
    </w:lvl>
    <w:lvl w:ilvl="2" w:tplc="8E9A513C">
      <w:start w:val="1"/>
      <w:numFmt w:val="bullet"/>
      <w:lvlText w:val="■"/>
      <w:lvlJc w:val="left"/>
      <w:pPr>
        <w:ind w:left="2160" w:hanging="360"/>
      </w:pPr>
    </w:lvl>
    <w:lvl w:ilvl="3" w:tplc="DD687730">
      <w:start w:val="1"/>
      <w:numFmt w:val="bullet"/>
      <w:lvlText w:val="●"/>
      <w:lvlJc w:val="left"/>
      <w:pPr>
        <w:ind w:left="2880" w:hanging="360"/>
      </w:pPr>
    </w:lvl>
    <w:lvl w:ilvl="4" w:tplc="1136C1A2">
      <w:start w:val="1"/>
      <w:numFmt w:val="bullet"/>
      <w:lvlText w:val="○"/>
      <w:lvlJc w:val="left"/>
      <w:pPr>
        <w:ind w:left="3600" w:hanging="360"/>
      </w:pPr>
    </w:lvl>
    <w:lvl w:ilvl="5" w:tplc="EBE075E8">
      <w:start w:val="1"/>
      <w:numFmt w:val="bullet"/>
      <w:lvlText w:val="■"/>
      <w:lvlJc w:val="left"/>
      <w:pPr>
        <w:ind w:left="4320" w:hanging="360"/>
      </w:pPr>
    </w:lvl>
    <w:lvl w:ilvl="6" w:tplc="DE46AB86">
      <w:start w:val="1"/>
      <w:numFmt w:val="bullet"/>
      <w:lvlText w:val="●"/>
      <w:lvlJc w:val="left"/>
      <w:pPr>
        <w:ind w:left="5040" w:hanging="360"/>
      </w:pPr>
    </w:lvl>
    <w:lvl w:ilvl="7" w:tplc="BFACAB22">
      <w:start w:val="1"/>
      <w:numFmt w:val="bullet"/>
      <w:lvlText w:val="●"/>
      <w:lvlJc w:val="left"/>
      <w:pPr>
        <w:ind w:left="5760" w:hanging="360"/>
      </w:pPr>
    </w:lvl>
    <w:lvl w:ilvl="8" w:tplc="BF9AE7BE">
      <w:start w:val="1"/>
      <w:numFmt w:val="bullet"/>
      <w:lvlText w:val="●"/>
      <w:lvlJc w:val="left"/>
      <w:pPr>
        <w:ind w:left="6480" w:hanging="360"/>
      </w:pPr>
    </w:lvl>
  </w:abstractNum>
  <w:abstractNum w:abstractNumId="1" w15:restartNumberingAfterBreak="0">
    <w:nsid w:val="44221204"/>
    <w:multiLevelType w:val="hybridMultilevel"/>
    <w:tmpl w:val="C974F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693549"/>
    <w:multiLevelType w:val="hybridMultilevel"/>
    <w:tmpl w:val="F86A9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BEF2A18"/>
    <w:multiLevelType w:val="hybridMultilevel"/>
    <w:tmpl w:val="3A2C0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0EB44A4"/>
    <w:multiLevelType w:val="hybridMultilevel"/>
    <w:tmpl w:val="27101A90"/>
    <w:lvl w:ilvl="0" w:tplc="4F4459A0">
      <w:start w:val="1"/>
      <w:numFmt w:val="bullet"/>
      <w:lvlText w:val="•"/>
      <w:lvlJc w:val="left"/>
      <w:pPr>
        <w:ind w:left="460" w:hanging="230"/>
      </w:pPr>
    </w:lvl>
    <w:lvl w:ilvl="1" w:tplc="A01CD33E">
      <w:numFmt w:val="decimal"/>
      <w:lvlText w:val=""/>
      <w:lvlJc w:val="left"/>
    </w:lvl>
    <w:lvl w:ilvl="2" w:tplc="9CBAF78E">
      <w:numFmt w:val="decimal"/>
      <w:lvlText w:val=""/>
      <w:lvlJc w:val="left"/>
    </w:lvl>
    <w:lvl w:ilvl="3" w:tplc="CECE44C8">
      <w:numFmt w:val="decimal"/>
      <w:lvlText w:val=""/>
      <w:lvlJc w:val="left"/>
    </w:lvl>
    <w:lvl w:ilvl="4" w:tplc="235AB3B8">
      <w:numFmt w:val="decimal"/>
      <w:lvlText w:val=""/>
      <w:lvlJc w:val="left"/>
    </w:lvl>
    <w:lvl w:ilvl="5" w:tplc="0CFC7230">
      <w:numFmt w:val="decimal"/>
      <w:lvlText w:val=""/>
      <w:lvlJc w:val="left"/>
    </w:lvl>
    <w:lvl w:ilvl="6" w:tplc="16284674">
      <w:numFmt w:val="decimal"/>
      <w:lvlText w:val=""/>
      <w:lvlJc w:val="left"/>
    </w:lvl>
    <w:lvl w:ilvl="7" w:tplc="363286BC">
      <w:numFmt w:val="decimal"/>
      <w:lvlText w:val=""/>
      <w:lvlJc w:val="left"/>
    </w:lvl>
    <w:lvl w:ilvl="8" w:tplc="554E1650">
      <w:numFmt w:val="decimal"/>
      <w:lvlText w:val=""/>
      <w:lvlJc w:val="left"/>
    </w:lvl>
  </w:abstractNum>
  <w:num w:numId="1" w16cid:durableId="1107847092">
    <w:abstractNumId w:val="0"/>
    <w:lvlOverride w:ilvl="0">
      <w:startOverride w:val="1"/>
    </w:lvlOverride>
  </w:num>
  <w:num w:numId="2" w16cid:durableId="568465446">
    <w:abstractNumId w:val="4"/>
    <w:lvlOverride w:ilvl="0">
      <w:startOverride w:val="1"/>
    </w:lvlOverride>
  </w:num>
  <w:num w:numId="3" w16cid:durableId="455874002">
    <w:abstractNumId w:val="1"/>
  </w:num>
  <w:num w:numId="4" w16cid:durableId="895629007">
    <w:abstractNumId w:val="3"/>
  </w:num>
  <w:num w:numId="5" w16cid:durableId="289481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A5B"/>
    <w:rsid w:val="00316B63"/>
    <w:rsid w:val="00712299"/>
    <w:rsid w:val="00782F97"/>
    <w:rsid w:val="00A67266"/>
    <w:rsid w:val="00A72A5B"/>
    <w:rsid w:val="00D33473"/>
    <w:rsid w:val="00DA0323"/>
    <w:rsid w:val="00E36185"/>
    <w:rsid w:val="00EB2BC5"/>
    <w:rsid w:val="00EC268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256A89F8"/>
  <w15:docId w15:val="{5E04EBE9-4378-0348-9BD5-161873C29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150" w:after="46"/>
      <w:outlineLvl w:val="1"/>
    </w:pPr>
    <w:rPr>
      <w:b/>
      <w:bCs/>
      <w:color w:val="2E5A8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86576">
      <w:bodyDiv w:val="1"/>
      <w:marLeft w:val="0"/>
      <w:marRight w:val="0"/>
      <w:marTop w:val="0"/>
      <w:marBottom w:val="0"/>
      <w:divBdr>
        <w:top w:val="none" w:sz="0" w:space="0" w:color="auto"/>
        <w:left w:val="none" w:sz="0" w:space="0" w:color="auto"/>
        <w:bottom w:val="none" w:sz="0" w:space="0" w:color="auto"/>
        <w:right w:val="none" w:sz="0" w:space="0" w:color="auto"/>
      </w:divBdr>
    </w:div>
    <w:div w:id="285430863">
      <w:bodyDiv w:val="1"/>
      <w:marLeft w:val="0"/>
      <w:marRight w:val="0"/>
      <w:marTop w:val="0"/>
      <w:marBottom w:val="0"/>
      <w:divBdr>
        <w:top w:val="none" w:sz="0" w:space="0" w:color="auto"/>
        <w:left w:val="none" w:sz="0" w:space="0" w:color="auto"/>
        <w:bottom w:val="none" w:sz="0" w:space="0" w:color="auto"/>
        <w:right w:val="none" w:sz="0" w:space="0" w:color="auto"/>
      </w:divBdr>
    </w:div>
    <w:div w:id="914246437">
      <w:bodyDiv w:val="1"/>
      <w:marLeft w:val="0"/>
      <w:marRight w:val="0"/>
      <w:marTop w:val="0"/>
      <w:marBottom w:val="0"/>
      <w:divBdr>
        <w:top w:val="none" w:sz="0" w:space="0" w:color="auto"/>
        <w:left w:val="none" w:sz="0" w:space="0" w:color="auto"/>
        <w:bottom w:val="none" w:sz="0" w:space="0" w:color="auto"/>
        <w:right w:val="none" w:sz="0" w:space="0" w:color="auto"/>
      </w:divBdr>
    </w:div>
    <w:div w:id="1129015719">
      <w:bodyDiv w:val="1"/>
      <w:marLeft w:val="0"/>
      <w:marRight w:val="0"/>
      <w:marTop w:val="0"/>
      <w:marBottom w:val="0"/>
      <w:divBdr>
        <w:top w:val="none" w:sz="0" w:space="0" w:color="auto"/>
        <w:left w:val="none" w:sz="0" w:space="0" w:color="auto"/>
        <w:bottom w:val="none" w:sz="0" w:space="0" w:color="auto"/>
        <w:right w:val="none" w:sz="0" w:space="0" w:color="auto"/>
      </w:divBdr>
    </w:div>
    <w:div w:id="2022968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Cve</b:Tag>
    <b:SourceType>InternetSite</b:SourceType>
    <b:Guid>{A511F66E-470B-8142-AFEF-9B460E9B479F}</b:Guid>
    <b:Author>
      <b:Author>
        <b:NameList>
          <b:Person>
            <b:Last>Cvent</b:Last>
          </b:Person>
        </b:NameList>
      </b:Author>
    </b:Author>
    <b:Title>www.cvent.com</b:Title>
    <b:URL>https://www.cvent.com/en/campaign/event-marketing-management/mobile-event-apps?utm_campaign=Mktg_Gen--event-uk-Paid-Search&amp;_bt=610416683692&amp;_bk=event%20app%20software&amp;_bm=p&amp;_bn=g&amp;_bg=135792601141&amp;utm_source=google&amp;utm_content=p&amp;utm_term=event%20app%20soft</b:URL>
    <b:RefOrder>1</b:RefOrder>
  </b:Source>
  <b:Source>
    <b:Tag>eve1</b:Tag>
    <b:SourceType>InternetSite</b:SourceType>
    <b:Guid>{4C26FB82-64BA-5543-8598-173DDAAB3A28}</b:Guid>
    <b:Author>
      <b:Author>
        <b:NameList>
          <b:Person>
            <b:Last>eventbrite</b:Last>
          </b:Person>
        </b:NameList>
      </b:Author>
    </b:Author>
    <b:Title>www.eventbrite.ie</b:Title>
    <b:URL>https://www.eventbrite.ie/blog/best-event-apps-ds00/</b:URL>
    <b:RefOrder>2</b:RefOrder>
  </b:Source>
</b:Sources>
</file>

<file path=customXml/itemProps1.xml><?xml version="1.0" encoding="utf-8"?>
<ds:datastoreItem xmlns:ds="http://schemas.openxmlformats.org/officeDocument/2006/customXml" ds:itemID="{014129B3-3006-4A43-9BDD-829D50811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847</Words>
  <Characters>4832</Characters>
  <Application>Microsoft Office Word</Application>
  <DocSecurity>0</DocSecurity>
  <Lines>40</Lines>
  <Paragraphs>11</Paragraphs>
  <ScaleCrop>false</ScaleCrop>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Dylan Hersee</cp:lastModifiedBy>
  <cp:revision>3</cp:revision>
  <cp:lastPrinted>2026-06-09T17:32:00Z</cp:lastPrinted>
  <dcterms:created xsi:type="dcterms:W3CDTF">2026-06-09T17:32:00Z</dcterms:created>
  <dcterms:modified xsi:type="dcterms:W3CDTF">2026-06-12T18:14:00Z</dcterms:modified>
</cp:coreProperties>
</file>