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347F3" w14:textId="77777777" w:rsidR="00C35B25" w:rsidRPr="00C35B25" w:rsidRDefault="00C35B25" w:rsidP="00C35B25">
      <w:pPr>
        <w:numPr>
          <w:ilvl w:val="0"/>
          <w:numId w:val="1"/>
        </w:numPr>
      </w:pPr>
      <w:r w:rsidRPr="00C35B25">
        <w:t xml:space="preserve">A preliminary system/context diagram, interface inventory, and initial deliverables list. </w:t>
      </w:r>
    </w:p>
    <w:p w14:paraId="2D7C22AD" w14:textId="77777777" w:rsidR="00C35B25" w:rsidRPr="00C35B25" w:rsidRDefault="00C35B25" w:rsidP="00C35B25">
      <w:pPr>
        <w:numPr>
          <w:ilvl w:val="0"/>
          <w:numId w:val="1"/>
        </w:numPr>
      </w:pPr>
      <w:r w:rsidRPr="00C35B25">
        <w:t xml:space="preserve">A preliminary Standards, Regulations, Safety, and Realistic Constraints Matrix, alongside a stakeholder impact analysis. </w:t>
      </w:r>
    </w:p>
    <w:p w14:paraId="0E4B18E6" w14:textId="77777777" w:rsidR="00C35B25" w:rsidRPr="00C35B25" w:rsidRDefault="00C35B25" w:rsidP="00C35B25">
      <w:pPr>
        <w:numPr>
          <w:ilvl w:val="0"/>
          <w:numId w:val="1"/>
        </w:numPr>
      </w:pPr>
      <w:r w:rsidRPr="00C35B25">
        <w:t xml:space="preserve">An initial risk register, a budget/procurement plan, and individual engineering-notebook evidence from each member. </w:t>
      </w:r>
    </w:p>
    <w:p w14:paraId="1E6CAD6D" w14:textId="77777777" w:rsidR="00C35B25" w:rsidRPr="00C35B25" w:rsidRDefault="00C35B25" w:rsidP="00C35B25">
      <w:pPr>
        <w:rPr>
          <w:b/>
          <w:bCs/>
        </w:rPr>
      </w:pPr>
      <w:r w:rsidRPr="00C35B25">
        <w:rPr>
          <w:b/>
          <w:bCs/>
        </w:rPr>
        <w:t>System Design &amp; Interfaces</w:t>
      </w:r>
    </w:p>
    <w:p w14:paraId="4A45F70E" w14:textId="77777777" w:rsidR="00C35B25" w:rsidRPr="00C35B25" w:rsidRDefault="00C35B25" w:rsidP="00C35B25">
      <w:pPr>
        <w:numPr>
          <w:ilvl w:val="0"/>
          <w:numId w:val="2"/>
        </w:numPr>
      </w:pPr>
      <w:r w:rsidRPr="00C35B25">
        <w:rPr>
          <w:b/>
          <w:bCs/>
        </w:rPr>
        <w:t>Preliminary System/Context Diagram &amp; Interfaces:</w:t>
      </w:r>
      <w:r w:rsidRPr="00C35B25">
        <w:t xml:space="preserve"> Create a visual diagram showing how your underwater Lidar system interacts with its environment. You should map out connections to the external PC GUI, the water environment, and power sources. An interface inventory should also list all physical and software connections. </w:t>
      </w:r>
    </w:p>
    <w:p w14:paraId="7923A05C" w14:textId="77777777" w:rsidR="00C35B25" w:rsidRPr="00C35B25" w:rsidRDefault="00C35B25" w:rsidP="00C35B25">
      <w:pPr>
        <w:numPr>
          <w:ilvl w:val="0"/>
          <w:numId w:val="2"/>
        </w:numPr>
      </w:pPr>
      <w:r w:rsidRPr="00C35B25">
        <w:rPr>
          <w:b/>
          <w:bCs/>
        </w:rPr>
        <w:t>Deliverables List:</w:t>
      </w:r>
      <w:r w:rsidRPr="00C35B25">
        <w:t xml:space="preserve"> This is a clear list of what the project will formally produce by the end of the term. For your team, this likely includes the physical Lidar hardware, the real-time PC GUI program, and final validation documentation</w:t>
      </w:r>
    </w:p>
    <w:p w14:paraId="20650F23" w14:textId="77777777" w:rsidR="00C35B25" w:rsidRPr="00C35B25" w:rsidRDefault="00C35B25" w:rsidP="00C35B25">
      <w:pPr>
        <w:rPr>
          <w:b/>
          <w:bCs/>
        </w:rPr>
      </w:pPr>
      <w:r w:rsidRPr="00C35B25">
        <w:rPr>
          <w:b/>
          <w:bCs/>
        </w:rPr>
        <w:t>Constraints &amp; Impact Analysis</w:t>
      </w:r>
    </w:p>
    <w:p w14:paraId="600268B6" w14:textId="77777777" w:rsidR="00C35B25" w:rsidRPr="00C35B25" w:rsidRDefault="00C35B25" w:rsidP="00C35B25">
      <w:pPr>
        <w:numPr>
          <w:ilvl w:val="0"/>
          <w:numId w:val="3"/>
        </w:numPr>
      </w:pPr>
      <w:r w:rsidRPr="00C35B25">
        <w:rPr>
          <w:b/>
          <w:bCs/>
        </w:rPr>
        <w:t>Standards, Regulations, Safety, and Constraints Matrix:</w:t>
      </w:r>
      <w:r w:rsidRPr="00C35B25">
        <w:t xml:space="preserve"> Set up a matrix connecting safety rules and realistic constraints to your design decisions. Because your system involves lasers and submersing electronics in water, you must address laser safety, electrical/water hazards, and relevant IEEE or OSHA standards. The syllabus strictly notes that safety cannot just be an afterthought; the matrix must show how constraints shape your design choices or risk mitigations. </w:t>
      </w:r>
    </w:p>
    <w:p w14:paraId="5777F465" w14:textId="77777777" w:rsidR="00C35B25" w:rsidRPr="00C35B25" w:rsidRDefault="00C35B25" w:rsidP="00C35B25">
      <w:pPr>
        <w:numPr>
          <w:ilvl w:val="0"/>
          <w:numId w:val="3"/>
        </w:numPr>
      </w:pPr>
      <w:r w:rsidRPr="00C35B25">
        <w:rPr>
          <w:b/>
          <w:bCs/>
        </w:rPr>
        <w:t>Stakeholder Impact Analysis:</w:t>
      </w:r>
      <w:r w:rsidRPr="00C35B25">
        <w:t xml:space="preserve"> Write a preliminary analysis covering the ethical, professional, and societal impacts of your project. You must address public health, safety, environmental issues (such as the impact of lasers on aquatic environments), economics, and accessibility where applicable. </w:t>
      </w:r>
    </w:p>
    <w:p w14:paraId="193DA944" w14:textId="77777777" w:rsidR="00C35B25" w:rsidRPr="00C35B25" w:rsidRDefault="00C35B25" w:rsidP="00C35B25">
      <w:pPr>
        <w:rPr>
          <w:b/>
          <w:bCs/>
        </w:rPr>
      </w:pPr>
      <w:r w:rsidRPr="00C35B25">
        <w:rPr>
          <w:b/>
          <w:bCs/>
        </w:rPr>
        <w:t>Project Management</w:t>
      </w:r>
    </w:p>
    <w:p w14:paraId="6D934FFF" w14:textId="77777777" w:rsidR="00C35B25" w:rsidRPr="00C35B25" w:rsidRDefault="00C35B25" w:rsidP="00C35B25">
      <w:pPr>
        <w:numPr>
          <w:ilvl w:val="0"/>
          <w:numId w:val="4"/>
        </w:numPr>
      </w:pPr>
      <w:r w:rsidRPr="00C35B25">
        <w:rPr>
          <w:b/>
          <w:bCs/>
        </w:rPr>
        <w:t>Initial Risk Register:</w:t>
      </w:r>
      <w:r w:rsidRPr="00C35B25">
        <w:t xml:space="preserve"> Document technical, schedule, procurement, experimental, human, and safety risks. For instance, a major experimental risk for your team is the Lidar hardware failing to stay dry while submerged at the bottom of the water. </w:t>
      </w:r>
    </w:p>
    <w:p w14:paraId="4770CF9D" w14:textId="77777777" w:rsidR="00C35B25" w:rsidRPr="00C35B25" w:rsidRDefault="00C35B25" w:rsidP="00C35B25">
      <w:pPr>
        <w:numPr>
          <w:ilvl w:val="0"/>
          <w:numId w:val="4"/>
        </w:numPr>
      </w:pPr>
      <w:r w:rsidRPr="00C35B25">
        <w:rPr>
          <w:b/>
          <w:bCs/>
        </w:rPr>
        <w:t>Procurement/Resource Plan:</w:t>
      </w:r>
      <w:r w:rsidRPr="00C35B25">
        <w:t xml:space="preserve"> Outline the physical materials, sensors, waterproof </w:t>
      </w:r>
      <w:proofErr w:type="gramStart"/>
      <w:r w:rsidRPr="00C35B25">
        <w:t>housings</w:t>
      </w:r>
      <w:proofErr w:type="gramEnd"/>
      <w:r w:rsidRPr="00C35B25">
        <w:t xml:space="preserve">, and laboratory resources your team will need to acquire. </w:t>
      </w:r>
    </w:p>
    <w:p w14:paraId="4DD99C1E" w14:textId="77777777" w:rsidR="00C35B25" w:rsidRPr="00C35B25" w:rsidRDefault="00C35B25" w:rsidP="00C35B25">
      <w:pPr>
        <w:rPr>
          <w:b/>
          <w:bCs/>
        </w:rPr>
      </w:pPr>
      <w:r w:rsidRPr="00C35B25">
        <w:rPr>
          <w:b/>
          <w:bCs/>
        </w:rPr>
        <w:lastRenderedPageBreak/>
        <w:t>Individual Documentation</w:t>
      </w:r>
    </w:p>
    <w:p w14:paraId="3046FBD3" w14:textId="77777777" w:rsidR="00C35B25" w:rsidRPr="00C35B25" w:rsidRDefault="00C35B25" w:rsidP="00C35B25">
      <w:pPr>
        <w:numPr>
          <w:ilvl w:val="0"/>
          <w:numId w:val="5"/>
        </w:numPr>
      </w:pPr>
      <w:r w:rsidRPr="00C35B25">
        <w:rPr>
          <w:b/>
          <w:bCs/>
        </w:rPr>
        <w:t>Engineering Notebook Evidence:</w:t>
      </w:r>
      <w:r w:rsidRPr="00C35B25">
        <w:t xml:space="preserve"> Dylan, Alexander S., and Alexander P. must each submit individual, dated engineering notebook entries. These must clearly show what each student specifically contributed to this phase of the project. </w:t>
      </w:r>
    </w:p>
    <w:p w14:paraId="703EFD1D" w14:textId="77777777" w:rsidR="005F28C0" w:rsidRDefault="005F28C0"/>
    <w:sectPr w:rsidR="005F2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6C56"/>
    <w:multiLevelType w:val="multilevel"/>
    <w:tmpl w:val="01B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339F6"/>
    <w:multiLevelType w:val="multilevel"/>
    <w:tmpl w:val="A70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D033E"/>
    <w:multiLevelType w:val="multilevel"/>
    <w:tmpl w:val="36A2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7404A"/>
    <w:multiLevelType w:val="multilevel"/>
    <w:tmpl w:val="165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2203C"/>
    <w:multiLevelType w:val="multilevel"/>
    <w:tmpl w:val="C6A8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109360">
    <w:abstractNumId w:val="2"/>
  </w:num>
  <w:num w:numId="2" w16cid:durableId="736167248">
    <w:abstractNumId w:val="3"/>
  </w:num>
  <w:num w:numId="3" w16cid:durableId="2116709247">
    <w:abstractNumId w:val="0"/>
  </w:num>
  <w:num w:numId="4" w16cid:durableId="1172600553">
    <w:abstractNumId w:val="4"/>
  </w:num>
  <w:num w:numId="5" w16cid:durableId="49611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5E"/>
    <w:rsid w:val="003C0779"/>
    <w:rsid w:val="004458B8"/>
    <w:rsid w:val="00447B61"/>
    <w:rsid w:val="00573EC2"/>
    <w:rsid w:val="005F28C0"/>
    <w:rsid w:val="006E1493"/>
    <w:rsid w:val="0080675E"/>
    <w:rsid w:val="00865C0E"/>
    <w:rsid w:val="008B7609"/>
    <w:rsid w:val="00BD0393"/>
    <w:rsid w:val="00C35B25"/>
    <w:rsid w:val="00E208BA"/>
    <w:rsid w:val="00F07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B242"/>
  <w15:chartTrackingRefBased/>
  <w15:docId w15:val="{C622B025-FCF6-4E76-A02F-B234086EE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75E"/>
    <w:rPr>
      <w:rFonts w:eastAsiaTheme="majorEastAsia" w:cstheme="majorBidi"/>
      <w:color w:val="272727" w:themeColor="text1" w:themeTint="D8"/>
    </w:rPr>
  </w:style>
  <w:style w:type="paragraph" w:styleId="Title">
    <w:name w:val="Title"/>
    <w:basedOn w:val="Normal"/>
    <w:next w:val="Normal"/>
    <w:link w:val="TitleChar"/>
    <w:uiPriority w:val="10"/>
    <w:qFormat/>
    <w:rsid w:val="00806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75E"/>
    <w:pPr>
      <w:spacing w:before="160"/>
      <w:jc w:val="center"/>
    </w:pPr>
    <w:rPr>
      <w:i/>
      <w:iCs/>
      <w:color w:val="404040" w:themeColor="text1" w:themeTint="BF"/>
    </w:rPr>
  </w:style>
  <w:style w:type="character" w:customStyle="1" w:styleId="QuoteChar">
    <w:name w:val="Quote Char"/>
    <w:basedOn w:val="DefaultParagraphFont"/>
    <w:link w:val="Quote"/>
    <w:uiPriority w:val="29"/>
    <w:rsid w:val="0080675E"/>
    <w:rPr>
      <w:i/>
      <w:iCs/>
      <w:color w:val="404040" w:themeColor="text1" w:themeTint="BF"/>
    </w:rPr>
  </w:style>
  <w:style w:type="paragraph" w:styleId="ListParagraph">
    <w:name w:val="List Paragraph"/>
    <w:basedOn w:val="Normal"/>
    <w:uiPriority w:val="34"/>
    <w:qFormat/>
    <w:rsid w:val="0080675E"/>
    <w:pPr>
      <w:ind w:left="720"/>
      <w:contextualSpacing/>
    </w:pPr>
  </w:style>
  <w:style w:type="character" w:styleId="IntenseEmphasis">
    <w:name w:val="Intense Emphasis"/>
    <w:basedOn w:val="DefaultParagraphFont"/>
    <w:uiPriority w:val="21"/>
    <w:qFormat/>
    <w:rsid w:val="0080675E"/>
    <w:rPr>
      <w:i/>
      <w:iCs/>
      <w:color w:val="0F4761" w:themeColor="accent1" w:themeShade="BF"/>
    </w:rPr>
  </w:style>
  <w:style w:type="paragraph" w:styleId="IntenseQuote">
    <w:name w:val="Intense Quote"/>
    <w:basedOn w:val="Normal"/>
    <w:next w:val="Normal"/>
    <w:link w:val="IntenseQuoteChar"/>
    <w:uiPriority w:val="30"/>
    <w:qFormat/>
    <w:rsid w:val="00806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75E"/>
    <w:rPr>
      <w:i/>
      <w:iCs/>
      <w:color w:val="0F4761" w:themeColor="accent1" w:themeShade="BF"/>
    </w:rPr>
  </w:style>
  <w:style w:type="character" w:styleId="IntenseReference">
    <w:name w:val="Intense Reference"/>
    <w:basedOn w:val="DefaultParagraphFont"/>
    <w:uiPriority w:val="32"/>
    <w:qFormat/>
    <w:rsid w:val="00806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tappendorf</dc:creator>
  <cp:keywords/>
  <dc:description/>
  <cp:lastModifiedBy>dylan tappendorf</cp:lastModifiedBy>
  <cp:revision>3</cp:revision>
  <dcterms:created xsi:type="dcterms:W3CDTF">2026-09-10T17:24:00Z</dcterms:created>
  <dcterms:modified xsi:type="dcterms:W3CDTF">2026-09-10T21:50:00Z</dcterms:modified>
</cp:coreProperties>
</file>