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13.png" ContentType="image/png"/>
  <Override PartName="/word/media/image11.jpeg" ContentType="image/jpeg"/>
  <Override PartName="/word/media/image10.png" ContentType="image/png"/>
  <Override PartName="/word/media/image12.png" ContentType="image/png"/>
  <Override PartName="/word/media/image9.jpeg" ContentType="image/jpeg"/>
  <Override PartName="/word/media/image8.jpeg" ContentType="image/jpeg"/>
  <Override PartName="/word/media/image7.jpeg" ContentType="image/jpeg"/>
  <Override PartName="/word/media/image2.png" ContentType="image/png"/>
  <Override PartName="/word/media/image6.jpeg" ContentType="image/jpeg"/>
  <Override PartName="/word/media/image1.png" ContentType="image/png"/>
  <Override PartName="/word/media/image14.png" ContentType="image/png"/>
  <Override PartName="/word/media/image4.jpeg" ContentType="image/jpeg"/>
  <Override PartName="/word/media/image3.png" ContentType="image/png"/>
  <Override PartName="/word/media/image5.jpeg" ContentType="image/jpe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rFonts w:ascii="Times New Roman" w:hAnsi="Times New Roman" w:cs="Times New Roman"/>
          <w:sz w:val="24"/>
        </w:rPr>
      </w:pPr>
      <w:r>
        <w:rPr>
          <w:rFonts w:cs="Times New Roman" w:ascii="Times New Roman" w:hAnsi="Times New Roman"/>
          <w:sz w:val="24"/>
        </w:rPr>
        <mc:AlternateContent>
          <mc:Choice Requires="wpg">
            <w:drawing>
              <wp:anchor behindDoc="0" distT="0" distB="0" distL="114300" distR="114300" simplePos="0" locked="0" layoutInCell="1" allowOverlap="1" relativeHeight="19" wp14:anchorId="2AAEAFDF">
                <wp:simplePos x="0" y="0"/>
                <wp:positionH relativeFrom="margin">
                  <wp:align>center</wp:align>
                </wp:positionH>
                <wp:positionV relativeFrom="paragraph">
                  <wp:posOffset>59055</wp:posOffset>
                </wp:positionV>
                <wp:extent cx="4303395" cy="541020"/>
                <wp:effectExtent l="0" t="0" r="3810" b="0"/>
                <wp:wrapNone/>
                <wp:docPr id="1" name="Group 11"/>
                <a:graphic xmlns:a="http://schemas.openxmlformats.org/drawingml/2006/main">
                  <a:graphicData uri="http://schemas.microsoft.com/office/word/2010/wordprocessingGroup">
                    <wpg:wgp>
                      <wpg:cNvGrpSpPr/>
                      <wpg:grpSpPr>
                        <a:xfrm>
                          <a:off x="0" y="0"/>
                          <a:ext cx="4302720" cy="540360"/>
                        </a:xfrm>
                      </wpg:grpSpPr>
                      <pic:pic xmlns:pic="http://schemas.openxmlformats.org/drawingml/2006/picture">
                        <pic:nvPicPr>
                          <pic:cNvPr id="0" name="Picture 3" descr=""/>
                          <pic:cNvPicPr/>
                        </pic:nvPicPr>
                        <pic:blipFill>
                          <a:blip r:embed="rId2"/>
                          <a:stretch/>
                        </pic:blipFill>
                        <pic:spPr>
                          <a:xfrm>
                            <a:off x="0" y="0"/>
                            <a:ext cx="2593440" cy="540360"/>
                          </a:xfrm>
                          <a:prstGeom prst="rect">
                            <a:avLst/>
                          </a:prstGeom>
                          <a:ln>
                            <a:noFill/>
                          </a:ln>
                        </pic:spPr>
                      </pic:pic>
                      <pic:pic xmlns:pic="http://schemas.openxmlformats.org/drawingml/2006/picture">
                        <pic:nvPicPr>
                          <pic:cNvPr id="1" name="Picture 4" descr=""/>
                          <pic:cNvPicPr/>
                        </pic:nvPicPr>
                        <pic:blipFill>
                          <a:blip r:embed="rId3"/>
                          <a:srcRect l="23552" t="0" r="0" b="0"/>
                          <a:stretch/>
                        </pic:blipFill>
                        <pic:spPr>
                          <a:xfrm>
                            <a:off x="2547000" y="0"/>
                            <a:ext cx="1755720" cy="540360"/>
                          </a:xfrm>
                          <a:prstGeom prst="rect">
                            <a:avLst/>
                          </a:prstGeom>
                          <a:ln>
                            <a:noFill/>
                          </a:ln>
                        </pic:spPr>
                      </pic:pic>
                    </wpg:wgp>
                  </a:graphicData>
                </a:graphic>
              </wp:anchor>
            </w:drawing>
          </mc:Choice>
          <mc:Fallback>
            <w:pict>
              <v:group id="shape_0" alt="Group 11" style="position:absolute;margin-left:64.6pt;margin-top:4.65pt;width:338.8pt;height:42.55pt" coordorigin="1292,93" coordsize="6776,851">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 stroked="f" style="position:absolute;left:1292;top:93;width:4083;height:850;mso-position-horizontal:center;mso-position-horizontal-relative:margin" type="shapetype_75">
                  <v:imagedata r:id="rId2" o:detectmouseclick="t"/>
                  <w10:wrap type="none"/>
                  <v:stroke color="#3465a4" joinstyle="round" endcap="flat"/>
                </v:shape>
                <v:shape id="shape_0" ID="Picture 4" stroked="f" style="position:absolute;left:5303;top:93;width:2764;height:850;mso-position-horizontal:center;mso-position-horizontal-relative:margin" type="shapetype_75">
                  <v:imagedata r:id="rId3" o:detectmouseclick="t"/>
                  <w10:wrap type="none"/>
                  <v:stroke color="#3465a4" joinstyle="round" endcap="flat"/>
                </v:shape>
              </v:group>
            </w:pict>
          </mc:Fallback>
        </mc:AlternateContent>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before="0" w:after="0"/>
        <w:jc w:val="center"/>
        <w:rPr>
          <w:rFonts w:ascii="Times New Roman" w:hAnsi="Times New Roman" w:cs="Times New Roman"/>
          <w:b/>
          <w:b/>
          <w:sz w:val="24"/>
        </w:rPr>
      </w:pPr>
      <w:r>
        <w:rPr>
          <w:rFonts w:cs="Times New Roman" w:ascii="Times New Roman" w:hAnsi="Times New Roman"/>
          <w:b/>
          <w:sz w:val="24"/>
        </w:rPr>
        <w:t>Multi Modal Intelligent Traffic Signal System</w:t>
      </w:r>
    </w:p>
    <w:p>
      <w:pPr>
        <w:pStyle w:val="Normal"/>
        <w:spacing w:lineRule="auto" w:line="240"/>
        <w:jc w:val="center"/>
        <w:rPr>
          <w:rFonts w:ascii="Times New Roman" w:hAnsi="Times New Roman" w:cs="Times New Roman"/>
          <w:b/>
          <w:b/>
          <w:bCs/>
          <w:sz w:val="24"/>
        </w:rPr>
      </w:pPr>
      <w:r>
        <w:rPr>
          <w:rFonts w:cs="Times New Roman" w:ascii="Times New Roman" w:hAnsi="Times New Roman"/>
          <w:b/>
          <w:bCs/>
          <w:sz w:val="24"/>
        </w:rPr>
        <w:t>Simulation Deployment – User Manual</w:t>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pPr>
      <w:r>
        <w:rPr>
          <w:rFonts w:cs="Times New Roman" w:ascii="Times New Roman" w:hAnsi="Times New Roman"/>
          <w:bCs/>
          <w:sz w:val="24"/>
        </w:rPr>
        <w:t>Revision 0.</w:t>
      </w:r>
      <w:r>
        <w:rPr>
          <w:rFonts w:cs="Times New Roman" w:ascii="Times New Roman" w:hAnsi="Times New Roman"/>
          <w:bCs/>
          <w:sz w:val="24"/>
        </w:rPr>
        <w:t>2</w:t>
      </w:r>
    </w:p>
    <w:p>
      <w:pPr>
        <w:pStyle w:val="Normal"/>
        <w:spacing w:lineRule="auto" w:line="240"/>
        <w:jc w:val="center"/>
        <w:rPr/>
      </w:pPr>
      <w:r>
        <w:rPr>
          <w:rFonts w:cs="Times New Roman" w:ascii="Times New Roman" w:hAnsi="Times New Roman"/>
          <w:bCs/>
          <w:sz w:val="24"/>
        </w:rPr>
        <w:t>Sep 12</w:t>
      </w:r>
      <w:r>
        <w:rPr>
          <w:rFonts w:cs="Times New Roman" w:ascii="Times New Roman" w:hAnsi="Times New Roman"/>
          <w:bCs/>
          <w:sz w:val="24"/>
        </w:rPr>
        <w:t>, 2020</w:t>
      </w:r>
    </w:p>
    <w:p>
      <w:pPr>
        <w:sectPr>
          <w:headerReference w:type="default" r:id="rId4"/>
          <w:footerReference w:type="default" r:id="rId5"/>
          <w:type w:val="nextPage"/>
          <w:pgSz w:w="12240" w:h="15840"/>
          <w:pgMar w:left="1440" w:right="1440" w:header="720" w:top="1440" w:footer="720" w:bottom="1440" w:gutter="0"/>
          <w:pgNumType w:fmt="decimal"/>
          <w:formProt w:val="false"/>
          <w:textDirection w:val="lrTb"/>
          <w:docGrid w:type="default" w:linePitch="360" w:charSpace="4096"/>
        </w:sect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b/>
          <w:b/>
          <w:sz w:val="24"/>
        </w:rPr>
      </w:pPr>
      <w:r>
        <w:rPr>
          <w:rFonts w:cs="Times New Roman" w:ascii="Times New Roman" w:hAnsi="Times New Roman"/>
          <w:b/>
          <w:sz w:val="24"/>
        </w:rPr>
        <w:t>Table of Contents</w:t>
      </w:r>
    </w:p>
    <w:p>
      <w:pPr>
        <w:pStyle w:val="Normal"/>
        <w:spacing w:lineRule="auto" w:line="240"/>
        <w:rPr>
          <w:rFonts w:ascii="Times New Roman" w:hAnsi="Times New Roman" w:cs="Times New Roman"/>
          <w:sz w:val="24"/>
        </w:rPr>
      </w:pPr>
      <w:r>
        <w:rPr>
          <w:rFonts w:cs="Times New Roman" w:ascii="Times New Roman" w:hAnsi="Times New Roman"/>
          <w:sz w:val="24"/>
        </w:rPr>
        <w:t>1.</w:t>
        <w:tab/>
        <w:t>Purpose of Document</w:t>
        <w:tab/>
        <w:tab/>
        <w:tab/>
        <w:tab/>
        <w:tab/>
        <w:tab/>
        <w:tab/>
        <w:tab/>
        <w:tab/>
        <w:t xml:space="preserve">      3</w:t>
      </w:r>
    </w:p>
    <w:p>
      <w:pPr>
        <w:pStyle w:val="Normal"/>
        <w:spacing w:lineRule="auto" w:line="240"/>
        <w:rPr>
          <w:rFonts w:ascii="Times New Roman" w:hAnsi="Times New Roman" w:cs="Times New Roman"/>
          <w:sz w:val="24"/>
        </w:rPr>
      </w:pPr>
      <w:r>
        <w:rPr>
          <w:rFonts w:cs="Times New Roman" w:ascii="Times New Roman" w:hAnsi="Times New Roman"/>
          <w:sz w:val="24"/>
        </w:rPr>
        <w:t>2.</w:t>
        <w:tab/>
        <w:t>Requirements:</w:t>
        <w:tab/>
        <w:tab/>
        <w:tab/>
        <w:tab/>
        <w:tab/>
        <w:tab/>
        <w:tab/>
        <w:tab/>
        <w:tab/>
        <w:tab/>
        <w:t xml:space="preserve">      3</w:t>
      </w:r>
    </w:p>
    <w:p>
      <w:pPr>
        <w:pStyle w:val="Normal"/>
        <w:spacing w:lineRule="auto" w:line="240"/>
        <w:rPr>
          <w:rFonts w:ascii="Times New Roman" w:hAnsi="Times New Roman" w:cs="Times New Roman"/>
          <w:sz w:val="24"/>
        </w:rPr>
      </w:pPr>
      <w:r>
        <w:rPr>
          <w:rFonts w:cs="Times New Roman" w:ascii="Times New Roman" w:hAnsi="Times New Roman"/>
          <w:sz w:val="24"/>
        </w:rPr>
        <w:t>3.</w:t>
        <w:tab/>
        <w:t>Simulation Model</w:t>
        <w:tab/>
        <w:tab/>
        <w:tab/>
        <w:tab/>
        <w:tab/>
        <w:tab/>
        <w:tab/>
        <w:tab/>
        <w:tab/>
        <w:t xml:space="preserve">      3</w:t>
      </w:r>
    </w:p>
    <w:p>
      <w:pPr>
        <w:pStyle w:val="Normal"/>
        <w:spacing w:lineRule="auto" w:line="240"/>
        <w:ind w:firstLine="720"/>
        <w:rPr>
          <w:rFonts w:ascii="Times New Roman" w:hAnsi="Times New Roman" w:cs="Times New Roman"/>
          <w:sz w:val="24"/>
        </w:rPr>
      </w:pPr>
      <w:r>
        <w:rPr>
          <w:rFonts w:cs="Times New Roman" w:ascii="Times New Roman" w:hAnsi="Times New Roman"/>
          <w:sz w:val="24"/>
        </w:rPr>
        <w:t>3.1. Configuring Connected Vehicle</w:t>
        <w:tab/>
        <w:tab/>
        <w:tab/>
        <w:tab/>
        <w:tab/>
        <w:tab/>
        <w:tab/>
        <w:t xml:space="preserve">      3</w:t>
      </w:r>
    </w:p>
    <w:p>
      <w:pPr>
        <w:pStyle w:val="Normal"/>
        <w:spacing w:lineRule="auto" w:line="240"/>
        <w:ind w:firstLine="720"/>
        <w:rPr>
          <w:rFonts w:ascii="Times New Roman" w:hAnsi="Times New Roman" w:cs="Times New Roman"/>
          <w:sz w:val="24"/>
        </w:rPr>
      </w:pPr>
      <w:r>
        <w:rPr>
          <w:rFonts w:cs="Times New Roman" w:ascii="Times New Roman" w:hAnsi="Times New Roman"/>
          <w:sz w:val="24"/>
        </w:rPr>
        <w:t>3.2. Signal Controller</w:t>
        <w:tab/>
        <w:tab/>
        <w:tab/>
        <w:tab/>
        <w:tab/>
        <w:tab/>
        <w:tab/>
        <w:tab/>
        <w:tab/>
        <w:t xml:space="preserve">      4</w:t>
      </w:r>
    </w:p>
    <w:p>
      <w:pPr>
        <w:pStyle w:val="Normal"/>
        <w:spacing w:lineRule="auto" w:line="240"/>
        <w:ind w:left="720" w:firstLine="720"/>
        <w:rPr>
          <w:rFonts w:ascii="Times New Roman" w:hAnsi="Times New Roman" w:cs="Times New Roman"/>
          <w:sz w:val="24"/>
        </w:rPr>
      </w:pPr>
      <w:r>
        <w:rPr>
          <w:rFonts w:cs="Times New Roman" w:ascii="Times New Roman" w:hAnsi="Times New Roman"/>
          <w:sz w:val="24"/>
        </w:rPr>
        <w:t>3.2.1. Configuring Econolite ASC/3 Signal Controller</w:t>
        <w:tab/>
        <w:tab/>
        <w:tab/>
        <w:t xml:space="preserve">      4</w:t>
      </w:r>
    </w:p>
    <w:p>
      <w:pPr>
        <w:pStyle w:val="Normal"/>
        <w:spacing w:lineRule="auto" w:line="240"/>
        <w:ind w:left="720" w:firstLine="720"/>
        <w:rPr>
          <w:rFonts w:ascii="Times New Roman" w:hAnsi="Times New Roman" w:cs="Times New Roman"/>
          <w:sz w:val="24"/>
        </w:rPr>
      </w:pPr>
      <w:r>
        <w:rPr>
          <w:rFonts w:cs="Times New Roman" w:ascii="Times New Roman" w:hAnsi="Times New Roman"/>
          <w:sz w:val="24"/>
        </w:rPr>
        <w:t>3.2.2. Configuring MaxTime Signal Controller</w:t>
        <w:tab/>
        <w:tab/>
        <w:tab/>
        <w:tab/>
        <w:t xml:space="preserve">      6</w:t>
      </w:r>
    </w:p>
    <w:p>
      <w:pPr>
        <w:pStyle w:val="Normal"/>
        <w:spacing w:lineRule="auto" w:line="240"/>
        <w:rPr>
          <w:rFonts w:ascii="Times New Roman" w:hAnsi="Times New Roman" w:cs="Times New Roman"/>
          <w:sz w:val="24"/>
        </w:rPr>
      </w:pPr>
      <w:r>
        <w:rPr>
          <w:rFonts w:cs="Times New Roman" w:ascii="Times New Roman" w:hAnsi="Times New Roman"/>
          <w:sz w:val="24"/>
        </w:rPr>
        <w:t>4.</w:t>
        <w:tab/>
        <w:t>VISSIM Driver Model DLL</w:t>
        <w:tab/>
        <w:tab/>
        <w:tab/>
        <w:tab/>
        <w:tab/>
        <w:tab/>
        <w:tab/>
        <w:tab/>
        <w:t xml:space="preserve">      7</w:t>
      </w:r>
    </w:p>
    <w:p>
      <w:pPr>
        <w:pStyle w:val="Normal"/>
        <w:spacing w:lineRule="auto" w:line="240"/>
        <w:rPr>
          <w:rFonts w:ascii="Times New Roman" w:hAnsi="Times New Roman" w:cs="Times New Roman"/>
          <w:sz w:val="24"/>
        </w:rPr>
      </w:pPr>
      <w:r>
        <w:rPr>
          <w:rFonts w:cs="Times New Roman" w:ascii="Times New Roman" w:hAnsi="Times New Roman"/>
          <w:sz w:val="24"/>
        </w:rPr>
        <w:t>5.</w:t>
        <w:tab/>
        <w:t>Simulation-Tools</w:t>
        <w:tab/>
        <w:tab/>
        <w:tab/>
        <w:tab/>
        <w:tab/>
        <w:tab/>
        <w:tab/>
        <w:tab/>
        <w:tab/>
        <w:t xml:space="preserve">      8</w:t>
      </w:r>
    </w:p>
    <w:p>
      <w:pPr>
        <w:pStyle w:val="Normal"/>
        <w:spacing w:lineRule="auto" w:line="240"/>
        <w:ind w:firstLine="720"/>
        <w:rPr>
          <w:rFonts w:ascii="Times New Roman" w:hAnsi="Times New Roman" w:cs="Times New Roman"/>
          <w:sz w:val="24"/>
        </w:rPr>
      </w:pPr>
      <w:r>
        <w:rPr>
          <w:rFonts w:cs="Times New Roman" w:ascii="Times New Roman" w:hAnsi="Times New Roman"/>
          <w:sz w:val="24"/>
        </w:rPr>
        <w:t>5.1. Message-Distributor</w:t>
        <w:tab/>
        <w:tab/>
        <w:tab/>
        <w:tab/>
        <w:tab/>
        <w:tab/>
        <w:tab/>
        <w:tab/>
        <w:t xml:space="preserve">      8</w:t>
      </w:r>
    </w:p>
    <w:p>
      <w:pPr>
        <w:pStyle w:val="Normal"/>
        <w:spacing w:lineRule="auto" w:line="240"/>
        <w:ind w:firstLine="720"/>
        <w:rPr>
          <w:rFonts w:ascii="Times New Roman" w:hAnsi="Times New Roman" w:cs="Times New Roman"/>
          <w:sz w:val="24"/>
        </w:rPr>
      </w:pPr>
      <w:r>
        <w:rPr>
          <w:rFonts w:cs="Times New Roman" w:ascii="Times New Roman" w:hAnsi="Times New Roman"/>
          <w:sz w:val="24"/>
        </w:rPr>
        <w:t>5.2. Priority-Request-Generator-Server</w:t>
        <w:tab/>
        <w:tab/>
        <w:tab/>
        <w:tab/>
        <w:tab/>
        <w:tab/>
        <w:t xml:space="preserve">     11</w:t>
      </w:r>
    </w:p>
    <w:p>
      <w:pPr>
        <w:pStyle w:val="Normal"/>
        <w:spacing w:lineRule="auto" w:line="240"/>
        <w:rPr>
          <w:rFonts w:ascii="Times New Roman" w:hAnsi="Times New Roman" w:cs="Times New Roman"/>
          <w:sz w:val="24"/>
        </w:rPr>
      </w:pPr>
      <w:r>
        <w:rPr>
          <w:rFonts w:cs="Times New Roman" w:ascii="Times New Roman" w:hAnsi="Times New Roman"/>
          <w:sz w:val="24"/>
        </w:rPr>
        <w:t>6.</w:t>
        <w:tab/>
        <w:t>Deployment – Docker Containers</w:t>
        <w:tab/>
        <w:tab/>
        <w:tab/>
        <w:tab/>
        <w:tab/>
        <w:tab/>
        <w:tab/>
        <w:t xml:space="preserve">     12</w:t>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b/>
          <w:b/>
          <w:sz w:val="24"/>
        </w:rPr>
      </w:pPr>
      <w:r>
        <w:rPr>
          <w:rFonts w:cs="Times New Roman" w:ascii="Times New Roman" w:hAnsi="Times New Roman"/>
          <w:b/>
          <w:sz w:val="24"/>
        </w:rPr>
        <w:t>List of Figures:</w:t>
      </w:r>
    </w:p>
    <w:p>
      <w:pPr>
        <w:pStyle w:val="Normal"/>
        <w:spacing w:lineRule="auto" w:line="240"/>
        <w:rPr>
          <w:rFonts w:ascii="Times New Roman" w:hAnsi="Times New Roman" w:cs="Times New Roman"/>
          <w:sz w:val="24"/>
        </w:rPr>
      </w:pPr>
      <w:r>
        <w:rPr>
          <w:rFonts w:cs="Times New Roman" w:ascii="Times New Roman" w:hAnsi="Times New Roman"/>
          <w:sz w:val="24"/>
        </w:rPr>
        <w:t>Figure 1: VISSIM Simulation model of T</w:t>
      </w:r>
      <w:bookmarkStart w:id="0" w:name="_GoBack"/>
      <w:bookmarkEnd w:id="0"/>
      <w:r>
        <w:rPr>
          <w:rFonts w:cs="Times New Roman" w:ascii="Times New Roman" w:hAnsi="Times New Roman"/>
          <w:sz w:val="24"/>
        </w:rPr>
        <w:t>wo intersections</w:t>
        <w:tab/>
        <w:tab/>
        <w:tab/>
        <w:tab/>
        <w:tab/>
        <w:t xml:space="preserve">         3</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2:</w:t>
      </w:r>
      <w:r>
        <w:rPr>
          <w:rFonts w:eastAsia="Times New Roman" w:cs="Times New Roman" w:ascii="Times New Roman" w:hAnsi="Times New Roman"/>
          <w:b/>
          <w:bCs/>
          <w:sz w:val="24"/>
        </w:rPr>
        <w:t xml:space="preserve"> </w:t>
      </w:r>
      <w:r>
        <w:rPr>
          <w:rFonts w:eastAsia="Times New Roman" w:cs="Times New Roman" w:ascii="Times New Roman" w:hAnsi="Times New Roman"/>
          <w:bCs/>
          <w:sz w:val="24"/>
        </w:rPr>
        <w:t>Defining Connected Vehicle Type</w:t>
        <w:tab/>
        <w:tab/>
        <w:tab/>
        <w:tab/>
        <w:tab/>
        <w:tab/>
        <w:tab/>
        <w:t xml:space="preserve">         4</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3: Prepare to setup the parameters</w:t>
        <w:tab/>
        <w:tab/>
        <w:tab/>
        <w:tab/>
        <w:tab/>
        <w:tab/>
        <w:tab/>
        <w:t xml:space="preserve">         5</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4: Define the parameters</w:t>
        <w:tab/>
        <w:tab/>
        <w:tab/>
        <w:tab/>
        <w:tab/>
        <w:tab/>
        <w:tab/>
        <w:tab/>
        <w:t xml:space="preserve">         5</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5: Starting MaxTime signal Controller</w:t>
        <w:tab/>
        <w:tab/>
        <w:tab/>
        <w:tab/>
        <w:tab/>
        <w:tab/>
        <w:t xml:space="preserve">         6</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6: Defining the IP address in MaxTime Signal Controller</w:t>
        <w:tab/>
        <w:tab/>
        <w:tab/>
        <w:tab/>
        <w:t xml:space="preserve">         6</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7: Flow diagram of Priority-Request-Generator-Server</w:t>
        <w:tab/>
        <w:tab/>
        <w:tab/>
        <w:tab/>
        <w:t xml:space="preserve">        11</w:t>
      </w:r>
    </w:p>
    <w:p>
      <w:pPr>
        <w:pStyle w:val="Normal"/>
        <w:spacing w:lineRule="auto" w:line="240"/>
        <w:rPr>
          <w:rFonts w:ascii="Times New Roman" w:hAnsi="Times New Roman" w:cs="Times New Roman"/>
          <w:sz w:val="24"/>
        </w:rPr>
      </w:pPr>
      <w:r>
        <w:rPr>
          <w:rFonts w:cs="Times New Roman" w:ascii="Times New Roman" w:hAnsi="Times New Roman"/>
          <w:sz w:val="24"/>
        </w:rPr>
        <w:t>Figure 8: Snapshot of supervisord.conf files for (a) intersection container</w:t>
      </w:r>
    </w:p>
    <w:p>
      <w:pPr>
        <w:sectPr>
          <w:headerReference w:type="default" r:id="rId6"/>
          <w:footerReference w:type="default" r:id="rId7"/>
          <w:type w:val="nextPage"/>
          <w:pgSz w:w="12240" w:h="15840"/>
          <w:pgMar w:left="1440" w:right="1440" w:header="720" w:top="1440" w:footer="720" w:bottom="1440" w:gutter="0"/>
          <w:pgNumType w:fmt="decimal"/>
          <w:formProt w:val="false"/>
          <w:textDirection w:val="lrTb"/>
          <w:docGrid w:type="default" w:linePitch="360" w:charSpace="4096"/>
        </w:sectPr>
        <w:pStyle w:val="Normal"/>
        <w:spacing w:lineRule="auto" w:line="240"/>
        <w:rPr>
          <w:rFonts w:ascii="Times New Roman" w:hAnsi="Times New Roman" w:cs="Times New Roman"/>
          <w:sz w:val="24"/>
        </w:rPr>
      </w:pPr>
      <w:r>
        <w:rPr>
          <w:rFonts w:cs="Times New Roman" w:ascii="Times New Roman" w:hAnsi="Times New Roman"/>
          <w:sz w:val="24"/>
        </w:rPr>
        <w:t>(b) simulation-tools container</w:t>
        <w:tab/>
        <w:tab/>
        <w:tab/>
        <w:tab/>
        <w:tab/>
        <w:tab/>
        <w:tab/>
        <w:tab/>
        <w:tab/>
        <w:t xml:space="preserve">        17</w:t>
      </w:r>
    </w:p>
    <w:p>
      <w:pPr>
        <w:pStyle w:val="Heading1"/>
        <w:numPr>
          <w:ilvl w:val="0"/>
          <w:numId w:val="4"/>
        </w:numPr>
        <w:spacing w:lineRule="auto" w:line="240"/>
        <w:rPr>
          <w:rFonts w:ascii="Times New Roman" w:hAnsi="Times New Roman" w:eastAsia="Times New Roman" w:cs="Times New Roman"/>
          <w:sz w:val="24"/>
        </w:rPr>
      </w:pPr>
      <w:bookmarkStart w:id="1" w:name="_Toc45468918"/>
      <w:r>
        <w:rPr>
          <w:rFonts w:eastAsia="Times New Roman" w:cs="Times New Roman" w:ascii="Times New Roman" w:hAnsi="Times New Roman"/>
          <w:sz w:val="24"/>
        </w:rPr>
        <w:t>Purpose of Document</w:t>
      </w:r>
      <w:bookmarkEnd w:id="1"/>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This document is an instruction guide for deploying Multi-Modal Intelligent Traffic Signal System (MMITSS) applications in the simulation platform. The document contains the detailed configuration and usage instructions for deploying the MMITSS software components in the docker container. </w:t>
      </w:r>
    </w:p>
    <w:p>
      <w:pPr>
        <w:pStyle w:val="Heading1"/>
        <w:numPr>
          <w:ilvl w:val="0"/>
          <w:numId w:val="4"/>
        </w:numPr>
        <w:spacing w:lineRule="auto" w:line="240"/>
        <w:rPr>
          <w:rFonts w:ascii="Times New Roman" w:hAnsi="Times New Roman" w:cs="Times New Roman"/>
          <w:sz w:val="24"/>
        </w:rPr>
      </w:pPr>
      <w:bookmarkStart w:id="2" w:name="_Toc45468919"/>
      <w:r>
        <w:rPr>
          <w:rFonts w:cs="Times New Roman" w:ascii="Times New Roman" w:hAnsi="Times New Roman"/>
          <w:sz w:val="24"/>
        </w:rPr>
        <w:t>Requirements:</w:t>
      </w:r>
      <w:bookmarkEnd w:id="2"/>
    </w:p>
    <w:p>
      <w:pPr>
        <w:pStyle w:val="Normal"/>
        <w:spacing w:lineRule="auto" w:line="240"/>
        <w:rPr>
          <w:rFonts w:ascii="Times New Roman" w:hAnsi="Times New Roman" w:cs="Times New Roman"/>
          <w:sz w:val="24"/>
        </w:rPr>
      </w:pPr>
      <w:r>
        <w:rPr>
          <w:rFonts w:cs="Times New Roman" w:ascii="Times New Roman" w:hAnsi="Times New Roman"/>
          <w:sz w:val="24"/>
        </w:rPr>
        <w:t>The following devices, software and libraries are required to be installed to deploy MMITSS applications in the simulation environment.</w:t>
      </w:r>
    </w:p>
    <w:p>
      <w:pPr>
        <w:pStyle w:val="ListParagraph"/>
        <w:numPr>
          <w:ilvl w:val="0"/>
          <w:numId w:val="7"/>
        </w:numPr>
        <w:spacing w:lineRule="auto" w:line="240"/>
        <w:rPr>
          <w:rFonts w:ascii="Times New Roman" w:hAnsi="Times New Roman" w:cs="Times New Roman"/>
          <w:sz w:val="24"/>
        </w:rPr>
      </w:pPr>
      <w:r>
        <w:rPr>
          <w:rFonts w:cs="Times New Roman" w:ascii="Times New Roman" w:hAnsi="Times New Roman"/>
          <w:sz w:val="24"/>
        </w:rPr>
        <w:t>VISSIM 10 or VISSIM 2020 installed on a MS Windows (version10) computer</w:t>
      </w:r>
    </w:p>
    <w:p>
      <w:pPr>
        <w:pStyle w:val="ListParagraph"/>
        <w:numPr>
          <w:ilvl w:val="0"/>
          <w:numId w:val="7"/>
        </w:numPr>
        <w:spacing w:lineRule="auto" w:line="240"/>
        <w:rPr>
          <w:rFonts w:ascii="Times New Roman" w:hAnsi="Times New Roman" w:cs="Times New Roman"/>
          <w:sz w:val="24"/>
        </w:rPr>
      </w:pPr>
      <w:r>
        <w:rPr>
          <w:rFonts w:cs="Times New Roman" w:ascii="Times New Roman" w:hAnsi="Times New Roman"/>
          <w:sz w:val="24"/>
        </w:rPr>
        <w:t>A Linux box (preferably Ubuntu 18.04) installed with docker, docker-compose, supervisor and clone mmitss repository.</w:t>
      </w:r>
    </w:p>
    <w:p>
      <w:pPr>
        <w:pStyle w:val="ListParagraph"/>
        <w:numPr>
          <w:ilvl w:val="0"/>
          <w:numId w:val="7"/>
        </w:numPr>
        <w:spacing w:lineRule="auto" w:line="240"/>
        <w:jc w:val="left"/>
        <w:rPr>
          <w:rFonts w:ascii="Times New Roman" w:hAnsi="Times New Roman" w:cs="Times New Roman"/>
          <w:sz w:val="24"/>
        </w:rPr>
      </w:pPr>
      <w:r>
        <w:rPr>
          <w:rFonts w:cs="Times New Roman" w:ascii="Times New Roman" w:hAnsi="Times New Roman"/>
          <w:sz w:val="24"/>
        </w:rPr>
        <w:t>If MMITSS path is not set already, set the MMITSS path in the .bashrc file by executing the following command:</w:t>
      </w:r>
    </w:p>
    <w:p>
      <w:pPr>
        <w:pStyle w:val="ListParagraph"/>
        <w:shd w:val="clear" w:color="auto" w:fill="D9D9D9" w:themeFill="background1" w:themeFillShade="d9"/>
        <w:spacing w:lineRule="auto" w:line="240"/>
        <w:rPr>
          <w:rFonts w:ascii="Times New Roman" w:hAnsi="Times New Roman" w:cs="Times New Roman"/>
          <w:sz w:val="24"/>
        </w:rPr>
      </w:pPr>
      <w:r>
        <w:rPr>
          <w:rFonts w:cs="Courier New" w:ascii="Courier New" w:hAnsi="Courier New"/>
          <w:sz w:val="20"/>
          <w:szCs w:val="20"/>
        </w:rPr>
        <w:t>Export MMITSS_ROOT=&lt;mmitss directory&gt;</w:t>
      </w:r>
    </w:p>
    <w:p>
      <w:pPr>
        <w:pStyle w:val="ListParagraph"/>
        <w:spacing w:lineRule="auto" w:line="240"/>
        <w:jc w:val="left"/>
        <w:rPr>
          <w:rFonts w:ascii="Times New Roman" w:hAnsi="Times New Roman" w:cs="Times New Roman"/>
          <w:sz w:val="24"/>
        </w:rPr>
      </w:pPr>
      <w:r>
        <w:rPr>
          <w:rFonts w:cs="Times New Roman" w:ascii="Times New Roman" w:hAnsi="Times New Roman"/>
          <w:sz w:val="24"/>
        </w:rPr>
        <w:t>For example if mmitss is cloned on home/user directory then the command will be:</w:t>
      </w:r>
    </w:p>
    <w:p>
      <w:pPr>
        <w:pStyle w:val="ListParagraph"/>
        <w:shd w:val="clear" w:color="auto" w:fill="D9D9D9" w:themeFill="background1" w:themeFillShade="d9"/>
        <w:spacing w:lineRule="auto" w:line="240"/>
        <w:rPr/>
      </w:pPr>
      <w:r>
        <w:rPr>
          <w:rFonts w:cs="Courier New" w:ascii="Courier New" w:hAnsi="Courier New"/>
          <w:sz w:val="20"/>
          <w:szCs w:val="20"/>
        </w:rPr>
        <w:t>Export MMITSS_ROOT=/home/user</w:t>
      </w:r>
    </w:p>
    <w:p>
      <w:pPr>
        <w:pStyle w:val="Heading1"/>
        <w:numPr>
          <w:ilvl w:val="0"/>
          <w:numId w:val="4"/>
        </w:numPr>
        <w:spacing w:lineRule="auto" w:line="240"/>
        <w:rPr>
          <w:rFonts w:ascii="Times New Roman" w:hAnsi="Times New Roman" w:eastAsia="Times New Roman" w:cs="Times New Roman"/>
          <w:sz w:val="24"/>
        </w:rPr>
      </w:pPr>
      <w:bookmarkStart w:id="3" w:name="_Toc45468920"/>
      <w:bookmarkStart w:id="4" w:name="_Ref25861082"/>
      <w:bookmarkEnd w:id="4"/>
      <w:r>
        <w:rPr>
          <w:rFonts w:eastAsia="Times New Roman" w:cs="Times New Roman" w:ascii="Times New Roman" w:hAnsi="Times New Roman"/>
          <w:sz w:val="24"/>
        </w:rPr>
        <w:t>Simulation Model</w:t>
      </w:r>
      <w:bookmarkEnd w:id="3"/>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PTV VISSIM (a microscopic simulation software) is used to simulate all modes of traffic and analyses the performance of MMITSS. VISSIM can be utilized to create realistic and accurate models to test different traffic scenarios, including a variety of connected vehicle penetration rates. A sample VISSIM model of DaisyMountain &amp; GavilanPeak and DaisyMountain &amp;DedicationTrail intersections at Anthem, Arizona is shown in Figure 1.</w:t>
      </w:r>
    </w:p>
    <w:p>
      <w:pPr>
        <w:pStyle w:val="Normal"/>
        <w:spacing w:lineRule="auto" w:line="240"/>
        <w:jc w:val="center"/>
        <w:rPr>
          <w:rFonts w:ascii="Times New Roman" w:hAnsi="Times New Roman" w:cs="Times New Roman"/>
          <w:sz w:val="24"/>
        </w:rPr>
      </w:pPr>
      <w:r>
        <w:rPr/>
        <w:drawing>
          <wp:inline distT="0" distB="0" distL="0" distR="0">
            <wp:extent cx="5943600" cy="279019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8"/>
                    <a:stretch>
                      <a:fillRect/>
                    </a:stretch>
                  </pic:blipFill>
                  <pic:spPr bwMode="auto">
                    <a:xfrm>
                      <a:off x="0" y="0"/>
                      <a:ext cx="5943600" cy="279019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bCs/>
          <w:sz w:val="24"/>
        </w:rPr>
        <w:t xml:space="preserve">Figure 1: </w:t>
      </w:r>
      <w:r>
        <w:rPr>
          <w:rFonts w:eastAsia="Times New Roman" w:cs="Times New Roman" w:ascii="Times New Roman" w:hAnsi="Times New Roman"/>
          <w:sz w:val="24"/>
        </w:rPr>
        <w:t>VISSIM Simulation model of Two intersections</w:t>
      </w:r>
    </w:p>
    <w:p>
      <w:pPr>
        <w:pStyle w:val="Heading1"/>
        <w:numPr>
          <w:ilvl w:val="0"/>
          <w:numId w:val="0"/>
        </w:numPr>
        <w:ind w:left="360" w:hanging="360"/>
        <w:rPr/>
      </w:pPr>
      <w:r>
        <w:rPr/>
      </w:r>
    </w:p>
    <w:p>
      <w:pPr>
        <w:pStyle w:val="Heading1"/>
        <w:numPr>
          <w:ilvl w:val="0"/>
          <w:numId w:val="0"/>
        </w:numPr>
        <w:ind w:left="360" w:hanging="360"/>
        <w:rPr>
          <w:rFonts w:ascii="Times New Roman" w:hAnsi="Times New Roman" w:cs="Times New Roman"/>
          <w:sz w:val="24"/>
        </w:rPr>
      </w:pPr>
      <w:r>
        <w:rPr>
          <w:rFonts w:cs="Times New Roman" w:ascii="Times New Roman" w:hAnsi="Times New Roman"/>
          <w:sz w:val="24"/>
        </w:rPr>
      </w:r>
    </w:p>
    <w:p>
      <w:pPr>
        <w:pStyle w:val="Heading1"/>
        <w:numPr>
          <w:ilvl w:val="0"/>
          <w:numId w:val="0"/>
        </w:numPr>
        <w:ind w:left="360" w:hanging="360"/>
        <w:rPr>
          <w:rFonts w:ascii="Times New Roman" w:hAnsi="Times New Roman" w:cs="Times New Roman"/>
          <w:sz w:val="24"/>
        </w:rPr>
      </w:pPr>
      <w:bookmarkStart w:id="5" w:name="_Toc45468921"/>
      <w:r>
        <w:rPr>
          <w:rFonts w:cs="Times New Roman" w:ascii="Times New Roman" w:hAnsi="Times New Roman"/>
          <w:sz w:val="24"/>
        </w:rPr>
        <w:t>3.1. Configuring Connected Vehicle:</w:t>
      </w:r>
      <w:bookmarkEnd w:id="5"/>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 xml:space="preserve">A new vehicle type (Connected vehicle) can be created using an external driver model dll. In Section 4, the method for setting up driver model dll is discussed. </w:t>
      </w:r>
    </w:p>
    <w:p>
      <w:pPr>
        <w:pStyle w:val="ListParagraph"/>
        <w:numPr>
          <w:ilvl w:val="0"/>
          <w:numId w:val="8"/>
        </w:numPr>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To create a connected vehicle say Transit, a new vehicle type must be defined (Figure 2).</w:t>
      </w:r>
    </w:p>
    <w:p>
      <w:pPr>
        <w:pStyle w:val="ListParagraph"/>
        <w:numPr>
          <w:ilvl w:val="0"/>
          <w:numId w:val="8"/>
        </w:numPr>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 xml:space="preserve">The directory of the diver model dll file has to be indicated under the External Driver Model as shown in the Figure 2. </w:t>
      </w:r>
    </w:p>
    <w:p>
      <w:pPr>
        <w:pStyle w:val="ListParagraph"/>
        <w:numPr>
          <w:ilvl w:val="0"/>
          <w:numId w:val="8"/>
        </w:numPr>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The new vehicle type is required to be assigned under the “Vehicle Classes”. Go to Data-&gt;Vehicle Classes option and add the vehicle type.</w:t>
      </w:r>
    </w:p>
    <w:p>
      <w:pPr>
        <w:pStyle w:val="Normal"/>
        <w:spacing w:lineRule="auto" w:line="240"/>
        <w:jc w:val="left"/>
        <w:rPr>
          <w:rFonts w:ascii="Times New Roman" w:hAnsi="Times New Roman" w:eastAsia="Times New Roman" w:cs="Times New Roman"/>
          <w:bCs/>
          <w:sz w:val="24"/>
        </w:rPr>
      </w:pPr>
      <w:r>
        <w:rPr/>
        <w:drawing>
          <wp:inline distT="0" distB="0" distL="0" distR="0">
            <wp:extent cx="3005455" cy="2663825"/>
            <wp:effectExtent l="0" t="0" r="0" b="0"/>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9"/>
                    <a:stretch>
                      <a:fillRect/>
                    </a:stretch>
                  </pic:blipFill>
                  <pic:spPr bwMode="auto">
                    <a:xfrm>
                      <a:off x="0" y="0"/>
                      <a:ext cx="3005455" cy="2663825"/>
                    </a:xfrm>
                    <a:prstGeom prst="rect">
                      <a:avLst/>
                    </a:prstGeom>
                  </pic:spPr>
                </pic:pic>
              </a:graphicData>
            </a:graphic>
          </wp:inline>
        </w:drawing>
      </w:r>
      <w:r>
        <w:rPr>
          <w:rFonts w:eastAsia="Times New Roman" w:cs="Times New Roman" w:ascii="Times New Roman" w:hAnsi="Times New Roman"/>
          <w:bCs/>
          <w:sz w:val="24"/>
        </w:rPr>
        <w:t xml:space="preserve">  </w:t>
      </w:r>
      <w:r>
        <w:rPr/>
        <w:drawing>
          <wp:inline distT="0" distB="0" distL="0" distR="0">
            <wp:extent cx="2727325" cy="2689860"/>
            <wp:effectExtent l="0" t="0" r="0" b="0"/>
            <wp:docPr id="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
                    <pic:cNvPicPr>
                      <a:picLocks noChangeAspect="1" noChangeArrowheads="1"/>
                    </pic:cNvPicPr>
                  </pic:nvPicPr>
                  <pic:blipFill>
                    <a:blip r:embed="rId10"/>
                    <a:stretch>
                      <a:fillRect/>
                    </a:stretch>
                  </pic:blipFill>
                  <pic:spPr bwMode="auto">
                    <a:xfrm>
                      <a:off x="0" y="0"/>
                      <a:ext cx="2727325" cy="268986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bCs/>
          <w:sz w:val="24"/>
        </w:rPr>
      </w:pPr>
      <w:r>
        <w:rPr>
          <w:rFonts w:eastAsia="Times New Roman" w:cs="Times New Roman" w:ascii="Times New Roman" w:hAnsi="Times New Roman"/>
          <w:b/>
          <w:bCs/>
          <w:sz w:val="24"/>
        </w:rPr>
        <w:t xml:space="preserve">Figure 2: </w:t>
      </w:r>
      <w:r>
        <w:rPr>
          <w:rFonts w:eastAsia="Times New Roman" w:cs="Times New Roman" w:ascii="Times New Roman" w:hAnsi="Times New Roman"/>
          <w:bCs/>
          <w:sz w:val="24"/>
        </w:rPr>
        <w:t>Defining Connected Vehicle Type</w:t>
      </w:r>
    </w:p>
    <w:p>
      <w:pPr>
        <w:pStyle w:val="Normal"/>
        <w:spacing w:lineRule="auto" w:line="240"/>
        <w:rPr>
          <w:rFonts w:ascii="Times New Roman" w:hAnsi="Times New Roman" w:eastAsia="Times New Roman" w:cs="Times New Roman"/>
          <w:sz w:val="24"/>
        </w:rPr>
      </w:pPr>
      <w:r>
        <w:rPr>
          <w:rFonts w:cs="Times New Roman" w:ascii="Times New Roman" w:hAnsi="Times New Roman"/>
          <w:b/>
          <w:sz w:val="24"/>
        </w:rPr>
        <w:t>3.2. Signal</w:t>
      </w:r>
      <w:r>
        <w:rPr>
          <w:rFonts w:eastAsia="Times New Roman" w:cs="Times New Roman" w:ascii="Times New Roman" w:hAnsi="Times New Roman"/>
          <w:b/>
          <w:bCs/>
          <w:sz w:val="24"/>
        </w:rPr>
        <w:t xml:space="preserve"> Controller: </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To establish communication between the MMITSS software components and a simulated software-in-the-loop (SIL) signal controller, the signal controller must be properly configured. Different agencies use different type of signal controllers. Two SIL controllers have been used with MMITSS: Econolite ASC/3 and Intelight MaxTime. The Econolite and Intelight SIL software must be obtained by the user from PTV and/or the controller vendors separately from MMITSS.  </w:t>
      </w:r>
    </w:p>
    <w:p>
      <w:pPr>
        <w:pStyle w:val="Normal"/>
        <w:spacing w:lineRule="auto" w:line="240"/>
        <w:rPr>
          <w:rFonts w:ascii="Times New Roman" w:hAnsi="Times New Roman" w:eastAsia="Times New Roman" w:cs="Times New Roman"/>
          <w:b/>
          <w:b/>
          <w:bCs/>
          <w:sz w:val="24"/>
        </w:rPr>
      </w:pPr>
      <w:r>
        <w:rPr>
          <w:rFonts w:eastAsia="Times New Roman" w:cs="Times New Roman" w:ascii="Times New Roman" w:hAnsi="Times New Roman"/>
          <w:b/>
          <w:bCs/>
          <w:sz w:val="24"/>
        </w:rPr>
        <w:t>3.2.1. Configuring Econolite ASC/3 signal controller:</w:t>
      </w:r>
    </w:p>
    <w:p>
      <w:pPr>
        <w:pStyle w:val="Normal"/>
        <w:spacing w:lineRule="auto" w:line="240"/>
        <w:rPr>
          <w:rFonts w:ascii="Times New Roman" w:hAnsi="Times New Roman" w:eastAsia="Times New Roman" w:cs="Times New Roman"/>
          <w:b/>
          <w:b/>
          <w:bCs/>
          <w:sz w:val="24"/>
        </w:rPr>
      </w:pPr>
      <w:r>
        <w:rPr>
          <w:rFonts w:eastAsia="Times New Roman" w:cs="Times New Roman" w:ascii="Times New Roman" w:hAnsi="Times New Roman"/>
          <w:sz w:val="24"/>
        </w:rPr>
        <w:t>The following steps are required to configure Econolite ASC/3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 Determine the IP address of the MS Windows computer where VISSIM is installed.</w:t>
      </w:r>
      <w:r>
        <w:rPr/>
        <w:t xml:space="preserve"> </w:t>
      </w:r>
      <w:r>
        <w:rPr>
          <w:rFonts w:eastAsia="Times New Roman" w:cs="Times New Roman" w:ascii="Times New Roman" w:hAnsi="Times New Roman"/>
          <w:sz w:val="24"/>
        </w:rPr>
        <w:t>The Linux computer where the MMITSS Roadside Processor (MRP) container will be and the VISSIM computer must be in the same subnet. For example, if the MRP container host IP address is: 10.254.56.xx then the VISSIM computer IP address must be 10.254.56.yy, where xx and yy are determined by the user.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(b) Next define the controller IP, subnet mask, default gateway IP, server IP, NTCIP backup time and NTCIP UDP Port in the VISSIM ASC/3 controller. From the VISSIM open each signal controller and select “Parameters” option (Figure 3). Go to the Comm-Pg1 option (MM 1-4) under configuration and define the parameters (Figure 4).</w:t>
      </w:r>
    </w:p>
    <w:p>
      <w:pPr>
        <w:pStyle w:val="Normal"/>
        <w:spacing w:lineRule="auto" w:line="240"/>
        <w:jc w:val="center"/>
        <w:rPr>
          <w:rFonts w:ascii="Times New Roman" w:hAnsi="Times New Roman" w:eastAsia="Times New Roman" w:cs="Times New Roman"/>
          <w:sz w:val="24"/>
        </w:rPr>
      </w:pPr>
      <w:r>
        <w:rPr/>
        <w:drawing>
          <wp:inline distT="0" distB="0" distL="0" distR="0">
            <wp:extent cx="3206750" cy="3498215"/>
            <wp:effectExtent l="0" t="0" r="0" b="0"/>
            <wp:docPr id="8" name="Picture 921864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21864182" descr=""/>
                    <pic:cNvPicPr>
                      <a:picLocks noChangeAspect="1" noChangeArrowheads="1"/>
                    </pic:cNvPicPr>
                  </pic:nvPicPr>
                  <pic:blipFill>
                    <a:blip r:embed="rId11"/>
                    <a:stretch>
                      <a:fillRect/>
                    </a:stretch>
                  </pic:blipFill>
                  <pic:spPr bwMode="auto">
                    <a:xfrm>
                      <a:off x="0" y="0"/>
                      <a:ext cx="3206750" cy="3498215"/>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b/>
          <w:b/>
          <w:bCs/>
          <w:sz w:val="24"/>
        </w:rPr>
      </w:pPr>
      <w:r>
        <w:rPr>
          <w:rFonts w:eastAsia="Times New Roman" w:cs="Times New Roman" w:ascii="Times New Roman" w:hAnsi="Times New Roman"/>
          <w:b/>
          <w:bCs/>
          <w:sz w:val="24"/>
        </w:rPr>
        <w:t xml:space="preserve">Figure 3: </w:t>
      </w:r>
      <w:r>
        <w:rPr>
          <w:rFonts w:eastAsia="Times New Roman" w:cs="Times New Roman" w:ascii="Times New Roman" w:hAnsi="Times New Roman"/>
          <w:sz w:val="24"/>
        </w:rPr>
        <w:t>Prepare to setup the parameters</w:t>
      </w:r>
    </w:p>
    <w:p>
      <w:pPr>
        <w:pStyle w:val="Normal"/>
        <w:spacing w:lineRule="auto" w:line="240"/>
        <w:jc w:val="center"/>
        <w:rPr>
          <w:rFonts w:ascii="Times New Roman" w:hAnsi="Times New Roman" w:cs="Times New Roman"/>
          <w:sz w:val="24"/>
        </w:rPr>
      </w:pPr>
      <w:r>
        <w:rPr/>
        <w:drawing>
          <wp:inline distT="0" distB="0" distL="0" distR="0">
            <wp:extent cx="4845685" cy="3594100"/>
            <wp:effectExtent l="0" t="0" r="0" b="0"/>
            <wp:docPr id="9" name="Picture 1187204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87204408" descr=""/>
                    <pic:cNvPicPr>
                      <a:picLocks noChangeAspect="1" noChangeArrowheads="1"/>
                    </pic:cNvPicPr>
                  </pic:nvPicPr>
                  <pic:blipFill>
                    <a:blip r:embed="rId12"/>
                    <a:stretch>
                      <a:fillRect/>
                    </a:stretch>
                  </pic:blipFill>
                  <pic:spPr bwMode="auto">
                    <a:xfrm>
                      <a:off x="0" y="0"/>
                      <a:ext cx="4845685" cy="359410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bCs/>
          <w:sz w:val="24"/>
        </w:rPr>
        <w:t xml:space="preserve">Figure 4: </w:t>
      </w:r>
      <w:r>
        <w:rPr>
          <w:rFonts w:eastAsia="Times New Roman" w:cs="Times New Roman" w:ascii="Times New Roman" w:hAnsi="Times New Roman"/>
          <w:sz w:val="24"/>
        </w:rPr>
        <w:t>Define the parameters</w:t>
      </w:r>
    </w:p>
    <w:p>
      <w:pPr>
        <w:pStyle w:val="Normal"/>
        <w:spacing w:lineRule="auto" w:line="240"/>
        <w:rPr>
          <w:rFonts w:ascii="Times New Roman" w:hAnsi="Times New Roman" w:eastAsia="Times New Roman" w:cs="Times New Roman"/>
          <w:b/>
          <w:b/>
          <w:bCs/>
          <w:sz w:val="24"/>
        </w:rPr>
      </w:pPr>
      <w:r>
        <w:rPr>
          <w:rFonts w:eastAsia="Times New Roman" w:cs="Times New Roman" w:ascii="Times New Roman" w:hAnsi="Times New Roman"/>
          <w:b/>
          <w:bCs/>
          <w:sz w:val="24"/>
        </w:rPr>
        <w:t>3.2.2. Configuring MaxTime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Following steps are required to configure MaxTime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 Start MaxTime by defining unique Web Port, PTV VISSIM TCP port, PTV VISSIM ID for each intersection (Figure 5). The PTV VISSIM TCP port must match the port number of the standard signal control parameters.</w:t>
      </w:r>
    </w:p>
    <w:p>
      <w:pPr>
        <w:pStyle w:val="Normal"/>
        <w:spacing w:lineRule="auto" w:line="240"/>
        <w:rPr>
          <w:rFonts w:ascii="Times New Roman" w:hAnsi="Times New Roman" w:cs="Times New Roman"/>
          <w:sz w:val="24"/>
        </w:rPr>
      </w:pPr>
      <w:r>
        <w:rPr/>
        <w:drawing>
          <wp:inline distT="0" distB="0" distL="0" distR="0">
            <wp:extent cx="2933065" cy="2345690"/>
            <wp:effectExtent l="0" t="0" r="0" b="0"/>
            <wp:docPr id="1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pic:cNvPicPr>
                      <a:picLocks noChangeAspect="1" noChangeArrowheads="1"/>
                    </pic:cNvPicPr>
                  </pic:nvPicPr>
                  <pic:blipFill>
                    <a:blip r:embed="rId13"/>
                    <a:stretch>
                      <a:fillRect/>
                    </a:stretch>
                  </pic:blipFill>
                  <pic:spPr bwMode="auto">
                    <a:xfrm>
                      <a:off x="0" y="0"/>
                      <a:ext cx="2933065" cy="2345690"/>
                    </a:xfrm>
                    <a:prstGeom prst="rect">
                      <a:avLst/>
                    </a:prstGeom>
                  </pic:spPr>
                </pic:pic>
              </a:graphicData>
            </a:graphic>
          </wp:inline>
        </w:drawing>
      </w:r>
      <w:r>
        <w:rPr/>
        <w:t xml:space="preserve"> </w:t>
      </w:r>
      <w:r>
        <w:rPr/>
        <w:drawing>
          <wp:inline distT="0" distB="0" distL="0" distR="0">
            <wp:extent cx="2607945" cy="2364105"/>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4"/>
                    <a:stretch>
                      <a:fillRect/>
                    </a:stretch>
                  </pic:blipFill>
                  <pic:spPr bwMode="auto">
                    <a:xfrm>
                      <a:off x="0" y="0"/>
                      <a:ext cx="2607945" cy="2364105"/>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bCs/>
          <w:sz w:val="24"/>
        </w:rPr>
        <w:t xml:space="preserve">Figure 5: </w:t>
      </w:r>
      <w:r>
        <w:rPr>
          <w:rFonts w:eastAsia="Times New Roman" w:cs="Times New Roman" w:ascii="Times New Roman" w:hAnsi="Times New Roman"/>
          <w:sz w:val="24"/>
        </w:rPr>
        <w:t>Starting MaxTime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(b) The controller IP address has to define from peer configuration (Figure 6).</w:t>
      </w:r>
    </w:p>
    <w:p>
      <w:pPr>
        <w:pStyle w:val="Normal"/>
        <w:spacing w:lineRule="auto" w:line="240"/>
        <w:jc w:val="center"/>
        <w:rPr>
          <w:rFonts w:ascii="Times New Roman" w:hAnsi="Times New Roman" w:eastAsia="Times New Roman" w:cs="Times New Roman"/>
          <w:sz w:val="24"/>
        </w:rPr>
      </w:pPr>
      <w:r>
        <w:rPr/>
        <w:drawing>
          <wp:inline distT="0" distB="0" distL="0" distR="0">
            <wp:extent cx="5407660" cy="364998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5"/>
                    <a:stretch>
                      <a:fillRect/>
                    </a:stretch>
                  </pic:blipFill>
                  <pic:spPr bwMode="auto">
                    <a:xfrm>
                      <a:off x="0" y="0"/>
                      <a:ext cx="5407660" cy="364998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sz w:val="24"/>
        </w:rPr>
        <w:t xml:space="preserve">Figure 6: </w:t>
      </w:r>
      <w:r>
        <w:rPr>
          <w:rFonts w:eastAsia="Times New Roman" w:cs="Times New Roman" w:ascii="Times New Roman" w:hAnsi="Times New Roman"/>
          <w:sz w:val="24"/>
        </w:rPr>
        <w:t>Defining the IP address in MaxTime Signal Controller</w:t>
      </w:r>
    </w:p>
    <w:p>
      <w:pPr>
        <w:pStyle w:val="Heading1"/>
        <w:numPr>
          <w:ilvl w:val="0"/>
          <w:numId w:val="4"/>
        </w:numPr>
        <w:spacing w:lineRule="auto" w:line="240"/>
        <w:rPr>
          <w:rFonts w:ascii="Times New Roman" w:hAnsi="Times New Roman" w:eastAsia="Times New Roman" w:cs="Times New Roman"/>
          <w:sz w:val="24"/>
        </w:rPr>
      </w:pPr>
      <w:bookmarkStart w:id="6" w:name="_Toc45468922"/>
      <w:bookmarkStart w:id="7" w:name="_Ref258610821"/>
      <w:bookmarkEnd w:id="7"/>
      <w:r>
        <w:rPr>
          <w:rFonts w:eastAsia="Times New Roman" w:cs="Times New Roman" w:ascii="Times New Roman" w:hAnsi="Times New Roman"/>
          <w:sz w:val="24"/>
        </w:rPr>
        <w:t>VISSIM Driver Model DLL</w:t>
      </w:r>
      <w:bookmarkEnd w:id="6"/>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 custom driver model has been built using the original sample driver-model provided with VISSIM distribution. Then new driver-model simulates connected vehicles that interact with MMITSS applications. Four variants of this driver-model have been built. They are as follows:</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M</w:t>
      </w:r>
      <w:r>
        <w:rPr>
          <w:rFonts w:eastAsia="Times New Roman" w:cs="Times New Roman" w:ascii="Times New Roman" w:hAnsi="Times New Roman"/>
          <w:sz w:val="24"/>
        </w:rPr>
        <w:t>mitss</w:t>
      </w:r>
      <w:r>
        <w:rPr>
          <w:rFonts w:eastAsia="Times New Roman" w:cs="Times New Roman" w:ascii="Times New Roman" w:hAnsi="Times New Roman"/>
          <w:sz w:val="24"/>
        </w:rPr>
        <w:t>_DriverModelPassenger.dll (type = “passenger”)</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M</w:t>
      </w:r>
      <w:r>
        <w:rPr>
          <w:rFonts w:eastAsia="Times New Roman" w:cs="Times New Roman" w:ascii="Times New Roman" w:hAnsi="Times New Roman"/>
          <w:sz w:val="24"/>
        </w:rPr>
        <w:t>mitss</w:t>
      </w:r>
      <w:r>
        <w:rPr>
          <w:rFonts w:eastAsia="Times New Roman" w:cs="Times New Roman" w:ascii="Times New Roman" w:hAnsi="Times New Roman"/>
          <w:sz w:val="24"/>
        </w:rPr>
        <w:t>_DriverModelEmergency.dll (type = “emergency”)</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M</w:t>
      </w:r>
      <w:r>
        <w:rPr>
          <w:rFonts w:eastAsia="Times New Roman" w:cs="Times New Roman" w:ascii="Times New Roman" w:hAnsi="Times New Roman"/>
          <w:sz w:val="24"/>
        </w:rPr>
        <w:t>mitss</w:t>
      </w:r>
      <w:r>
        <w:rPr>
          <w:rFonts w:eastAsia="Times New Roman" w:cs="Times New Roman" w:ascii="Times New Roman" w:hAnsi="Times New Roman"/>
          <w:sz w:val="24"/>
        </w:rPr>
        <w:t>_DriverModelTransit.dll (type = “transit”)</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M</w:t>
      </w:r>
      <w:r>
        <w:rPr>
          <w:rFonts w:eastAsia="Times New Roman" w:cs="Times New Roman" w:ascii="Times New Roman" w:hAnsi="Times New Roman"/>
          <w:sz w:val="24"/>
        </w:rPr>
        <w:t>mitss</w:t>
      </w:r>
      <w:r>
        <w:rPr>
          <w:rFonts w:eastAsia="Times New Roman" w:cs="Times New Roman" w:ascii="Times New Roman" w:hAnsi="Times New Roman"/>
          <w:sz w:val="24"/>
        </w:rPr>
        <w:t>_DriverModelTruck.dll (type = “truck”)</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At every time instant in the VISSIM simulation, vehicles using any of above driver-models send a UDP packet containing a Basic Safety Message (BSM) like JSON formatted message containing the vehicle’s identification, type, size, current location and motion to a network node defined in the configuration file. An example of JSON string developed by the driver model is as follows:</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"MsgType": BSM,</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"BasicVehicle": {</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"heading_Degree": 359.1,</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"position": {</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"elevation_Meter": 587,</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"latitude_DecimalDegree": 33.843455,</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"longitude_DecimalDegree": -112.135159</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 xml:space="preserve">},    </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"secMark_Second": 2600,</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"size": {</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"length_cm": 400,</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"width_cm": 300</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"speed_MeterPerSecond": 12.5,</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"temporaryID": 5822735,</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"type": "transit"</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Functionally all four driver models are identical except that the value in the </w:t>
      </w:r>
      <w:r>
        <w:rPr>
          <w:rFonts w:eastAsia="Times New Roman" w:cs="Times New Roman" w:ascii="Times New Roman" w:hAnsi="Times New Roman"/>
          <w:i/>
          <w:iCs/>
          <w:sz w:val="24"/>
        </w:rPr>
        <w:t>type</w:t>
      </w:r>
      <w:r>
        <w:rPr>
          <w:rFonts w:eastAsia="Times New Roman" w:cs="Times New Roman" w:ascii="Times New Roman" w:hAnsi="Times New Roman"/>
          <w:sz w:val="24"/>
        </w:rPr>
        <w:t xml:space="preserve"> field in the JSON string is different for each driver-model. These driver-models have been tested in VISSIM 10 and VISSIM 2020.</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To use the driver-models, a directory named “mmitss_simulation” needs to be placed in the same directory where the “*.inpx” file where the simulation exists. This directory is provided in the MMITSS simulation distribution package. The “mmitss_simulation” directory contains a configuration file named “mmitss_driver_model_config.json” and a subdirectory named “driver_models” where all four prebuilt driver-models are stored. All four driver-models use the same configuration file and the relative location of the “*.inpx” configuration file cannot be altered. The configuration file establishes the network node (called “msg_distributor”) where the UDP packets are to be sent. In addition, the GPS coordinates of the VISSIM model origin (0,0) is set in the configuration file. This information is required to correctly transform the vehicle’s current location from the VISSIM’s local coordinate system to the GPS coordinate system (WGS-84). An example of the content of the “mmitss_driver_model_config.json” is as follows:</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"msg_distributor_ip": "127.0.0.1",</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"msg_distributor_port": 5000,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"VISSIM_origin_position":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"elevation_Meter": 540.11,</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"latitude" :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"Degree" : 33.0,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"Minute" : 50.0,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"Second" : 35.4</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"longitude" :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"Degree" : -112.0,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"Minute" : -8.0,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"Second" : -6.1</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The IP address and UDP port of the receiver network node are specified in the “msg-distributor-ip" and “msg-distributor-port" fields respectively.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component of MMITSS simulation-tools is used to send vehicle data to the geo-located MMITSS intersections components (e.g. the MRP components).</w:t>
      </w:r>
    </w:p>
    <w:p>
      <w:pPr>
        <w:pStyle w:val="Heading1"/>
        <w:numPr>
          <w:ilvl w:val="0"/>
          <w:numId w:val="4"/>
        </w:numPr>
        <w:spacing w:lineRule="auto" w:line="240"/>
        <w:rPr>
          <w:rFonts w:ascii="Times New Roman" w:hAnsi="Times New Roman" w:eastAsia="Times New Roman" w:cs="Times New Roman"/>
          <w:sz w:val="24"/>
        </w:rPr>
      </w:pPr>
      <w:bookmarkStart w:id="8" w:name="_Toc45468923"/>
      <w:r>
        <w:rPr>
          <w:rFonts w:eastAsia="Times New Roman" w:cs="Times New Roman" w:ascii="Times New Roman" w:hAnsi="Times New Roman"/>
          <w:sz w:val="24"/>
        </w:rPr>
        <w:t>Simulation-Tools</w:t>
      </w:r>
      <w:bookmarkEnd w:id="8"/>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To interface the simulation models with other MMITSS core components, two additional components are provided: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and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component is responsible for receiving and distributing messages from VISSIM simulation model and other MMITSS components to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 or to the appropriate intersection containers, where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 is responsible for formulating the Signal Request Messages (SRMs) based on the vehicle information received from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component.</w:t>
      </w:r>
    </w:p>
    <w:p>
      <w:pPr>
        <w:pStyle w:val="Heading2"/>
        <w:numPr>
          <w:ilvl w:val="0"/>
          <w:numId w:val="0"/>
        </w:numPr>
        <w:spacing w:lineRule="auto" w:line="240"/>
        <w:rPr>
          <w:rFonts w:ascii="Times New Roman" w:hAnsi="Times New Roman" w:eastAsia="Times New Roman" w:cs="Times New Roman"/>
          <w:sz w:val="24"/>
        </w:rPr>
      </w:pPr>
      <w:bookmarkStart w:id="9" w:name="_Toc45468924"/>
      <w:r>
        <w:rPr>
          <w:rFonts w:eastAsia="Times New Roman" w:cs="Times New Roman" w:ascii="Times New Roman" w:hAnsi="Times New Roman"/>
          <w:sz w:val="24"/>
        </w:rPr>
        <w:t>5.1. Message-Distributor</w:t>
      </w:r>
      <w:bookmarkEnd w:id="9"/>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As the name suggests,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component is responsible for receiving messages from the VISSIM simulation model or other MMITSS components and distributing them to applicable configured clients.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also allows the simulation to be configured for the wireless range (in Meter) of each roadside unit deployed in the corridor along with a probability of dropping message packets. These parameters are set as part of the model calibration process. The clients (IP address and UDP port) for supported messages can be configured in the configuration file of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An example of the configuration file (mmitss-message-distributor-config.json) is as follows: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"package_drop_probability": 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 xml:space="preserve">"raw_bsm_logging": true,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"intersections":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"name": "DaisyMountain_GavilanPeak",</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"xxx.xxx.xxx.xxx",</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"bsm_client_port": 5001,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"srm_client_port": 20002,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"dsrc_range_Meter": 500,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"position":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"latitude_DecimalDegree": 33.842932,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"longitude_DecimalDegree": -112.135186,</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"elevation_Meter": 539</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"name": "DaisyMountain_DedicationTrail",</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"xxx.xxx.xxx.yyy",</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"bsm_client_port": 5001,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"srm_client_port": 20002,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"dsrc_range_Meter": 500,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"position":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"latitude_DecimalDegree": 33.843239,</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"longitude_DecimalDegree": -112.131541,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"elevation_Meter": 539</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 xml:space="preserve">"bsm_clients":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"transit":[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"truck":[</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"emergency":[</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"passenger":[</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"map_clients":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"ssm_clients":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receives and distributes following messages:</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BSM-like information from VISSIM simulation model:</w:t>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t xml:space="preserve">If the </w:t>
      </w:r>
      <w:r>
        <w:rPr>
          <w:rFonts w:eastAsia="Times New Roman" w:cs="Times New Roman" w:ascii="Times New Roman" w:hAnsi="Times New Roman"/>
          <w:i/>
          <w:iCs/>
          <w:sz w:val="24"/>
        </w:rPr>
        <w:t xml:space="preserve">vehicle type </w:t>
      </w:r>
      <w:r>
        <w:rPr>
          <w:rFonts w:eastAsia="Times New Roman" w:cs="Times New Roman" w:ascii="Times New Roman" w:hAnsi="Times New Roman"/>
          <w:sz w:val="24"/>
        </w:rPr>
        <w:t xml:space="preserve">in the received message is either “emergency”, “transit”, or “truck”, the message is forwarded to the priority-request-generator-server component (or more clients if required).  In the configuration file, the IP address xxx.xxx.xxx.zzz corresponds to the docker container (or physical machine) that hosts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In addition, regardless of the </w:t>
      </w:r>
      <w:r>
        <w:rPr>
          <w:rFonts w:eastAsia="Times New Roman" w:cs="Times New Roman" w:ascii="Times New Roman" w:hAnsi="Times New Roman"/>
          <w:i/>
          <w:iCs/>
          <w:sz w:val="24"/>
        </w:rPr>
        <w:t>vehicle type</w:t>
      </w:r>
      <w:r>
        <w:rPr>
          <w:rFonts w:eastAsia="Times New Roman" w:cs="Times New Roman" w:ascii="Times New Roman" w:hAnsi="Times New Roman"/>
          <w:sz w:val="24"/>
        </w:rPr>
        <w:t xml:space="preserve">, if the location described in the received message is within the wireless range (meters) of any of the configured intersections, the message is distributed to that intersection’s BSM receiving client (defined by intersection_ip and bsm_client_port). </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SRMs from priority-request-generator-server</w:t>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sends JSON strings of formulated SRMs to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If the location of vehicle (as per the received message) is within the wireless range of any (meters) of any of configured intersections, the message is distributed to that intersection’s SRM receiving client (defined by intersection_ip and srm_client_port). For MMITSS priority applications, the SRM receiving client is the </w:t>
      </w:r>
      <w:r>
        <w:rPr>
          <w:rFonts w:eastAsia="Times New Roman" w:cs="Times New Roman" w:ascii="Times New Roman" w:hAnsi="Times New Roman"/>
          <w:i/>
          <w:iCs/>
          <w:sz w:val="24"/>
        </w:rPr>
        <w:t>priority-request-server</w:t>
      </w:r>
      <w:r>
        <w:rPr>
          <w:rFonts w:eastAsia="Times New Roman" w:cs="Times New Roman" w:ascii="Times New Roman" w:hAnsi="Times New Roman"/>
          <w:sz w:val="24"/>
        </w:rPr>
        <w:t>.</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SSMs from priority-request-server of each intersection</w:t>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 xml:space="preserve">priority-request-server </w:t>
      </w:r>
      <w:r>
        <w:rPr>
          <w:rFonts w:eastAsia="Times New Roman" w:cs="Times New Roman" w:ascii="Times New Roman" w:hAnsi="Times New Roman"/>
          <w:sz w:val="24"/>
        </w:rPr>
        <w:t xml:space="preserve">component for each intersection generates and broadcasts a signal status message (SSM) as an acknowledgement of the receipt of SRM if it is eligible for the priority service. The </w:t>
      </w:r>
      <w:r>
        <w:rPr>
          <w:rFonts w:eastAsia="Times New Roman" w:cs="Times New Roman" w:ascii="Times New Roman" w:hAnsi="Times New Roman"/>
          <w:i/>
          <w:iCs/>
          <w:sz w:val="24"/>
        </w:rPr>
        <w:t>priority-request-server</w:t>
      </w:r>
      <w:r>
        <w:rPr>
          <w:rFonts w:eastAsia="Times New Roman" w:cs="Times New Roman" w:ascii="Times New Roman" w:hAnsi="Times New Roman"/>
          <w:sz w:val="24"/>
        </w:rPr>
        <w:t xml:space="preserve"> for each intersection also forwards SSMs to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which then forwards these SSMs to the SSM receiving clients. For MMITSS priority applications, one SSM receiving client is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MAPs from map-spat-broadcasters of each intersection</w:t>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map-spat-broadcaster</w:t>
      </w:r>
      <w:r>
        <w:rPr>
          <w:rFonts w:eastAsia="Times New Roman" w:cs="Times New Roman" w:ascii="Times New Roman" w:hAnsi="Times New Roman"/>
          <w:sz w:val="24"/>
        </w:rPr>
        <w:t xml:space="preserve"> component for each intersection broadcasts MAP message at a frequency of 1 Hz. It also forwards the MAP messages to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which then forwards these MAPs to configured MAP receiving clients. For MMITSS priority applications, the MAP receiving client is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w:t>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rPr>
          <w:rFonts w:ascii="Times New Roman" w:hAnsi="Times New Roman" w:eastAsia="Times New Roman" w:cs="Times New Roman"/>
          <w:b/>
          <w:b/>
          <w:sz w:val="24"/>
        </w:rPr>
      </w:pPr>
      <w:r>
        <w:rPr>
          <w:rFonts w:eastAsia="Times New Roman" w:cs="Times New Roman" w:ascii="Times New Roman" w:hAnsi="Times New Roman"/>
          <w:b/>
          <w:sz w:val="24"/>
        </w:rPr>
        <w:t>5.2. Priority-Request-Generator-Server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sz w:val="24"/>
        </w:rPr>
        <w:t>priority-request-generator-server</w:t>
      </w:r>
      <w:r>
        <w:rPr>
          <w:rFonts w:eastAsia="Times New Roman" w:cs="Times New Roman" w:ascii="Times New Roman" w:hAnsi="Times New Roman"/>
          <w:sz w:val="24"/>
        </w:rPr>
        <w:t xml:space="preserve"> is responsible for simulating the priority-request-generator for each priority eligible vehicle. In a field deployment, each vehicle-side processor would have a priority-request-generator, but in simulation each priority-request-generator is an instance in the priority-request-generator-server. The priority-request-generator-server receives BSMs from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If the vehicle ID is not available in the list of active vehicles, it creates an instance of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for that vehicle ID. If the vehicle ID is already listed, it updates the vehicle information. The</w:t>
      </w:r>
      <w:r>
        <w:rPr>
          <w:rFonts w:eastAsia="Times New Roman" w:cs="Times New Roman" w:ascii="Times New Roman" w:hAnsi="Times New Roman"/>
          <w:i/>
          <w:sz w:val="24"/>
        </w:rPr>
        <w:t xml:space="preserve"> priority-request-generator-server</w:t>
      </w:r>
      <w:r>
        <w:rPr>
          <w:rFonts w:eastAsia="Times New Roman" w:cs="Times New Roman" w:ascii="Times New Roman" w:hAnsi="Times New Roman"/>
          <w:sz w:val="24"/>
        </w:rPr>
        <w:t xml:space="preserve"> also receives MAP messages from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It calculates the</w:t>
      </w:r>
      <w:r>
        <w:rPr/>
        <w:t xml:space="preserve"> </w:t>
      </w:r>
      <w:r>
        <w:rPr>
          <w:rFonts w:eastAsia="Times New Roman" w:cs="Times New Roman" w:ascii="Times New Roman" w:hAnsi="Times New Roman"/>
          <w:sz w:val="24"/>
        </w:rPr>
        <w:t xml:space="preserve">haversine distance between the map reference point and all vehicles based on their current gps coordinates. If the distance is within wireless range, it forwards the MAP messages to the instance of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Each instance of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will generate SRM JSON string, based on the MAP and gps coordinates. </w:t>
      </w:r>
      <w:r>
        <w:rPr>
          <w:rFonts w:eastAsia="Times New Roman" w:cs="Times New Roman" w:ascii="Times New Roman" w:hAnsi="Times New Roman"/>
          <w:i/>
          <w:sz w:val="24"/>
        </w:rPr>
        <w:t xml:space="preserve">The priority-request-generator-server </w:t>
      </w:r>
      <w:r>
        <w:rPr>
          <w:rFonts w:eastAsia="Times New Roman" w:cs="Times New Roman" w:ascii="Times New Roman" w:hAnsi="Times New Roman"/>
          <w:sz w:val="24"/>
        </w:rPr>
        <w:t xml:space="preserve">sends those SRMs JSON strings to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It can also receive SSM JSON strings form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and forwards it to the vehicles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instances to maintain the Active Request Table (ART).</w:t>
      </w:r>
    </w:p>
    <w:p>
      <w:pPr>
        <w:pStyle w:val="Normal"/>
        <w:spacing w:lineRule="auto" w:line="240"/>
        <w:rPr>
          <w:rFonts w:ascii="Times New Roman" w:hAnsi="Times New Roman" w:eastAsia="Times New Roman" w:cs="Times New Roman"/>
          <w:sz w:val="24"/>
        </w:rPr>
      </w:pPr>
      <w:r>
        <w:rPr/>
        <w:drawing>
          <wp:inline distT="0" distB="0" distL="0" distR="0">
            <wp:extent cx="5943600" cy="2589530"/>
            <wp:effectExtent l="0" t="0" r="0" b="0"/>
            <wp:docPr id="1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
                    <pic:cNvPicPr>
                      <a:picLocks noChangeAspect="1" noChangeArrowheads="1"/>
                    </pic:cNvPicPr>
                  </pic:nvPicPr>
                  <pic:blipFill>
                    <a:blip r:embed="rId16"/>
                    <a:stretch>
                      <a:fillRect/>
                    </a:stretch>
                  </pic:blipFill>
                  <pic:spPr bwMode="auto">
                    <a:xfrm>
                      <a:off x="0" y="0"/>
                      <a:ext cx="5943600" cy="258953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sz w:val="24"/>
        </w:rPr>
        <w:t xml:space="preserve">Figure 7: </w:t>
      </w:r>
      <w:r>
        <w:rPr>
          <w:rFonts w:eastAsia="Times New Roman" w:cs="Times New Roman" w:ascii="Times New Roman" w:hAnsi="Times New Roman"/>
          <w:sz w:val="24"/>
        </w:rPr>
        <w:t>Flow diagram of Priority-Request-Generator-Server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rPr>
          <w:rFonts w:ascii="Times New Roman" w:hAnsi="Times New Roman" w:eastAsia="Times New Roman" w:cs="Times New Roman"/>
          <w:b/>
          <w:b/>
          <w:sz w:val="24"/>
        </w:rPr>
      </w:pPr>
      <w:r>
        <w:rPr>
          <w:rFonts w:eastAsia="Times New Roman" w:cs="Times New Roman" w:ascii="Times New Roman" w:hAnsi="Times New Roman"/>
          <w:b/>
          <w:sz w:val="24"/>
        </w:rPr>
      </w:r>
    </w:p>
    <w:p>
      <w:pPr>
        <w:pStyle w:val="Normal"/>
        <w:spacing w:lineRule="auto" w:line="259"/>
        <w:jc w:val="left"/>
        <w:rPr/>
      </w:pPr>
      <w:r>
        <w:rPr/>
      </w:r>
      <w:r>
        <w:br w:type="page"/>
      </w:r>
    </w:p>
    <w:p>
      <w:pPr>
        <w:pStyle w:val="Heading1"/>
        <w:numPr>
          <w:ilvl w:val="0"/>
          <w:numId w:val="4"/>
        </w:numPr>
        <w:spacing w:lineRule="auto" w:line="240"/>
        <w:rPr>
          <w:rFonts w:ascii="Times New Roman" w:hAnsi="Times New Roman" w:eastAsia="Times New Roman" w:cs="Times New Roman"/>
          <w:sz w:val="24"/>
        </w:rPr>
      </w:pPr>
      <w:bookmarkStart w:id="10" w:name="_Toc45468925"/>
      <w:r>
        <w:rPr>
          <w:rFonts w:eastAsia="Times New Roman" w:cs="Times New Roman" w:ascii="Times New Roman" w:hAnsi="Times New Roman"/>
          <w:sz w:val="24"/>
        </w:rPr>
        <w:t>Deployment – Docker Containers</w:t>
      </w:r>
      <w:bookmarkEnd w:id="10"/>
    </w:p>
    <w:p>
      <w:pPr>
        <w:pStyle w:val="Normal"/>
        <w:spacing w:lineRule="auto" w:line="240"/>
        <w:rPr>
          <w:rFonts w:ascii="Times New Roman" w:hAnsi="Times New Roman" w:cs="Times New Roman"/>
          <w:sz w:val="24"/>
        </w:rPr>
      </w:pPr>
      <w:r>
        <w:rPr>
          <w:rFonts w:cs="Times New Roman" w:ascii="Times New Roman" w:hAnsi="Times New Roman"/>
          <w:sz w:val="24"/>
        </w:rPr>
        <w:t>To deploy MMITSS in the simulation environment, following steps can be followed:</w:t>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Step1: </w:t>
      </w:r>
      <w:r>
        <w:rPr>
          <w:rFonts w:cs="Times New Roman" w:ascii="Times New Roman" w:hAnsi="Times New Roman"/>
          <w:sz w:val="24"/>
        </w:rPr>
        <w:t>Create configuration file</w:t>
      </w:r>
    </w:p>
    <w:p>
      <w:pPr>
        <w:pStyle w:val="Normal"/>
        <w:spacing w:lineRule="auto" w:line="240"/>
        <w:rPr>
          <w:rFonts w:ascii="Times New Roman" w:hAnsi="Times New Roman" w:cs="Times New Roman"/>
          <w:sz w:val="24"/>
        </w:rPr>
      </w:pPr>
      <w:r>
        <w:rPr>
          <w:rFonts w:cs="Times New Roman" w:ascii="Times New Roman" w:hAnsi="Times New Roman"/>
          <w:sz w:val="24"/>
        </w:rPr>
        <w:t>Two configurations files are required: mmitss-phase3-master-config.json, and mmitss-data-external-clients.json, for each intersection as well as mmitss-phase3-master-config.json, mmitss-message-distributor-config.json configuration files for the simulation tools (message-distributor, priority-request-generator-server). The configuration files contain the IP addresses, UDP ports, and other configuration data which is required to establish communication between the MMITSS software components. Configuration files for each intersection need to be placed in the &lt;intersectionName&gt;/nojournal/bin directory. The simulation tools configuration files are required to be placed in simulation-tools/nojournal/bin directory. An example of mmitss-phase3-master-config.json is follows:</w:t>
      </w:r>
    </w:p>
    <w:p>
      <w:pPr>
        <w:pStyle w:val="Normal"/>
        <w:spacing w:lineRule="auto" w:line="240" w:before="0" w:after="0"/>
        <w:ind w:firstLine="720"/>
        <w:rPr>
          <w:rFonts w:ascii="Courier New" w:hAnsi="Courier New" w:cs="Courier New"/>
          <w:sz w:val="20"/>
        </w:rPr>
      </w:pPr>
      <w:r>
        <w:rPr>
          <w:rFonts w:cs="Courier New" w:ascii="Courier New" w:hAnsi="Courier New"/>
          <w:sz w:val="20"/>
        </w:rPr>
        <w:t>{</w:t>
      </w:r>
    </w:p>
    <w:p>
      <w:pPr>
        <w:pStyle w:val="Normal"/>
        <w:spacing w:lineRule="auto" w:line="240" w:before="0" w:after="0"/>
        <w:ind w:firstLine="720"/>
        <w:rPr>
          <w:rFonts w:ascii="Courier New" w:hAnsi="Courier New" w:cs="Courier New"/>
          <w:sz w:val="20"/>
        </w:rPr>
      </w:pPr>
      <w:r>
        <w:rPr>
          <w:rFonts w:cs="Courier New" w:ascii="Courier New" w:hAnsi="Courier New"/>
          <w:sz w:val="20"/>
        </w:rPr>
        <w:t>"HostIp": "xxx.xxx.xxx.xxx",</w:t>
      </w:r>
    </w:p>
    <w:p>
      <w:pPr>
        <w:pStyle w:val="Normal"/>
        <w:spacing w:lineRule="auto" w:line="240" w:before="0" w:after="0"/>
        <w:ind w:firstLine="720"/>
        <w:rPr>
          <w:rFonts w:ascii="Courier New" w:hAnsi="Courier New" w:cs="Courier New"/>
          <w:sz w:val="20"/>
        </w:rPr>
      </w:pPr>
      <w:r>
        <w:rPr>
          <w:rFonts w:cs="Courier New" w:ascii="Courier New" w:hAnsi="Courier New"/>
          <w:sz w:val="20"/>
        </w:rPr>
        <w:t>"SourceDsrcDeviceIp": "xxx.xxx.xxx.yyy",</w:t>
      </w:r>
    </w:p>
    <w:p>
      <w:pPr>
        <w:pStyle w:val="Normal"/>
        <w:spacing w:lineRule="auto" w:line="240" w:before="0" w:after="0"/>
        <w:ind w:firstLine="720"/>
        <w:rPr>
          <w:rFonts w:ascii="Courier New" w:hAnsi="Courier New" w:cs="Courier New"/>
          <w:sz w:val="20"/>
        </w:rPr>
      </w:pPr>
      <w:r>
        <w:rPr>
          <w:rFonts w:cs="Courier New" w:ascii="Courier New" w:hAnsi="Courier New"/>
          <w:sz w:val="20"/>
        </w:rPr>
        <w:t>"IntersectionName": "xxx",</w:t>
      </w:r>
    </w:p>
    <w:p>
      <w:pPr>
        <w:pStyle w:val="Normal"/>
        <w:spacing w:lineRule="auto" w:line="240" w:before="0" w:after="0"/>
        <w:ind w:firstLine="720"/>
        <w:rPr>
          <w:rFonts w:ascii="Courier New" w:hAnsi="Courier New" w:cs="Courier New"/>
          <w:sz w:val="20"/>
        </w:rPr>
      </w:pPr>
      <w:r>
        <w:rPr>
          <w:rFonts w:cs="Courier New" w:ascii="Courier New" w:hAnsi="Courier New"/>
          <w:sz w:val="20"/>
        </w:rPr>
        <w:t>"MapPayload":001283fe38083020315abe2149d0eecf1800a0000271c4fcbd028280",</w:t>
      </w:r>
    </w:p>
    <w:p>
      <w:pPr>
        <w:pStyle w:val="Normal"/>
        <w:spacing w:lineRule="auto" w:line="240" w:before="0" w:after="0"/>
        <w:ind w:firstLine="720"/>
        <w:rPr>
          <w:rFonts w:ascii="Courier New" w:hAnsi="Courier New" w:cs="Courier New"/>
          <w:sz w:val="20"/>
        </w:rPr>
      </w:pPr>
      <w:r>
        <w:rPr>
          <w:rFonts w:cs="Courier New" w:ascii="Courier New" w:hAnsi="Courier New"/>
          <w:sz w:val="20"/>
        </w:rPr>
        <w:t>"IntersectionID" : XXXX,</w:t>
      </w:r>
    </w:p>
    <w:p>
      <w:pPr>
        <w:pStyle w:val="Normal"/>
        <w:spacing w:lineRule="auto" w:line="240" w:before="0" w:after="0"/>
        <w:ind w:firstLine="720"/>
        <w:rPr>
          <w:rFonts w:ascii="Courier New" w:hAnsi="Courier New" w:cs="Courier New"/>
          <w:sz w:val="20"/>
        </w:rPr>
      </w:pPr>
      <w:r>
        <w:rPr>
          <w:rFonts w:cs="Courier New" w:ascii="Courier New" w:hAnsi="Courier New"/>
          <w:sz w:val="20"/>
        </w:rPr>
        <w:t>"RegionalID" : 0,</w:t>
      </w:r>
    </w:p>
    <w:p>
      <w:pPr>
        <w:pStyle w:val="Normal"/>
        <w:spacing w:lineRule="auto" w:line="240" w:before="0" w:after="0"/>
        <w:ind w:firstLine="720"/>
        <w:rPr>
          <w:rFonts w:ascii="Courier New" w:hAnsi="Courier New" w:cs="Courier New"/>
          <w:sz w:val="20"/>
        </w:rPr>
      </w:pPr>
      <w:r>
        <w:rPr>
          <w:rFonts w:cs="Courier New" w:ascii="Courier New" w:hAnsi="Courier New"/>
          <w:sz w:val="20"/>
        </w:rPr>
        <w:t>"DataCollectorIP": "xxx.xxx.xxx.xyx",</w:t>
      </w:r>
    </w:p>
    <w:p>
      <w:pPr>
        <w:pStyle w:val="Normal"/>
        <w:spacing w:lineRule="auto" w:line="240" w:before="0" w:after="0"/>
        <w:ind w:firstLine="720"/>
        <w:rPr>
          <w:rFonts w:ascii="Courier New" w:hAnsi="Courier New" w:cs="Courier New"/>
          <w:sz w:val="20"/>
        </w:rPr>
      </w:pPr>
      <w:r>
        <w:rPr>
          <w:rFonts w:cs="Courier New" w:ascii="Courier New" w:hAnsi="Courier New"/>
          <w:sz w:val="20"/>
        </w:rPr>
        <w:tab/>
        <w:t>"HMIControllerIP": "xxx.xxx.xxx.yxx",</w:t>
      </w:r>
    </w:p>
    <w:p>
      <w:pPr>
        <w:pStyle w:val="Normal"/>
        <w:spacing w:lineRule="auto" w:line="240" w:before="0" w:after="0"/>
        <w:ind w:firstLine="720"/>
        <w:rPr>
          <w:rFonts w:ascii="Courier New" w:hAnsi="Courier New" w:cs="Courier New"/>
          <w:sz w:val="20"/>
        </w:rPr>
      </w:pPr>
      <w:r>
        <w:rPr>
          <w:rFonts w:cs="Courier New" w:ascii="Courier New" w:hAnsi="Courier New"/>
          <w:sz w:val="20"/>
        </w:rPr>
        <w:tab/>
        <w:t>"MessageDistributorIP": " xxx.xxx.xxx.zzz ",</w:t>
      </w:r>
    </w:p>
    <w:p>
      <w:pPr>
        <w:pStyle w:val="Normal"/>
        <w:spacing w:lineRule="auto" w:line="240" w:before="0" w:after="0"/>
        <w:ind w:firstLine="720"/>
        <w:rPr>
          <w:rFonts w:ascii="Courier New" w:hAnsi="Courier New" w:cs="Courier New"/>
          <w:sz w:val="20"/>
        </w:rPr>
      </w:pPr>
      <w:r>
        <w:rPr>
          <w:rFonts w:cs="Courier New" w:ascii="Courier New" w:hAnsi="Courier New"/>
          <w:sz w:val="20"/>
        </w:rPr>
        <w:tab/>
        <w:t>"PriorityRequestGeneratorServerIP": "xxx.xxx.xxx.zzz",</w:t>
      </w:r>
    </w:p>
    <w:p>
      <w:pPr>
        <w:pStyle w:val="Normal"/>
        <w:spacing w:lineRule="auto" w:line="240" w:before="0" w:after="0"/>
        <w:ind w:firstLine="720"/>
        <w:rPr>
          <w:rFonts w:ascii="Courier New" w:hAnsi="Courier New" w:cs="Courier New"/>
          <w:sz w:val="20"/>
        </w:rPr>
      </w:pPr>
      <w:r>
        <w:rPr>
          <w:rFonts w:cs="Courier New" w:ascii="Courier New" w:hAnsi="Courier New"/>
          <w:sz w:val="20"/>
        </w:rPr>
        <w:t>"VehicleType" : 6,</w:t>
      </w:r>
    </w:p>
    <w:p>
      <w:pPr>
        <w:pStyle w:val="Normal"/>
        <w:spacing w:lineRule="auto" w:line="240" w:before="0" w:after="0"/>
        <w:ind w:firstLine="720"/>
        <w:rPr>
          <w:rFonts w:ascii="Courier New" w:hAnsi="Courier New" w:cs="Courier New"/>
          <w:sz w:val="20"/>
        </w:rPr>
      </w:pPr>
      <w:r>
        <w:rPr>
          <w:rFonts w:cs="Courier New" w:ascii="Courier New" w:hAnsi="Courier New"/>
          <w:sz w:val="20"/>
        </w:rPr>
        <w:t>"Logging" : "True",</w:t>
      </w:r>
    </w:p>
    <w:p>
      <w:pPr>
        <w:pStyle w:val="Normal"/>
        <w:spacing w:lineRule="auto" w:line="240" w:before="0" w:after="0"/>
        <w:ind w:firstLine="720"/>
        <w:rPr>
          <w:rFonts w:ascii="Courier New" w:hAnsi="Courier New" w:cs="Courier New"/>
          <w:sz w:val="20"/>
        </w:rPr>
      </w:pPr>
      <w:r>
        <w:rPr>
          <w:rFonts w:cs="Courier New" w:ascii="Courier New" w:hAnsi="Courier New"/>
          <w:sz w:val="20"/>
        </w:rPr>
        <w:t>"SRMTimedOutTime" : 10.0,</w:t>
      </w:r>
    </w:p>
    <w:p>
      <w:pPr>
        <w:pStyle w:val="Normal"/>
        <w:spacing w:lineRule="auto" w:line="240" w:before="0" w:after="0"/>
        <w:ind w:firstLine="720"/>
        <w:rPr>
          <w:rFonts w:ascii="Courier New" w:hAnsi="Courier New" w:cs="Courier New"/>
          <w:sz w:val="20"/>
        </w:rPr>
      </w:pPr>
      <w:r>
        <w:rPr>
          <w:rFonts w:cs="Courier New" w:ascii="Courier New" w:hAnsi="Courier New"/>
          <w:sz w:val="20"/>
        </w:rPr>
        <w:t>"PortNumber":</w:t>
      </w:r>
    </w:p>
    <w:p>
      <w:pPr>
        <w:pStyle w:val="Normal"/>
        <w:spacing w:lineRule="auto" w:line="240" w:before="0" w:after="0"/>
        <w:ind w:firstLine="720"/>
        <w:rPr>
          <w:rFonts w:ascii="Courier New" w:hAnsi="Courier New" w:cs="Courier New"/>
          <w:sz w:val="20"/>
        </w:rPr>
      </w:pPr>
      <w:r>
        <w:rPr>
          <w:rFonts w:cs="Courier New" w:ascii="Courier New" w:hAnsi="Courier New"/>
          <w:sz w:val="20"/>
        </w:rPr>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"MessageTransceiver":</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"MessageSender": 10003,</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"MessageReceiver": 10002,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"MessageEncoder": 10003,</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"MessageDecoder": 10002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"MessageDistributor": 5000,</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"RsmDecoder": 10006,</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"OBUBSMReceiver": 10005,</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"HostBsmDecoder": 10005,</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"TrajectoryAware": 20001,</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"PriorityRequestServer": 20002,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"PrioritySolver": 20003,</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"PriorityRequestGenerator": 20004,</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"TrafficControllerInterface": 20005,</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"TrafficControllerCurrPhaseListener": 20006,</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"TrafficControllerTimingPlanSender": 20007,</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"PerformanceObserver": 20008,</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"HMIController": 20009,</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"PrioritySolverToTCIInterface": 20010,</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"SignalCoordination": 20011,</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"MapSPaTBroadcaster": 6053,</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"DsrcImmediateForwarder": 1516,</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"PriorityRequestServer_SendSSM": 50003,</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"DataCollector": 30006,</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"SnmpEngine": 20020,</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"SnmpEngineInterface": 20021,</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"PriorityRequestGeneratorServer": 20022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"psid":</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w:t>
      </w:r>
    </w:p>
    <w:p>
      <w:pPr>
        <w:pStyle w:val="Normal"/>
        <w:spacing w:lineRule="auto" w:line="240" w:before="0" w:after="0"/>
        <w:ind w:left="2160" w:firstLine="720"/>
        <w:rPr>
          <w:rFonts w:ascii="Courier New" w:hAnsi="Courier New" w:cs="Courier New"/>
          <w:sz w:val="20"/>
        </w:rPr>
      </w:pPr>
      <w:r>
        <w:rPr>
          <w:rFonts w:cs="Courier New" w:ascii="Courier New" w:hAnsi="Courier New"/>
          <w:sz w:val="20"/>
        </w:rPr>
        <w:t>"map": "E0000017",</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"spat": "8002",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"rsm": "8003",</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"srm": "E0000019",</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"ssm": "E0000020",</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"bsm": "20"</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"msgId":</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"map": "0012",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"spat": "0013",</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"rsm": "0021",</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"srm_lower": "001d",</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ab/>
        <w:t>"srm_upper": "001D",</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"ssm_lower": "001e",</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ab/>
        <w:t>"ssm_upper": "001E",</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"bsm": "0014"</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 xml:space="preserve">"SignalController": </w:t>
      </w:r>
    </w:p>
    <w:p>
      <w:pPr>
        <w:pStyle w:val="Normal"/>
        <w:spacing w:lineRule="auto" w:line="240" w:before="0" w:after="0"/>
        <w:ind w:firstLine="720"/>
        <w:rPr>
          <w:rFonts w:ascii="Courier New" w:hAnsi="Courier New" w:cs="Courier New"/>
          <w:sz w:val="20"/>
        </w:rPr>
      </w:pPr>
      <w:r>
        <w:rPr>
          <w:rFonts w:cs="Courier New" w:ascii="Courier New" w:hAnsi="Courier New"/>
          <w:sz w:val="20"/>
        </w:rPr>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"IpAddress": " xxx.xxx.xxx.yyy",</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"NtcipPort": 502,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"TimingPlanUpdateInterval_sec": 60,</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"NtcipBackupTime_sec": 300,</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ab/>
        <w:t>"Vendor": "Econolite",</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ab/>
        <w:t>"TimingPlanMib": "/nojournal/bin/EconoliteMib.py",</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ab/>
        <w:t>"InactiveVehPhases":[],</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ab/>
        <w:t>"InactivePedPhases":[],</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"SplitPhases":</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"1": 6,</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"3": 8,</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"5": 2,</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"7": 4       </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 xml:space="preserve">    "PermissiveEnabled":</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"1": true,</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"3": true,</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"5": true,</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"7": true</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w:t>
      </w:r>
    </w:p>
    <w:p>
      <w:pPr>
        <w:pStyle w:val="Normal"/>
        <w:spacing w:lineRule="auto" w:line="240"/>
        <w:rPr>
          <w:rFonts w:ascii="Courier New" w:hAnsi="Courier New" w:cs="Courier New"/>
          <w:sz w:val="20"/>
        </w:rPr>
      </w:pPr>
      <w:r>
        <w:rPr>
          <w:rFonts w:cs="Courier New" w:ascii="Courier New" w:hAnsi="Courier New"/>
          <w:sz w:val="20"/>
        </w:rPr>
      </w:r>
    </w:p>
    <w:p>
      <w:pPr>
        <w:pStyle w:val="Normal"/>
        <w:spacing w:lineRule="auto" w:line="240"/>
        <w:rPr>
          <w:rFonts w:ascii="Courier New" w:hAnsi="Courier New" w:cs="Courier New"/>
          <w:sz w:val="20"/>
        </w:rPr>
      </w:pPr>
      <w:r>
        <w:rPr>
          <w:rFonts w:cs="Courier New" w:ascii="Courier New" w:hAnsi="Courier New"/>
          <w:sz w:val="20"/>
        </w:rPr>
      </w:r>
    </w:p>
    <w:p>
      <w:pPr>
        <w:pStyle w:val="ListParagraph"/>
        <w:numPr>
          <w:ilvl w:val="0"/>
          <w:numId w:val="9"/>
        </w:numPr>
        <w:spacing w:lineRule="auto" w:line="240"/>
        <w:rPr/>
      </w:pPr>
      <w:r>
        <w:rPr>
          <w:rFonts w:eastAsia="Times New Roman" w:cs="Times New Roman" w:ascii="Times New Roman" w:hAnsi="Times New Roman"/>
          <w:sz w:val="24"/>
        </w:rPr>
        <w:t>For each intersection,</w:t>
      </w:r>
      <w:r>
        <w:rPr/>
        <w:t xml:space="preserve"> </w:t>
      </w:r>
      <w:r>
        <w:rPr>
          <w:rFonts w:eastAsia="Times New Roman" w:cs="Times New Roman" w:ascii="Times New Roman" w:hAnsi="Times New Roman"/>
          <w:i/>
          <w:sz w:val="24"/>
        </w:rPr>
        <w:t>“HostIp”, “IntersectionName”, “MapPayload”, “IntersectionID”</w:t>
      </w:r>
      <w:r>
        <w:rPr>
          <w:rFonts w:eastAsia="Times New Roman" w:cs="Times New Roman" w:ascii="Times New Roman" w:hAnsi="Times New Roman"/>
          <w:sz w:val="24"/>
        </w:rPr>
        <w:t xml:space="preserve">, </w:t>
      </w:r>
      <w:r>
        <w:rPr>
          <w:rFonts w:eastAsia="Times New Roman" w:cs="Times New Roman" w:ascii="Times New Roman" w:hAnsi="Times New Roman"/>
          <w:i/>
          <w:sz w:val="24"/>
        </w:rPr>
        <w:t>signal controller</w:t>
      </w:r>
      <w:r>
        <w:rPr>
          <w:rFonts w:eastAsia="Times New Roman" w:cs="Times New Roman" w:ascii="Times New Roman" w:hAnsi="Times New Roman"/>
          <w:sz w:val="24"/>
        </w:rPr>
        <w:t xml:space="preserve"> </w:t>
      </w:r>
      <w:r>
        <w:rPr>
          <w:rFonts w:eastAsia="Times New Roman" w:cs="Times New Roman" w:ascii="Times New Roman" w:hAnsi="Times New Roman"/>
          <w:i/>
          <w:sz w:val="24"/>
        </w:rPr>
        <w:t>“IpAddress”, “NtcipPort”,</w:t>
      </w:r>
      <w:r>
        <w:rPr>
          <w:rFonts w:eastAsia="Times New Roman" w:cs="Times New Roman" w:ascii="Times New Roman" w:hAnsi="Times New Roman"/>
          <w:sz w:val="24"/>
        </w:rPr>
        <w:t xml:space="preserve"> and “</w:t>
      </w:r>
      <w:r>
        <w:rPr>
          <w:rFonts w:eastAsia="Times New Roman" w:cs="Times New Roman" w:ascii="Times New Roman" w:hAnsi="Times New Roman"/>
          <w:i/>
          <w:sz w:val="24"/>
        </w:rPr>
        <w:t>NtcipBackupTime_sec”, “Vendor”, “TimingPlanMib”</w:t>
      </w:r>
      <w:r>
        <w:rPr>
          <w:rFonts w:eastAsia="Times New Roman" w:cs="Times New Roman" w:ascii="Times New Roman" w:hAnsi="Times New Roman"/>
          <w:sz w:val="24"/>
        </w:rPr>
        <w:t xml:space="preserve"> are required to be specified in the </w:t>
      </w:r>
      <w:r>
        <w:rPr>
          <w:rFonts w:cs="Times New Roman" w:ascii="Times New Roman" w:hAnsi="Times New Roman"/>
          <w:sz w:val="24"/>
        </w:rPr>
        <w:t>mmitss-phase3-master-config.json file</w:t>
      </w:r>
      <w:r>
        <w:rPr>
          <w:rFonts w:eastAsia="Times New Roman" w:cs="Times New Roman" w:ascii="Times New Roman" w:hAnsi="Times New Roman"/>
          <w:sz w:val="24"/>
        </w:rPr>
        <w:t>. The map payload can be obtained by creating an intersection map using USDOT map tool (</w:t>
      </w:r>
      <w:hyperlink r:id="rId17">
        <w:r>
          <w:rPr>
            <w:rStyle w:val="InternetLink"/>
            <w:rFonts w:cs="Times New Roman" w:ascii="Times New Roman" w:hAnsi="Times New Roman"/>
            <w:sz w:val="24"/>
          </w:rPr>
          <w:t>https://webapp.connectedvcs.com/isd/</w:t>
        </w:r>
      </w:hyperlink>
      <w:r>
        <w:rPr/>
        <w:t xml:space="preserve">). </w:t>
      </w:r>
    </w:p>
    <w:p>
      <w:pPr>
        <w:pStyle w:val="ListParagraph"/>
        <w:numPr>
          <w:ilvl w:val="0"/>
          <w:numId w:val="9"/>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For simulation tools, </w:t>
      </w:r>
      <w:r>
        <w:rPr>
          <w:rFonts w:eastAsia="Times New Roman" w:cs="Times New Roman" w:ascii="Times New Roman" w:hAnsi="Times New Roman"/>
          <w:i/>
          <w:sz w:val="24"/>
        </w:rPr>
        <w:t>“MessageDistributorIP”</w:t>
      </w:r>
      <w:r>
        <w:rPr>
          <w:rFonts w:eastAsia="Times New Roman" w:cs="Times New Roman" w:ascii="Times New Roman" w:hAnsi="Times New Roman"/>
          <w:sz w:val="24"/>
        </w:rPr>
        <w:t xml:space="preserve">, </w:t>
      </w:r>
      <w:r>
        <w:rPr>
          <w:rFonts w:eastAsia="Times New Roman" w:cs="Times New Roman" w:ascii="Times New Roman" w:hAnsi="Times New Roman"/>
          <w:i/>
          <w:sz w:val="24"/>
        </w:rPr>
        <w:t>“PriorityRequestGeneratorServerIP”</w:t>
      </w:r>
      <w:r>
        <w:rPr>
          <w:rFonts w:eastAsia="Times New Roman" w:cs="Times New Roman" w:ascii="Times New Roman" w:hAnsi="Times New Roman"/>
          <w:sz w:val="24"/>
        </w:rPr>
        <w:t xml:space="preserve"> are required to be specified in the </w:t>
      </w:r>
      <w:r>
        <w:rPr>
          <w:rFonts w:cs="Times New Roman" w:ascii="Times New Roman" w:hAnsi="Times New Roman"/>
          <w:sz w:val="24"/>
        </w:rPr>
        <w:t>mmitss-phase3-master-config.jsonfile</w:t>
      </w:r>
      <w:r>
        <w:rPr>
          <w:rFonts w:eastAsia="Times New Roman" w:cs="Times New Roman" w:ascii="Times New Roman" w:hAnsi="Times New Roman"/>
          <w:sz w:val="24"/>
        </w:rPr>
        <w:t>.</w:t>
      </w:r>
    </w:p>
    <w:p>
      <w:pPr>
        <w:pStyle w:val="ListParagraph"/>
        <w:numPr>
          <w:ilvl w:val="0"/>
          <w:numId w:val="9"/>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Create a log folder in the nojournal/bin directory for each intersection and simulation tools. To log the data, specify </w:t>
      </w:r>
      <w:r>
        <w:rPr>
          <w:rFonts w:eastAsia="Times New Roman" w:cs="Times New Roman" w:ascii="Times New Roman" w:hAnsi="Times New Roman"/>
          <w:i/>
          <w:sz w:val="24"/>
        </w:rPr>
        <w:t>“Logging”: “True”</w:t>
      </w:r>
      <w:r>
        <w:rPr>
          <w:rFonts w:eastAsia="Times New Roman" w:cs="Times New Roman" w:ascii="Times New Roman" w:hAnsi="Times New Roman"/>
          <w:sz w:val="24"/>
        </w:rPr>
        <w:t xml:space="preserve"> in the mmitss-phase3-master-config.json file.</w:t>
      </w:r>
    </w:p>
    <w:p>
      <w:pPr>
        <w:pStyle w:val="ListParagraph"/>
        <w:numPr>
          <w:ilvl w:val="0"/>
          <w:numId w:val="9"/>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The structure of </w:t>
      </w:r>
      <w:r>
        <w:rPr>
          <w:rFonts w:cs="Times New Roman" w:ascii="Times New Roman" w:hAnsi="Times New Roman"/>
          <w:sz w:val="24"/>
        </w:rPr>
        <w:t>mmitss-message-distributor-config.json is discussed in the section 5.1.</w:t>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Step2: </w:t>
      </w:r>
      <w:r>
        <w:rPr>
          <w:rFonts w:cs="Times New Roman" w:ascii="Times New Roman" w:hAnsi="Times New Roman"/>
          <w:sz w:val="24"/>
        </w:rPr>
        <w:t xml:space="preserve">Define the docker files </w:t>
      </w:r>
    </w:p>
    <w:p>
      <w:pPr>
        <w:pStyle w:val="Normal"/>
        <w:spacing w:lineRule="auto" w:line="240"/>
        <w:rPr>
          <w:rFonts w:ascii="Times New Roman" w:hAnsi="Times New Roman" w:cs="Times New Roman"/>
          <w:sz w:val="24"/>
        </w:rPr>
      </w:pPr>
      <w:r>
        <w:rPr>
          <w:rFonts w:cs="Times New Roman" w:ascii="Times New Roman" w:hAnsi="Times New Roman"/>
          <w:sz w:val="24"/>
        </w:rPr>
        <w:t xml:space="preserve">Two dockerfiles are required: 1. For MMITSS roadside software component- </w:t>
      </w:r>
      <w:r>
        <w:rPr>
          <w:rFonts w:cs="Times New Roman" w:ascii="Times New Roman" w:hAnsi="Times New Roman"/>
          <w:i/>
          <w:sz w:val="24"/>
        </w:rPr>
        <w:t>“Dockerfiles”</w:t>
      </w:r>
      <w:r>
        <w:rPr>
          <w:rFonts w:cs="Times New Roman" w:ascii="Times New Roman" w:hAnsi="Times New Roman"/>
          <w:sz w:val="24"/>
        </w:rPr>
        <w:t xml:space="preserve"> and 2. For simulation tools- </w:t>
      </w:r>
      <w:r>
        <w:rPr>
          <w:rFonts w:cs="Times New Roman" w:ascii="Times New Roman" w:hAnsi="Times New Roman"/>
          <w:i/>
          <w:sz w:val="24"/>
        </w:rPr>
        <w:t>“Dockerfile_simulation-tools”</w:t>
      </w:r>
      <w:r>
        <w:rPr>
          <w:rFonts w:cs="Times New Roman" w:ascii="Times New Roman" w:hAnsi="Times New Roman"/>
          <w:sz w:val="24"/>
        </w:rPr>
        <w:t>. The dockerfiles are required to be placed in the mmitss/bin directory. It is required to specify the docker image name (</w:t>
      </w:r>
      <w:r>
        <w:rPr>
          <w:rFonts w:cs="Courier New" w:ascii="Courier New" w:hAnsi="Courier New"/>
          <w:sz w:val="20"/>
          <w:szCs w:val="20"/>
        </w:rPr>
        <w:t>”mmitssuarizona/mmitss-base-x86:1.3”</w:t>
      </w:r>
      <w:r>
        <w:rPr>
          <w:rFonts w:cs="Courier New" w:ascii="Courier New" w:hAnsi="Courier New"/>
          <w:sz w:val="20"/>
        </w:rPr>
        <w:t xml:space="preserve">) </w:t>
      </w:r>
      <w:r>
        <w:rPr>
          <w:rFonts w:cs="Times New Roman" w:ascii="Times New Roman" w:hAnsi="Times New Roman"/>
          <w:sz w:val="24"/>
        </w:rPr>
        <w:t>in the dockerfile.</w:t>
      </w:r>
    </w:p>
    <w:p>
      <w:pPr>
        <w:pStyle w:val="Normal"/>
        <w:spacing w:lineRule="auto" w:line="240"/>
        <w:jc w:val="left"/>
        <w:rPr>
          <w:rFonts w:ascii="Times New Roman" w:hAnsi="Times New Roman" w:cs="Times New Roman"/>
          <w:sz w:val="24"/>
        </w:rPr>
      </w:pPr>
      <w:r>
        <w:rPr>
          <w:rFonts w:cs="Times New Roman" w:ascii="Times New Roman" w:hAnsi="Times New Roman"/>
          <w:sz w:val="24"/>
        </w:rPr>
        <w:t xml:space="preserve">An example of the </w:t>
      </w:r>
      <w:r>
        <w:rPr>
          <w:rFonts w:cs="Times New Roman" w:ascii="Times New Roman" w:hAnsi="Times New Roman"/>
          <w:i/>
          <w:sz w:val="24"/>
        </w:rPr>
        <w:t>Dockerfile</w:t>
      </w:r>
      <w:r>
        <w:rPr>
          <w:rFonts w:cs="Times New Roman" w:ascii="Times New Roman" w:hAnsi="Times New Roman"/>
          <w:sz w:val="24"/>
        </w:rPr>
        <w:t xml:space="preserve"> is as follows:</w:t>
      </w:r>
    </w:p>
    <w:p>
      <w:pPr>
        <w:pStyle w:val="Normal"/>
        <w:spacing w:lineRule="auto" w:line="240" w:before="0" w:after="0"/>
        <w:jc w:val="left"/>
        <w:rPr>
          <w:rFonts w:ascii="Courier New" w:hAnsi="Courier New" w:cs="Courier New"/>
          <w:sz w:val="20"/>
        </w:rPr>
      </w:pPr>
      <w:r>
        <w:rPr>
          <w:rFonts w:cs="Courier New" w:ascii="Courier New" w:hAnsi="Courier New"/>
          <w:sz w:val="20"/>
        </w:rPr>
        <w:t>#---------------------------------------------------------------------------#</w:t>
      </w:r>
    </w:p>
    <w:p>
      <w:pPr>
        <w:pStyle w:val="Normal"/>
        <w:spacing w:lineRule="auto" w:line="240" w:before="0" w:after="0"/>
        <w:jc w:val="left"/>
        <w:rPr>
          <w:rFonts w:ascii="Courier New" w:hAnsi="Courier New" w:cs="Courier New"/>
          <w:sz w:val="20"/>
        </w:rPr>
      </w:pPr>
      <w:r>
        <w:rPr>
          <w:rFonts w:cs="Courier New" w:ascii="Courier New" w:hAnsi="Courier New"/>
          <w:sz w:val="20"/>
        </w:rPr>
        <w:t>#    Dockerfile to build an x86 platform image for an intersection            #</w:t>
      </w:r>
    </w:p>
    <w:p>
      <w:pPr>
        <w:pStyle w:val="Normal"/>
        <w:spacing w:lineRule="auto" w:line="240" w:before="0" w:after="0"/>
        <w:jc w:val="left"/>
        <w:rPr>
          <w:rFonts w:ascii="Courier New" w:hAnsi="Courier New" w:cs="Courier New"/>
          <w:sz w:val="20"/>
        </w:rPr>
      </w:pPr>
      <w:r>
        <w:rPr>
          <w:rFonts w:cs="Courier New" w:ascii="Courier New" w:hAnsi="Courier New"/>
          <w:sz w:val="20"/>
        </w:rPr>
        <w:t>#---------------------------------------------------------------------------#</w:t>
      </w:r>
    </w:p>
    <w:p>
      <w:pPr>
        <w:pStyle w:val="Normal"/>
        <w:spacing w:lineRule="auto" w:line="240" w:before="0" w:after="0"/>
        <w:jc w:val="left"/>
        <w:rPr>
          <w:rFonts w:ascii="Courier New" w:hAnsi="Courier New" w:cs="Courier New"/>
          <w:sz w:val="20"/>
        </w:rPr>
      </w:pPr>
      <w:r>
        <w:rPr>
          <w:rFonts w:cs="Courier New" w:ascii="Courier New" w:hAnsi="Courier New"/>
          <w:sz w:val="20"/>
        </w:rPr>
        <w:t>FROM mmitssuarizona/mmitss-base-x86:1.3</w:t>
      </w:r>
    </w:p>
    <w:p>
      <w:pPr>
        <w:pStyle w:val="Normal"/>
        <w:spacing w:lineRule="auto" w:line="240" w:before="0" w:after="0"/>
        <w:jc w:val="left"/>
        <w:rPr>
          <w:rFonts w:ascii="Courier New" w:hAnsi="Courier New" w:cs="Courier New"/>
          <w:sz w:val="20"/>
        </w:rPr>
      </w:pPr>
      <w:r>
        <w:rPr>
          <w:rFonts w:cs="Courier New" w:ascii="Courier New" w:hAnsi="Courier New"/>
          <w:sz w:val="20"/>
        </w:rPr>
        <w:t>COPY TrafficControllerInterface/x86/M_TrafficControllerInterface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SnmpEngine/x86/M_SnmpEngine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PriorityRequestSolver/x86/M_PriorityRequestSolver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PriorityRequestServer/x86/M_PriorityRequestServer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MapSpatBroadcaster/x86/M_MapSpatBroadcaster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supervisord.conf /mmitss</w:t>
      </w:r>
    </w:p>
    <w:p>
      <w:pPr>
        <w:pStyle w:val="Normal"/>
        <w:spacing w:lineRule="auto" w:line="240" w:before="0" w:after="0"/>
        <w:jc w:val="left"/>
        <w:rPr>
          <w:rFonts w:ascii="Courier New" w:hAnsi="Courier New" w:cs="Courier New"/>
          <w:sz w:val="20"/>
        </w:rPr>
      </w:pPr>
      <w:r>
        <w:rPr>
          <w:rFonts w:cs="Courier New" w:ascii="Courier New" w:hAnsi="Courier New"/>
          <w:sz w:val="20"/>
        </w:rPr>
        <w:t>CMD ["/usr/bin/supervisord"]</w:t>
      </w:r>
    </w:p>
    <w:p>
      <w:pPr>
        <w:pStyle w:val="Normal"/>
        <w:spacing w:lineRule="auto" w:line="240"/>
        <w:jc w:val="left"/>
        <w:rPr>
          <w:rFonts w:ascii="Times New Roman" w:hAnsi="Times New Roman" w:cs="Times New Roman"/>
          <w:sz w:val="24"/>
        </w:rPr>
      </w:pPr>
      <w:r>
        <w:rPr>
          <w:rFonts w:cs="Times New Roman" w:ascii="Times New Roman" w:hAnsi="Times New Roman"/>
          <w:sz w:val="24"/>
        </w:rPr>
      </w:r>
    </w:p>
    <w:p>
      <w:pPr>
        <w:pStyle w:val="Normal"/>
        <w:spacing w:lineRule="auto" w:line="240"/>
        <w:jc w:val="left"/>
        <w:rPr>
          <w:rFonts w:ascii="Times New Roman" w:hAnsi="Times New Roman" w:cs="Times New Roman"/>
          <w:sz w:val="24"/>
        </w:rPr>
      </w:pPr>
      <w:r>
        <w:rPr>
          <w:rFonts w:cs="Times New Roman" w:ascii="Times New Roman" w:hAnsi="Times New Roman"/>
          <w:sz w:val="24"/>
        </w:rPr>
        <w:t xml:space="preserve">An example of the </w:t>
      </w:r>
      <w:r>
        <w:rPr>
          <w:rFonts w:cs="Times New Roman" w:ascii="Times New Roman" w:hAnsi="Times New Roman"/>
          <w:i/>
          <w:sz w:val="24"/>
        </w:rPr>
        <w:t>Dockerfile_simulation-tools</w:t>
      </w:r>
      <w:r>
        <w:rPr>
          <w:rFonts w:cs="Times New Roman" w:ascii="Times New Roman" w:hAnsi="Times New Roman"/>
          <w:sz w:val="24"/>
        </w:rPr>
        <w:t xml:space="preserve"> is as follows:</w:t>
      </w:r>
    </w:p>
    <w:p>
      <w:pPr>
        <w:pStyle w:val="Normal"/>
        <w:spacing w:lineRule="auto" w:line="240" w:before="0" w:after="0"/>
        <w:jc w:val="left"/>
        <w:rPr>
          <w:rFonts w:ascii="Courier New" w:hAnsi="Courier New" w:cs="Courier New"/>
          <w:sz w:val="20"/>
        </w:rPr>
      </w:pPr>
      <w:r>
        <w:rPr>
          <w:rFonts w:cs="Courier New" w:ascii="Courier New" w:hAnsi="Courier New"/>
          <w:sz w:val="20"/>
        </w:rPr>
        <w:t>#---------------------------------------------------------------------------#</w:t>
      </w:r>
    </w:p>
    <w:p>
      <w:pPr>
        <w:pStyle w:val="Normal"/>
        <w:spacing w:lineRule="auto" w:line="240" w:before="0" w:after="0"/>
        <w:jc w:val="left"/>
        <w:rPr>
          <w:rFonts w:ascii="Courier New" w:hAnsi="Courier New" w:cs="Courier New"/>
          <w:sz w:val="20"/>
        </w:rPr>
      </w:pPr>
      <w:r>
        <w:rPr>
          <w:rFonts w:cs="Courier New" w:ascii="Courier New" w:hAnsi="Courier New"/>
          <w:sz w:val="20"/>
        </w:rPr>
        <w:t>#    Dockerfile to build an x86 platform image for an intersection          #</w:t>
      </w:r>
    </w:p>
    <w:p>
      <w:pPr>
        <w:pStyle w:val="Normal"/>
        <w:spacing w:lineRule="auto" w:line="240" w:before="0" w:after="0"/>
        <w:jc w:val="left"/>
        <w:rPr>
          <w:rFonts w:ascii="Courier New" w:hAnsi="Courier New" w:cs="Courier New"/>
          <w:sz w:val="20"/>
        </w:rPr>
      </w:pPr>
      <w:r>
        <w:rPr>
          <w:rFonts w:cs="Courier New" w:ascii="Courier New" w:hAnsi="Courier New"/>
          <w:sz w:val="20"/>
        </w:rPr>
        <w:t>#---------------------------------------------------------------------------#</w:t>
      </w:r>
    </w:p>
    <w:p>
      <w:pPr>
        <w:pStyle w:val="Normal"/>
        <w:spacing w:lineRule="auto" w:line="240" w:before="0" w:after="0"/>
        <w:jc w:val="left"/>
        <w:rPr>
          <w:rFonts w:ascii="Courier New" w:hAnsi="Courier New" w:cs="Courier New"/>
          <w:sz w:val="20"/>
        </w:rPr>
      </w:pPr>
      <w:r>
        <w:rPr>
          <w:rFonts w:cs="Courier New" w:ascii="Courier New" w:hAnsi="Courier New"/>
          <w:sz w:val="20"/>
        </w:rPr>
        <w:t>FROM mmitssuarizona/mmitss-base-x86:1.3</w:t>
      </w:r>
    </w:p>
    <w:p>
      <w:pPr>
        <w:pStyle w:val="Normal"/>
        <w:spacing w:lineRule="auto" w:line="240" w:before="0" w:after="0"/>
        <w:jc w:val="left"/>
        <w:rPr>
          <w:rFonts w:ascii="Courier New" w:hAnsi="Courier New" w:cs="Courier New"/>
          <w:sz w:val="20"/>
        </w:rPr>
      </w:pPr>
      <w:r>
        <w:rPr>
          <w:rFonts w:cs="Courier New" w:ascii="Courier New" w:hAnsi="Courier New"/>
          <w:sz w:val="20"/>
        </w:rPr>
        <w:t>COPY PriorityRequestGeneratorServer/x86/M_PriorityRequestGeneratorServer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MessageDistributor/x86/M_MessageDistributor /mmitss</w:t>
      </w:r>
    </w:p>
    <w:p>
      <w:pPr>
        <w:pStyle w:val="Normal"/>
        <w:spacing w:lineRule="auto" w:line="240" w:before="0" w:after="0"/>
        <w:jc w:val="left"/>
        <w:rPr>
          <w:rFonts w:ascii="Courier New" w:hAnsi="Courier New" w:cs="Courier New"/>
          <w:sz w:val="20"/>
        </w:rPr>
      </w:pPr>
      <w:r>
        <w:rPr>
          <w:rFonts w:cs="Courier New" w:ascii="Courier New" w:hAnsi="Courier New"/>
          <w:sz w:val="20"/>
        </w:rPr>
        <w:t>RUN mkdir -p /mmitss/map</w:t>
      </w:r>
    </w:p>
    <w:p>
      <w:pPr>
        <w:pStyle w:val="Normal"/>
        <w:spacing w:lineRule="auto" w:line="240" w:before="0" w:after="0"/>
        <w:jc w:val="left"/>
        <w:rPr>
          <w:rFonts w:ascii="Courier New" w:hAnsi="Courier New" w:cs="Courier New"/>
          <w:sz w:val="20"/>
        </w:rPr>
      </w:pPr>
      <w:r>
        <w:rPr>
          <w:rFonts w:cs="Courier New" w:ascii="Courier New" w:hAnsi="Courier New"/>
          <w:sz w:val="20"/>
        </w:rPr>
        <w:t>COPY supervisord_simulation-tools.conf /mmitss/supervisord.conf</w:t>
      </w:r>
    </w:p>
    <w:p>
      <w:pPr>
        <w:pStyle w:val="Normal"/>
        <w:spacing w:lineRule="auto" w:line="240" w:before="0" w:after="0"/>
        <w:jc w:val="left"/>
        <w:rPr>
          <w:rFonts w:ascii="Courier New" w:hAnsi="Courier New" w:cs="Courier New"/>
          <w:sz w:val="20"/>
        </w:rPr>
      </w:pPr>
      <w:r>
        <w:rPr>
          <w:rFonts w:cs="Courier New" w:ascii="Courier New" w:hAnsi="Courier New"/>
          <w:sz w:val="20"/>
        </w:rPr>
        <w:t>CMD ["/usr/bin/supervisord"]</w:t>
      </w:r>
    </w:p>
    <w:p>
      <w:pPr>
        <w:pStyle w:val="Normal"/>
        <w:spacing w:lineRule="auto" w:line="240"/>
        <w:rPr>
          <w:rFonts w:ascii="Times New Roman" w:hAnsi="Times New Roman" w:cs="Times New Roman"/>
          <w:b/>
          <w:b/>
          <w:sz w:val="24"/>
        </w:rPr>
      </w:pPr>
      <w:r>
        <w:rPr>
          <w:rFonts w:cs="Times New Roman" w:ascii="Times New Roman" w:hAnsi="Times New Roman"/>
          <w:b/>
          <w:sz w:val="24"/>
        </w:rPr>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Step 3: </w:t>
      </w:r>
      <w:r>
        <w:rPr>
          <w:rFonts w:cs="Times New Roman" w:ascii="Times New Roman" w:hAnsi="Times New Roman"/>
          <w:sz w:val="24"/>
        </w:rPr>
        <w:t>Define supervisrod.conf and supervisor_simulation-tool.conf file</w:t>
      </w:r>
    </w:p>
    <w:p>
      <w:pPr>
        <w:pStyle w:val="Normal"/>
        <w:spacing w:lineRule="auto" w:line="240"/>
        <w:rPr>
          <w:rFonts w:ascii="Times New Roman" w:hAnsi="Times New Roman" w:cs="Times New Roman"/>
          <w:sz w:val="24"/>
        </w:rPr>
      </w:pPr>
      <w:r>
        <w:rPr>
          <w:rFonts w:cs="Times New Roman" w:ascii="Times New Roman" w:hAnsi="Times New Roman"/>
          <w:sz w:val="24"/>
        </w:rPr>
        <w:t xml:space="preserve">To monitor the applications in the container, it is required to define two supervisord.conf files. For MMITSS roadside software components the file is named </w:t>
      </w:r>
      <w:r>
        <w:rPr>
          <w:rFonts w:cs="Times New Roman" w:ascii="Times New Roman" w:hAnsi="Times New Roman"/>
          <w:i/>
          <w:sz w:val="24"/>
        </w:rPr>
        <w:t>supervisrod.conf</w:t>
      </w:r>
      <w:r>
        <w:rPr>
          <w:rFonts w:cs="Times New Roman" w:ascii="Times New Roman" w:hAnsi="Times New Roman"/>
          <w:sz w:val="24"/>
        </w:rPr>
        <w:t xml:space="preserve"> and for the simulation tools the file is named</w:t>
      </w:r>
      <w:r>
        <w:rPr>
          <w:rFonts w:cs="Times New Roman" w:ascii="Times New Roman" w:hAnsi="Times New Roman"/>
          <w:i/>
          <w:sz w:val="24"/>
        </w:rPr>
        <w:t xml:space="preserve"> supervisrod-simulation-tools.conf</w:t>
      </w:r>
      <w:r>
        <w:rPr>
          <w:rFonts w:cs="Times New Roman" w:ascii="Times New Roman" w:hAnsi="Times New Roman"/>
          <w:sz w:val="24"/>
        </w:rPr>
        <w:t xml:space="preserve">. They must be placed in the same directory structure as the Dockerfile (mmitss/bin). </w:t>
      </w:r>
    </w:p>
    <w:p>
      <w:pPr>
        <w:pStyle w:val="Normal"/>
        <w:spacing w:lineRule="auto" w:line="240"/>
        <w:rPr/>
      </w:pPr>
      <w:r>
        <w:rPr/>
        <w:drawing>
          <wp:inline distT="0" distB="0" distL="0" distR="0">
            <wp:extent cx="2409190" cy="4163695"/>
            <wp:effectExtent l="0" t="0" r="0" b="0"/>
            <wp:docPr id="1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
                    <pic:cNvPicPr>
                      <a:picLocks noChangeAspect="1" noChangeArrowheads="1"/>
                    </pic:cNvPicPr>
                  </pic:nvPicPr>
                  <pic:blipFill>
                    <a:blip r:embed="rId18"/>
                    <a:stretch>
                      <a:fillRect/>
                    </a:stretch>
                  </pic:blipFill>
                  <pic:spPr bwMode="auto">
                    <a:xfrm>
                      <a:off x="0" y="0"/>
                      <a:ext cx="2409190" cy="4163695"/>
                    </a:xfrm>
                    <a:prstGeom prst="rect">
                      <a:avLst/>
                    </a:prstGeom>
                  </pic:spPr>
                </pic:pic>
              </a:graphicData>
            </a:graphic>
          </wp:inline>
        </w:drawing>
      </w:r>
      <w:r>
        <w:rPr/>
        <w:t xml:space="preserve">              </w:t>
      </w:r>
      <w:r>
        <w:rPr/>
        <w:drawing>
          <wp:inline distT="0" distB="0" distL="0" distR="0">
            <wp:extent cx="2663825" cy="1584960"/>
            <wp:effectExtent l="0" t="0" r="0" b="0"/>
            <wp:docPr id="1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
                    <pic:cNvPicPr>
                      <a:picLocks noChangeAspect="1" noChangeArrowheads="1"/>
                    </pic:cNvPicPr>
                  </pic:nvPicPr>
                  <pic:blipFill>
                    <a:blip r:embed="rId19"/>
                    <a:stretch>
                      <a:fillRect/>
                    </a:stretch>
                  </pic:blipFill>
                  <pic:spPr bwMode="auto">
                    <a:xfrm>
                      <a:off x="0" y="0"/>
                      <a:ext cx="2663825" cy="1584960"/>
                    </a:xfrm>
                    <a:prstGeom prst="rect">
                      <a:avLst/>
                    </a:prstGeom>
                  </pic:spPr>
                </pic:pic>
              </a:graphicData>
            </a:graphic>
          </wp:inline>
        </w:drawing>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                       </w:t>
      </w:r>
      <w:r>
        <w:rPr>
          <w:rFonts w:cs="Times New Roman" w:ascii="Times New Roman" w:hAnsi="Times New Roman"/>
          <w:sz w:val="24"/>
        </w:rPr>
        <w:t>(a)                                                                      (b)</w:t>
      </w:r>
    </w:p>
    <w:p>
      <w:pPr>
        <w:pStyle w:val="Normal"/>
        <w:spacing w:lineRule="auto" w:line="240"/>
        <w:jc w:val="center"/>
        <w:rPr>
          <w:rFonts w:ascii="Times New Roman" w:hAnsi="Times New Roman" w:cs="Times New Roman"/>
          <w:sz w:val="24"/>
        </w:rPr>
      </w:pPr>
      <w:r>
        <w:rPr>
          <w:rFonts w:cs="Times New Roman" w:ascii="Times New Roman" w:hAnsi="Times New Roman"/>
          <w:b/>
          <w:sz w:val="24"/>
        </w:rPr>
        <w:t>Figure 8:</w:t>
      </w:r>
      <w:r>
        <w:rPr>
          <w:rFonts w:cs="Times New Roman" w:ascii="Times New Roman" w:hAnsi="Times New Roman"/>
          <w:sz w:val="24"/>
        </w:rPr>
        <w:t xml:space="preserve"> Snapshot of supervisord.conf files for (a) intersection container (b) simulation-tools container</w:t>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Step 4: </w:t>
      </w:r>
      <w:r>
        <w:rPr>
          <w:rFonts w:cs="Times New Roman" w:ascii="Times New Roman" w:hAnsi="Times New Roman"/>
          <w:sz w:val="24"/>
        </w:rPr>
        <w:t>Define docker-compose.yml file</w:t>
      </w:r>
    </w:p>
    <w:p>
      <w:pPr>
        <w:pStyle w:val="Normal"/>
        <w:spacing w:lineRule="auto" w:line="240"/>
        <w:rPr>
          <w:rFonts w:ascii="Times New Roman" w:hAnsi="Times New Roman" w:cs="Times New Roman"/>
          <w:sz w:val="24"/>
        </w:rPr>
      </w:pPr>
      <w:r>
        <w:rPr>
          <w:rFonts w:cs="Times New Roman" w:ascii="Times New Roman" w:hAnsi="Times New Roman"/>
          <w:sz w:val="24"/>
        </w:rPr>
        <w:t>To build and run all the software components in the docker container, docker-compose.yml file is required. The yml file must be placed in the same directory structure as Dockerfile (mmitss/bin).</w:t>
      </w:r>
    </w:p>
    <w:p>
      <w:pPr>
        <w:pStyle w:val="ListParagraph"/>
        <w:numPr>
          <w:ilvl w:val="0"/>
          <w:numId w:val="6"/>
        </w:numPr>
        <w:spacing w:lineRule="auto" w:line="240"/>
        <w:rPr>
          <w:rFonts w:ascii="Times New Roman" w:hAnsi="Times New Roman" w:cs="Times New Roman"/>
          <w:sz w:val="24"/>
        </w:rPr>
      </w:pPr>
      <w:r>
        <w:rPr>
          <w:rFonts w:cs="Times New Roman" w:ascii="Times New Roman" w:hAnsi="Times New Roman"/>
          <w:sz w:val="24"/>
        </w:rPr>
        <w:t xml:space="preserve">For each MMITSS controlled intersection, </w:t>
      </w:r>
      <w:r>
        <w:rPr>
          <w:rFonts w:cs="Times New Roman" w:ascii="Times New Roman" w:hAnsi="Times New Roman"/>
          <w:i/>
          <w:sz w:val="24"/>
        </w:rPr>
        <w:t>“intersection”, “container name”, “source”, and “ipv4_address”</w:t>
      </w:r>
      <w:r>
        <w:rPr>
          <w:rFonts w:cs="Times New Roman" w:ascii="Times New Roman" w:hAnsi="Times New Roman"/>
          <w:sz w:val="24"/>
        </w:rPr>
        <w:t xml:space="preserve"> are required to be specified. Container name can be the same as the intersection name. The </w:t>
      </w:r>
      <w:r>
        <w:rPr>
          <w:rFonts w:cs="Times New Roman" w:ascii="Times New Roman" w:hAnsi="Times New Roman"/>
          <w:i/>
          <w:sz w:val="24"/>
        </w:rPr>
        <w:t>“source”</w:t>
      </w:r>
      <w:r>
        <w:rPr>
          <w:rFonts w:cs="Times New Roman" w:ascii="Times New Roman" w:hAnsi="Times New Roman"/>
          <w:sz w:val="24"/>
        </w:rPr>
        <w:t xml:space="preserve"> must be the directory where the configuration files are located and the </w:t>
      </w:r>
      <w:r>
        <w:rPr>
          <w:rFonts w:cs="Times New Roman" w:ascii="Times New Roman" w:hAnsi="Times New Roman"/>
          <w:i/>
          <w:sz w:val="24"/>
        </w:rPr>
        <w:t>“ipv4 address”</w:t>
      </w:r>
      <w:r>
        <w:rPr>
          <w:rFonts w:cs="Times New Roman" w:ascii="Times New Roman" w:hAnsi="Times New Roman"/>
          <w:sz w:val="24"/>
        </w:rPr>
        <w:t xml:space="preserve"> has to match the Host IP address which is defined in the mmitss-phase3-master-config.json file for each intersection.</w:t>
      </w:r>
    </w:p>
    <w:p>
      <w:pPr>
        <w:pStyle w:val="ListParagraph"/>
        <w:numPr>
          <w:ilvl w:val="0"/>
          <w:numId w:val="6"/>
        </w:numPr>
        <w:spacing w:lineRule="auto" w:line="240"/>
        <w:rPr>
          <w:rFonts w:ascii="Times New Roman" w:hAnsi="Times New Roman" w:cs="Times New Roman"/>
          <w:sz w:val="24"/>
        </w:rPr>
      </w:pPr>
      <w:r>
        <w:rPr>
          <w:rFonts w:cs="Times New Roman" w:ascii="Times New Roman" w:hAnsi="Times New Roman"/>
          <w:sz w:val="24"/>
        </w:rPr>
        <w:t xml:space="preserve"> </w:t>
      </w:r>
      <w:r>
        <w:rPr>
          <w:rFonts w:cs="Times New Roman" w:ascii="Times New Roman" w:hAnsi="Times New Roman"/>
          <w:sz w:val="24"/>
        </w:rPr>
        <w:t xml:space="preserve">For simulations tools, the </w:t>
      </w:r>
      <w:r>
        <w:rPr>
          <w:rFonts w:cs="Times New Roman" w:ascii="Times New Roman" w:hAnsi="Times New Roman"/>
          <w:i/>
          <w:sz w:val="24"/>
        </w:rPr>
        <w:t>“dockerfile”</w:t>
      </w:r>
      <w:r>
        <w:rPr>
          <w:rFonts w:cs="Times New Roman" w:ascii="Times New Roman" w:hAnsi="Times New Roman"/>
          <w:sz w:val="24"/>
        </w:rPr>
        <w:t xml:space="preserve"> name has to be defined along with the </w:t>
      </w:r>
      <w:r>
        <w:rPr>
          <w:rFonts w:cs="Times New Roman" w:ascii="Times New Roman" w:hAnsi="Times New Roman"/>
          <w:i/>
          <w:sz w:val="24"/>
        </w:rPr>
        <w:t>“container name”, “source”, “ipv4_address”</w:t>
      </w:r>
      <w:r>
        <w:rPr>
          <w:rFonts w:cs="Times New Roman" w:ascii="Times New Roman" w:hAnsi="Times New Roman"/>
          <w:sz w:val="24"/>
        </w:rPr>
        <w:t xml:space="preserve">. The </w:t>
      </w:r>
      <w:r>
        <w:rPr>
          <w:rFonts w:cs="Times New Roman" w:ascii="Times New Roman" w:hAnsi="Times New Roman"/>
          <w:i/>
          <w:sz w:val="24"/>
        </w:rPr>
        <w:t>“container_name”</w:t>
      </w:r>
      <w:r>
        <w:rPr>
          <w:rFonts w:cs="Times New Roman" w:ascii="Times New Roman" w:hAnsi="Times New Roman"/>
          <w:sz w:val="24"/>
        </w:rPr>
        <w:t xml:space="preserve"> can be “simulation-tools”, and the </w:t>
      </w:r>
      <w:r>
        <w:rPr>
          <w:rFonts w:cs="Times New Roman" w:ascii="Times New Roman" w:hAnsi="Times New Roman"/>
          <w:i/>
          <w:sz w:val="24"/>
        </w:rPr>
        <w:t>“source”</w:t>
      </w:r>
      <w:r>
        <w:rPr>
          <w:rFonts w:cs="Times New Roman" w:ascii="Times New Roman" w:hAnsi="Times New Roman"/>
          <w:sz w:val="24"/>
        </w:rPr>
        <w:t xml:space="preserve"> must be the directory of configuration files and the </w:t>
      </w:r>
      <w:r>
        <w:rPr>
          <w:rFonts w:cs="Times New Roman" w:ascii="Times New Roman" w:hAnsi="Times New Roman"/>
          <w:i/>
          <w:sz w:val="24"/>
        </w:rPr>
        <w:t>“ipv4_address”</w:t>
      </w:r>
      <w:r>
        <w:rPr>
          <w:rFonts w:cs="Times New Roman" w:ascii="Times New Roman" w:hAnsi="Times New Roman"/>
          <w:sz w:val="24"/>
        </w:rPr>
        <w:t xml:space="preserve"> has to match the </w:t>
      </w:r>
      <w:r>
        <w:rPr>
          <w:rFonts w:cs="Times New Roman" w:ascii="Times New Roman" w:hAnsi="Times New Roman"/>
          <w:i/>
          <w:sz w:val="24"/>
        </w:rPr>
        <w:t xml:space="preserve">message-distributor </w:t>
      </w:r>
      <w:r>
        <w:rPr>
          <w:rFonts w:cs="Times New Roman" w:ascii="Times New Roman" w:hAnsi="Times New Roman"/>
          <w:sz w:val="24"/>
        </w:rPr>
        <w:t>IP address which is defined in the mmitss-phase3-master-config.json file.</w:t>
      </w:r>
    </w:p>
    <w:p>
      <w:pPr>
        <w:pStyle w:val="ListParagraph"/>
        <w:numPr>
          <w:ilvl w:val="0"/>
          <w:numId w:val="6"/>
        </w:numPr>
        <w:spacing w:lineRule="auto" w:line="240"/>
        <w:rPr>
          <w:rFonts w:ascii="Times New Roman" w:hAnsi="Times New Roman" w:cs="Times New Roman"/>
          <w:sz w:val="24"/>
        </w:rPr>
      </w:pPr>
      <w:r>
        <w:rPr>
          <w:rFonts w:cs="Times New Roman" w:ascii="Times New Roman" w:hAnsi="Times New Roman"/>
          <w:sz w:val="24"/>
        </w:rPr>
        <w:t>The ethernet interface of the computer and subnet has to be defined under the network. The name of the ethernet interface which will be used to communicate with the containers can be obtained by executing following command in a terminal on the computer:</w:t>
      </w:r>
    </w:p>
    <w:p>
      <w:pPr>
        <w:pStyle w:val="ListParagraph"/>
        <w:shd w:val="clear" w:color="auto" w:fill="D9D9D9" w:themeFill="background1" w:themeFillShade="d9"/>
        <w:spacing w:lineRule="auto" w:line="276"/>
        <w:rPr>
          <w:rFonts w:ascii="Courier New" w:hAnsi="Courier New" w:cs="Courier New"/>
        </w:rPr>
      </w:pPr>
      <w:r>
        <w:rPr>
          <w:rFonts w:cs="Courier New" w:ascii="Courier New" w:hAnsi="Courier New"/>
        </w:rPr>
        <w:t>ifconfig</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An example of the docker-compose.yml file for two intersections and simulation tools is as follows:</w:t>
      </w:r>
    </w:p>
    <w:p>
      <w:pPr>
        <w:pStyle w:val="Normal"/>
        <w:spacing w:lineRule="auto" w:line="240" w:before="0" w:after="0"/>
        <w:jc w:val="left"/>
        <w:rPr>
          <w:rFonts w:ascii="Courier New" w:hAnsi="Courier New" w:cs="Courier New"/>
          <w:sz w:val="20"/>
        </w:rPr>
      </w:pPr>
      <w:r>
        <w:rPr>
          <w:rFonts w:cs="Courier New" w:ascii="Courier New" w:hAnsi="Courier New"/>
          <w:sz w:val="20"/>
        </w:rPr>
        <w:t>version: "3.8"</w:t>
      </w:r>
    </w:p>
    <w:p>
      <w:pPr>
        <w:pStyle w:val="Normal"/>
        <w:spacing w:lineRule="auto" w:line="240" w:before="0" w:after="0"/>
        <w:jc w:val="left"/>
        <w:rPr>
          <w:rFonts w:ascii="Courier New" w:hAnsi="Courier New" w:cs="Courier New"/>
          <w:sz w:val="20"/>
        </w:rPr>
      </w:pPr>
      <w:r>
        <w:rPr>
          <w:rFonts w:cs="Courier New" w:ascii="Courier New" w:hAnsi="Courier New"/>
          <w:sz w:val="20"/>
        </w:rPr>
        <w:t>services:</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daisy-gavilan: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build: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context: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container_name: daisy-gavilan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volumes: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type: bind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source: $MMITSS_ROOT/mmitss/bin/corridors/Anthem/Daisy-Gavilan/nojournal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target: /nojournal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networks: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ipv4_address: xxx.xxx.xxx.xxx</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daisy-dedication: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build: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context: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container_name: daisy-dedication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volumes: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type: bind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source: $MMITSS_ROOT/mmitss/bin/corridors/Anthem/Daisy-Dedication/nojournal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target: /nojournal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networks: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ipv4_address: xxx.xxx.xxx.yyy</w:t>
      </w:r>
    </w:p>
    <w:p>
      <w:pPr>
        <w:pStyle w:val="Normal"/>
        <w:spacing w:lineRule="auto" w:line="240" w:before="0" w:after="0"/>
        <w:jc w:val="left"/>
        <w:rPr>
          <w:rFonts w:ascii="Courier New" w:hAnsi="Courier New" w:cs="Courier New"/>
          <w:sz w:val="20"/>
        </w:rPr>
      </w:pPr>
      <w:r>
        <w:rPr>
          <w:rFonts w:cs="Courier New" w:ascii="Courier New" w:hAnsi="Courier New"/>
          <w:sz w:val="20"/>
        </w:rPr>
        <w:t>simulation-tools: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build: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context: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dockerfile: Dockerfile_simulation-tools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container_name: simulation-tools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volumes: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type: bind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source: $MMITSS_ROOT/mmitss/bin/corridors/simulation-tools/nojournal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target: /nojournal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networks: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ipv4_address: xxx.xxx.xxx.zzz</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before="0" w:after="0"/>
        <w:jc w:val="left"/>
        <w:rPr>
          <w:rFonts w:ascii="Courier New" w:hAnsi="Courier New" w:cs="Courier New"/>
          <w:sz w:val="20"/>
        </w:rPr>
      </w:pPr>
      <w:r>
        <w:rPr>
          <w:rFonts w:cs="Courier New" w:ascii="Courier New" w:hAnsi="Courier New"/>
          <w:sz w:val="20"/>
        </w:rPr>
        <w:t>networks: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driver: macvlan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driver_opts: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parent: eno2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ipam:</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config:</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subnet: xxx.xxx.xxx.0/24</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jc w:val="left"/>
        <w:rPr>
          <w:rFonts w:ascii="Times New Roman" w:hAnsi="Times New Roman" w:cs="Times New Roman"/>
          <w:b/>
          <w:b/>
          <w:sz w:val="24"/>
        </w:rPr>
      </w:pPr>
      <w:r>
        <w:rPr>
          <w:rFonts w:cs="Times New Roman" w:ascii="Times New Roman" w:hAnsi="Times New Roman"/>
          <w:b/>
          <w:sz w:val="24"/>
        </w:rPr>
      </w:r>
    </w:p>
    <w:p>
      <w:pPr>
        <w:pStyle w:val="Normal"/>
        <w:spacing w:lineRule="auto" w:line="240"/>
        <w:jc w:val="left"/>
        <w:rPr>
          <w:rFonts w:ascii="Times New Roman" w:hAnsi="Times New Roman" w:cs="Times New Roman"/>
          <w:sz w:val="24"/>
        </w:rPr>
      </w:pPr>
      <w:r>
        <w:rPr>
          <w:rFonts w:cs="Times New Roman" w:ascii="Times New Roman" w:hAnsi="Times New Roman"/>
          <w:b/>
          <w:sz w:val="24"/>
        </w:rPr>
        <w:t xml:space="preserve">Step 5: </w:t>
      </w:r>
      <w:r>
        <w:rPr>
          <w:rFonts w:cs="Times New Roman" w:ascii="Times New Roman" w:hAnsi="Times New Roman"/>
          <w:sz w:val="24"/>
        </w:rPr>
        <w:t>Build and run the docker container</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Open a terminal in Linux box and change to the mmitss/scripts  directory</w:t>
      </w:r>
    </w:p>
    <w:p>
      <w:pPr>
        <w:pStyle w:val="ListParagraph"/>
        <w:numPr>
          <w:ilvl w:val="0"/>
          <w:numId w:val="5"/>
        </w:numPr>
        <w:spacing w:lineRule="auto" w:line="240"/>
        <w:rPr/>
      </w:pPr>
      <w:r>
        <w:rPr>
          <w:rFonts w:cs="Times New Roman" w:ascii="Times New Roman" w:hAnsi="Times New Roman"/>
          <w:sz w:val="24"/>
        </w:rPr>
        <w:t>Run following script to build all the software components:</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build-x86.sh</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build and run the docker containers go to mmitss/bin directory and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up --build</w:t>
      </w:r>
    </w:p>
    <w:p>
      <w:pPr>
        <w:pStyle w:val="ListParagraph"/>
        <w:spacing w:lineRule="auto" w:line="240"/>
        <w:rPr>
          <w:rFonts w:ascii="Times New Roman" w:hAnsi="Times New Roman" w:cs="Times New Roman"/>
          <w:sz w:val="24"/>
        </w:rPr>
      </w:pPr>
      <w:r>
        <w:rPr>
          <w:rFonts w:cs="Times New Roman" w:ascii="Times New Roman" w:hAnsi="Times New Roman"/>
          <w:sz w:val="24"/>
        </w:rPr>
        <w:t xml:space="preserve">Make sure the VISSIM simulation model has started. </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monitor the containers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exec &lt;container_name&gt; /bin/bash</w:t>
      </w:r>
    </w:p>
    <w:p>
      <w:pPr>
        <w:pStyle w:val="ListParagraph"/>
        <w:spacing w:lineRule="auto" w:line="240"/>
        <w:rPr>
          <w:rFonts w:ascii="Times New Roman" w:hAnsi="Times New Roman" w:cs="Times New Roman"/>
          <w:sz w:val="24"/>
        </w:rPr>
      </w:pPr>
      <w:r>
        <w:rPr>
          <w:rFonts w:cs="Times New Roman" w:ascii="Times New Roman" w:hAnsi="Times New Roman"/>
          <w:sz w:val="24"/>
        </w:rPr>
        <w:t>This command will direct the console commands to the inside of the container. The following command can be executed to monitor the applications using supervisor.</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supervisordctl</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stop all the containers,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stop</w:t>
      </w:r>
    </w:p>
    <w:p>
      <w:pPr>
        <w:pStyle w:val="ListParagraph"/>
        <w:spacing w:lineRule="auto" w:line="240"/>
        <w:rPr>
          <w:rFonts w:ascii="Times New Roman" w:hAnsi="Times New Roman" w:cs="Times New Roman"/>
          <w:sz w:val="24"/>
        </w:rPr>
      </w:pPr>
      <w:r>
        <w:rPr>
          <w:rFonts w:cs="Times New Roman" w:ascii="Times New Roman" w:hAnsi="Times New Roman"/>
          <w:sz w:val="24"/>
        </w:rPr>
        <w:t>To stop a specific container,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stop &lt;container_name&gt;</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start all the containers the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start</w:t>
      </w:r>
    </w:p>
    <w:p>
      <w:pPr>
        <w:pStyle w:val="ListParagraph"/>
        <w:spacing w:lineRule="auto" w:line="240"/>
        <w:rPr>
          <w:rFonts w:ascii="Times New Roman" w:hAnsi="Times New Roman" w:cs="Times New Roman"/>
          <w:sz w:val="24"/>
        </w:rPr>
      </w:pPr>
      <w:r>
        <w:rPr>
          <w:rFonts w:cs="Times New Roman" w:ascii="Times New Roman" w:hAnsi="Times New Roman"/>
          <w:sz w:val="24"/>
        </w:rPr>
        <w:t>To start a specific container,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start &lt;container_name&gt;</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take down the whole macvlan network of docker containers, execute the following command</w:t>
      </w:r>
    </w:p>
    <w:p>
      <w:pPr>
        <w:pStyle w:val="ListParagraph"/>
        <w:shd w:val="clear" w:color="auto" w:fill="D9D9D9" w:themeFill="background1" w:themeFillShade="d9"/>
        <w:spacing w:lineRule="auto" w:line="240"/>
        <w:rPr>
          <w:rFonts w:ascii="Courier New" w:hAnsi="Courier New" w:cs="Courier New"/>
          <w:sz w:val="20"/>
        </w:rPr>
      </w:pPr>
      <w:r>
        <w:rPr>
          <w:rFonts w:cs="Courier New" w:ascii="Courier New" w:hAnsi="Courier New"/>
          <w:sz w:val="20"/>
        </w:rPr>
        <w:t xml:space="preserve">docker-compose down </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bring up the whole macvlan network of docker containers,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 xml:space="preserve">docker-compose up </w:t>
      </w:r>
    </w:p>
    <w:p>
      <w:pPr>
        <w:pStyle w:val="ListParagraph"/>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ind w:left="360" w:hanging="0"/>
        <w:jc w:val="left"/>
        <w:rPr>
          <w:rFonts w:ascii="Times New Roman" w:hAnsi="Times New Roman" w:cs="Times New Roman"/>
          <w:sz w:val="24"/>
        </w:rPr>
      </w:pPr>
      <w:r>
        <w:rPr>
          <w:rFonts w:cs="Times New Roman" w:ascii="Times New Roman" w:hAnsi="Times New Roman"/>
          <w:sz w:val="24"/>
        </w:rPr>
      </w:r>
    </w:p>
    <w:p>
      <w:pPr>
        <w:pStyle w:val="Normal"/>
        <w:spacing w:lineRule="auto" w:line="240" w:before="0" w:after="160"/>
        <w:jc w:val="left"/>
        <w:rPr/>
      </w:pPr>
      <w:r>
        <w:rPr/>
      </w:r>
    </w:p>
    <w:sectPr>
      <w:headerReference w:type="default" r:id="rId20"/>
      <w:footerReference w:type="default" r:id="rId21"/>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Segoe UI">
    <w:charset w:val="01"/>
    <w:family w:val="roman"/>
    <w:pitch w:val="variable"/>
  </w:font>
  <w:font w:name="Times New Roman">
    <w:charset w:val="01"/>
    <w:family w:val="roman"/>
    <w:pitch w:val="variable"/>
  </w:font>
  <w:font w:name="Liberation Sans">
    <w:altName w:val="Aria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drawing>
        <wp:anchor behindDoc="1" distT="0" distB="4445" distL="114300" distR="114300" simplePos="0" locked="0" layoutInCell="1" allowOverlap="1" relativeHeight="17">
          <wp:simplePos x="0" y="0"/>
          <wp:positionH relativeFrom="margin">
            <wp:posOffset>1703070</wp:posOffset>
          </wp:positionH>
          <wp:positionV relativeFrom="paragraph">
            <wp:posOffset>-740410</wp:posOffset>
          </wp:positionV>
          <wp:extent cx="2537460" cy="1272540"/>
          <wp:effectExtent l="0" t="0" r="0" b="0"/>
          <wp:wrapSquare wrapText="bothSides"/>
          <wp:docPr id="2" name="Picture 3" descr="Image result for university of arizona red logo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age result for university of arizona red logo triangle"/>
                  <pic:cNvPicPr>
                    <a:picLocks noChangeAspect="1" noChangeArrowheads="1"/>
                  </pic:cNvPicPr>
                </pic:nvPicPr>
                <pic:blipFill>
                  <a:blip r:embed="rId1"/>
                  <a:stretch>
                    <a:fillRect/>
                  </a:stretch>
                </pic:blipFill>
                <pic:spPr bwMode="auto">
                  <a:xfrm>
                    <a:off x="0" y="0"/>
                    <a:ext cx="2537460" cy="1272540"/>
                  </a:xfrm>
                  <a:prstGeom prst="rect">
                    <a:avLst/>
                  </a:prstGeom>
                </pic:spPr>
              </pic:pic>
            </a:graphicData>
          </a:graphic>
        </wp:anchor>
      </w:drawing>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114300" distR="112395" simplePos="0" locked="0" layoutInCell="1" allowOverlap="1" relativeHeight="18" wp14:anchorId="04E8DBBE">
              <wp:simplePos x="0" y="0"/>
              <wp:positionH relativeFrom="column">
                <wp:posOffset>2487930</wp:posOffset>
              </wp:positionH>
              <wp:positionV relativeFrom="paragraph">
                <wp:posOffset>-78740</wp:posOffset>
              </wp:positionV>
              <wp:extent cx="1026795" cy="615315"/>
              <wp:effectExtent l="19050" t="19050" r="41910" b="15240"/>
              <wp:wrapNone/>
              <wp:docPr id="3" name="Isosceles Triangle 15"/>
              <a:graphic xmlns:a="http://schemas.openxmlformats.org/drawingml/2006/main">
                <a:graphicData uri="http://schemas.microsoft.com/office/word/2010/wordprocessingShape">
                  <wps:wsp>
                    <wps:cNvSpPr/>
                    <wps:spPr>
                      <a:xfrm>
                        <a:off x="0" y="0"/>
                        <a:ext cx="1026000" cy="614520"/>
                      </a:xfrm>
                      <a:prstGeom prst="triangle">
                        <a:avLst>
                          <a:gd name="adj" fmla="val 50000"/>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rPr>
                              <w:color w:val="FFFFFF"/>
                            </w:rPr>
                          </w:pPr>
                          <w:r>
                            <w:rPr>
                              <w:color w:val="FFFFFF"/>
                            </w:rPr>
                            <w:t xml:space="preserve">   </w:t>
                          </w:r>
                          <w:r>
                            <w:rPr>
                              <w:color w:val="FFFFFF"/>
                            </w:rPr>
                            <w:t>2</w:t>
                          </w:r>
                        </w:p>
                      </w:txbxContent>
                    </wps:txbx>
                    <wps:bodyPr>
                      <a:prstTxWarp prst="textNoShape"/>
                      <a:noAutofit/>
                    </wps:bodyPr>
                  </wps:wsp>
                </a:graphicData>
              </a:graphic>
            </wp:anchor>
          </w:drawing>
        </mc:Choice>
        <mc:Fallback>
          <w:pict>
            <v:shapetype id="shapetype_5" coordsize="21600,21600" o:spt="5" adj="10800" path="m,21600l@0,l21600,21600xe">
              <v:stroke joinstyle="miter"/>
              <v:formulas>
                <v:f eqn="val #0"/>
                <v:f eqn="prod 1 @0 2"/>
                <v:f eqn="sum @1 10800 0"/>
              </v:formulas>
              <v:path gradientshapeok="t" o:connecttype="rect" textboxrect="@1,10800,@2,21600"/>
              <v:handles>
                <v:h position="@0,0"/>
              </v:handles>
            </v:shapetype>
            <v:shape id="shape_0" ID="Isosceles Triangle 15" fillcolor="#c00000" stroked="t" style="position:absolute;margin-left:195.9pt;margin-top:-6.2pt;width:80.75pt;height:48.35pt" wp14:anchorId="04E8DBBE" type="shapetype_5">
              <w10:wrap type="square"/>
              <v:fill o:detectmouseclick="t" type="solid" color2="#3fffff"/>
              <v:stroke color="#c00000" weight="12600" joinstyle="miter" endcap="flat"/>
              <v:textbox>
                <w:txbxContent>
                  <w:p>
                    <w:pPr>
                      <w:pStyle w:val="FrameContents"/>
                      <w:spacing w:before="0" w:after="160"/>
                      <w:rPr>
                        <w:color w:val="FFFFFF"/>
                      </w:rPr>
                    </w:pPr>
                    <w:r>
                      <w:rPr>
                        <w:color w:val="FFFFFF"/>
                      </w:rPr>
                      <w:t xml:space="preserve">   </w:t>
                    </w:r>
                    <w:r>
                      <w:rPr>
                        <w:color w:val="FFFFFF"/>
                      </w:rPr>
                      <w:t>2</w:t>
                    </w:r>
                  </w:p>
                </w:txbxContent>
              </v:textbox>
            </v:shape>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114300" distR="112395" simplePos="0" locked="0" layoutInCell="1" allowOverlap="1" relativeHeight="16" wp14:anchorId="45317EA8">
              <wp:simplePos x="0" y="0"/>
              <wp:positionH relativeFrom="column">
                <wp:posOffset>2487930</wp:posOffset>
              </wp:positionH>
              <wp:positionV relativeFrom="paragraph">
                <wp:posOffset>74295</wp:posOffset>
              </wp:positionV>
              <wp:extent cx="1026795" cy="615315"/>
              <wp:effectExtent l="19050" t="19050" r="41910" b="15240"/>
              <wp:wrapNone/>
              <wp:docPr id="16" name="Isosceles Triangle 2"/>
              <a:graphic xmlns:a="http://schemas.openxmlformats.org/drawingml/2006/main">
                <a:graphicData uri="http://schemas.microsoft.com/office/word/2010/wordprocessingShape">
                  <wps:wsp>
                    <wps:cNvSpPr/>
                    <wps:spPr>
                      <a:xfrm>
                        <a:off x="0" y="0"/>
                        <a:ext cx="1026000" cy="614520"/>
                      </a:xfrm>
                      <a:prstGeom prst="triangle">
                        <a:avLst>
                          <a:gd name="adj" fmla="val 50000"/>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wps:style>
                    <wps:txbx>
                      <w:txbxContent>
                        <w:sdt>
                          <w:sdtPr>
                            <w:docPartObj>
                              <w:docPartGallery w:val="Page Numbers (Top of Page)"/>
                              <w:docPartUnique w:val="true"/>
                            </w:docPartObj>
                            <w:id w:val="2113681204"/>
                          </w:sdtPr>
                          <w:sdtContent>
                            <w:p>
                              <w:pPr>
                                <w:pStyle w:val="Footer"/>
                                <w:jc w:val="center"/>
                                <w:rPr/>
                              </w:pPr>
                              <w:r>
                                <w:rPr>
                                  <w:sz w:val="28"/>
                                </w:rPr>
                                <w:fldChar w:fldCharType="begin"/>
                              </w:r>
                              <w:r>
                                <w:rPr>
                                  <w:sz w:val="28"/>
                                </w:rPr>
                                <w:instrText> PAGE </w:instrText>
                              </w:r>
                              <w:r>
                                <w:rPr>
                                  <w:sz w:val="28"/>
                                </w:rPr>
                                <w:fldChar w:fldCharType="separate"/>
                              </w:r>
                              <w:r>
                                <w:rPr>
                                  <w:sz w:val="28"/>
                                </w:rPr>
                                <w:t>17</w:t>
                              </w:r>
                              <w:r>
                                <w:rPr>
                                  <w:sz w:val="28"/>
                                </w:rPr>
                                <w:fldChar w:fldCharType="end"/>
                              </w:r>
                            </w:p>
                            <w:p>
                              <w:pPr>
                                <w:pStyle w:val="FrameContents"/>
                                <w:spacing w:before="0" w:after="160"/>
                                <w:rPr>
                                  <w:color w:val="FFFFFF"/>
                                </w:rPr>
                              </w:pPr>
                              <w:r>
                                <w:rPr>
                                  <w:color w:val="FFFFFF"/>
                                </w:rPr>
                              </w:r>
                            </w:p>
                          </w:sdtContent>
                        </w:sdt>
                      </w:txbxContent>
                    </wps:txbx>
                    <wps:bodyPr>
                      <a:prstTxWarp prst="textNoShape"/>
                      <a:noAutofit/>
                    </wps:bodyPr>
                  </wps:wsp>
                </a:graphicData>
              </a:graphic>
            </wp:anchor>
          </w:drawing>
        </mc:Choice>
        <mc:Fallback>
          <w:pict>
            <v:shape id="shape_0" ID="Isosceles Triangle 2" fillcolor="#c00000" stroked="t" style="position:absolute;margin-left:195.9pt;margin-top:5.85pt;width:80.75pt;height:48.35pt" wp14:anchorId="45317EA8" type="shapetype_5">
              <w10:wrap type="square"/>
              <v:fill o:detectmouseclick="t" type="solid" color2="#3fffff"/>
              <v:stroke color="#c00000" weight="12600" joinstyle="miter" endcap="flat"/>
              <v:textbox>
                <w:txbxContent>
                  <w:sdt>
                    <w:sdtPr>
                      <w:docPartObj>
                        <w:docPartGallery w:val="Page Numbers (Top of Page)"/>
                        <w:docPartUnique w:val="true"/>
                      </w:docPartObj>
                      <w:id w:val="913355727"/>
                    </w:sdtPr>
                    <w:sdtContent>
                      <w:p>
                        <w:pPr>
                          <w:pStyle w:val="Footer"/>
                          <w:jc w:val="center"/>
                          <w:rPr/>
                        </w:pPr>
                        <w:r>
                          <w:rPr>
                            <w:sz w:val="28"/>
                          </w:rPr>
                          <w:fldChar w:fldCharType="begin"/>
                        </w:r>
                        <w:r>
                          <w:rPr>
                            <w:sz w:val="28"/>
                          </w:rPr>
                          <w:instrText> PAGE </w:instrText>
                        </w:r>
                        <w:r>
                          <w:rPr>
                            <w:sz w:val="28"/>
                          </w:rPr>
                          <w:fldChar w:fldCharType="separate"/>
                        </w:r>
                        <w:r>
                          <w:rPr>
                            <w:sz w:val="28"/>
                          </w:rPr>
                          <w:t>17</w:t>
                        </w:r>
                        <w:r>
                          <w:rPr>
                            <w:sz w:val="28"/>
                          </w:rPr>
                          <w:fldChar w:fldCharType="end"/>
                        </w:r>
                      </w:p>
                      <w:p>
                        <w:pPr>
                          <w:pStyle w:val="FrameContents"/>
                          <w:spacing w:before="0" w:after="160"/>
                          <w:rPr>
                            <w:color w:val="FFFFFF"/>
                          </w:rPr>
                        </w:pPr>
                        <w:r>
                          <w:rPr>
                            <w:color w:val="FFFFFF"/>
                          </w:rPr>
                        </w:r>
                      </w:p>
                    </w:sdtContent>
                  </w:sdt>
                </w:txbxContent>
              </v:textbox>
            </v:shape>
          </w:pict>
        </mc:Fallback>
      </mc:AlternateConten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720" w:hanging="360"/>
      </w:pPr>
    </w:lvl>
    <w:lvl w:ilvl="1">
      <w:start w:val="1"/>
      <w:pStyle w:val="Heading2"/>
      <w:numFmt w:val="decimal"/>
      <w:lvlText w:val="%1.%2."/>
      <w:lvlJc w:val="left"/>
      <w:pPr>
        <w:ind w:left="720" w:hanging="720"/>
      </w:pPr>
    </w:lvl>
    <w:lvl w:ilvl="2">
      <w:start w:val="1"/>
      <w:pStyle w:val="Heading3"/>
      <w:numFmt w:val="decimal"/>
      <w:lvlText w:val="%1.%2.%3."/>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decimal"/>
      <w:lvlText w:val="%1.%2"/>
      <w:lvlJc w:val="left"/>
      <w:pPr>
        <w:ind w:left="720" w:hanging="360"/>
      </w:pPr>
      <w:rPr>
        <w:u w:val="none"/>
        <w:b/>
      </w:rPr>
    </w:lvl>
    <w:lvl w:ilvl="2">
      <w:start w:val="1"/>
      <w:numFmt w:val="decimal"/>
      <w:lvlText w:val="%1.%2.%3"/>
      <w:lvlJc w:val="left"/>
      <w:pPr>
        <w:ind w:left="1080" w:hanging="720"/>
      </w:pPr>
      <w:rPr>
        <w:u w:val="single"/>
      </w:rPr>
    </w:lvl>
    <w:lvl w:ilvl="3">
      <w:start w:val="1"/>
      <w:numFmt w:val="decimal"/>
      <w:lvlText w:val="%1.%2.%3.%4"/>
      <w:lvlJc w:val="left"/>
      <w:pPr>
        <w:ind w:left="1440" w:hanging="1080"/>
      </w:pPr>
      <w:rPr>
        <w:u w:val="single"/>
      </w:rPr>
    </w:lvl>
    <w:lvl w:ilvl="4">
      <w:start w:val="1"/>
      <w:numFmt w:val="decimal"/>
      <w:lvlText w:val="%1.%2.%3.%4.%5"/>
      <w:lvlJc w:val="left"/>
      <w:pPr>
        <w:ind w:left="1440" w:hanging="1080"/>
      </w:pPr>
      <w:rPr>
        <w:u w:val="single"/>
      </w:rPr>
    </w:lvl>
    <w:lvl w:ilvl="5">
      <w:start w:val="1"/>
      <w:numFmt w:val="decimal"/>
      <w:lvlText w:val="%1.%2.%3.%4.%5.%6"/>
      <w:lvlJc w:val="left"/>
      <w:pPr>
        <w:ind w:left="1800" w:hanging="1440"/>
      </w:pPr>
      <w:rPr>
        <w:u w:val="single"/>
      </w:rPr>
    </w:lvl>
    <w:lvl w:ilvl="6">
      <w:start w:val="1"/>
      <w:numFmt w:val="decimal"/>
      <w:lvlText w:val="%1.%2.%3.%4.%5.%6.%7"/>
      <w:lvlJc w:val="left"/>
      <w:pPr>
        <w:ind w:left="1800" w:hanging="1440"/>
      </w:pPr>
      <w:rPr>
        <w:u w:val="single"/>
      </w:rPr>
    </w:lvl>
    <w:lvl w:ilvl="7">
      <w:start w:val="1"/>
      <w:numFmt w:val="decimal"/>
      <w:lvlText w:val="%1.%2.%3.%4.%5.%6.%7.%8"/>
      <w:lvlJc w:val="left"/>
      <w:pPr>
        <w:ind w:left="2160" w:hanging="1800"/>
      </w:pPr>
      <w:rPr>
        <w:u w:val="single"/>
      </w:rPr>
    </w:lvl>
    <w:lvl w:ilvl="8">
      <w:start w:val="1"/>
      <w:numFmt w:val="decimal"/>
      <w:lvlText w:val="%1.%2.%3.%4.%5.%6.%7.%8.%9"/>
      <w:lvlJc w:val="left"/>
      <w:pPr>
        <w:ind w:left="2160" w:hanging="1800"/>
      </w:pPr>
      <w:rPr>
        <w:u w:val="single"/>
      </w:rPr>
    </w:lvl>
  </w:abstractNum>
  <w:abstractNum w:abstractNumId="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24e94"/>
    <w:pPr>
      <w:widowControl/>
      <w:bidi w:val="0"/>
      <w:spacing w:lineRule="auto" w:line="480" w:before="0" w:after="160"/>
      <w:jc w:val="both"/>
    </w:pPr>
    <w:rPr>
      <w:rFonts w:ascii="Arial" w:hAnsi="Arial" w:eastAsia="Calibri" w:cs="Arial" w:cstheme="minorBidi" w:eastAsiaTheme="minorHAnsi"/>
      <w:color w:val="auto"/>
      <w:kern w:val="0"/>
      <w:sz w:val="22"/>
      <w:szCs w:val="24"/>
      <w:lang w:val="en-US" w:eastAsia="en-US" w:bidi="ar-SA"/>
    </w:rPr>
  </w:style>
  <w:style w:type="paragraph" w:styleId="Heading1">
    <w:name w:val="Heading 1"/>
    <w:basedOn w:val="Normal"/>
    <w:next w:val="Normal"/>
    <w:link w:val="Heading1Char"/>
    <w:uiPriority w:val="9"/>
    <w:qFormat/>
    <w:rsid w:val="00b21623"/>
    <w:pPr>
      <w:widowControl w:val="false"/>
      <w:numPr>
        <w:ilvl w:val="0"/>
        <w:numId w:val="1"/>
      </w:numPr>
      <w:bidi w:val="0"/>
      <w:spacing w:lineRule="auto" w:line="276"/>
      <w:ind w:left="360" w:hanging="0"/>
      <w:jc w:val="left"/>
      <w:outlineLvl w:val="0"/>
    </w:pPr>
    <w:rPr>
      <w:rFonts w:ascii="Calibri" w:hAnsi="Calibri" w:eastAsia="Calibri" w:cs="Arial" w:asciiTheme="minorHAnsi" w:cstheme="minorBidi" w:eastAsiaTheme="minorHAnsi" w:hAnsiTheme="minorHAnsi"/>
      <w:b/>
      <w:color w:val="auto"/>
      <w:kern w:val="0"/>
      <w:sz w:val="28"/>
      <w:szCs w:val="22"/>
      <w:lang w:val="en-US" w:eastAsia="en-US" w:bidi="ar-SA"/>
    </w:rPr>
  </w:style>
  <w:style w:type="paragraph" w:styleId="Heading2">
    <w:name w:val="Heading 2"/>
    <w:basedOn w:val="Normal"/>
    <w:next w:val="Normal"/>
    <w:link w:val="Heading2Char"/>
    <w:uiPriority w:val="9"/>
    <w:unhideWhenUsed/>
    <w:qFormat/>
    <w:rsid w:val="00c15dfa"/>
    <w:pPr>
      <w:widowControl w:val="false"/>
      <w:numPr>
        <w:ilvl w:val="1"/>
        <w:numId w:val="1"/>
      </w:numPr>
      <w:bidi w:val="0"/>
      <w:jc w:val="left"/>
      <w:outlineLvl w:val="1"/>
    </w:pPr>
    <w:rPr>
      <w:rFonts w:ascii="Calibri" w:hAnsi="Calibri" w:eastAsia="Calibri" w:cs="Arial" w:asciiTheme="minorHAnsi" w:cstheme="minorBidi" w:eastAsiaTheme="minorHAnsi" w:hAnsiTheme="minorHAnsi"/>
      <w:b/>
      <w:color w:val="auto"/>
      <w:kern w:val="0"/>
      <w:sz w:val="22"/>
      <w:szCs w:val="22"/>
      <w:lang w:val="en-US" w:eastAsia="en-US" w:bidi="ar-SA"/>
    </w:rPr>
  </w:style>
  <w:style w:type="paragraph" w:styleId="Heading3">
    <w:name w:val="Heading 3"/>
    <w:basedOn w:val="Normal"/>
    <w:next w:val="Normal"/>
    <w:link w:val="Heading3Char"/>
    <w:uiPriority w:val="9"/>
    <w:unhideWhenUsed/>
    <w:qFormat/>
    <w:rsid w:val="00d35c34"/>
    <w:pPr>
      <w:widowControl w:val="false"/>
      <w:numPr>
        <w:ilvl w:val="2"/>
        <w:numId w:val="1"/>
      </w:numPr>
      <w:bidi w:val="0"/>
      <w:jc w:val="left"/>
      <w:outlineLvl w:val="2"/>
    </w:pPr>
    <w:rPr>
      <w:rFonts w:ascii="Calibri" w:hAnsi="Calibri" w:eastAsia="Calibri" w:cs="Arial" w:asciiTheme="minorHAnsi" w:cstheme="minorBidi" w:eastAsiaTheme="minorHAnsi" w:hAnsiTheme="minorHAnsi"/>
      <w: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143911"/>
    <w:rPr>
      <w:rFonts w:ascii="Segoe UI" w:hAnsi="Segoe UI" w:cs="Segoe UI"/>
      <w:sz w:val="18"/>
      <w:szCs w:val="18"/>
    </w:rPr>
  </w:style>
  <w:style w:type="character" w:styleId="NoSpacingChar" w:customStyle="1">
    <w:name w:val="No Spacing Char"/>
    <w:basedOn w:val="DefaultParagraphFont"/>
    <w:link w:val="NoSpacing"/>
    <w:uiPriority w:val="1"/>
    <w:qFormat/>
    <w:rsid w:val="00fb5961"/>
    <w:rPr>
      <w:rFonts w:eastAsia="游明朝" w:eastAsiaTheme="minorEastAsia"/>
    </w:rPr>
  </w:style>
  <w:style w:type="character" w:styleId="HeaderChar" w:customStyle="1">
    <w:name w:val="Header Char"/>
    <w:basedOn w:val="DefaultParagraphFont"/>
    <w:link w:val="Header"/>
    <w:uiPriority w:val="99"/>
    <w:qFormat/>
    <w:rsid w:val="000227ca"/>
    <w:rPr/>
  </w:style>
  <w:style w:type="character" w:styleId="FooterChar" w:customStyle="1">
    <w:name w:val="Footer Char"/>
    <w:basedOn w:val="DefaultParagraphFont"/>
    <w:link w:val="Footer"/>
    <w:uiPriority w:val="99"/>
    <w:qFormat/>
    <w:rsid w:val="000227ca"/>
    <w:rPr/>
  </w:style>
  <w:style w:type="character" w:styleId="Heading1Char" w:customStyle="1">
    <w:name w:val="Heading 1 Char"/>
    <w:basedOn w:val="DefaultParagraphFont"/>
    <w:link w:val="Heading1"/>
    <w:uiPriority w:val="9"/>
    <w:qFormat/>
    <w:rsid w:val="00b21623"/>
    <w:rPr>
      <w:rFonts w:ascii="Arial" w:hAnsi="Arial" w:cs="Arial"/>
      <w:b/>
      <w:sz w:val="28"/>
      <w:szCs w:val="24"/>
    </w:rPr>
  </w:style>
  <w:style w:type="character" w:styleId="Heading2Char" w:customStyle="1">
    <w:name w:val="Heading 2 Char"/>
    <w:basedOn w:val="DefaultParagraphFont"/>
    <w:link w:val="Heading2"/>
    <w:uiPriority w:val="9"/>
    <w:qFormat/>
    <w:rsid w:val="00c15dfa"/>
    <w:rPr>
      <w:rFonts w:ascii="Arial" w:hAnsi="Arial" w:cs="Arial"/>
      <w:b/>
      <w:sz w:val="24"/>
      <w:szCs w:val="24"/>
    </w:rPr>
  </w:style>
  <w:style w:type="character" w:styleId="Heading3Char" w:customStyle="1">
    <w:name w:val="Heading 3 Char"/>
    <w:basedOn w:val="DefaultParagraphFont"/>
    <w:link w:val="Heading3"/>
    <w:uiPriority w:val="9"/>
    <w:qFormat/>
    <w:rsid w:val="00d35c34"/>
    <w:rPr>
      <w:rFonts w:ascii="Arial" w:hAnsi="Arial" w:cs="Arial"/>
      <w:i/>
      <w:sz w:val="24"/>
      <w:szCs w:val="24"/>
    </w:rPr>
  </w:style>
  <w:style w:type="character" w:styleId="InternetLink">
    <w:name w:val="Internet Link"/>
    <w:basedOn w:val="DefaultParagraphFont"/>
    <w:uiPriority w:val="99"/>
    <w:unhideWhenUsed/>
    <w:rsid w:val="007359f4"/>
    <w:rPr>
      <w:color w:val="0563C1" w:themeColor="hyperlink"/>
      <w:u w:val="single"/>
    </w:rPr>
  </w:style>
  <w:style w:type="character" w:styleId="ListLabel1">
    <w:name w:val="ListLabel 1"/>
    <w:qFormat/>
    <w:rPr>
      <w:b/>
      <w:u w:val="none"/>
    </w:rPr>
  </w:style>
  <w:style w:type="character" w:styleId="ListLabel2">
    <w:name w:val="ListLabel 2"/>
    <w:qFormat/>
    <w:rPr>
      <w:u w:val="single"/>
    </w:rPr>
  </w:style>
  <w:style w:type="character" w:styleId="ListLabel3">
    <w:name w:val="ListLabel 3"/>
    <w:qFormat/>
    <w:rPr>
      <w:u w:val="single"/>
    </w:rPr>
  </w:style>
  <w:style w:type="character" w:styleId="ListLabel4">
    <w:name w:val="ListLabel 4"/>
    <w:qFormat/>
    <w:rPr>
      <w:u w:val="single"/>
    </w:rPr>
  </w:style>
  <w:style w:type="character" w:styleId="ListLabel5">
    <w:name w:val="ListLabel 5"/>
    <w:qFormat/>
    <w:rPr>
      <w:u w:val="single"/>
    </w:rPr>
  </w:style>
  <w:style w:type="character" w:styleId="ListLabel6">
    <w:name w:val="ListLabel 6"/>
    <w:qFormat/>
    <w:rPr>
      <w:u w:val="single"/>
    </w:rPr>
  </w:style>
  <w:style w:type="character" w:styleId="ListLabel7">
    <w:name w:val="ListLabel 7"/>
    <w:qFormat/>
    <w:rPr>
      <w:u w:val="single"/>
    </w:rPr>
  </w:style>
  <w:style w:type="character" w:styleId="ListLabel8">
    <w:name w:val="ListLabel 8"/>
    <w:qFormat/>
    <w:rPr>
      <w:u w:val="single"/>
    </w:rPr>
  </w:style>
  <w:style w:type="character" w:styleId="ListLabel9">
    <w:name w:val="ListLabel 9"/>
    <w:qFormat/>
    <w:rPr>
      <w:b/>
      <w:u w:val="none"/>
    </w:rPr>
  </w:style>
  <w:style w:type="character" w:styleId="ListLabel10">
    <w:name w:val="ListLabel 10"/>
    <w:qFormat/>
    <w:rPr>
      <w:b/>
      <w:u w:val="none"/>
    </w:rPr>
  </w:style>
  <w:style w:type="character" w:styleId="ListLabel11">
    <w:name w:val="ListLabel 11"/>
    <w:qFormat/>
    <w:rPr>
      <w:b/>
      <w:u w:val="none"/>
    </w:rPr>
  </w:style>
  <w:style w:type="character" w:styleId="ListLabel12">
    <w:name w:val="ListLabel 12"/>
    <w:qFormat/>
    <w:rPr>
      <w:b/>
      <w:u w:val="none"/>
    </w:rPr>
  </w:style>
  <w:style w:type="character" w:styleId="ListLabel13">
    <w:name w:val="ListLabel 13"/>
    <w:qFormat/>
    <w:rPr>
      <w:b/>
      <w:u w:val="none"/>
    </w:rPr>
  </w:style>
  <w:style w:type="character" w:styleId="ListLabel14">
    <w:name w:val="ListLabel 14"/>
    <w:qFormat/>
    <w:rPr>
      <w:b/>
      <w:u w:val="none"/>
    </w:rPr>
  </w:style>
  <w:style w:type="character" w:styleId="ListLabel15">
    <w:name w:val="ListLabel 15"/>
    <w:qFormat/>
    <w:rPr>
      <w:b/>
      <w:u w:val="none"/>
    </w:rPr>
  </w:style>
  <w:style w:type="character" w:styleId="ListLabel16">
    <w:name w:val="ListLabel 16"/>
    <w:qFormat/>
    <w:rPr>
      <w:b/>
      <w:u w:val="none"/>
    </w:rPr>
  </w:style>
  <w:style w:type="character" w:styleId="ListLabel17">
    <w:name w:val="ListLabel 17"/>
    <w:qFormat/>
    <w:rPr>
      <w:b/>
      <w:u w:val="none"/>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ascii="Times New Roman" w:hAnsi="Times New Roman" w:cs="Times New Roman"/>
      <w:sz w:val="24"/>
    </w:rPr>
  </w:style>
  <w:style w:type="character" w:styleId="ListLabel25">
    <w:name w:val="ListLabel 25"/>
    <w:qFormat/>
    <w:rPr>
      <w:b/>
      <w:u w:val="none"/>
    </w:rPr>
  </w:style>
  <w:style w:type="character" w:styleId="ListLabel26">
    <w:name w:val="ListLabel 26"/>
    <w:qFormat/>
    <w:rPr>
      <w:u w:val="single"/>
    </w:rPr>
  </w:style>
  <w:style w:type="character" w:styleId="ListLabel27">
    <w:name w:val="ListLabel 27"/>
    <w:qFormat/>
    <w:rPr>
      <w:u w:val="single"/>
    </w:rPr>
  </w:style>
  <w:style w:type="character" w:styleId="ListLabel28">
    <w:name w:val="ListLabel 28"/>
    <w:qFormat/>
    <w:rPr>
      <w:u w:val="single"/>
    </w:rPr>
  </w:style>
  <w:style w:type="character" w:styleId="ListLabel29">
    <w:name w:val="ListLabel 29"/>
    <w:qFormat/>
    <w:rPr>
      <w:u w:val="single"/>
    </w:rPr>
  </w:style>
  <w:style w:type="character" w:styleId="ListLabel30">
    <w:name w:val="ListLabel 30"/>
    <w:qFormat/>
    <w:rPr>
      <w:u w:val="single"/>
    </w:rPr>
  </w:style>
  <w:style w:type="character" w:styleId="ListLabel31">
    <w:name w:val="ListLabel 31"/>
    <w:qFormat/>
    <w:rPr>
      <w:u w:val="single"/>
    </w:rPr>
  </w:style>
  <w:style w:type="character" w:styleId="ListLabel32">
    <w:name w:val="ListLabel 32"/>
    <w:qFormat/>
    <w:rPr>
      <w:u w:val="single"/>
    </w:rPr>
  </w:style>
  <w:style w:type="character" w:styleId="ListLabel33">
    <w:name w:val="ListLabel 33"/>
    <w:qFormat/>
    <w:rPr>
      <w:rFonts w:ascii="Times New Roman" w:hAnsi="Times New Roman" w:cs="Times New Roman"/>
      <w:sz w:val="24"/>
    </w:rPr>
  </w:style>
  <w:style w:type="character" w:styleId="ListLabel34">
    <w:name w:val="ListLabel 34"/>
    <w:qFormat/>
    <w:rPr>
      <w:b/>
      <w:u w:val="none"/>
    </w:rPr>
  </w:style>
  <w:style w:type="character" w:styleId="ListLabel35">
    <w:name w:val="ListLabel 35"/>
    <w:qFormat/>
    <w:rPr>
      <w:u w:val="single"/>
    </w:rPr>
  </w:style>
  <w:style w:type="character" w:styleId="ListLabel36">
    <w:name w:val="ListLabel 36"/>
    <w:qFormat/>
    <w:rPr>
      <w:u w:val="single"/>
    </w:rPr>
  </w:style>
  <w:style w:type="character" w:styleId="ListLabel37">
    <w:name w:val="ListLabel 37"/>
    <w:qFormat/>
    <w:rPr>
      <w:u w:val="single"/>
    </w:rPr>
  </w:style>
  <w:style w:type="character" w:styleId="ListLabel38">
    <w:name w:val="ListLabel 38"/>
    <w:qFormat/>
    <w:rPr>
      <w:u w:val="single"/>
    </w:rPr>
  </w:style>
  <w:style w:type="character" w:styleId="ListLabel39">
    <w:name w:val="ListLabel 39"/>
    <w:qFormat/>
    <w:rPr>
      <w:u w:val="single"/>
    </w:rPr>
  </w:style>
  <w:style w:type="character" w:styleId="ListLabel40">
    <w:name w:val="ListLabel 40"/>
    <w:qFormat/>
    <w:rPr>
      <w:u w:val="single"/>
    </w:rPr>
  </w:style>
  <w:style w:type="character" w:styleId="ListLabel41">
    <w:name w:val="ListLabel 41"/>
    <w:qFormat/>
    <w:rPr>
      <w:u w:val="single"/>
    </w:rPr>
  </w:style>
  <w:style w:type="character" w:styleId="ListLabel42">
    <w:name w:val="ListLabel 42"/>
    <w:qFormat/>
    <w:rPr>
      <w:rFonts w:ascii="Times New Roman" w:hAnsi="Times New Roman" w:cs="Times New Roman"/>
      <w:sz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8c20ec"/>
    <w:pPr>
      <w:spacing w:before="0" w:after="160"/>
      <w:ind w:left="720" w:hanging="0"/>
      <w:contextualSpacing/>
    </w:pPr>
    <w:rPr/>
  </w:style>
  <w:style w:type="paragraph" w:styleId="BalloonText">
    <w:name w:val="Balloon Text"/>
    <w:basedOn w:val="Normal"/>
    <w:link w:val="BalloonTextChar"/>
    <w:uiPriority w:val="99"/>
    <w:semiHidden/>
    <w:unhideWhenUsed/>
    <w:qFormat/>
    <w:rsid w:val="00143911"/>
    <w:pPr>
      <w:spacing w:lineRule="auto" w:line="240" w:before="0" w:after="0"/>
    </w:pPr>
    <w:rPr>
      <w:rFonts w:ascii="Segoe UI" w:hAnsi="Segoe UI" w:cs="Segoe UI"/>
      <w:sz w:val="18"/>
      <w:szCs w:val="18"/>
    </w:rPr>
  </w:style>
  <w:style w:type="paragraph" w:styleId="NoSpacing">
    <w:name w:val="No Spacing"/>
    <w:link w:val="NoSpacingChar"/>
    <w:uiPriority w:val="1"/>
    <w:qFormat/>
    <w:rsid w:val="00fb5961"/>
    <w:pPr>
      <w:widowControl/>
      <w:bidi w:val="0"/>
      <w:spacing w:lineRule="auto" w:line="240" w:before="0" w:after="0"/>
      <w:jc w:val="left"/>
    </w:pPr>
    <w:rPr>
      <w:rFonts w:ascii="Calibri" w:hAnsi="Calibri" w:eastAsia="游明朝" w:cs="Arial" w:eastAsiaTheme="minorEastAsia"/>
      <w:color w:val="auto"/>
      <w:kern w:val="0"/>
      <w:sz w:val="22"/>
      <w:szCs w:val="22"/>
      <w:lang w:val="en-US" w:eastAsia="en-US" w:bidi="ar-SA"/>
    </w:rPr>
  </w:style>
  <w:style w:type="paragraph" w:styleId="Header">
    <w:name w:val="Header"/>
    <w:basedOn w:val="Normal"/>
    <w:link w:val="HeaderChar"/>
    <w:uiPriority w:val="99"/>
    <w:unhideWhenUsed/>
    <w:rsid w:val="000227ca"/>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227ca"/>
    <w:pPr>
      <w:tabs>
        <w:tab w:val="center" w:pos="4680" w:leader="none"/>
        <w:tab w:val="right" w:pos="9360" w:leader="none"/>
      </w:tabs>
      <w:spacing w:lineRule="auto" w:line="240" w:before="0" w:after="0"/>
    </w:pPr>
    <w:rPr/>
  </w:style>
  <w:style w:type="paragraph" w:styleId="TOCHeading">
    <w:name w:val="TOC Heading"/>
    <w:basedOn w:val="Heading1"/>
    <w:next w:val="Normal"/>
    <w:uiPriority w:val="39"/>
    <w:unhideWhenUsed/>
    <w:qFormat/>
    <w:rsid w:val="00404702"/>
    <w:pPr>
      <w:keepNext w:val="true"/>
      <w:keepLines/>
      <w:numPr>
        <w:ilvl w:val="0"/>
        <w:numId w:val="0"/>
      </w:numPr>
      <w:spacing w:lineRule="auto" w:line="480" w:before="240" w:after="0"/>
      <w:ind w:left="360" w:hanging="0"/>
      <w:jc w:val="left"/>
    </w:pPr>
    <w:rPr>
      <w:rFonts w:eastAsia="游ゴシック Light" w:cs="Times New Roman" w:cstheme="majorBidi" w:eastAsiaTheme="majorEastAsia"/>
      <w:color w:val="000000" w:themeColor="text1"/>
      <w:szCs w:val="32"/>
    </w:rPr>
  </w:style>
  <w:style w:type="paragraph" w:styleId="Contents1">
    <w:name w:val="TOC 1"/>
    <w:basedOn w:val="Normal"/>
    <w:next w:val="Normal"/>
    <w:autoRedefine/>
    <w:uiPriority w:val="39"/>
    <w:unhideWhenUsed/>
    <w:rsid w:val="007359f4"/>
    <w:pPr>
      <w:spacing w:before="0" w:after="100"/>
    </w:pPr>
    <w:rPr/>
  </w:style>
  <w:style w:type="paragraph" w:styleId="Contents2">
    <w:name w:val="TOC 2"/>
    <w:basedOn w:val="Normal"/>
    <w:next w:val="Normal"/>
    <w:autoRedefine/>
    <w:uiPriority w:val="39"/>
    <w:unhideWhenUsed/>
    <w:rsid w:val="007359f4"/>
    <w:pPr>
      <w:spacing w:before="0" w:after="100"/>
      <w:ind w:left="220" w:hanging="0"/>
    </w:pPr>
    <w:rPr/>
  </w:style>
  <w:style w:type="paragraph" w:styleId="Contents3">
    <w:name w:val="TOC 3"/>
    <w:basedOn w:val="Normal"/>
    <w:next w:val="Normal"/>
    <w:autoRedefine/>
    <w:uiPriority w:val="39"/>
    <w:unhideWhenUsed/>
    <w:rsid w:val="007359f4"/>
    <w:pPr>
      <w:spacing w:before="0" w:after="100"/>
      <w:ind w:left="440" w:hanging="0"/>
    </w:pPr>
    <w:rPr/>
  </w:style>
  <w:style w:type="paragraph" w:styleId="Caption1">
    <w:name w:val="caption"/>
    <w:basedOn w:val="Normal"/>
    <w:next w:val="Normal"/>
    <w:uiPriority w:val="35"/>
    <w:unhideWhenUsed/>
    <w:qFormat/>
    <w:rsid w:val="00015bbb"/>
    <w:pPr>
      <w:spacing w:lineRule="auto" w:line="360" w:before="0" w:after="200"/>
    </w:pPr>
    <w:rPr>
      <w:iCs/>
      <w:sz w:val="18"/>
      <w:szCs w:val="18"/>
    </w:rPr>
  </w:style>
  <w:style w:type="paragraph" w:styleId="Bibliography">
    <w:name w:val="Bibliography"/>
    <w:basedOn w:val="Normal"/>
    <w:next w:val="Normal"/>
    <w:uiPriority w:val="37"/>
    <w:unhideWhenUsed/>
    <w:qFormat/>
    <w:rsid w:val="00b0298a"/>
    <w:pPr>
      <w:spacing w:before="0" w:after="0"/>
      <w:ind w:left="720" w:hanging="72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hyperlink" Target="https://webapp.connectedvcs.com/isd/" TargetMode="External"/><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CFF92-E304-43AF-BD9E-C70F5AFB5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1595</TotalTime>
  <Application>LibreOffice/6.0.7.3$Linux_X86_64 LibreOffice_project/00m0$Build-3</Application>
  <Pages>17</Pages>
  <Words>2919</Words>
  <Characters>20415</Characters>
  <CharactersWithSpaces>24996</CharactersWithSpaces>
  <Paragraphs>404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2020-07-09T05:24:00Z</dcterms:created>
  <dc:creator>Altekar, Niraj Vasant - (nvaltekar)</dc:creator>
  <dc:description/>
  <dc:language>en-US</dc:language>
  <cp:lastModifiedBy/>
  <cp:lastPrinted>2019-12-16T17:39:00Z</cp:lastPrinted>
  <dcterms:modified xsi:type="dcterms:W3CDTF">2020-09-12T16:52:27Z</dcterms:modified>
  <cp:revision>218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id="ve97DmMA"/&gt;&lt;style id="http://www.zotero.org/styles/apa" locale="en-US" hasBibliography="1" bibliographyStyleHasBeenSet="1"/&gt;&lt;prefs&gt;&lt;pref name="fieldType" value="Field"/&gt;&lt;pref name="automaticJourn</vt:lpwstr>
  </property>
  <property fmtid="{D5CDD505-2E9C-101B-9397-08002B2CF9AE}" pid="9" name="ZOTERO_PREF_2">
    <vt:lpwstr>alAbbreviations" value="true"/&gt;&lt;/prefs&gt;&lt;/data&gt;</vt:lpwstr>
  </property>
</Properties>
</file>