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904" w:rsidRDefault="00E10D60" w:rsidP="00DF76A8">
      <w:pPr>
        <w:spacing w:line="480" w:lineRule="auto"/>
        <w:rPr>
          <w:rFonts w:ascii="Times New Roman" w:hAnsi="Times New Roman" w:cs="Times New Roman"/>
          <w:sz w:val="24"/>
          <w:szCs w:val="24"/>
        </w:rPr>
      </w:pPr>
      <w:r>
        <w:rPr>
          <w:rFonts w:ascii="Times New Roman" w:hAnsi="Times New Roman" w:cs="Times New Roman"/>
          <w:sz w:val="24"/>
          <w:szCs w:val="24"/>
        </w:rPr>
        <w:t>Dylan Kelly</w:t>
      </w:r>
    </w:p>
    <w:p w:rsidR="00E10D60" w:rsidRDefault="00E10D60" w:rsidP="00DF76A8">
      <w:pPr>
        <w:spacing w:line="480" w:lineRule="auto"/>
        <w:rPr>
          <w:rFonts w:ascii="Times New Roman" w:hAnsi="Times New Roman" w:cs="Times New Roman"/>
          <w:sz w:val="24"/>
          <w:szCs w:val="24"/>
        </w:rPr>
      </w:pPr>
      <w:r>
        <w:rPr>
          <w:rFonts w:ascii="Times New Roman" w:hAnsi="Times New Roman" w:cs="Times New Roman"/>
          <w:sz w:val="24"/>
          <w:szCs w:val="24"/>
        </w:rPr>
        <w:t>Professor Michael O’Neil</w:t>
      </w:r>
    </w:p>
    <w:p w:rsidR="00E10D60" w:rsidRDefault="00E10D60" w:rsidP="00DF76A8">
      <w:pPr>
        <w:spacing w:line="480" w:lineRule="auto"/>
        <w:rPr>
          <w:rFonts w:ascii="Times New Roman" w:hAnsi="Times New Roman" w:cs="Times New Roman"/>
          <w:sz w:val="24"/>
          <w:szCs w:val="24"/>
        </w:rPr>
      </w:pPr>
      <w:r>
        <w:rPr>
          <w:rFonts w:ascii="Times New Roman" w:hAnsi="Times New Roman" w:cs="Times New Roman"/>
          <w:sz w:val="24"/>
          <w:szCs w:val="24"/>
        </w:rPr>
        <w:t>CSCI 301</w:t>
      </w:r>
    </w:p>
    <w:p w:rsidR="00E10D60" w:rsidRDefault="00E10D60" w:rsidP="00DF76A8">
      <w:pPr>
        <w:spacing w:line="480" w:lineRule="auto"/>
        <w:rPr>
          <w:rFonts w:ascii="Times New Roman" w:hAnsi="Times New Roman" w:cs="Times New Roman"/>
          <w:sz w:val="24"/>
          <w:szCs w:val="24"/>
        </w:rPr>
      </w:pPr>
      <w:r>
        <w:rPr>
          <w:rFonts w:ascii="Times New Roman" w:hAnsi="Times New Roman" w:cs="Times New Roman"/>
          <w:sz w:val="24"/>
          <w:szCs w:val="24"/>
        </w:rPr>
        <w:t>16 February 2022</w:t>
      </w:r>
    </w:p>
    <w:p w:rsidR="00E10D60" w:rsidRDefault="00CB289C" w:rsidP="00E10D60">
      <w:pPr>
        <w:spacing w:line="480" w:lineRule="auto"/>
        <w:jc w:val="center"/>
        <w:rPr>
          <w:rFonts w:ascii="Times New Roman" w:hAnsi="Times New Roman" w:cs="Times New Roman"/>
          <w:sz w:val="24"/>
          <w:szCs w:val="24"/>
        </w:rPr>
      </w:pPr>
      <w:r>
        <w:rPr>
          <w:rFonts w:ascii="Times New Roman" w:hAnsi="Times New Roman" w:cs="Times New Roman"/>
          <w:sz w:val="24"/>
          <w:szCs w:val="24"/>
        </w:rPr>
        <w:t>Copyright, Fair Use, and Computer Science</w:t>
      </w:r>
    </w:p>
    <w:p w:rsidR="00DC1CE2" w:rsidRDefault="00E10D60" w:rsidP="00E10D60">
      <w:pPr>
        <w:spacing w:line="480" w:lineRule="auto"/>
        <w:rPr>
          <w:rFonts w:ascii="Times New Roman" w:hAnsi="Times New Roman" w:cs="Times New Roman"/>
          <w:sz w:val="24"/>
          <w:szCs w:val="24"/>
        </w:rPr>
      </w:pPr>
      <w:r>
        <w:rPr>
          <w:rFonts w:ascii="Times New Roman" w:hAnsi="Times New Roman" w:cs="Times New Roman"/>
          <w:sz w:val="24"/>
          <w:szCs w:val="24"/>
        </w:rPr>
        <w:tab/>
      </w:r>
      <w:r w:rsidR="00B7776A">
        <w:rPr>
          <w:rFonts w:ascii="Times New Roman" w:hAnsi="Times New Roman" w:cs="Times New Roman"/>
          <w:sz w:val="24"/>
          <w:szCs w:val="24"/>
        </w:rPr>
        <w:t xml:space="preserve">The Copyright Act of 1976 granted many rights to the owners of intellectual property. Those who owned a copyright could also allow others to have the same rights given to the owners of a copyright. However, it is less-known that the </w:t>
      </w:r>
      <w:r w:rsidR="006A3C98">
        <w:rPr>
          <w:rFonts w:ascii="Times New Roman" w:hAnsi="Times New Roman" w:cs="Times New Roman"/>
          <w:sz w:val="24"/>
          <w:szCs w:val="24"/>
        </w:rPr>
        <w:t>Copyright Act also gives the public rights</w:t>
      </w:r>
      <w:r w:rsidR="00B7776A">
        <w:rPr>
          <w:rFonts w:ascii="Times New Roman" w:hAnsi="Times New Roman" w:cs="Times New Roman"/>
          <w:sz w:val="24"/>
          <w:szCs w:val="24"/>
        </w:rPr>
        <w:t xml:space="preserve">. Specifically, these rights include (but are not limited to) the fair use provision, the ability for a copyrighted work to be used for educational purposes, and the ability of someone to resell or lend a work to others after they purchase it. </w:t>
      </w:r>
      <w:r w:rsidR="00DC1CE2">
        <w:rPr>
          <w:rFonts w:ascii="Times New Roman" w:hAnsi="Times New Roman" w:cs="Times New Roman"/>
          <w:sz w:val="24"/>
          <w:szCs w:val="24"/>
        </w:rPr>
        <w:t xml:space="preserve">Copyright protects a wide array of intellectual properties, like films, music, files and even programs. </w:t>
      </w:r>
    </w:p>
    <w:p w:rsidR="007849E8" w:rsidRPr="00E82494" w:rsidRDefault="00CB289C" w:rsidP="00E824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definition of a copyright, as derived from the U.S. Copyright Law, is as follows: “The exclusive rights to… reproduce the copyrighted works, prepare derivative works based upon the copyrighted work, to distribute copies of the copyrighted work, perform the copyrighted work publicly [if applicable], display the copyrighted work publicly [if applicable], and perform the copyrighted work publicly by means of a digital audio transmission [if applicable]” (</w:t>
      </w:r>
      <w:r w:rsidR="007849E8">
        <w:rPr>
          <w:rFonts w:ascii="Times New Roman" w:hAnsi="Times New Roman" w:cs="Times New Roman"/>
          <w:sz w:val="24"/>
          <w:szCs w:val="24"/>
        </w:rPr>
        <w:t>p. 17</w:t>
      </w:r>
      <w:r>
        <w:rPr>
          <w:rFonts w:ascii="Times New Roman" w:hAnsi="Times New Roman" w:cs="Times New Roman"/>
          <w:sz w:val="24"/>
          <w:szCs w:val="24"/>
        </w:rPr>
        <w:t xml:space="preserve">). </w:t>
      </w:r>
      <w:r w:rsidR="00DC1CE2">
        <w:rPr>
          <w:rFonts w:ascii="Times New Roman" w:hAnsi="Times New Roman" w:cs="Times New Roman"/>
          <w:sz w:val="24"/>
          <w:szCs w:val="24"/>
        </w:rPr>
        <w:t xml:space="preserve">Regarding </w:t>
      </w:r>
      <w:r w:rsidR="00B715E4">
        <w:rPr>
          <w:rFonts w:ascii="Times New Roman" w:hAnsi="Times New Roman" w:cs="Times New Roman"/>
          <w:sz w:val="24"/>
          <w:szCs w:val="24"/>
        </w:rPr>
        <w:t>a program</w:t>
      </w:r>
      <w:r w:rsidR="00DC1CE2">
        <w:rPr>
          <w:rFonts w:ascii="Times New Roman" w:hAnsi="Times New Roman" w:cs="Times New Roman"/>
          <w:sz w:val="24"/>
          <w:szCs w:val="24"/>
        </w:rPr>
        <w:t xml:space="preserve"> specifically, </w:t>
      </w:r>
      <w:r w:rsidR="00B715E4">
        <w:rPr>
          <w:rFonts w:ascii="Times New Roman" w:hAnsi="Times New Roman" w:cs="Times New Roman"/>
          <w:sz w:val="24"/>
          <w:szCs w:val="24"/>
        </w:rPr>
        <w:t xml:space="preserve">U.S. </w:t>
      </w:r>
      <w:r w:rsidR="00DC1CE2">
        <w:rPr>
          <w:rFonts w:ascii="Times New Roman" w:hAnsi="Times New Roman" w:cs="Times New Roman"/>
          <w:sz w:val="24"/>
          <w:szCs w:val="24"/>
        </w:rPr>
        <w:t xml:space="preserve">copyright </w:t>
      </w:r>
      <w:r w:rsidR="00B715E4">
        <w:rPr>
          <w:rFonts w:ascii="Times New Roman" w:hAnsi="Times New Roman" w:cs="Times New Roman"/>
          <w:sz w:val="24"/>
          <w:szCs w:val="24"/>
        </w:rPr>
        <w:t>law and the National Commission on New Technological Uses of Copyrighted Works (CONTU) proclaims that “</w:t>
      </w:r>
      <w:r w:rsidR="00A13675">
        <w:rPr>
          <w:rFonts w:ascii="Times New Roman" w:hAnsi="Times New Roman" w:cs="Times New Roman"/>
          <w:sz w:val="24"/>
          <w:szCs w:val="24"/>
        </w:rPr>
        <w:t>it is the same as a novel, poem, play, musical score, blueprint, advertisement, or telephone directory. …All these works… are eligible for copyright…” (p. 65).</w:t>
      </w:r>
      <w:r w:rsidR="00B715E4">
        <w:rPr>
          <w:rFonts w:ascii="Times New Roman" w:hAnsi="Times New Roman" w:cs="Times New Roman"/>
          <w:sz w:val="24"/>
          <w:szCs w:val="24"/>
        </w:rPr>
        <w:t xml:space="preserve"> </w:t>
      </w:r>
      <w:r w:rsidR="00815A7F">
        <w:rPr>
          <w:rFonts w:ascii="Times New Roman" w:hAnsi="Times New Roman" w:cs="Times New Roman"/>
          <w:sz w:val="24"/>
          <w:szCs w:val="24"/>
        </w:rPr>
        <w:t xml:space="preserve">As outlined by CONTU, U.S. </w:t>
      </w:r>
      <w:r w:rsidR="00815A7F">
        <w:rPr>
          <w:rFonts w:ascii="Times New Roman" w:hAnsi="Times New Roman" w:cs="Times New Roman"/>
          <w:sz w:val="24"/>
          <w:szCs w:val="24"/>
        </w:rPr>
        <w:lastRenderedPageBreak/>
        <w:t xml:space="preserve">copyright law protects computer programs. Since U.S. copyright law protects programs, programs (and their creators) are entitled to the same rights and protections given to other copyrighted works. This can be problematic for </w:t>
      </w:r>
      <w:r w:rsidR="006A3C98">
        <w:rPr>
          <w:rFonts w:ascii="Times New Roman" w:hAnsi="Times New Roman" w:cs="Times New Roman"/>
          <w:sz w:val="24"/>
          <w:szCs w:val="24"/>
        </w:rPr>
        <w:t>programmers</w:t>
      </w:r>
      <w:r w:rsidR="00815A7F">
        <w:rPr>
          <w:rFonts w:ascii="Times New Roman" w:hAnsi="Times New Roman" w:cs="Times New Roman"/>
          <w:sz w:val="24"/>
          <w:szCs w:val="24"/>
        </w:rPr>
        <w:t xml:space="preserve">, as code is typically shared and </w:t>
      </w:r>
      <w:r w:rsidR="00815A7F" w:rsidRPr="00E82494">
        <w:rPr>
          <w:rFonts w:ascii="Times New Roman" w:hAnsi="Times New Roman" w:cs="Times New Roman"/>
          <w:sz w:val="24"/>
          <w:szCs w:val="24"/>
        </w:rPr>
        <w:t>spread between users as a standard industry practice.</w:t>
      </w:r>
    </w:p>
    <w:p w:rsidR="007641C2" w:rsidRDefault="00815A7F" w:rsidP="00E82494">
      <w:pPr>
        <w:spacing w:line="480" w:lineRule="auto"/>
        <w:rPr>
          <w:rFonts w:ascii="Times New Roman" w:hAnsi="Times New Roman" w:cs="Times New Roman"/>
          <w:sz w:val="24"/>
          <w:szCs w:val="24"/>
        </w:rPr>
      </w:pPr>
      <w:r w:rsidRPr="00E82494">
        <w:rPr>
          <w:rFonts w:ascii="Times New Roman" w:hAnsi="Times New Roman" w:cs="Times New Roman"/>
          <w:sz w:val="24"/>
          <w:szCs w:val="24"/>
        </w:rPr>
        <w:tab/>
      </w:r>
      <w:r w:rsidR="00B86E67" w:rsidRPr="00E82494">
        <w:rPr>
          <w:rFonts w:ascii="Times New Roman" w:hAnsi="Times New Roman" w:cs="Times New Roman"/>
          <w:sz w:val="24"/>
          <w:szCs w:val="24"/>
        </w:rPr>
        <w:t>Due to the issue of copyright protections for programs, a solution was created that would allow other programmers to use</w:t>
      </w:r>
      <w:r w:rsidR="00B27318">
        <w:rPr>
          <w:rFonts w:ascii="Times New Roman" w:hAnsi="Times New Roman" w:cs="Times New Roman"/>
          <w:sz w:val="24"/>
          <w:szCs w:val="24"/>
        </w:rPr>
        <w:t xml:space="preserve"> parts of a program in their</w:t>
      </w:r>
      <w:r w:rsidR="00B86E67" w:rsidRPr="00E82494">
        <w:rPr>
          <w:rFonts w:ascii="Times New Roman" w:hAnsi="Times New Roman" w:cs="Times New Roman"/>
          <w:sz w:val="24"/>
          <w:szCs w:val="24"/>
        </w:rPr>
        <w:t xml:space="preserve"> </w:t>
      </w:r>
      <w:r w:rsidR="00E82494">
        <w:rPr>
          <w:rFonts w:ascii="Times New Roman" w:hAnsi="Times New Roman" w:cs="Times New Roman"/>
          <w:sz w:val="24"/>
          <w:szCs w:val="24"/>
        </w:rPr>
        <w:t>works. The solution, open source licenses, allow</w:t>
      </w:r>
      <w:r w:rsidR="00B27318">
        <w:rPr>
          <w:rFonts w:ascii="Times New Roman" w:hAnsi="Times New Roman" w:cs="Times New Roman"/>
          <w:sz w:val="24"/>
          <w:szCs w:val="24"/>
        </w:rPr>
        <w:t xml:space="preserve"> for</w:t>
      </w:r>
      <w:r w:rsidR="00E82494">
        <w:rPr>
          <w:rFonts w:ascii="Times New Roman" w:hAnsi="Times New Roman" w:cs="Times New Roman"/>
          <w:sz w:val="24"/>
          <w:szCs w:val="24"/>
        </w:rPr>
        <w:t xml:space="preserve"> parts of a program to be </w:t>
      </w:r>
      <w:r w:rsidR="00B27318">
        <w:rPr>
          <w:rFonts w:ascii="Times New Roman" w:hAnsi="Times New Roman" w:cs="Times New Roman"/>
          <w:sz w:val="24"/>
          <w:szCs w:val="24"/>
        </w:rPr>
        <w:t>publicly used. The degree to which a</w:t>
      </w:r>
      <w:r w:rsidR="00E82494">
        <w:rPr>
          <w:rFonts w:ascii="Times New Roman" w:hAnsi="Times New Roman" w:cs="Times New Roman"/>
          <w:sz w:val="24"/>
          <w:szCs w:val="24"/>
        </w:rPr>
        <w:t xml:space="preserve"> program is available for public use varies for each license, but th</w:t>
      </w:r>
      <w:r w:rsidR="00B27318">
        <w:rPr>
          <w:rFonts w:ascii="Times New Roman" w:hAnsi="Times New Roman" w:cs="Times New Roman"/>
          <w:sz w:val="24"/>
          <w:szCs w:val="24"/>
        </w:rPr>
        <w:t>e licenses generally grant</w:t>
      </w:r>
      <w:r w:rsidR="00E82494">
        <w:rPr>
          <w:rFonts w:ascii="Times New Roman" w:hAnsi="Times New Roman" w:cs="Times New Roman"/>
          <w:sz w:val="24"/>
          <w:szCs w:val="24"/>
        </w:rPr>
        <w:t xml:space="preserve"> programmers the ability to use parts of the project with the</w:t>
      </w:r>
      <w:r w:rsidR="00B27318">
        <w:rPr>
          <w:rFonts w:ascii="Times New Roman" w:hAnsi="Times New Roman" w:cs="Times New Roman"/>
          <w:sz w:val="24"/>
          <w:szCs w:val="24"/>
        </w:rPr>
        <w:t xml:space="preserve"> license within their own works.</w:t>
      </w:r>
      <w:r w:rsidR="00E82494">
        <w:rPr>
          <w:rFonts w:ascii="Times New Roman" w:hAnsi="Times New Roman" w:cs="Times New Roman"/>
          <w:sz w:val="24"/>
          <w:szCs w:val="24"/>
        </w:rPr>
        <w:t xml:space="preserve"> </w:t>
      </w:r>
      <w:r w:rsidR="00B27318">
        <w:rPr>
          <w:rFonts w:ascii="Times New Roman" w:hAnsi="Times New Roman" w:cs="Times New Roman"/>
          <w:sz w:val="24"/>
          <w:szCs w:val="24"/>
        </w:rPr>
        <w:t>There are</w:t>
      </w:r>
      <w:r w:rsidR="00E82494">
        <w:rPr>
          <w:rFonts w:ascii="Times New Roman" w:hAnsi="Times New Roman" w:cs="Times New Roman"/>
          <w:sz w:val="24"/>
          <w:szCs w:val="24"/>
        </w:rPr>
        <w:t xml:space="preserve"> a few requirements to do so. For example, as listed on Choose a License, the MIT license, “only require[</w:t>
      </w:r>
      <w:proofErr w:type="spellStart"/>
      <w:r w:rsidR="00E82494">
        <w:rPr>
          <w:rFonts w:ascii="Times New Roman" w:hAnsi="Times New Roman" w:cs="Times New Roman"/>
          <w:sz w:val="24"/>
          <w:szCs w:val="24"/>
        </w:rPr>
        <w:t>es</w:t>
      </w:r>
      <w:proofErr w:type="spellEnd"/>
      <w:r w:rsidR="00E82494">
        <w:rPr>
          <w:rFonts w:ascii="Times New Roman" w:hAnsi="Times New Roman" w:cs="Times New Roman"/>
          <w:sz w:val="24"/>
          <w:szCs w:val="24"/>
        </w:rPr>
        <w:t>] preservation of copyright and license notices” for the code in the program to be used. For most of my programs, the MIT l</w:t>
      </w:r>
      <w:r w:rsidR="00B27318">
        <w:rPr>
          <w:rFonts w:ascii="Times New Roman" w:hAnsi="Times New Roman" w:cs="Times New Roman"/>
          <w:sz w:val="24"/>
          <w:szCs w:val="24"/>
        </w:rPr>
        <w:t>icense would be the license I would use due to the</w:t>
      </w:r>
      <w:r w:rsidR="00E82494">
        <w:rPr>
          <w:rFonts w:ascii="Times New Roman" w:hAnsi="Times New Roman" w:cs="Times New Roman"/>
          <w:sz w:val="24"/>
          <w:szCs w:val="24"/>
        </w:rPr>
        <w:t xml:space="preserve"> license being extremely permissive, which is appropriate for the </w:t>
      </w:r>
      <w:r w:rsidR="007641C2">
        <w:rPr>
          <w:rFonts w:ascii="Times New Roman" w:hAnsi="Times New Roman" w:cs="Times New Roman"/>
          <w:sz w:val="24"/>
          <w:szCs w:val="24"/>
        </w:rPr>
        <w:t>kind of programs I will be making.  There are some instances where a different license, likely the GNU GPLv3,</w:t>
      </w:r>
      <w:r w:rsidR="006E781D">
        <w:rPr>
          <w:rFonts w:ascii="Times New Roman" w:hAnsi="Times New Roman" w:cs="Times New Roman"/>
          <w:sz w:val="24"/>
          <w:szCs w:val="24"/>
        </w:rPr>
        <w:t xml:space="preserve"> would be a better fit due to the GNU license</w:t>
      </w:r>
      <w:r w:rsidR="007641C2">
        <w:rPr>
          <w:rFonts w:ascii="Times New Roman" w:hAnsi="Times New Roman" w:cs="Times New Roman"/>
          <w:sz w:val="24"/>
          <w:szCs w:val="24"/>
        </w:rPr>
        <w:t xml:space="preserve"> being slightly less permissive </w:t>
      </w:r>
      <w:r w:rsidR="006E781D">
        <w:rPr>
          <w:rFonts w:ascii="Times New Roman" w:hAnsi="Times New Roman" w:cs="Times New Roman"/>
          <w:sz w:val="24"/>
          <w:szCs w:val="24"/>
        </w:rPr>
        <w:t>regarding closed source code</w:t>
      </w:r>
      <w:r w:rsidR="007641C2">
        <w:rPr>
          <w:rFonts w:ascii="Times New Roman" w:hAnsi="Times New Roman" w:cs="Times New Roman"/>
          <w:sz w:val="24"/>
          <w:szCs w:val="24"/>
        </w:rPr>
        <w:t xml:space="preserve">. </w:t>
      </w:r>
    </w:p>
    <w:p w:rsidR="006E781D" w:rsidRDefault="006E781D" w:rsidP="00E82494">
      <w:pPr>
        <w:spacing w:line="480" w:lineRule="auto"/>
        <w:rPr>
          <w:rFonts w:ascii="Times New Roman" w:hAnsi="Times New Roman" w:cs="Times New Roman"/>
          <w:sz w:val="24"/>
          <w:szCs w:val="24"/>
        </w:rPr>
      </w:pPr>
      <w:r>
        <w:rPr>
          <w:rFonts w:ascii="Times New Roman" w:hAnsi="Times New Roman" w:cs="Times New Roman"/>
          <w:sz w:val="24"/>
          <w:szCs w:val="24"/>
        </w:rPr>
        <w:tab/>
      </w:r>
      <w:r w:rsidR="00B27318">
        <w:rPr>
          <w:rFonts w:ascii="Times New Roman" w:hAnsi="Times New Roman" w:cs="Times New Roman"/>
          <w:sz w:val="24"/>
          <w:szCs w:val="24"/>
        </w:rPr>
        <w:t>Concerning computer science</w:t>
      </w:r>
      <w:r w:rsidR="00655BDA">
        <w:rPr>
          <w:rFonts w:ascii="Times New Roman" w:hAnsi="Times New Roman" w:cs="Times New Roman"/>
          <w:sz w:val="24"/>
          <w:szCs w:val="24"/>
        </w:rPr>
        <w:t xml:space="preserve">, there are two codes that serve as guidelines </w:t>
      </w:r>
      <w:r w:rsidR="009B49EB">
        <w:rPr>
          <w:rFonts w:ascii="Times New Roman" w:hAnsi="Times New Roman" w:cs="Times New Roman"/>
          <w:sz w:val="24"/>
          <w:szCs w:val="24"/>
        </w:rPr>
        <w:t>for professional activities</w:t>
      </w:r>
      <w:r w:rsidR="00655BDA">
        <w:rPr>
          <w:rFonts w:ascii="Times New Roman" w:hAnsi="Times New Roman" w:cs="Times New Roman"/>
          <w:sz w:val="24"/>
          <w:szCs w:val="24"/>
        </w:rPr>
        <w:t xml:space="preserve">. These codes, the ACM Code &amp; the IEEE Code of Ethics, are alike </w:t>
      </w:r>
      <w:r w:rsidR="009B49EB">
        <w:rPr>
          <w:rFonts w:ascii="Times New Roman" w:hAnsi="Times New Roman" w:cs="Times New Roman"/>
          <w:sz w:val="24"/>
          <w:szCs w:val="24"/>
        </w:rPr>
        <w:t xml:space="preserve">with a few key differences. </w:t>
      </w:r>
      <w:r w:rsidR="006B4B70">
        <w:rPr>
          <w:rFonts w:ascii="Times New Roman" w:hAnsi="Times New Roman" w:cs="Times New Roman"/>
          <w:sz w:val="24"/>
          <w:szCs w:val="24"/>
        </w:rPr>
        <w:t xml:space="preserve">Both the ACM and IEEE codes, generally speaking, say the same key things. For instance, the </w:t>
      </w:r>
      <w:r w:rsidR="00FA523A">
        <w:rPr>
          <w:rFonts w:ascii="Times New Roman" w:hAnsi="Times New Roman" w:cs="Times New Roman"/>
          <w:sz w:val="24"/>
          <w:szCs w:val="24"/>
        </w:rPr>
        <w:t xml:space="preserve">writers of the </w:t>
      </w:r>
      <w:r w:rsidR="006B4B70">
        <w:rPr>
          <w:rFonts w:ascii="Times New Roman" w:hAnsi="Times New Roman" w:cs="Times New Roman"/>
          <w:sz w:val="24"/>
          <w:szCs w:val="24"/>
        </w:rPr>
        <w:t>ACM code proclaim that “[c]</w:t>
      </w:r>
      <w:proofErr w:type="spellStart"/>
      <w:r w:rsidR="006B4B70">
        <w:rPr>
          <w:rFonts w:ascii="Times New Roman" w:hAnsi="Times New Roman" w:cs="Times New Roman"/>
          <w:sz w:val="24"/>
          <w:szCs w:val="24"/>
        </w:rPr>
        <w:t>omputing</w:t>
      </w:r>
      <w:proofErr w:type="spellEnd"/>
      <w:r w:rsidR="006B4B70">
        <w:rPr>
          <w:rFonts w:ascii="Times New Roman" w:hAnsi="Times New Roman" w:cs="Times New Roman"/>
          <w:sz w:val="24"/>
          <w:szCs w:val="24"/>
        </w:rPr>
        <w:t xml:space="preserve"> professionals should be forthright about any circumstances that might lead to either real or perceived conflicts of interest…”</w:t>
      </w:r>
      <w:r w:rsidR="00FA523A">
        <w:rPr>
          <w:rFonts w:ascii="Times New Roman" w:hAnsi="Times New Roman" w:cs="Times New Roman"/>
          <w:sz w:val="24"/>
          <w:szCs w:val="24"/>
        </w:rPr>
        <w:t xml:space="preserve"> </w:t>
      </w:r>
      <w:proofErr w:type="gramStart"/>
      <w:r w:rsidR="006B4B70">
        <w:rPr>
          <w:rFonts w:ascii="Times New Roman" w:hAnsi="Times New Roman" w:cs="Times New Roman"/>
          <w:sz w:val="24"/>
          <w:szCs w:val="24"/>
        </w:rPr>
        <w:t>(</w:t>
      </w:r>
      <w:r w:rsidR="00FA523A">
        <w:rPr>
          <w:rFonts w:ascii="Times New Roman" w:hAnsi="Times New Roman" w:cs="Times New Roman"/>
          <w:sz w:val="24"/>
          <w:szCs w:val="24"/>
        </w:rPr>
        <w:t>Section 1.3</w:t>
      </w:r>
      <w:r w:rsidR="006B4B70">
        <w:rPr>
          <w:rFonts w:ascii="Times New Roman" w:hAnsi="Times New Roman" w:cs="Times New Roman"/>
          <w:sz w:val="24"/>
          <w:szCs w:val="24"/>
        </w:rPr>
        <w:t>)</w:t>
      </w:r>
      <w:r w:rsidR="00FA523A">
        <w:rPr>
          <w:rFonts w:ascii="Times New Roman" w:hAnsi="Times New Roman" w:cs="Times New Roman"/>
          <w:sz w:val="24"/>
          <w:szCs w:val="24"/>
        </w:rPr>
        <w:t>.</w:t>
      </w:r>
      <w:proofErr w:type="gramEnd"/>
      <w:r w:rsidR="00FA523A">
        <w:rPr>
          <w:rFonts w:ascii="Times New Roman" w:hAnsi="Times New Roman" w:cs="Times New Roman"/>
          <w:sz w:val="24"/>
          <w:szCs w:val="24"/>
        </w:rPr>
        <w:t xml:space="preserve"> Similarly, the writers of the IEEE code</w:t>
      </w:r>
      <w:r w:rsidR="009B49EB">
        <w:rPr>
          <w:rFonts w:ascii="Times New Roman" w:hAnsi="Times New Roman" w:cs="Times New Roman"/>
          <w:sz w:val="24"/>
          <w:szCs w:val="24"/>
        </w:rPr>
        <w:t xml:space="preserve"> state</w:t>
      </w:r>
      <w:r w:rsidR="00FA523A">
        <w:rPr>
          <w:rFonts w:ascii="Times New Roman" w:hAnsi="Times New Roman" w:cs="Times New Roman"/>
          <w:sz w:val="24"/>
          <w:szCs w:val="24"/>
        </w:rPr>
        <w:t xml:space="preserve"> professionals should “avoid real or perceived conflicts of interest whenever possible, and to disclose them to affected parties when they do exist” (Section I, 3). There are numerous similarities between the codes </w:t>
      </w:r>
      <w:r w:rsidR="00FA523A">
        <w:rPr>
          <w:rFonts w:ascii="Times New Roman" w:hAnsi="Times New Roman" w:cs="Times New Roman"/>
          <w:sz w:val="24"/>
          <w:szCs w:val="24"/>
        </w:rPr>
        <w:lastRenderedPageBreak/>
        <w:t xml:space="preserve">regarding the statements made within each code. The similarities end, however, when discussing the target audience for the codes. While both codes may be applicable to any given program, the ACM focuses more on those in the computer science field specifically. Conversely, the IEEE is a much more broad organization, and thus has a much broader target audience. Regardless of the minor differences, both codes are written to promote professionalism, ethical actions, and </w:t>
      </w:r>
      <w:r w:rsidR="00420799">
        <w:rPr>
          <w:rFonts w:ascii="Times New Roman" w:hAnsi="Times New Roman" w:cs="Times New Roman"/>
          <w:sz w:val="24"/>
          <w:szCs w:val="24"/>
        </w:rPr>
        <w:t xml:space="preserve">(as mentioned in the ACM code) </w:t>
      </w:r>
      <w:r w:rsidR="00FA523A">
        <w:rPr>
          <w:rFonts w:ascii="Times New Roman" w:hAnsi="Times New Roman" w:cs="Times New Roman"/>
          <w:sz w:val="24"/>
          <w:szCs w:val="24"/>
        </w:rPr>
        <w:t xml:space="preserve">advancement for the public good. </w:t>
      </w:r>
    </w:p>
    <w:p w:rsidR="00420799" w:rsidRPr="00965325" w:rsidRDefault="00420799" w:rsidP="00E824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stated in both codes, it is paramount for an individual to always keep the public in mind when working on, in this case, a program. </w:t>
      </w:r>
      <w:r w:rsidR="00601320">
        <w:rPr>
          <w:rFonts w:ascii="Times New Roman" w:hAnsi="Times New Roman" w:cs="Times New Roman"/>
          <w:sz w:val="24"/>
          <w:szCs w:val="24"/>
        </w:rPr>
        <w:t>Regardless of whether a perso</w:t>
      </w:r>
      <w:r w:rsidR="00965325">
        <w:rPr>
          <w:rFonts w:ascii="Times New Roman" w:hAnsi="Times New Roman" w:cs="Times New Roman"/>
          <w:sz w:val="24"/>
          <w:szCs w:val="24"/>
        </w:rPr>
        <w:t>n is a professional or not, thinking about the ethics of creating a program is a good habit to have. I</w:t>
      </w:r>
      <w:r w:rsidR="00965325" w:rsidRPr="00965325">
        <w:rPr>
          <w:rFonts w:ascii="Times New Roman" w:hAnsi="Times New Roman" w:cs="Times New Roman"/>
          <w:sz w:val="24"/>
          <w:szCs w:val="24"/>
        </w:rPr>
        <w:t>f you were hired to create a program</w:t>
      </w:r>
      <w:r w:rsidR="00965325">
        <w:rPr>
          <w:rFonts w:ascii="Times New Roman" w:hAnsi="Times New Roman" w:cs="Times New Roman"/>
          <w:sz w:val="24"/>
          <w:szCs w:val="24"/>
        </w:rPr>
        <w:t>, but found out that the program would be used for unlawful reasons, the ACM and IEEE codes would have you</w:t>
      </w:r>
      <w:r w:rsidR="00B27318">
        <w:rPr>
          <w:rFonts w:ascii="Times New Roman" w:hAnsi="Times New Roman" w:cs="Times New Roman"/>
          <w:sz w:val="24"/>
          <w:szCs w:val="24"/>
        </w:rPr>
        <w:t xml:space="preserve"> refrain from creating the program. This would be the ethical and morally right decision, as otherwise you and your program would be in violation of the code(s). If unsure about a specific situation, it is best to review one of the codes and think about how your actions could affect the public good. If you come across a program that violates the code, the best course of action is to submit a complaint to the ACM or IEEE.</w:t>
      </w:r>
    </w:p>
    <w:p w:rsidR="007849E8" w:rsidRDefault="007641C2" w:rsidP="00E824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reusing code from the internet, there are some obligations that the person reusing the code has as a programmer. </w:t>
      </w:r>
      <w:r w:rsidR="00E10D10">
        <w:rPr>
          <w:rFonts w:ascii="Times New Roman" w:hAnsi="Times New Roman" w:cs="Times New Roman"/>
          <w:sz w:val="24"/>
          <w:szCs w:val="24"/>
        </w:rPr>
        <w:t>Similarly to how sources are cited in academic works, whenever code is reused, the programmer reusing the code must cite the author of the original code in order to credit the author for their creation. As outlined by the University of Arkansas, to reuse someone’s code you must list the “Author(s) name (Individual or corporation), Date, Title of program/source code, Code ver</w:t>
      </w:r>
      <w:r w:rsidR="00E73A6F">
        <w:rPr>
          <w:rFonts w:ascii="Times New Roman" w:hAnsi="Times New Roman" w:cs="Times New Roman"/>
          <w:sz w:val="24"/>
          <w:szCs w:val="24"/>
        </w:rPr>
        <w:t>si</w:t>
      </w:r>
      <w:r w:rsidR="00E10D10">
        <w:rPr>
          <w:rFonts w:ascii="Times New Roman" w:hAnsi="Times New Roman" w:cs="Times New Roman"/>
          <w:sz w:val="24"/>
          <w:szCs w:val="24"/>
        </w:rPr>
        <w:t>on, Type (e.g. computer program, source code), Availability (e.g. program publisher, URL)” in a comment above the location of the reused code. This gives proper credit to the original author and ensures that user is not plagiarizing the code they reused.</w:t>
      </w:r>
      <w:r w:rsidR="00815A7F">
        <w:rPr>
          <w:rFonts w:ascii="Times New Roman" w:hAnsi="Times New Roman" w:cs="Times New Roman"/>
          <w:sz w:val="24"/>
          <w:szCs w:val="24"/>
        </w:rPr>
        <w:br w:type="page"/>
      </w:r>
    </w:p>
    <w:p w:rsidR="00E10D60" w:rsidRDefault="007849E8" w:rsidP="00E10D10">
      <w:pPr>
        <w:spacing w:line="480" w:lineRule="auto"/>
        <w:jc w:val="center"/>
        <w:rPr>
          <w:rFonts w:ascii="Times New Roman" w:hAnsi="Times New Roman" w:cs="Times New Roman"/>
          <w:sz w:val="24"/>
          <w:szCs w:val="24"/>
        </w:rPr>
      </w:pPr>
      <w:r w:rsidRPr="007849E8">
        <w:rPr>
          <w:rFonts w:ascii="Times New Roman" w:hAnsi="Times New Roman" w:cs="Times New Roman"/>
          <w:sz w:val="24"/>
          <w:szCs w:val="24"/>
        </w:rPr>
        <w:lastRenderedPageBreak/>
        <w:t>Works Cited</w:t>
      </w:r>
    </w:p>
    <w:p w:rsidR="007641C2" w:rsidRDefault="007641C2" w:rsidP="006B4B70">
      <w:pPr>
        <w:pStyle w:val="NormalWeb"/>
        <w:spacing w:line="480" w:lineRule="auto"/>
        <w:ind w:left="567" w:hanging="567"/>
      </w:pPr>
      <w:r>
        <w:t xml:space="preserve">“Choose an Open Source License.” </w:t>
      </w:r>
      <w:r>
        <w:rPr>
          <w:i/>
          <w:iCs/>
        </w:rPr>
        <w:t>Choose a License</w:t>
      </w:r>
      <w:r>
        <w:t xml:space="preserve">, </w:t>
      </w:r>
      <w:proofErr w:type="spellStart"/>
      <w:r>
        <w:t>GitHub</w:t>
      </w:r>
      <w:proofErr w:type="spellEnd"/>
      <w:r>
        <w:t xml:space="preserve">, choosealicense.com/. </w:t>
      </w:r>
    </w:p>
    <w:p w:rsidR="00E10D10" w:rsidRPr="007849E8" w:rsidRDefault="00E10D10" w:rsidP="006B4B70">
      <w:pPr>
        <w:pStyle w:val="NormalWeb"/>
        <w:spacing w:line="480" w:lineRule="auto"/>
        <w:ind w:left="567" w:hanging="567"/>
      </w:pPr>
      <w:r>
        <w:t xml:space="preserve">“Computer Science &amp; Computer Engineering: Citing Programming Code.” </w:t>
      </w:r>
      <w:proofErr w:type="gramStart"/>
      <w:r>
        <w:rPr>
          <w:i/>
          <w:iCs/>
        </w:rPr>
        <w:t>Research Guides</w:t>
      </w:r>
      <w:r>
        <w:t>, University of Arkansas, 28 Jan. 2022, uark.libguides.com/CSCE/</w:t>
      </w:r>
      <w:proofErr w:type="spellStart"/>
      <w:r>
        <w:t>CitingCode</w:t>
      </w:r>
      <w:proofErr w:type="spellEnd"/>
      <w:r>
        <w:t>.</w:t>
      </w:r>
      <w:proofErr w:type="gramEnd"/>
      <w:r>
        <w:t xml:space="preserve"> </w:t>
      </w:r>
    </w:p>
    <w:p w:rsidR="007849E8" w:rsidRDefault="007849E8" w:rsidP="006B4B70">
      <w:pPr>
        <w:spacing w:line="480" w:lineRule="auto"/>
        <w:ind w:left="720" w:hanging="720"/>
        <w:rPr>
          <w:rStyle w:val="Strong"/>
          <w:rFonts w:ascii="Times New Roman" w:hAnsi="Times New Roman" w:cs="Times New Roman"/>
          <w:b w:val="0"/>
          <w:sz w:val="24"/>
          <w:szCs w:val="24"/>
          <w:shd w:val="clear" w:color="auto" w:fill="FFFFFF"/>
        </w:rPr>
      </w:pPr>
      <w:r w:rsidRPr="00B715E4">
        <w:rPr>
          <w:rStyle w:val="Strong"/>
          <w:rFonts w:ascii="Times New Roman" w:hAnsi="Times New Roman" w:cs="Times New Roman"/>
          <w:b w:val="0"/>
          <w:sz w:val="24"/>
          <w:szCs w:val="24"/>
          <w:shd w:val="clear" w:color="auto" w:fill="FFFFFF"/>
        </w:rPr>
        <w:t>Copyright Act of 1976 § 101, 17 U.S.C. § 106 (2021)</w:t>
      </w:r>
    </w:p>
    <w:p w:rsidR="006A3C98" w:rsidRDefault="006A3C98" w:rsidP="006B4B70">
      <w:pPr>
        <w:pStyle w:val="NormalWeb"/>
        <w:spacing w:line="480" w:lineRule="auto"/>
        <w:ind w:left="567" w:hanging="567"/>
      </w:pPr>
      <w:proofErr w:type="spellStart"/>
      <w:r>
        <w:t>Gotterbarn</w:t>
      </w:r>
      <w:proofErr w:type="spellEnd"/>
      <w:r>
        <w:t xml:space="preserve">, Don, et al. “AMC Code of Ethics and Personal Conduct.” </w:t>
      </w:r>
      <w:proofErr w:type="gramStart"/>
      <w:r>
        <w:rPr>
          <w:i/>
          <w:iCs/>
        </w:rPr>
        <w:t>Code of Ethics</w:t>
      </w:r>
      <w:r>
        <w:t xml:space="preserve">, Association for Computing Machinery, 22 June 2018, </w:t>
      </w:r>
      <w:r w:rsidR="006B4B70">
        <w:t>www.acm.org/code-of-ethics.</w:t>
      </w:r>
      <w:proofErr w:type="gramEnd"/>
    </w:p>
    <w:p w:rsidR="006B4B70" w:rsidRPr="006A3C98" w:rsidRDefault="006B4B70" w:rsidP="00BC4318">
      <w:pPr>
        <w:pStyle w:val="NormalWeb"/>
        <w:tabs>
          <w:tab w:val="right" w:pos="9360"/>
        </w:tabs>
        <w:spacing w:line="480" w:lineRule="auto"/>
        <w:ind w:left="567" w:hanging="567"/>
        <w:rPr>
          <w:rStyle w:val="Strong"/>
          <w:b w:val="0"/>
          <w:bCs w:val="0"/>
        </w:rPr>
      </w:pPr>
      <w:proofErr w:type="gramStart"/>
      <w:r>
        <w:t>“IEEE Code of Ethics.”</w:t>
      </w:r>
      <w:proofErr w:type="gramEnd"/>
      <w:r>
        <w:t xml:space="preserve"> </w:t>
      </w:r>
      <w:r>
        <w:rPr>
          <w:i/>
          <w:iCs/>
        </w:rPr>
        <w:t>IEEE</w:t>
      </w:r>
      <w:r>
        <w:t xml:space="preserve">, IEEE, www.ieee.org/about/corporate/governance/p7-8.html. </w:t>
      </w:r>
      <w:r w:rsidR="00BC4318">
        <w:tab/>
      </w:r>
    </w:p>
    <w:p w:rsidR="00B715E4" w:rsidRDefault="00B715E4" w:rsidP="006B4B70">
      <w:pPr>
        <w:spacing w:line="480" w:lineRule="auto"/>
        <w:ind w:left="720" w:hanging="720"/>
        <w:rPr>
          <w:rFonts w:ascii="Times New Roman" w:hAnsi="Times New Roman" w:cs="Times New Roman"/>
          <w:color w:val="000000"/>
          <w:sz w:val="24"/>
          <w:szCs w:val="24"/>
          <w:shd w:val="clear" w:color="auto" w:fill="FFFFFF"/>
        </w:rPr>
      </w:pPr>
      <w:r w:rsidRPr="00B715E4">
        <w:rPr>
          <w:rFonts w:ascii="Times New Roman" w:hAnsi="Times New Roman" w:cs="Times New Roman"/>
          <w:color w:val="000000"/>
          <w:sz w:val="24"/>
          <w:szCs w:val="24"/>
          <w:shd w:val="clear" w:color="auto" w:fill="FFFFFF"/>
        </w:rPr>
        <w:t>National Commission on New Technological Uses of Copyrighted Works (CONTU), Final Report on the National Commission on New Technological Uses of Copyrighted Works, 3 Computer L.J. 53 (1981)</w:t>
      </w:r>
    </w:p>
    <w:p w:rsidR="007641C2" w:rsidRDefault="007641C2" w:rsidP="006B4B70">
      <w:pPr>
        <w:spacing w:line="480" w:lineRule="auto"/>
        <w:ind w:left="720" w:hanging="720"/>
        <w:rPr>
          <w:rFonts w:ascii="Times New Roman" w:hAnsi="Times New Roman" w:cs="Times New Roman"/>
          <w:color w:val="000000"/>
          <w:sz w:val="24"/>
          <w:szCs w:val="24"/>
          <w:shd w:val="clear" w:color="auto" w:fill="FFFFFF"/>
        </w:rPr>
      </w:pPr>
    </w:p>
    <w:p w:rsidR="00B715E4" w:rsidRPr="00B715E4" w:rsidRDefault="00B715E4" w:rsidP="006B4B70">
      <w:pPr>
        <w:spacing w:line="480" w:lineRule="auto"/>
        <w:ind w:left="720" w:hanging="720"/>
        <w:rPr>
          <w:rFonts w:ascii="Times New Roman" w:hAnsi="Times New Roman" w:cs="Times New Roman"/>
          <w:b/>
          <w:sz w:val="24"/>
          <w:szCs w:val="24"/>
        </w:rPr>
      </w:pPr>
    </w:p>
    <w:sectPr w:rsidR="00B715E4" w:rsidRPr="00B715E4" w:rsidSect="0004390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8B2" w:rsidRDefault="001B28B2" w:rsidP="00E10D60">
      <w:pPr>
        <w:spacing w:after="0" w:line="240" w:lineRule="auto"/>
      </w:pPr>
      <w:r>
        <w:separator/>
      </w:r>
    </w:p>
  </w:endnote>
  <w:endnote w:type="continuationSeparator" w:id="0">
    <w:p w:rsidR="001B28B2" w:rsidRDefault="001B28B2" w:rsidP="00E10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8B2" w:rsidRDefault="001B28B2" w:rsidP="00E10D60">
      <w:pPr>
        <w:spacing w:after="0" w:line="240" w:lineRule="auto"/>
      </w:pPr>
      <w:r>
        <w:separator/>
      </w:r>
    </w:p>
  </w:footnote>
  <w:footnote w:type="continuationSeparator" w:id="0">
    <w:p w:rsidR="001B28B2" w:rsidRDefault="001B28B2" w:rsidP="00E10D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719813"/>
      <w:docPartObj>
        <w:docPartGallery w:val="Page Numbers (Top of Page)"/>
        <w:docPartUnique/>
      </w:docPartObj>
    </w:sdtPr>
    <w:sdtEndPr>
      <w:rPr>
        <w:rFonts w:ascii="Times New Roman" w:hAnsi="Times New Roman" w:cs="Times New Roman"/>
        <w:sz w:val="24"/>
        <w:szCs w:val="24"/>
      </w:rPr>
    </w:sdtEndPr>
    <w:sdtContent>
      <w:p w:rsidR="00FA523A" w:rsidRDefault="00FA523A">
        <w:pPr>
          <w:pStyle w:val="Header"/>
          <w:jc w:val="right"/>
        </w:pPr>
        <w:r>
          <w:t xml:space="preserve">Kelly </w:t>
        </w:r>
        <w:r w:rsidR="003E0C7D" w:rsidRPr="00E10D60">
          <w:rPr>
            <w:rFonts w:ascii="Times New Roman" w:hAnsi="Times New Roman" w:cs="Times New Roman"/>
            <w:sz w:val="24"/>
            <w:szCs w:val="24"/>
          </w:rPr>
          <w:fldChar w:fldCharType="begin"/>
        </w:r>
        <w:r w:rsidRPr="00E10D60">
          <w:rPr>
            <w:rFonts w:ascii="Times New Roman" w:hAnsi="Times New Roman" w:cs="Times New Roman"/>
            <w:sz w:val="24"/>
            <w:szCs w:val="24"/>
          </w:rPr>
          <w:instrText xml:space="preserve"> PAGE   \* MERGEFORMAT </w:instrText>
        </w:r>
        <w:r w:rsidR="003E0C7D" w:rsidRPr="00E10D60">
          <w:rPr>
            <w:rFonts w:ascii="Times New Roman" w:hAnsi="Times New Roman" w:cs="Times New Roman"/>
            <w:sz w:val="24"/>
            <w:szCs w:val="24"/>
          </w:rPr>
          <w:fldChar w:fldCharType="separate"/>
        </w:r>
        <w:r w:rsidR="006A277E">
          <w:rPr>
            <w:rFonts w:ascii="Times New Roman" w:hAnsi="Times New Roman" w:cs="Times New Roman"/>
            <w:noProof/>
            <w:sz w:val="24"/>
            <w:szCs w:val="24"/>
          </w:rPr>
          <w:t>4</w:t>
        </w:r>
        <w:r w:rsidR="003E0C7D" w:rsidRPr="00E10D60">
          <w:rPr>
            <w:rFonts w:ascii="Times New Roman" w:hAnsi="Times New Roman" w:cs="Times New Roman"/>
            <w:sz w:val="24"/>
            <w:szCs w:val="24"/>
          </w:rPr>
          <w:fldChar w:fldCharType="end"/>
        </w:r>
      </w:p>
    </w:sdtContent>
  </w:sdt>
  <w:p w:rsidR="00FA523A" w:rsidRDefault="00FA523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proofState w:spelling="clean" w:grammar="clean"/>
  <w:defaultTabStop w:val="720"/>
  <w:characterSpacingControl w:val="doNotCompress"/>
  <w:footnotePr>
    <w:footnote w:id="-1"/>
    <w:footnote w:id="0"/>
  </w:footnotePr>
  <w:endnotePr>
    <w:endnote w:id="-1"/>
    <w:endnote w:id="0"/>
  </w:endnotePr>
  <w:compat/>
  <w:rsids>
    <w:rsidRoot w:val="00DF76A8"/>
    <w:rsid w:val="00043904"/>
    <w:rsid w:val="001B28B2"/>
    <w:rsid w:val="002F1250"/>
    <w:rsid w:val="003730EA"/>
    <w:rsid w:val="003E0C7D"/>
    <w:rsid w:val="00420799"/>
    <w:rsid w:val="00601320"/>
    <w:rsid w:val="00655BDA"/>
    <w:rsid w:val="006A277E"/>
    <w:rsid w:val="006A3C98"/>
    <w:rsid w:val="006B4B70"/>
    <w:rsid w:val="006C22E1"/>
    <w:rsid w:val="006E781D"/>
    <w:rsid w:val="007641C2"/>
    <w:rsid w:val="007849E8"/>
    <w:rsid w:val="00815A7F"/>
    <w:rsid w:val="00965325"/>
    <w:rsid w:val="009B49EB"/>
    <w:rsid w:val="00A13675"/>
    <w:rsid w:val="00B27318"/>
    <w:rsid w:val="00B715E4"/>
    <w:rsid w:val="00B7776A"/>
    <w:rsid w:val="00B86E67"/>
    <w:rsid w:val="00BC4318"/>
    <w:rsid w:val="00CB289C"/>
    <w:rsid w:val="00DC1CE2"/>
    <w:rsid w:val="00DF76A8"/>
    <w:rsid w:val="00E10D10"/>
    <w:rsid w:val="00E10D60"/>
    <w:rsid w:val="00E73A6F"/>
    <w:rsid w:val="00E82494"/>
    <w:rsid w:val="00FA5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D60"/>
  </w:style>
  <w:style w:type="paragraph" w:styleId="Footer">
    <w:name w:val="footer"/>
    <w:basedOn w:val="Normal"/>
    <w:link w:val="FooterChar"/>
    <w:uiPriority w:val="99"/>
    <w:semiHidden/>
    <w:unhideWhenUsed/>
    <w:rsid w:val="00E10D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0D60"/>
  </w:style>
  <w:style w:type="character" w:styleId="Strong">
    <w:name w:val="Strong"/>
    <w:basedOn w:val="DefaultParagraphFont"/>
    <w:uiPriority w:val="22"/>
    <w:qFormat/>
    <w:rsid w:val="007849E8"/>
    <w:rPr>
      <w:b/>
      <w:bCs/>
    </w:rPr>
  </w:style>
  <w:style w:type="paragraph" w:styleId="NormalWeb">
    <w:name w:val="Normal (Web)"/>
    <w:basedOn w:val="Normal"/>
    <w:uiPriority w:val="99"/>
    <w:unhideWhenUsed/>
    <w:rsid w:val="007641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B7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2984686">
      <w:bodyDiv w:val="1"/>
      <w:marLeft w:val="0"/>
      <w:marRight w:val="0"/>
      <w:marTop w:val="0"/>
      <w:marBottom w:val="0"/>
      <w:divBdr>
        <w:top w:val="none" w:sz="0" w:space="0" w:color="auto"/>
        <w:left w:val="none" w:sz="0" w:space="0" w:color="auto"/>
        <w:bottom w:val="none" w:sz="0" w:space="0" w:color="auto"/>
        <w:right w:val="none" w:sz="0" w:space="0" w:color="auto"/>
      </w:divBdr>
    </w:div>
    <w:div w:id="646788634">
      <w:bodyDiv w:val="1"/>
      <w:marLeft w:val="0"/>
      <w:marRight w:val="0"/>
      <w:marTop w:val="0"/>
      <w:marBottom w:val="0"/>
      <w:divBdr>
        <w:top w:val="none" w:sz="0" w:space="0" w:color="auto"/>
        <w:left w:val="none" w:sz="0" w:space="0" w:color="auto"/>
        <w:bottom w:val="none" w:sz="0" w:space="0" w:color="auto"/>
        <w:right w:val="none" w:sz="0" w:space="0" w:color="auto"/>
      </w:divBdr>
    </w:div>
    <w:div w:id="1634100185">
      <w:bodyDiv w:val="1"/>
      <w:marLeft w:val="0"/>
      <w:marRight w:val="0"/>
      <w:marTop w:val="0"/>
      <w:marBottom w:val="0"/>
      <w:divBdr>
        <w:top w:val="none" w:sz="0" w:space="0" w:color="auto"/>
        <w:left w:val="none" w:sz="0" w:space="0" w:color="auto"/>
        <w:bottom w:val="none" w:sz="0" w:space="0" w:color="auto"/>
        <w:right w:val="none" w:sz="0" w:space="0" w:color="auto"/>
      </w:divBdr>
    </w:div>
    <w:div w:id="18263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3020</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5</cp:revision>
  <dcterms:created xsi:type="dcterms:W3CDTF">2022-02-16T20:49:00Z</dcterms:created>
  <dcterms:modified xsi:type="dcterms:W3CDTF">2022-04-05T05:45:00Z</dcterms:modified>
</cp:coreProperties>
</file>