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465085870"/>
        <w:docPartObj>
          <w:docPartGallery w:val="Cover Pages"/>
          <w:docPartUnique/>
        </w:docPartObj>
      </w:sdtPr>
      <w:sdtContent>
        <w:p w:rsidR="00DB3065" w:rsidRDefault="00DB306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DB3065" w:rsidRDefault="00DB3065">
                                      <w:pPr>
                                        <w:pStyle w:val="Sansinterligne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TUNZINI UF Stagiaire</w:t>
                                      </w:r>
                                    </w:p>
                                  </w:sdtContent>
                                </w:sdt>
                                <w:p w:rsidR="00DB3065" w:rsidRDefault="00DB3065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Société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[Nom de la société]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resse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[Adresse de la société]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Zone de texte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DB3065" w:rsidRDefault="00DB3065">
                                      <w:pPr>
                                        <w:pStyle w:val="Sansinterligne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Rapport de stage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e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DB3065" w:rsidRDefault="00DB3065">
                                <w:pPr>
                                  <w:pStyle w:val="Sansinterligne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TUNZINI UF Stagiaire</w:t>
                                </w:r>
                              </w:p>
                            </w:sdtContent>
                          </w:sdt>
                          <w:p w:rsidR="00DB3065" w:rsidRDefault="00DB3065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Société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[Nom de la société]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resse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[Adresse de la société]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DB3065" w:rsidRDefault="00DB3065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Rapport de stage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DB3065" w:rsidRDefault="00DB3065">
          <w:r>
            <w:br w:type="page"/>
          </w:r>
        </w:p>
      </w:sdtContent>
    </w:sdt>
    <w:p w:rsidR="00DB3065" w:rsidRDefault="00DB3065" w:rsidP="00DB3065">
      <w:pPr>
        <w:pStyle w:val="Style1"/>
      </w:pPr>
    </w:p>
    <w:p w:rsidR="00DB3065" w:rsidRPr="00497E24" w:rsidRDefault="00DB3065" w:rsidP="00DB3065">
      <w:pPr>
        <w:pStyle w:val="Style1"/>
      </w:pPr>
      <w:r w:rsidRPr="00497E2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350479" wp14:editId="4CF962E8">
                <wp:simplePos x="0" y="0"/>
                <wp:positionH relativeFrom="column">
                  <wp:posOffset>228361</wp:posOffset>
                </wp:positionH>
                <wp:positionV relativeFrom="paragraph">
                  <wp:posOffset>4835946</wp:posOffset>
                </wp:positionV>
                <wp:extent cx="629392" cy="629392"/>
                <wp:effectExtent l="0" t="0" r="18415" b="37465"/>
                <wp:wrapNone/>
                <wp:docPr id="19" name="Connecteur droi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9392" cy="6293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972948" id="Connecteur droit 19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pt,380.8pt" to="67.55pt,4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Pr="00497E2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544D07" wp14:editId="3B1BCADA">
                <wp:simplePos x="0" y="0"/>
                <wp:positionH relativeFrom="column">
                  <wp:posOffset>501205</wp:posOffset>
                </wp:positionH>
                <wp:positionV relativeFrom="paragraph">
                  <wp:posOffset>3814379</wp:posOffset>
                </wp:positionV>
                <wp:extent cx="1698171" cy="1115950"/>
                <wp:effectExtent l="0" t="0" r="16510" b="27305"/>
                <wp:wrapNone/>
                <wp:docPr id="18" name="El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8171" cy="11159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C6C692" id="Ellipse 18" o:spid="_x0000_s1026" style="position:absolute;margin-left:39.45pt;margin-top:300.35pt;width:133.7pt;height:87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" filled="f" strokecolor="black [3200]" strokeweight="1pt">
                <v:stroke joinstyle="miter"/>
              </v:oval>
            </w:pict>
          </mc:Fallback>
        </mc:AlternateContent>
      </w:r>
      <w:r w:rsidRPr="00497E24"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3441E7B6" wp14:editId="5F62F4C7">
            <wp:simplePos x="0" y="0"/>
            <wp:positionH relativeFrom="margin">
              <wp:posOffset>-270510</wp:posOffset>
            </wp:positionH>
            <wp:positionV relativeFrom="paragraph">
              <wp:posOffset>513080</wp:posOffset>
            </wp:positionV>
            <wp:extent cx="6666230" cy="4393565"/>
            <wp:effectExtent l="0" t="0" r="1270" b="6985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3065" w:rsidRPr="00497E24" w:rsidRDefault="00DB3065" w:rsidP="00DB3065">
      <w:pPr>
        <w:pStyle w:val="Style1"/>
      </w:pPr>
    </w:p>
    <w:p w:rsidR="00DB3065" w:rsidRPr="00497E24" w:rsidRDefault="00DB3065" w:rsidP="00DB3065">
      <w:pPr>
        <w:pStyle w:val="Style1"/>
        <w:jc w:val="left"/>
      </w:pPr>
    </w:p>
    <w:p w:rsidR="00DB3065" w:rsidRPr="00497E24" w:rsidRDefault="00DB3065" w:rsidP="00DB3065">
      <w:pPr>
        <w:rPr>
          <w:szCs w:val="20"/>
        </w:rPr>
      </w:pPr>
      <w:r w:rsidRPr="00497E24">
        <w:rPr>
          <w:szCs w:val="20"/>
        </w:rPr>
        <w:t>TUNZINI f</w:t>
      </w:r>
      <w:r>
        <w:rPr>
          <w:szCs w:val="20"/>
        </w:rPr>
        <w:t>ai</w:t>
      </w:r>
      <w:r w:rsidRPr="00497E24">
        <w:rPr>
          <w:szCs w:val="20"/>
        </w:rPr>
        <w:t>t donc partie de la division VINCI ENERGIES France, intégrée à la branche VINCI ENERGIES de VINCI CONTRACTING.</w:t>
      </w:r>
    </w:p>
    <w:p w:rsidR="00DB3065" w:rsidRPr="00497E24" w:rsidRDefault="00DB3065" w:rsidP="00DB3065"/>
    <w:p w:rsidR="00DB3065" w:rsidRPr="00497E24" w:rsidRDefault="00DB3065" w:rsidP="00DB3065">
      <w:pPr>
        <w:pStyle w:val="Titre2"/>
        <w:numPr>
          <w:ilvl w:val="0"/>
          <w:numId w:val="1"/>
        </w:numPr>
        <w:spacing w:after="120"/>
        <w:ind w:left="992" w:hanging="425"/>
      </w:pPr>
      <w:bookmarkStart w:id="0" w:name="_Toc492552941"/>
      <w:bookmarkStart w:id="1" w:name="_Toc515957768"/>
      <w:bookmarkStart w:id="2" w:name="_Hlk496706524"/>
      <w:r w:rsidRPr="00497E24">
        <w:t xml:space="preserve">Présentation </w:t>
      </w:r>
      <w:bookmarkEnd w:id="0"/>
      <w:r>
        <w:t>de TUNZINI</w:t>
      </w:r>
      <w:bookmarkEnd w:id="1"/>
    </w:p>
    <w:bookmarkEnd w:id="2"/>
    <w:p w:rsidR="00DB3065" w:rsidRPr="00497E24" w:rsidRDefault="00DB3065" w:rsidP="00DB3065">
      <w:pPr>
        <w:rPr>
          <w:noProof/>
          <w:szCs w:val="24"/>
        </w:rPr>
      </w:pPr>
    </w:p>
    <w:p w:rsidR="00DB3065" w:rsidRPr="00497E24" w:rsidRDefault="00DB3065" w:rsidP="00DB3065">
      <w:pPr>
        <w:ind w:left="720"/>
        <w:rPr>
          <w:szCs w:val="20"/>
        </w:rPr>
      </w:pPr>
      <w:r w:rsidRPr="00497E24">
        <w:rPr>
          <w:szCs w:val="20"/>
        </w:rPr>
        <w:t>Une entreprise centenaire, fondée en 1906 par Ernest TUNZINI.</w:t>
      </w:r>
    </w:p>
    <w:p w:rsidR="00DB3065" w:rsidRPr="00497E24" w:rsidRDefault="00DB3065" w:rsidP="00DB3065">
      <w:pPr>
        <w:spacing w:after="0"/>
        <w:ind w:left="720"/>
        <w:rPr>
          <w:szCs w:val="20"/>
        </w:rPr>
      </w:pPr>
      <w:r w:rsidRPr="00497E24">
        <w:rPr>
          <w:szCs w:val="20"/>
        </w:rPr>
        <w:t>A partir de 1925, avec le lancement des premières techniques de climatisation, TUNZINI réalise de grandes opérations de prestige : Le Louvre, Versailles et la Bibliothèque Nationale.</w:t>
      </w:r>
    </w:p>
    <w:p w:rsidR="00DB3065" w:rsidRPr="00497E24" w:rsidRDefault="00DB3065" w:rsidP="00DB3065">
      <w:pPr>
        <w:spacing w:after="0"/>
        <w:ind w:left="720"/>
        <w:rPr>
          <w:szCs w:val="20"/>
        </w:rPr>
      </w:pPr>
    </w:p>
    <w:p w:rsidR="00DB3065" w:rsidRPr="00497E24" w:rsidRDefault="00DB3065" w:rsidP="00DB3065">
      <w:pPr>
        <w:spacing w:after="0"/>
        <w:ind w:left="720"/>
        <w:rPr>
          <w:szCs w:val="20"/>
        </w:rPr>
      </w:pPr>
      <w:r w:rsidRPr="00497E24">
        <w:rPr>
          <w:szCs w:val="20"/>
        </w:rPr>
        <w:t>Pendant les « 30 Glorieuses », TUNZINI participe à des chantiers de grande envergure : Aéroport d’Orly, la Maison de la Radio, la Tour du Midi, la Tour Esso, la Tour Montparnasse, etc…</w:t>
      </w:r>
    </w:p>
    <w:p w:rsidR="00DB3065" w:rsidRPr="00497E24" w:rsidRDefault="00DB3065" w:rsidP="00DB3065">
      <w:pPr>
        <w:spacing w:after="0"/>
        <w:ind w:left="720"/>
        <w:rPr>
          <w:szCs w:val="20"/>
        </w:rPr>
      </w:pPr>
    </w:p>
    <w:p w:rsidR="00DB3065" w:rsidRPr="00497E24" w:rsidRDefault="00DB3065" w:rsidP="00DB3065">
      <w:pPr>
        <w:spacing w:after="0"/>
        <w:ind w:left="720"/>
        <w:rPr>
          <w:szCs w:val="20"/>
        </w:rPr>
      </w:pPr>
      <w:r w:rsidRPr="00497E24">
        <w:rPr>
          <w:szCs w:val="20"/>
        </w:rPr>
        <w:t>En 1976, TUNZINI rejoint le groupe Saint Gobain puis rejoint avec la SGE en 1987 la Compagnie Générale des Eaux, pour finalement en 2000 intégrer le pôle Vinci Energies du Groupe Vinci.</w:t>
      </w:r>
    </w:p>
    <w:p w:rsidR="00DB3065" w:rsidRPr="00497E24" w:rsidRDefault="00DB3065" w:rsidP="00DB3065">
      <w:pPr>
        <w:spacing w:after="0"/>
        <w:ind w:left="720"/>
        <w:rPr>
          <w:szCs w:val="20"/>
        </w:rPr>
      </w:pPr>
    </w:p>
    <w:p w:rsidR="00DB3065" w:rsidRPr="00497E24" w:rsidRDefault="00DB3065" w:rsidP="00DB3065">
      <w:pPr>
        <w:ind w:left="709"/>
        <w:rPr>
          <w:szCs w:val="20"/>
        </w:rPr>
      </w:pPr>
      <w:r w:rsidRPr="00497E24">
        <w:rPr>
          <w:szCs w:val="20"/>
        </w:rPr>
        <w:t>Aujourd’hui TUNZINI est une entreprise leader sur le grand Tertiaire Parisien avec des références récentes significatives attestant sa capacité à piloter des opérations importantes dans un contexte complexe (certifications, labels, performance énergétique et environnementale, qualité des prestations, chantier sans réserve, sécurité des collaborateurs, conformité technique et administrative).</w:t>
      </w:r>
    </w:p>
    <w:p w:rsidR="00DB3065" w:rsidRPr="00497E24" w:rsidRDefault="00DB3065" w:rsidP="00DB3065">
      <w:pPr>
        <w:ind w:left="720"/>
        <w:rPr>
          <w:noProof/>
          <w:szCs w:val="24"/>
        </w:rPr>
      </w:pPr>
      <w:r>
        <w:rPr>
          <w:noProof/>
          <w:szCs w:val="24"/>
          <w:lang w:eastAsia="fr-FR"/>
        </w:rPr>
        <w:drawing>
          <wp:anchor distT="0" distB="0" distL="114300" distR="114300" simplePos="0" relativeHeight="251666432" behindDoc="1" locked="0" layoutInCell="1" allowOverlap="1" wp14:anchorId="237D052E" wp14:editId="0E3C7EC5">
            <wp:simplePos x="0" y="0"/>
            <wp:positionH relativeFrom="column">
              <wp:posOffset>157479</wp:posOffset>
            </wp:positionH>
            <wp:positionV relativeFrom="paragraph">
              <wp:posOffset>334645</wp:posOffset>
            </wp:positionV>
            <wp:extent cx="2162175" cy="1744482"/>
            <wp:effectExtent l="0" t="0" r="0" b="825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232" cy="1745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3065" w:rsidRPr="00497E24" w:rsidRDefault="00DB3065" w:rsidP="00DB3065">
      <w:r w:rsidRPr="00737C28">
        <w:rPr>
          <w:noProof/>
          <w:lang w:eastAsia="fr-FR"/>
        </w:rPr>
        <w:drawing>
          <wp:anchor distT="0" distB="0" distL="114300" distR="114300" simplePos="0" relativeHeight="251665408" behindDoc="1" locked="0" layoutInCell="1" allowOverlap="1" wp14:anchorId="41D802DD" wp14:editId="16F2B413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1999837" cy="1722128"/>
            <wp:effectExtent l="0" t="0" r="635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837" cy="1722128"/>
                    </a:xfrm>
                    <a:prstGeom prst="rect">
                      <a:avLst/>
                    </a:prstGeom>
                    <a:noFill/>
                    <a:effectLst>
                      <a:softEdge rad="63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3065" w:rsidRDefault="00DB3065" w:rsidP="00DB3065"/>
    <w:p w:rsidR="00DB3065" w:rsidRDefault="00DB3065" w:rsidP="00DB3065"/>
    <w:p w:rsidR="00DB3065" w:rsidRDefault="00DB3065" w:rsidP="00DB3065"/>
    <w:p w:rsidR="00DB3065" w:rsidRDefault="00DB3065" w:rsidP="00DB3065"/>
    <w:p w:rsidR="00DB3065" w:rsidRDefault="00DB3065" w:rsidP="00DB3065"/>
    <w:p w:rsidR="00DB3065" w:rsidRDefault="00DB3065" w:rsidP="00DB3065"/>
    <w:p w:rsidR="00DF782E" w:rsidRPr="0033027B" w:rsidRDefault="00DF782E">
      <w:pPr>
        <w:rPr>
          <w:u w:val="single"/>
        </w:rPr>
      </w:pPr>
    </w:p>
    <w:p w:rsidR="0033027B" w:rsidRPr="0033027B" w:rsidRDefault="0033027B">
      <w:pPr>
        <w:rPr>
          <w:u w:val="single"/>
        </w:rPr>
      </w:pPr>
      <w:r w:rsidRPr="0033027B">
        <w:rPr>
          <w:u w:val="single"/>
        </w:rPr>
        <w:t>Exemple de cas de figure pour un chantier :</w:t>
      </w:r>
    </w:p>
    <w:p w:rsidR="0033027B" w:rsidRDefault="0033027B">
      <w:r>
        <w:rPr>
          <w:noProof/>
        </w:rPr>
        <w:drawing>
          <wp:inline distT="0" distB="0" distL="0" distR="0" wp14:anchorId="28484198" wp14:editId="77092867">
            <wp:extent cx="5760720" cy="3664414"/>
            <wp:effectExtent l="0" t="0" r="0" b="0"/>
            <wp:docPr id="2050" name="Image 2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64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1F89" w:rsidRDefault="00EA1F89"/>
    <w:p w:rsidR="00EA1F89" w:rsidRDefault="00EA1F89"/>
    <w:p w:rsidR="00EA1F89" w:rsidRDefault="00EA1F89"/>
    <w:p w:rsidR="00EA1F89" w:rsidRDefault="008A6CE1">
      <w:r>
        <w:rPr>
          <w:noProof/>
        </w:rPr>
        <w:drawing>
          <wp:inline distT="0" distB="0" distL="0" distR="0">
            <wp:extent cx="5752465" cy="443865"/>
            <wp:effectExtent l="0" t="0" r="635" b="0"/>
            <wp:docPr id="1" name="Image 1" descr="D:\Users\Stagiaire.TUNZINIUF\Pictures\fene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Stagiaire.TUNZINIUF\Pictures\fenetr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9450" cy="361950"/>
            <wp:effectExtent l="0" t="0" r="0" b="0"/>
            <wp:docPr id="2" name="Image 2" descr="D:\Users\Stagiaire.TUNZINIUF\Pictures\RechercheDoss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Stagiaire.TUNZINIUF\Pictures\RechercheDossi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45480" cy="2566035"/>
            <wp:effectExtent l="0" t="0" r="7620" b="5715"/>
            <wp:docPr id="3" name="Image 3" descr="D:\Users\Stagiaire.TUNZINIUF\Pictures\thermi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Stagiaire.TUNZINIUF\Pictures\thermiqu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2465" cy="3910330"/>
            <wp:effectExtent l="0" t="0" r="635" b="0"/>
            <wp:docPr id="4" name="Image 4" descr="D:\Users\Stagiaire.TUNZINIUF\Pictures\Organis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Stagiaire.TUNZINIUF\Pictures\Organisa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2465" cy="443865"/>
            <wp:effectExtent l="0" t="0" r="635" b="0"/>
            <wp:docPr id="5" name="Image 5" descr="D:\Users\Stagiaire.TUNZINIUF\Pictures\Page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Stagiaire.TUNZINIUF\Pictures\PageChang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2465" cy="3111500"/>
            <wp:effectExtent l="0" t="0" r="635" b="0"/>
            <wp:docPr id="6" name="Image 6" descr="D:\Users\Stagiaire.TUNZINIUF\Pictures\page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Stagiaire.TUNZINIUF\Pictures\pageHom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2465" cy="3105150"/>
            <wp:effectExtent l="0" t="0" r="635" b="0"/>
            <wp:docPr id="7" name="Image 7" descr="D:\Users\Stagiaire.TUNZINIUF\Pictures\PartieQualit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Stagiaire.TUNZINIUF\Pictures\PartieQualité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2465" cy="443865"/>
            <wp:effectExtent l="0" t="0" r="635" b="0"/>
            <wp:docPr id="8" name="Image 8" descr="D:\Users\Stagiaire.TUNZINIUF\Pictures\fene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Stagiaire.TUNZINIUF\Pictures\fenetr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9450" cy="873760"/>
            <wp:effectExtent l="0" t="0" r="0" b="2540"/>
            <wp:docPr id="9" name="Image 9" descr="D:\Users\Stagiaire.TUNZINIUF\Pictures\bou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Stagiaire.TUNZINIUF\Pictures\bout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9450" cy="3255010"/>
            <wp:effectExtent l="0" t="0" r="0" b="2540"/>
            <wp:docPr id="10" name="Image 10" descr="D:\Users\Stagiaire.TUNZINIUF\Pictures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Stagiaire.TUNZINIUF\Pictures\Capture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2465" cy="3220720"/>
            <wp:effectExtent l="0" t="0" r="635" b="0"/>
            <wp:docPr id="11" name="Image 11" descr="D:\Users\Stagiaire.TUNZINIUF\Pictures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Stagiaire.TUNZINIUF\Pictures\Capture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9450" cy="784860"/>
            <wp:effectExtent l="0" t="0" r="0" b="0"/>
            <wp:docPr id="12" name="Image 12" descr="D:\Users\Stagiaire.TUNZINIUF\Pictures\Evenement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s\Stagiaire.TUNZINIUF\Pictures\EvenementMenu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2465" cy="1269365"/>
            <wp:effectExtent l="0" t="0" r="635" b="6985"/>
            <wp:docPr id="13" name="Image 13" descr="D:\Users\Stagiaire.TUNZINIUF\Pictures\ExempleGr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s\Stagiaire.TUNZINIUF\Pictures\ExempleGri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sectPr w:rsidR="00EA1F89" w:rsidSect="00DB3065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85543"/>
    <w:multiLevelType w:val="hybridMultilevel"/>
    <w:tmpl w:val="B93E2A68"/>
    <w:lvl w:ilvl="0" w:tplc="45FE833A">
      <w:start w:val="1"/>
      <w:numFmt w:val="upperLetter"/>
      <w:lvlText w:val="%1."/>
      <w:lvlJc w:val="left"/>
      <w:pPr>
        <w:ind w:left="2151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871" w:hanging="360"/>
      </w:pPr>
    </w:lvl>
    <w:lvl w:ilvl="2" w:tplc="040C001B" w:tentative="1">
      <w:start w:val="1"/>
      <w:numFmt w:val="lowerRoman"/>
      <w:lvlText w:val="%3."/>
      <w:lvlJc w:val="right"/>
      <w:pPr>
        <w:ind w:left="3591" w:hanging="180"/>
      </w:pPr>
    </w:lvl>
    <w:lvl w:ilvl="3" w:tplc="040C000F" w:tentative="1">
      <w:start w:val="1"/>
      <w:numFmt w:val="decimal"/>
      <w:lvlText w:val="%4."/>
      <w:lvlJc w:val="left"/>
      <w:pPr>
        <w:ind w:left="4311" w:hanging="360"/>
      </w:pPr>
    </w:lvl>
    <w:lvl w:ilvl="4" w:tplc="040C0019" w:tentative="1">
      <w:start w:val="1"/>
      <w:numFmt w:val="lowerLetter"/>
      <w:lvlText w:val="%5."/>
      <w:lvlJc w:val="left"/>
      <w:pPr>
        <w:ind w:left="5031" w:hanging="360"/>
      </w:pPr>
    </w:lvl>
    <w:lvl w:ilvl="5" w:tplc="040C001B" w:tentative="1">
      <w:start w:val="1"/>
      <w:numFmt w:val="lowerRoman"/>
      <w:lvlText w:val="%6."/>
      <w:lvlJc w:val="right"/>
      <w:pPr>
        <w:ind w:left="5751" w:hanging="180"/>
      </w:pPr>
    </w:lvl>
    <w:lvl w:ilvl="6" w:tplc="040C000F" w:tentative="1">
      <w:start w:val="1"/>
      <w:numFmt w:val="decimal"/>
      <w:lvlText w:val="%7."/>
      <w:lvlJc w:val="left"/>
      <w:pPr>
        <w:ind w:left="6471" w:hanging="360"/>
      </w:pPr>
    </w:lvl>
    <w:lvl w:ilvl="7" w:tplc="040C0019" w:tentative="1">
      <w:start w:val="1"/>
      <w:numFmt w:val="lowerLetter"/>
      <w:lvlText w:val="%8."/>
      <w:lvlJc w:val="left"/>
      <w:pPr>
        <w:ind w:left="7191" w:hanging="360"/>
      </w:pPr>
    </w:lvl>
    <w:lvl w:ilvl="8" w:tplc="040C001B" w:tentative="1">
      <w:start w:val="1"/>
      <w:numFmt w:val="lowerRoman"/>
      <w:lvlText w:val="%9."/>
      <w:lvlJc w:val="right"/>
      <w:pPr>
        <w:ind w:left="791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065"/>
    <w:rsid w:val="0033027B"/>
    <w:rsid w:val="008A6CE1"/>
    <w:rsid w:val="00DB3065"/>
    <w:rsid w:val="00DF782E"/>
    <w:rsid w:val="00EA1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FAFE1"/>
  <w15:chartTrackingRefBased/>
  <w15:docId w15:val="{1B85E074-96DB-479E-8C4E-3DBD5CDB8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B3065"/>
    <w:pPr>
      <w:keepNext/>
      <w:keepLines/>
      <w:spacing w:before="40" w:after="0" w:line="276" w:lineRule="auto"/>
      <w:ind w:firstLine="567"/>
      <w:jc w:val="both"/>
      <w:outlineLvl w:val="1"/>
    </w:pPr>
    <w:rPr>
      <w:rFonts w:ascii="Comic Sans MS" w:eastAsiaTheme="majorEastAsia" w:hAnsi="Comic Sans MS" w:cstheme="majorBidi"/>
      <w:color w:val="2F5496" w:themeColor="accent1" w:themeShade="BF"/>
      <w:sz w:val="26"/>
      <w:szCs w:val="26"/>
      <w:lang w:eastAsia="zh-C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DB3065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B3065"/>
    <w:rPr>
      <w:rFonts w:eastAsiaTheme="minorEastAsia"/>
      <w:lang w:eastAsia="fr-FR"/>
    </w:rPr>
  </w:style>
  <w:style w:type="paragraph" w:customStyle="1" w:styleId="Style1">
    <w:name w:val="Style1"/>
    <w:basedOn w:val="Normal"/>
    <w:link w:val="Style1Car"/>
    <w:qFormat/>
    <w:rsid w:val="00DB3065"/>
    <w:pPr>
      <w:tabs>
        <w:tab w:val="left" w:pos="3600"/>
        <w:tab w:val="center" w:pos="4836"/>
      </w:tabs>
      <w:spacing w:after="0" w:line="276" w:lineRule="auto"/>
      <w:jc w:val="center"/>
    </w:pPr>
    <w:rPr>
      <w:rFonts w:ascii="Comic Sans MS" w:eastAsia="SimSun" w:hAnsi="Comic Sans MS" w:cs="Times New Roman"/>
      <w:b/>
      <w:color w:val="002060"/>
      <w:sz w:val="36"/>
      <w:szCs w:val="36"/>
      <w:u w:val="single"/>
      <w:lang w:eastAsia="zh-CN"/>
    </w:rPr>
  </w:style>
  <w:style w:type="character" w:customStyle="1" w:styleId="Style1Car">
    <w:name w:val="Style1 Car"/>
    <w:link w:val="Style1"/>
    <w:rsid w:val="00DB3065"/>
    <w:rPr>
      <w:rFonts w:ascii="Comic Sans MS" w:eastAsia="SimSun" w:hAnsi="Comic Sans MS" w:cs="Times New Roman"/>
      <w:b/>
      <w:color w:val="002060"/>
      <w:sz w:val="36"/>
      <w:szCs w:val="36"/>
      <w:u w:val="single"/>
      <w:lang w:eastAsia="zh-CN"/>
    </w:rPr>
  </w:style>
  <w:style w:type="character" w:customStyle="1" w:styleId="Titre2Car">
    <w:name w:val="Titre 2 Car"/>
    <w:basedOn w:val="Policepardfaut"/>
    <w:link w:val="Titre2"/>
    <w:uiPriority w:val="9"/>
    <w:rsid w:val="00DB3065"/>
    <w:rPr>
      <w:rFonts w:ascii="Comic Sans MS" w:eastAsiaTheme="majorEastAsia" w:hAnsi="Comic Sans MS" w:cstheme="majorBidi"/>
      <w:color w:val="2F5496" w:themeColor="accent1" w:themeShade="BF"/>
      <w:sz w:val="26"/>
      <w:szCs w:val="2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6</Pages>
  <Words>192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stage</dc:title>
  <dc:subject/>
  <dc:creator>TUNZINI UF Stagiaire</dc:creator>
  <cp:keywords/>
  <dc:description/>
  <cp:lastModifiedBy>TUNZINI UF Stagiaire</cp:lastModifiedBy>
  <cp:revision>1</cp:revision>
  <dcterms:created xsi:type="dcterms:W3CDTF">2018-06-07T06:56:00Z</dcterms:created>
  <dcterms:modified xsi:type="dcterms:W3CDTF">2018-06-07T14:46:00Z</dcterms:modified>
</cp:coreProperties>
</file>