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Arial" w:cs="Arial" w:eastAsia="Arial" w:hAnsi="Arial"/>
          <w:b w:val="1"/>
          <w:i w:val="0"/>
          <w:smallCaps w:val="0"/>
          <w:strike w:val="0"/>
          <w:color w:val="632423"/>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632423"/>
          <w:sz w:val="24"/>
          <w:szCs w:val="24"/>
          <w:u w:val="none"/>
          <w:shd w:fill="auto" w:val="clear"/>
          <w:vertAlign w:val="baseline"/>
          <w:rtl w:val="0"/>
        </w:rPr>
        <w:t xml:space="preserve">Acta de Constitución de Proyecto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5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75"/>
        <w:gridCol w:w="6480"/>
        <w:tblGridChange w:id="0">
          <w:tblGrid>
            <w:gridCol w:w="2775"/>
            <w:gridCol w:w="6480"/>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ind w:left="708" w:hanging="708"/>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APLICACIÓN WEB PARA LA GESTIÓN DE ODONTOGRAMAS PARA LAS CLÍNICAS DENTALES</w:t>
            </w:r>
            <w:r w:rsidDel="00000000" w:rsidR="00000000" w:rsidRPr="00000000">
              <w:rPr>
                <w:rFonts w:ascii="Arial" w:cs="Arial" w:eastAsia="Arial" w:hAnsi="Arial"/>
                <w:sz w:val="18"/>
                <w:szCs w:val="18"/>
                <w:rtl w:val="0"/>
              </w:rPr>
              <w:tab/>
            </w:r>
          </w:p>
        </w:tc>
      </w:tr>
      <w:tr>
        <w:trPr>
          <w:cantSplit w:val="0"/>
          <w:trHeight w:val="339.9609375"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un aplicativo web para la gestión de la clínica odontológica</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Armando Carrillo</w:t>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vAlign w:val="center"/>
          </w:tcPr>
          <w:p w:rsidR="00000000" w:rsidDel="00000000" w:rsidP="00000000" w:rsidRDefault="00000000" w:rsidRPr="00000000" w14:paraId="0000000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Max Fravel Urquizo Oré</w:t>
            </w:r>
          </w:p>
        </w:tc>
      </w:tr>
      <w:tr>
        <w:trPr>
          <w:cantSplit w:val="0"/>
          <w:trHeight w:val="397"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Max Fravel Urquizo Oré</w:t>
            </w:r>
          </w:p>
        </w:tc>
      </w:tr>
    </w:tbl>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define la descripción general, los objetivos y los participantes del proyecto. Se relaciona principalmente con la autorización del inicio del proyecto.</w:t>
            </w:r>
          </w:p>
          <w:p w:rsidR="00000000" w:rsidDel="00000000" w:rsidP="00000000" w:rsidRDefault="00000000" w:rsidRPr="00000000" w14:paraId="0000001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Asimismo este documento brinda una descripción de la situación actual, los requisitos de alto nivel, criterios de éxito, riesgos y oportunidades.</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w:t>
            </w:r>
          </w:p>
        </w:tc>
      </w:tr>
      <w:tr>
        <w:trPr>
          <w:cantSplit w:val="0"/>
          <w:tblHeader w:val="0"/>
        </w:trPr>
        <w:tc>
          <w:tcPr>
            <w:shd w:fill="auto" w:val="clear"/>
          </w:tcPr>
          <w:p w:rsidR="00000000" w:rsidDel="00000000" w:rsidP="00000000" w:rsidRDefault="00000000" w:rsidRPr="00000000" w14:paraId="0000001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se justifica en virtud de su relevancia para los profesionales y estudiantes de odontología de la Universidad Continental. El proyecto atiende a las necesidades fundamentales de los odontólogos, tanto docentes como estudiantes, al proporcionar una solución integral que les permitirá gestionar de manera eficiente las citas de la clínica odontológica, acceder a las historias clínicas de manera colaborativa, registrar los odontogramas de los pacientes y generar informes de atención y tratamientos. Además, el proyecto respalda la instrucción de los estudiantes al permitirles asumir roles prácticos de odontólogos, con la supervisión de sus docentes, lo que enriquece su formación académica. La solución propuesta también garantiza la conformidad con las normas de salud y académicas, fortaleciendo la calidad de la atención y la educación en odontología. </w:t>
            </w:r>
          </w:p>
          <w:p w:rsidR="00000000" w:rsidDel="00000000" w:rsidP="00000000" w:rsidRDefault="00000000" w:rsidRPr="00000000" w14:paraId="00000019">
            <w:pPr>
              <w:spacing w:after="120" w:before="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120" w:before="120"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120" w:before="120" w:line="360" w:lineRule="auto"/>
              <w:jc w:val="both"/>
              <w:rPr>
                <w:rFonts w:ascii="Arial" w:cs="Arial" w:eastAsia="Arial" w:hAnsi="Arial"/>
                <w:sz w:val="20"/>
                <w:szCs w:val="20"/>
              </w:rPr>
            </w:pP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1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proyecto: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el desarrollo un aplicativo web para la gestión integral de la clínica odontológica de la Universidad Continental. Este sistema avanzado permite la administración de citas, historias clínicas compatibles entre odontólogos, registro detallado de odontogramas y generación de informes de atenciones y tratamientos. Además, incluye herramientas educativas para la formación de estudiantes de odontología. Nuestro equipo está encargado del desarrollo del módulo de registro de odontogramas, garantizando su funcionalidad y compatibilidad dentro del aplicativo. Este proyecto busca optimizar la atención clínica, mejorar la formación académica y ofrecer una experiencia mejorada para pacientes y profesionales.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1">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22">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abarca la concepción y desarrollo de un aplicativo web, que se integrará con bases de datos para el almacenamiento de información. Esta plataforma proporcionará funciones clave, que incluyen la gestión de citas, el manejo colaborativo de historias clínicas y odontogramas según la norma técnica NTS N° 188-MINSA/DGIESP-2022, la generación de informes detallados, y la capacitación del personal de la clínica para su uso eficiente. Este conjunto de objetivos se enmarca en la mejora integral de la gestión de la clínica odontológica, garantizando la eficacia en la atención y el cumplimiento de estándares de calidad.</w:t>
            </w:r>
          </w:p>
          <w:p w:rsidR="00000000" w:rsidDel="00000000" w:rsidP="00000000" w:rsidRDefault="00000000" w:rsidRPr="00000000" w14:paraId="0000002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5012"/>
        <w:tblGridChange w:id="0">
          <w:tblGrid>
            <w:gridCol w:w="4248"/>
            <w:gridCol w:w="5012"/>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2B">
            <w:pPr>
              <w:widowControl w:val="1"/>
              <w:spacing w:after="120" w:before="120" w:line="360" w:lineRule="auto"/>
              <w:ind w:right="28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consiste en el desarrollo de un aplicativo web para la gestión integral de la clínica odontológica de la Universidad Continental. El sistema ofrecerá una serie de beneficios significativos, incluyendo una gestión eficiente de la clínica con seguimiento detallado de citas y tratamientos, y la posibilidad de compartir historias clínicas entre odontólogos cumpliendo con estándares de salud exigidos.</w:t>
            </w:r>
          </w:p>
          <w:p w:rsidR="00000000" w:rsidDel="00000000" w:rsidP="00000000" w:rsidRDefault="00000000" w:rsidRPr="00000000" w14:paraId="0000002D">
            <w:pPr>
              <w:widowControl w:val="1"/>
              <w:spacing w:after="120" w:before="120" w:line="360" w:lineRule="auto"/>
              <w:ind w:right="286"/>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Además, nuestro equipo está encargado del desarrollo del módulo de registro de odontogramas, un componente clave que permitirá el registro detallado y organizado de la salud bucodental de los pacientes. Este módulo facilitará a los odontólogos la visualización y análisis de odontogramas, mejorando la precisión en diagnósticos y tratamientos.</w:t>
            </w:r>
          </w:p>
          <w:p w:rsidR="00000000" w:rsidDel="00000000" w:rsidP="00000000" w:rsidRDefault="00000000" w:rsidRPr="00000000" w14:paraId="0000002F">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herramienta también promoverá la formación de estudiantes de odontología al permitirles asumir roles prácticos en el registro de odontogramas bajo la supervisión de docentes, fomentando su desarrollo académico y profesional.</w:t>
            </w:r>
          </w:p>
          <w:p w:rsidR="00000000" w:rsidDel="00000000" w:rsidP="00000000" w:rsidRDefault="00000000" w:rsidRPr="00000000" w14:paraId="00000030">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última instancia, el aplicativo contribuirá a mejorar la calidad de atención a los pacientes, optimizará el uso de recursos y tiempos en la clínica, y asegurará la conformidad con las normativas de salud y académicas. Esto se traducirá en un beneficio global tanto para la Universidad Continental como para la comunidad odontológica.</w:t>
            </w:r>
          </w:p>
          <w:p w:rsidR="00000000" w:rsidDel="00000000" w:rsidP="00000000" w:rsidRDefault="00000000" w:rsidRPr="00000000" w14:paraId="00000031">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widowControl w:val="1"/>
              <w:spacing w:after="120" w:before="120" w:line="360" w:lineRule="auto"/>
              <w:ind w:right="286"/>
              <w:jc w:val="both"/>
              <w:rPr>
                <w:rFonts w:ascii="Arial" w:cs="Arial" w:eastAsia="Arial" w:hAnsi="Arial"/>
                <w:b w:val="1"/>
                <w:sz w:val="20"/>
                <w:szCs w:val="20"/>
              </w:rPr>
            </w:pPr>
            <w:r w:rsidDel="00000000" w:rsidR="00000000" w:rsidRPr="00000000">
              <w:rPr>
                <w:rtl w:val="0"/>
              </w:rPr>
            </w:r>
          </w:p>
        </w:tc>
      </w:tr>
      <w:tr>
        <w:trPr>
          <w:cantSplit w:val="0"/>
          <w:trHeight w:val="521" w:hRule="atLeast"/>
          <w:tblHeader w:val="0"/>
        </w:trPr>
        <w:tc>
          <w:tcPr>
            <w:gridSpan w:val="2"/>
            <w:shd w:fill="f2f2f2" w:val="clea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36">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37">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38">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funcionales</w:t>
            </w:r>
          </w:p>
        </w:tc>
        <w:tc>
          <w:tcPr>
            <w:tcBorders>
              <w:left w:color="000000" w:space="0" w:sz="4" w:val="single"/>
            </w:tcBorders>
            <w:shd w:fill="auto" w:val="clear"/>
            <w:vAlign w:val="center"/>
          </w:tcPr>
          <w:p w:rsidR="00000000" w:rsidDel="00000000" w:rsidP="00000000" w:rsidRDefault="00000000" w:rsidRPr="00000000" w14:paraId="00000039">
            <w:pPr>
              <w:widowControl w:val="1"/>
              <w:numPr>
                <w:ilvl w:val="0"/>
                <w:numId w:val="4"/>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 pacientes con información básica y de contacto.</w:t>
            </w:r>
          </w:p>
          <w:p w:rsidR="00000000" w:rsidDel="00000000" w:rsidP="00000000" w:rsidRDefault="00000000" w:rsidRPr="00000000" w14:paraId="0000003A">
            <w:pPr>
              <w:widowControl w:val="1"/>
              <w:numPr>
                <w:ilvl w:val="0"/>
                <w:numId w:val="4"/>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Implementación exitosa del registro de pacientes con captura de información básica y de contacto.</w:t>
            </w:r>
          </w:p>
          <w:p w:rsidR="00000000" w:rsidDel="00000000" w:rsidP="00000000" w:rsidRDefault="00000000" w:rsidRPr="00000000" w14:paraId="0000003B">
            <w:pPr>
              <w:widowControl w:val="1"/>
              <w:numPr>
                <w:ilvl w:val="0"/>
                <w:numId w:val="4"/>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Asociación efectiva de odontogramas con cada registro de paciente para un seguimiento integral.</w:t>
            </w:r>
          </w:p>
          <w:p w:rsidR="00000000" w:rsidDel="00000000" w:rsidP="00000000" w:rsidRDefault="00000000" w:rsidRPr="00000000" w14:paraId="0000003C">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Creación, edición y eliminación de registros de historias clínicas para cada paciente.</w:t>
            </w:r>
            <w:r w:rsidDel="00000000" w:rsidR="00000000" w:rsidRPr="00000000">
              <w:rPr>
                <w:rtl w:val="0"/>
              </w:rPr>
            </w:r>
          </w:p>
          <w:p w:rsidR="00000000" w:rsidDel="00000000" w:rsidP="00000000" w:rsidRDefault="00000000" w:rsidRPr="00000000" w14:paraId="0000003D">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Ingreso de información detallada sobre el historial médico y dental del paciente.</w:t>
            </w:r>
            <w:r w:rsidDel="00000000" w:rsidR="00000000" w:rsidRPr="00000000">
              <w:rPr>
                <w:rtl w:val="0"/>
              </w:rPr>
            </w:r>
          </w:p>
          <w:p w:rsidR="00000000" w:rsidDel="00000000" w:rsidP="00000000" w:rsidRDefault="00000000" w:rsidRPr="00000000" w14:paraId="0000003E">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Funcionalidad completa para la creación, edición y eliminación de odontogramas asociados a cada paciente.</w:t>
            </w:r>
          </w:p>
          <w:p w:rsidR="00000000" w:rsidDel="00000000" w:rsidP="00000000" w:rsidRDefault="00000000" w:rsidRPr="00000000" w14:paraId="0000003F">
            <w:pPr>
              <w:widowControl w:val="1"/>
              <w:numPr>
                <w:ilvl w:val="0"/>
                <w:numId w:val="4"/>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Ingreso detallado y estructurado de información sobre el estado dental y tratamientos realizados en el odontograma.</w:t>
            </w:r>
          </w:p>
          <w:p w:rsidR="00000000" w:rsidDel="00000000" w:rsidP="00000000" w:rsidRDefault="00000000" w:rsidRPr="00000000" w14:paraId="00000040">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Creación automatizada de informes detallados basados en la información del odontograma.</w:t>
            </w:r>
          </w:p>
          <w:p w:rsidR="00000000" w:rsidDel="00000000" w:rsidP="00000000" w:rsidRDefault="00000000" w:rsidRPr="00000000" w14:paraId="00000041">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Incorporación eficiente de notas de tratamiento, diagnósticos y recomendaciones específicas en el odontograma.</w:t>
            </w:r>
          </w:p>
          <w:p w:rsidR="00000000" w:rsidDel="00000000" w:rsidP="00000000" w:rsidRDefault="00000000" w:rsidRPr="00000000" w14:paraId="00000042">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Integración fluida con el sistema de gestión de citas para programar y vincular tratamientos con odontogramas.</w:t>
            </w:r>
          </w:p>
          <w:p w:rsidR="00000000" w:rsidDel="00000000" w:rsidP="00000000" w:rsidRDefault="00000000" w:rsidRPr="00000000" w14:paraId="00000043">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Actualización automática del estado del odontograma en función de las citas y tratamientos programados.</w:t>
            </w:r>
          </w:p>
          <w:p w:rsidR="00000000" w:rsidDel="00000000" w:rsidP="00000000" w:rsidRDefault="00000000" w:rsidRPr="00000000" w14:paraId="00000044">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Desarrollo de una funcionalidad de búsqueda avanzada y filtrado eficiente de odontogramas por paciente, fecha, estado del tratamiento, entre otros.</w:t>
            </w:r>
          </w:p>
          <w:p w:rsidR="00000000" w:rsidDel="00000000" w:rsidP="00000000" w:rsidRDefault="00000000" w:rsidRPr="00000000" w14:paraId="00000045">
            <w:pPr>
              <w:widowControl w:val="1"/>
              <w:numPr>
                <w:ilvl w:val="0"/>
                <w:numId w:val="4"/>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Acceso rápido a la información relevante mediante criterios de búsqueda y filtros personalizados.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6">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usabilidad</w:t>
            </w:r>
          </w:p>
        </w:tc>
        <w:tc>
          <w:tcPr>
            <w:tcBorders>
              <w:left w:color="000000" w:space="0" w:sz="4" w:val="single"/>
            </w:tcBorders>
            <w:shd w:fill="auto" w:val="clear"/>
            <w:vAlign w:val="center"/>
          </w:tcPr>
          <w:p w:rsidR="00000000" w:rsidDel="00000000" w:rsidP="00000000" w:rsidRDefault="00000000" w:rsidRPr="00000000" w14:paraId="00000047">
            <w:pPr>
              <w:widowControl w:val="1"/>
              <w:numPr>
                <w:ilvl w:val="0"/>
                <w:numId w:val="1"/>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Interfaz de usuario intuitiva y amigable.</w:t>
            </w:r>
            <w:r w:rsidDel="00000000" w:rsidR="00000000" w:rsidRPr="00000000">
              <w:rPr>
                <w:rtl w:val="0"/>
              </w:rPr>
            </w:r>
          </w:p>
          <w:p w:rsidR="00000000" w:rsidDel="00000000" w:rsidP="00000000" w:rsidRDefault="00000000" w:rsidRPr="00000000" w14:paraId="00000048">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Facilidad de navegación y búsqueda de información.</w:t>
            </w:r>
            <w:r w:rsidDel="00000000" w:rsidR="00000000" w:rsidRPr="00000000">
              <w:rPr>
                <w:rtl w:val="0"/>
              </w:rPr>
            </w:r>
          </w:p>
          <w:p w:rsidR="00000000" w:rsidDel="00000000" w:rsidP="00000000" w:rsidRDefault="00000000" w:rsidRPr="00000000" w14:paraId="00000049">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Compatibilidad con dispositivos móviles y diferentes navegadores web.</w:t>
            </w:r>
            <w:r w:rsidDel="00000000" w:rsidR="00000000" w:rsidRPr="00000000">
              <w:rPr>
                <w:rtl w:val="0"/>
              </w:rPr>
            </w:r>
          </w:p>
          <w:p w:rsidR="00000000" w:rsidDel="00000000" w:rsidP="00000000" w:rsidRDefault="00000000" w:rsidRPr="00000000" w14:paraId="0000004A">
            <w:pPr>
              <w:widowControl w:val="1"/>
              <w:numPr>
                <w:ilvl w:val="0"/>
                <w:numId w:val="1"/>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Proceso de registro y acceso seguro para los usuarios.</w:t>
            </w:r>
            <w:r w:rsidDel="00000000" w:rsidR="00000000" w:rsidRPr="00000000">
              <w:rPr>
                <w:rtl w:val="0"/>
              </w:rPr>
            </w:r>
          </w:p>
          <w:p w:rsidR="00000000" w:rsidDel="00000000" w:rsidP="00000000" w:rsidRDefault="00000000" w:rsidRPr="00000000" w14:paraId="0000004B">
            <w:pPr>
              <w:widowControl w:val="1"/>
              <w:numPr>
                <w:ilvl w:val="0"/>
                <w:numId w:val="1"/>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Soporte para múltiples idiomas si es necesario.</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C">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rendimiento</w:t>
            </w:r>
          </w:p>
        </w:tc>
        <w:tc>
          <w:tcPr>
            <w:tcBorders>
              <w:left w:color="000000" w:space="0" w:sz="4" w:val="single"/>
            </w:tcBorders>
            <w:shd w:fill="auto" w:val="clear"/>
            <w:vAlign w:val="center"/>
          </w:tcPr>
          <w:p w:rsidR="00000000" w:rsidDel="00000000" w:rsidP="00000000" w:rsidRDefault="00000000" w:rsidRPr="00000000" w14:paraId="0000004D">
            <w:pPr>
              <w:widowControl w:val="1"/>
              <w:numPr>
                <w:ilvl w:val="0"/>
                <w:numId w:val="2"/>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Respuesta rápida del sistema incluso con grandes cantidades de datos.</w:t>
            </w:r>
            <w:r w:rsidDel="00000000" w:rsidR="00000000" w:rsidRPr="00000000">
              <w:rPr>
                <w:rtl w:val="0"/>
              </w:rPr>
            </w:r>
          </w:p>
          <w:p w:rsidR="00000000" w:rsidDel="00000000" w:rsidP="00000000" w:rsidRDefault="00000000" w:rsidRPr="00000000" w14:paraId="0000004E">
            <w:pPr>
              <w:widowControl w:val="1"/>
              <w:numPr>
                <w:ilvl w:val="0"/>
                <w:numId w:val="2"/>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Tiempo de carga mínimo para las imágenes y archivos adjuntos.</w:t>
            </w:r>
            <w:r w:rsidDel="00000000" w:rsidR="00000000" w:rsidRPr="00000000">
              <w:rPr>
                <w:rtl w:val="0"/>
              </w:rPr>
            </w:r>
          </w:p>
          <w:p w:rsidR="00000000" w:rsidDel="00000000" w:rsidP="00000000" w:rsidRDefault="00000000" w:rsidRPr="00000000" w14:paraId="0000004F">
            <w:pPr>
              <w:widowControl w:val="1"/>
              <w:numPr>
                <w:ilvl w:val="0"/>
                <w:numId w:val="2"/>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Escalabilidad para manejar un crecimiento futuro en el número de pacientes y registros.</w:t>
            </w:r>
            <w:r w:rsidDel="00000000" w:rsidR="00000000" w:rsidRPr="00000000">
              <w:rPr>
                <w:rtl w:val="0"/>
              </w:rPr>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50">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 seguridad</w:t>
            </w:r>
          </w:p>
        </w:tc>
        <w:tc>
          <w:tcPr>
            <w:tcBorders>
              <w:left w:color="000000" w:space="0" w:sz="4" w:val="single"/>
            </w:tcBorders>
            <w:shd w:fill="auto" w:val="clear"/>
            <w:vAlign w:val="center"/>
          </w:tcPr>
          <w:p w:rsidR="00000000" w:rsidDel="00000000" w:rsidP="00000000" w:rsidRDefault="00000000" w:rsidRPr="00000000" w14:paraId="00000051">
            <w:pPr>
              <w:widowControl w:val="1"/>
              <w:numPr>
                <w:ilvl w:val="0"/>
                <w:numId w:val="6"/>
              </w:numPr>
              <w:spacing w:after="0" w:before="12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Protección de datos del paciente mediante cifrado y medidas de seguridad sólidas.</w:t>
            </w:r>
            <w:r w:rsidDel="00000000" w:rsidR="00000000" w:rsidRPr="00000000">
              <w:rPr>
                <w:rtl w:val="0"/>
              </w:rPr>
            </w:r>
          </w:p>
          <w:p w:rsidR="00000000" w:rsidDel="00000000" w:rsidP="00000000" w:rsidRDefault="00000000" w:rsidRPr="00000000" w14:paraId="00000052">
            <w:pPr>
              <w:widowControl w:val="1"/>
              <w:numPr>
                <w:ilvl w:val="0"/>
                <w:numId w:val="6"/>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Autenticación de usuarios y autorización de acceso basada en roles.</w:t>
            </w:r>
            <w:r w:rsidDel="00000000" w:rsidR="00000000" w:rsidRPr="00000000">
              <w:rPr>
                <w:rtl w:val="0"/>
              </w:rPr>
            </w:r>
          </w:p>
          <w:p w:rsidR="00000000" w:rsidDel="00000000" w:rsidP="00000000" w:rsidRDefault="00000000" w:rsidRPr="00000000" w14:paraId="00000053">
            <w:pPr>
              <w:widowControl w:val="1"/>
              <w:numPr>
                <w:ilvl w:val="0"/>
                <w:numId w:val="6"/>
              </w:numPr>
              <w:spacing w:after="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Copias de seguridad regulares de la base de datos.</w:t>
            </w:r>
            <w:r w:rsidDel="00000000" w:rsidR="00000000" w:rsidRPr="00000000">
              <w:rPr>
                <w:rtl w:val="0"/>
              </w:rPr>
            </w:r>
          </w:p>
          <w:p w:rsidR="00000000" w:rsidDel="00000000" w:rsidP="00000000" w:rsidRDefault="00000000" w:rsidRPr="00000000" w14:paraId="00000054">
            <w:pPr>
              <w:widowControl w:val="1"/>
              <w:numPr>
                <w:ilvl w:val="0"/>
                <w:numId w:val="6"/>
              </w:numPr>
              <w:spacing w:after="120" w:before="0" w:line="360" w:lineRule="auto"/>
              <w:ind w:left="720" w:right="2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Cumplimiento con las regulaciones de seguridad y privacidad de datos en salud..</w:t>
            </w:r>
            <w:r w:rsidDel="00000000" w:rsidR="00000000" w:rsidRPr="00000000">
              <w:rPr>
                <w:rtl w:val="0"/>
              </w:rPr>
            </w:r>
          </w:p>
        </w:tc>
      </w:tr>
      <w:tr>
        <w:trPr>
          <w:cantSplit w:val="0"/>
          <w:trHeight w:val="501" w:hRule="atLeast"/>
          <w:tblHeader w:val="0"/>
        </w:trPr>
        <w:tc>
          <w:tcPr>
            <w:gridSpan w:val="2"/>
            <w:shd w:fill="f2f2f2" w:val="clear"/>
            <w:vAlign w:val="center"/>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57">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registro de odontogramas de pacientes</w:t>
            </w:r>
            <w:r w:rsidDel="00000000" w:rsidR="00000000" w:rsidRPr="00000000">
              <w:rPr>
                <w:rtl w:val="0"/>
              </w:rPr>
            </w:r>
          </w:p>
          <w:p w:rsidR="00000000" w:rsidDel="00000000" w:rsidP="00000000" w:rsidRDefault="00000000" w:rsidRPr="00000000" w14:paraId="00000058">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Gestión de registro de odontogramas de pacientes</w:t>
            </w:r>
          </w:p>
        </w:tc>
      </w:tr>
      <w:tr>
        <w:trPr>
          <w:cantSplit w:val="0"/>
          <w:trHeight w:val="483" w:hRule="atLeast"/>
          <w:tblHeader w:val="0"/>
        </w:trPr>
        <w:tc>
          <w:tcPr>
            <w:gridSpan w:val="2"/>
            <w:shd w:fill="f2f2f2" w:val="clear"/>
            <w:vAlign w:val="center"/>
          </w:tcPr>
          <w:p w:rsidR="00000000" w:rsidDel="00000000" w:rsidP="00000000" w:rsidRDefault="00000000" w:rsidRPr="00000000" w14:paraId="0000005A">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5C">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Privacidad y seguridad de los datos:</w:t>
            </w:r>
            <w:r w:rsidDel="00000000" w:rsidR="00000000" w:rsidRPr="00000000">
              <w:rPr>
                <w:rFonts w:ascii="Arial" w:cs="Arial" w:eastAsia="Arial" w:hAnsi="Arial"/>
                <w:sz w:val="20"/>
                <w:szCs w:val="20"/>
                <w:rtl w:val="0"/>
              </w:rPr>
              <w:t xml:space="preserve"> La información de los pacientes en una clínica odontológica es confidencial y está sujeta a regulaciones de privacidad. Debemos garantizar la seguridad de los datos para evitar fugas de información o accesos no autorizados.</w:t>
            </w:r>
          </w:p>
          <w:p w:rsidR="00000000" w:rsidDel="00000000" w:rsidP="00000000" w:rsidRDefault="00000000" w:rsidRPr="00000000" w14:paraId="0000005D">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Respaldo y recuperación de datos: </w:t>
            </w:r>
            <w:r w:rsidDel="00000000" w:rsidR="00000000" w:rsidRPr="00000000">
              <w:rPr>
                <w:rFonts w:ascii="Arial" w:cs="Arial" w:eastAsia="Arial" w:hAnsi="Arial"/>
                <w:sz w:val="20"/>
                <w:szCs w:val="20"/>
                <w:rtl w:val="0"/>
              </w:rPr>
              <w:t xml:space="preserve">Debemos tener un plan de respaldo y recuperación de datos sólido para evitar la pérdida de información crítica en caso de fallos técnicos.</w:t>
            </w:r>
          </w:p>
          <w:p w:rsidR="00000000" w:rsidDel="00000000" w:rsidP="00000000" w:rsidRDefault="00000000" w:rsidRPr="00000000" w14:paraId="0000005E">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Usabilidad:</w:t>
            </w:r>
            <w:r w:rsidDel="00000000" w:rsidR="00000000" w:rsidRPr="00000000">
              <w:rPr>
                <w:rFonts w:ascii="Arial" w:cs="Arial" w:eastAsia="Arial" w:hAnsi="Arial"/>
                <w:sz w:val="20"/>
                <w:szCs w:val="20"/>
                <w:rtl w:val="0"/>
              </w:rPr>
              <w:t xml:space="preserve"> El aplicativo web debe ser intuitivo y fácil de usar para que el personal de la clínica odontológica pueda sacar el máximo provecho de él. Los problemas de usabilidad pueden llevar a errores y a una menor eficiencia.</w:t>
            </w:r>
          </w:p>
          <w:p w:rsidR="00000000" w:rsidDel="00000000" w:rsidP="00000000" w:rsidRDefault="00000000" w:rsidRPr="00000000" w14:paraId="0000005F">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Costos imprevistos:</w:t>
            </w:r>
            <w:r w:rsidDel="00000000" w:rsidR="00000000" w:rsidRPr="00000000">
              <w:rPr>
                <w:rFonts w:ascii="Arial" w:cs="Arial" w:eastAsia="Arial" w:hAnsi="Arial"/>
                <w:sz w:val="20"/>
                <w:szCs w:val="20"/>
                <w:rtl w:val="0"/>
              </w:rPr>
              <w:t xml:space="preserve"> Nuestro proyecto de desarrollo del aplicativo web, a menudo enfrenta costos imprevistos. Es importante tener un presupuesto que contemple posibles gastos adicionales.</w:t>
            </w:r>
          </w:p>
          <w:p w:rsidR="00000000" w:rsidDel="00000000" w:rsidP="00000000" w:rsidRDefault="00000000" w:rsidRPr="00000000" w14:paraId="00000060">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Aceptación de los pacientes:</w:t>
            </w:r>
            <w:r w:rsidDel="00000000" w:rsidR="00000000" w:rsidRPr="00000000">
              <w:rPr>
                <w:rFonts w:ascii="Arial" w:cs="Arial" w:eastAsia="Arial" w:hAnsi="Arial"/>
                <w:sz w:val="20"/>
                <w:szCs w:val="20"/>
                <w:rtl w:val="0"/>
              </w:rPr>
              <w:t xml:space="preserve"> Si los pacientes utilizan el sistema para programar citas o acceder a su historial clínico, es importante que sea amigable y seguro para ellos. La resistencia o la falta de aceptación por parte de los pacientes pueden ser un desafío.</w:t>
            </w:r>
          </w:p>
          <w:p w:rsidR="00000000" w:rsidDel="00000000" w:rsidP="00000000" w:rsidRDefault="00000000" w:rsidRPr="00000000" w14:paraId="00000061">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Dependencia tecnológica:</w:t>
            </w:r>
            <w:r w:rsidDel="00000000" w:rsidR="00000000" w:rsidRPr="00000000">
              <w:rPr>
                <w:rFonts w:ascii="Arial" w:cs="Arial" w:eastAsia="Arial" w:hAnsi="Arial"/>
                <w:sz w:val="20"/>
                <w:szCs w:val="20"/>
                <w:rtl w:val="0"/>
              </w:rPr>
              <w:t xml:space="preserve"> Si el aplicativo web se vuelve esencial para la operación de la clínica, la dependencia tecnológica puede ser un riesgo si ocurren fallas o problemas con el sistema.</w:t>
            </w:r>
          </w:p>
          <w:p w:rsidR="00000000" w:rsidDel="00000000" w:rsidP="00000000" w:rsidRDefault="00000000" w:rsidRPr="00000000" w14:paraId="00000062">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Cambios en la industria o regulaciones:</w:t>
            </w:r>
            <w:r w:rsidDel="00000000" w:rsidR="00000000" w:rsidRPr="00000000">
              <w:rPr>
                <w:rFonts w:ascii="Arial" w:cs="Arial" w:eastAsia="Arial" w:hAnsi="Arial"/>
                <w:sz w:val="20"/>
                <w:szCs w:val="20"/>
                <w:rtl w:val="0"/>
              </w:rPr>
              <w:t xml:space="preserve"> Las regulaciones de salud y la tecnología pueden evolucionar con el tiempo. Debemos estar preparados para adaptarnos a cambios en la industria o en las regulaciones que afectan nuestro aplicativo web.</w:t>
            </w:r>
          </w:p>
          <w:p w:rsidR="00000000" w:rsidDel="00000000" w:rsidP="00000000" w:rsidRDefault="00000000" w:rsidRPr="00000000" w14:paraId="00000063">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f2f2f2" w:val="clear"/>
            <w:vAlign w:val="center"/>
          </w:tcPr>
          <w:p w:rsidR="00000000" w:rsidDel="00000000" w:rsidP="00000000" w:rsidRDefault="00000000" w:rsidRPr="00000000" w14:paraId="0000006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6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aplicativo web                                   $ 500</w:t>
            </w:r>
          </w:p>
          <w:p w:rsidR="00000000" w:rsidDel="00000000" w:rsidP="00000000" w:rsidRDefault="00000000" w:rsidRPr="00000000" w14:paraId="0000006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del aplicativo web                                        $ 350</w:t>
            </w:r>
          </w:p>
          <w:p w:rsidR="00000000" w:rsidDel="00000000" w:rsidP="00000000" w:rsidRDefault="00000000" w:rsidRPr="00000000" w14:paraId="0000006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infraestructura                                          $ 150</w:t>
            </w:r>
          </w:p>
          <w:p w:rsidR="00000000" w:rsidDel="00000000" w:rsidP="00000000" w:rsidRDefault="00000000" w:rsidRPr="00000000" w14:paraId="0000006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pruebas de calidad                                   $ 150</w:t>
            </w:r>
          </w:p>
          <w:p w:rsidR="00000000" w:rsidDel="00000000" w:rsidP="00000000" w:rsidRDefault="00000000" w:rsidRPr="00000000" w14:paraId="0000006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 de mantenimiento y actualizaciones             $ 200</w:t>
            </w:r>
          </w:p>
          <w:p w:rsidR="00000000" w:rsidDel="00000000" w:rsidP="00000000" w:rsidRDefault="00000000" w:rsidRPr="00000000" w14:paraId="0000006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Costos adicionales                                                  $ 150</w:t>
            </w:r>
          </w:p>
          <w:p w:rsidR="00000000" w:rsidDel="00000000" w:rsidP="00000000" w:rsidRDefault="00000000" w:rsidRPr="00000000" w14:paraId="0000006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TOTAL                                                                   $ 1500</w:t>
            </w:r>
          </w:p>
          <w:p w:rsidR="00000000" w:rsidDel="00000000" w:rsidP="00000000" w:rsidRDefault="00000000" w:rsidRPr="00000000" w14:paraId="00000070">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2">
      <w:pPr>
        <w:rPr>
          <w:rFonts w:ascii="Arial" w:cs="Arial" w:eastAsia="Arial" w:hAnsi="Arial"/>
          <w:i w:val="1"/>
          <w:sz w:val="20"/>
          <w:szCs w:val="20"/>
        </w:rPr>
      </w:pPr>
      <w:r w:rsidDel="00000000" w:rsidR="00000000" w:rsidRPr="00000000">
        <w:rPr>
          <w:rtl w:val="0"/>
        </w:rPr>
      </w:r>
    </w:p>
    <w:tbl>
      <w:tblPr>
        <w:tblStyle w:val="Table5"/>
        <w:tblpPr w:leftFromText="141" w:rightFromText="141" w:topFromText="0" w:bottomFromText="0" w:vertAnchor="text" w:horzAnchor="text" w:tblpX="0" w:tblpY="0"/>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0"/>
        <w:gridCol w:w="2175"/>
        <w:gridCol w:w="1661"/>
        <w:gridCol w:w="1161"/>
        <w:gridCol w:w="2844"/>
        <w:tblGridChange w:id="0">
          <w:tblGrid>
            <w:gridCol w:w="1510"/>
            <w:gridCol w:w="2175"/>
            <w:gridCol w:w="1661"/>
            <w:gridCol w:w="1161"/>
            <w:gridCol w:w="2844"/>
          </w:tblGrid>
        </w:tblGridChange>
      </w:tblGrid>
      <w:tr>
        <w:trPr>
          <w:cantSplit w:val="0"/>
          <w:trHeight w:val="682" w:hRule="atLeast"/>
          <w:tblHeader w:val="0"/>
        </w:trPr>
        <w:tc>
          <w:tcPr>
            <w:gridSpan w:val="5"/>
            <w:shd w:fill="f2f2f2" w:val="clear"/>
          </w:tcPr>
          <w:p w:rsidR="00000000" w:rsidDel="00000000" w:rsidP="00000000" w:rsidRDefault="00000000" w:rsidRPr="00000000" w14:paraId="00000073">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78">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79">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7A">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7B">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7C">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Armando Carrillo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Director EAO Odontología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acarrillo@continental.edu.pe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956932006</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Indira Margareth Aliaga Mateo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 Laboratorio de Odontología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ialiagam@continental.edu.pe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949471608</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Jhoseph Coronel Lozano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Tec. Laboratorio de Odontología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jcoronell@continental.edu.pe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995787688</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Edna Mercedes Yangali Gamarra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Cirujana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eyangali@continental.edu.pe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967867613</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Paul Sierra Cordova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Cirujano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psierra@continental.edu.pe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964 863 090</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Estacy Luz Noelia Vera Torres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Cirujano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everat@continental.edu.pe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919068033</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Betsy Medalid Orihuela Roman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Cirujano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borihuelar@continental.edu.pe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931894338</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Edgar Espinoza Davirán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Cirujano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San Francisco Clínica Dental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edgarespinoza15@gmail.com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964647092</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Job Daniel Gamarra Moreno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Supervisor del Proyecto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dgamarra@continental.edu.pe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964645544</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Magy Sedano Cabrera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Odontopediatría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Clínica Ortega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dra.magy_odp_ortodoncia@hotmail.com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964 305 017</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Edith Fano Rivas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Odontopediatría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COA (Centro Odontológico Americano) y Clínica Arte Dental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katherine05fano02@hotmail.com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923 883 996</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Erick Retiz Avila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Odontólogo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Dental Brackets N&amp;E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retizavilaerick@gmail.com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933 935 615</w:t>
            </w:r>
          </w:p>
        </w:tc>
      </w:tr>
      <w:tr>
        <w:trPr>
          <w:cantSplit w:val="0"/>
          <w:tblHeader w:val="0"/>
        </w:trPr>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Manuel Castro Chuquillanqui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Cirujano Dentista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widowControl w:val="1"/>
              <w:spacing w:after="240" w:before="24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widowControl w:val="1"/>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mcastroch@continental.edu.pe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widowControl w:val="1"/>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bl>
    <w:p w:rsidR="00000000" w:rsidDel="00000000" w:rsidP="00000000" w:rsidRDefault="00000000" w:rsidRPr="00000000" w14:paraId="000000BE">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F">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C0">
      <w:pPr>
        <w:ind w:left="360" w:firstLine="0"/>
        <w:rPr>
          <w:rFonts w:ascii="Arial" w:cs="Arial" w:eastAsia="Arial" w:hAnsi="Arial"/>
          <w:i w:val="1"/>
          <w:sz w:val="20"/>
          <w:szCs w:val="20"/>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C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2">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Uso exclusivo para la comunidad odontológica: Se asume que la aplicación será utilizada exclusivamente por los profesionales y estudiantes de odontología de la Universidad Continental, y no estará disponible para el público en general.</w:t>
            </w:r>
            <w:r w:rsidDel="00000000" w:rsidR="00000000" w:rsidRPr="00000000">
              <w:rPr>
                <w:rtl w:val="0"/>
              </w:rPr>
            </w:r>
          </w:p>
          <w:p w:rsidR="00000000" w:rsidDel="00000000" w:rsidP="00000000" w:rsidRDefault="00000000" w:rsidRPr="00000000" w14:paraId="000000C3">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Relevancia para la formación: Se asume que la aplicación será una herramienta esencial para la formación y práctica de los estudiantes de odontología, y que los docentes la utilizarán como parte integral de su enseñanza.</w:t>
            </w:r>
            <w:r w:rsidDel="00000000" w:rsidR="00000000" w:rsidRPr="00000000">
              <w:rPr>
                <w:rtl w:val="0"/>
              </w:rPr>
            </w:r>
          </w:p>
          <w:p w:rsidR="00000000" w:rsidDel="00000000" w:rsidP="00000000" w:rsidRDefault="00000000" w:rsidRPr="00000000" w14:paraId="000000C5">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Normativa de salud vigente: Se parte del supuesto de que la normativa de salud, en particular la norma técnica NTS N° 188-MINSA/DGIESP-2022, será la guía para el registro de odontogramas y otras actividades relacionadas con la atención odontológica.</w:t>
            </w:r>
            <w:r w:rsidDel="00000000" w:rsidR="00000000" w:rsidRPr="00000000">
              <w:rPr>
                <w:rtl w:val="0"/>
              </w:rPr>
            </w:r>
          </w:p>
          <w:p w:rsidR="00000000" w:rsidDel="00000000" w:rsidP="00000000" w:rsidRDefault="00000000" w:rsidRPr="00000000" w14:paraId="000000C7">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Beneficios integrales: Se asume que la implementación de la aplicación generará beneficios tanto en la gestión clínica como en la educación, contribuyendo a la calidad de la atención y a la formación de los estudiantes.</w:t>
            </w:r>
            <w:r w:rsidDel="00000000" w:rsidR="00000000" w:rsidRPr="00000000">
              <w:rPr>
                <w:rtl w:val="0"/>
              </w:rPr>
            </w:r>
          </w:p>
          <w:p w:rsidR="00000000" w:rsidDel="00000000" w:rsidP="00000000" w:rsidRDefault="00000000" w:rsidRPr="00000000" w14:paraId="000000C9">
            <w:pPr>
              <w:tabs>
                <w:tab w:val="left" w:leader="none" w:pos="1440"/>
              </w:tabs>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numPr>
                <w:ilvl w:val="0"/>
                <w:numId w:val="7"/>
              </w:numPr>
              <w:tabs>
                <w:tab w:val="left" w:leader="none" w:pos="1440"/>
              </w:tabs>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Uso continuo y mantenimiento: Se espera que la aplicación sea utilizada de manera continua y que se le dé mantenimiento y actualización regular para garantizar su eficacia a lo largo del tiempo.</w:t>
            </w:r>
            <w:r w:rsidDel="00000000" w:rsidR="00000000" w:rsidRPr="00000000">
              <w:rPr>
                <w:rtl w:val="0"/>
              </w:rPr>
            </w:r>
          </w:p>
          <w:p w:rsidR="00000000" w:rsidDel="00000000" w:rsidP="00000000" w:rsidRDefault="00000000" w:rsidRPr="00000000" w14:paraId="000000CB">
            <w:pPr>
              <w:tabs>
                <w:tab w:val="left" w:leader="none" w:pos="1440"/>
              </w:tabs>
              <w:spacing w:line="360" w:lineRule="auto"/>
              <w:ind w:right="317.5984251968515"/>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tabs>
                <w:tab w:val="left" w:leader="none" w:pos="1440"/>
              </w:tabs>
              <w:spacing w:line="360" w:lineRule="auto"/>
              <w:jc w:val="both"/>
              <w:rPr>
                <w:rFonts w:ascii="Arial" w:cs="Arial" w:eastAsia="Arial" w:hAnsi="Arial"/>
                <w:sz w:val="20"/>
                <w:szCs w:val="20"/>
              </w:rPr>
            </w:pPr>
            <w:r w:rsidDel="00000000" w:rsidR="00000000" w:rsidRPr="00000000">
              <w:rPr>
                <w:rtl w:val="0"/>
              </w:rPr>
            </w:r>
          </w:p>
        </w:tc>
      </w:tr>
      <w:tr>
        <w:trPr>
          <w:cantSplit w:val="0"/>
          <w:trHeight w:val="440" w:hRule="atLeast"/>
          <w:tblHeader w:val="0"/>
        </w:trPr>
        <w:tc>
          <w:tcPr>
            <w:shd w:fill="f2f2f2" w:val="clear"/>
            <w:vAlign w:val="center"/>
          </w:tcPr>
          <w:p w:rsidR="00000000" w:rsidDel="00000000" w:rsidP="00000000" w:rsidRDefault="00000000" w:rsidRPr="00000000" w14:paraId="000000D0">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1">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Presupuesto limitado: Existe una restricción presupuestaria que limitará los recursos disponibles para el desarrollo y mantenimiento de la aplicación.</w:t>
            </w:r>
            <w:r w:rsidDel="00000000" w:rsidR="00000000" w:rsidRPr="00000000">
              <w:rPr>
                <w:rtl w:val="0"/>
              </w:rPr>
            </w:r>
          </w:p>
          <w:p w:rsidR="00000000" w:rsidDel="00000000" w:rsidP="00000000" w:rsidRDefault="00000000" w:rsidRPr="00000000" w14:paraId="000000D2">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Tiempo limitado: El proyecto deberá cumplir con plazos definidos debido a las necesidades académicas y operativas de la clínica odontológica.</w:t>
            </w:r>
            <w:r w:rsidDel="00000000" w:rsidR="00000000" w:rsidRPr="00000000">
              <w:rPr>
                <w:rtl w:val="0"/>
              </w:rPr>
            </w:r>
          </w:p>
          <w:p w:rsidR="00000000" w:rsidDel="00000000" w:rsidP="00000000" w:rsidRDefault="00000000" w:rsidRPr="00000000" w14:paraId="000000D4">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Requisitos de seguridad y privacidad de datos: Se impone la restricción de cumplir con los requisitos de seguridad y privacidad de datos en salud, lo que requerirá medidas de protección de datos sólidas y un enfoque en la seguridad de la información.</w:t>
            </w:r>
            <w:r w:rsidDel="00000000" w:rsidR="00000000" w:rsidRPr="00000000">
              <w:rPr>
                <w:rtl w:val="0"/>
              </w:rPr>
            </w:r>
          </w:p>
          <w:p w:rsidR="00000000" w:rsidDel="00000000" w:rsidP="00000000" w:rsidRDefault="00000000" w:rsidRPr="00000000" w14:paraId="000000D6">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Interoperabilidad con sistemas existentes: La aplicación debe ser compatible e interoperable con otros sistemas utilizados en la clínica odontológica para evitar interrupciones en las operaciones existentes.</w:t>
            </w:r>
            <w:r w:rsidDel="00000000" w:rsidR="00000000" w:rsidRPr="00000000">
              <w:rPr>
                <w:rtl w:val="0"/>
              </w:rPr>
            </w:r>
          </w:p>
          <w:p w:rsidR="00000000" w:rsidDel="00000000" w:rsidP="00000000" w:rsidRDefault="00000000" w:rsidRPr="00000000" w14:paraId="000000D8">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Escalabilidad: La aplicación debe ser diseñada para manejar un crecimiento futuro en el número de pacientes y registros, lo que implica una restricción en términos de rendimiento y capacidad.</w:t>
            </w:r>
            <w:r w:rsidDel="00000000" w:rsidR="00000000" w:rsidRPr="00000000">
              <w:rPr>
                <w:rtl w:val="0"/>
              </w:rPr>
            </w:r>
          </w:p>
          <w:p w:rsidR="00000000" w:rsidDel="00000000" w:rsidP="00000000" w:rsidRDefault="00000000" w:rsidRPr="00000000" w14:paraId="000000DA">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Cumplimiento normativo: Se debe asegurar el cumplimiento continuo con las regulaciones de salud y académicas, lo que impone restricciones adicionales en términos de documentación y procedimientos.</w:t>
            </w:r>
            <w:r w:rsidDel="00000000" w:rsidR="00000000" w:rsidRPr="00000000">
              <w:rPr>
                <w:rtl w:val="0"/>
              </w:rPr>
            </w:r>
          </w:p>
          <w:p w:rsidR="00000000" w:rsidDel="00000000" w:rsidP="00000000" w:rsidRDefault="00000000" w:rsidRPr="00000000" w14:paraId="000000DC">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Capacitación y soporte: Se debe asignar tiempo y recursos para la capacitación de usuarios y proporcionar soporte técnico continuo, lo que puede afectar el presupuesto y los recursos disponibles.</w:t>
            </w:r>
            <w:r w:rsidDel="00000000" w:rsidR="00000000" w:rsidRPr="00000000">
              <w:rPr>
                <w:rtl w:val="0"/>
              </w:rPr>
            </w:r>
          </w:p>
          <w:p w:rsidR="00000000" w:rsidDel="00000000" w:rsidP="00000000" w:rsidRDefault="00000000" w:rsidRPr="00000000" w14:paraId="000000DE">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Riesgos no especificados: Se debe tener en cuenta que pueden surgir riesgos no identificados en el desarrollo del proyecto, lo que podría afectar el presupuesto y el cronograma.</w:t>
            </w:r>
            <w:r w:rsidDel="00000000" w:rsidR="00000000" w:rsidRPr="00000000">
              <w:rPr>
                <w:rtl w:val="0"/>
              </w:rPr>
            </w:r>
          </w:p>
          <w:p w:rsidR="00000000" w:rsidDel="00000000" w:rsidP="00000000" w:rsidRDefault="00000000" w:rsidRPr="00000000" w14:paraId="000000E0">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Costo preliminar estimado: Se debe definir un presupuesto preliminar estimado para el desarrollo del proyecto, lo que establece una restricción financiera que debe ser respetada durante todo el proceso.</w:t>
            </w:r>
            <w:r w:rsidDel="00000000" w:rsidR="00000000" w:rsidRPr="00000000">
              <w:rPr>
                <w:rtl w:val="0"/>
              </w:rPr>
            </w:r>
          </w:p>
          <w:p w:rsidR="00000000" w:rsidDel="00000000" w:rsidP="00000000" w:rsidRDefault="00000000" w:rsidRPr="00000000" w14:paraId="000000E2">
            <w:pPr>
              <w:spacing w:line="360" w:lineRule="auto"/>
              <w:ind w:left="720" w:right="317.5984251968515"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numPr>
                <w:ilvl w:val="0"/>
                <w:numId w:val="8"/>
              </w:numPr>
              <w:spacing w:line="360" w:lineRule="auto"/>
              <w:ind w:left="720" w:right="317.5984251968515"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Hitos de desarrollo: Se deben establecer hitos claros de desarrollo y cumplir con ellos para garantizar la entrega oportuna del proyecto.</w:t>
            </w:r>
            <w:r w:rsidDel="00000000" w:rsidR="00000000" w:rsidRPr="00000000">
              <w:rPr>
                <w:rtl w:val="0"/>
              </w:rPr>
            </w:r>
          </w:p>
        </w:tc>
      </w:tr>
    </w:tbl>
    <w:p w:rsidR="00000000" w:rsidDel="00000000" w:rsidP="00000000" w:rsidRDefault="00000000" w:rsidRPr="00000000" w14:paraId="000000E4">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rPr>
          <w:rFonts w:ascii="Arial" w:cs="Arial" w:eastAsia="Arial" w:hAnsi="Arial"/>
          <w:sz w:val="20"/>
          <w:szCs w:val="20"/>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E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0E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E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E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F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F1">
            <w:pPr>
              <w:jc w:val="both"/>
              <w:rPr>
                <w:rFonts w:ascii="Arial" w:cs="Arial" w:eastAsia="Arial" w:hAnsi="Arial"/>
                <w:sz w:val="20"/>
                <w:szCs w:val="20"/>
              </w:rPr>
            </w:pPr>
            <w:r w:rsidDel="00000000" w:rsidR="00000000" w:rsidRPr="00000000">
              <w:rPr>
                <w:rFonts w:ascii="Arial" w:cs="Arial" w:eastAsia="Arial" w:hAnsi="Arial"/>
                <w:sz w:val="18"/>
                <w:szCs w:val="18"/>
                <w:rtl w:val="0"/>
              </w:rPr>
              <w:t xml:space="preserve">Armando Carrillo</w:t>
            </w:r>
            <w:r w:rsidDel="00000000" w:rsidR="00000000" w:rsidRPr="00000000">
              <w:rPr>
                <w:rtl w:val="0"/>
              </w:rPr>
            </w:r>
          </w:p>
        </w:tc>
        <w:tc>
          <w:tcPr>
            <w:shd w:fill="auto" w:val="clear"/>
            <w:vAlign w:val="center"/>
          </w:tcPr>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F3">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18/04/24</w:t>
            </w:r>
          </w:p>
        </w:tc>
      </w:tr>
    </w:tbl>
    <w:p w:rsidR="00000000" w:rsidDel="00000000" w:rsidP="00000000" w:rsidRDefault="00000000" w:rsidRPr="00000000" w14:paraId="000000F6">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020" cy="193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-367028</wp:posOffset>
          </wp:positionH>
          <wp:positionV relativeFrom="paragraph">
            <wp:posOffset>-323848</wp:posOffset>
          </wp:positionV>
          <wp:extent cx="6400800" cy="714375"/>
          <wp:effectExtent b="0" l="0" r="0" t="0"/>
          <wp:wrapSquare wrapText="bothSides" distB="0" distT="0" distL="114300" distR="114300"/>
          <wp:docPr descr="Descripción: M:\IT\AD\IT\Logos\Header GrupoRey.jpg" id="8"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CDbyEAGEdYuaQ5UhObjaAYMBg==">CgMxLjAyCGguZ2pkZ3hzOAByITFPWFVlcEdmWGM0YTd4TTRTeXRDc2duekdvSWNMalVsaw==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