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21FF" w:rsidRPr="005B734D" w:rsidRDefault="005121FF" w:rsidP="005B734D">
      <w:pPr>
        <w:pStyle w:val="Heading1"/>
      </w:pPr>
      <w:bookmarkStart w:id="0" w:name="_Toc102879403"/>
      <w:bookmarkStart w:id="1" w:name="_Toc102879396"/>
      <w:r w:rsidRPr="005B734D">
        <w:t>Plan de développement</w:t>
      </w:r>
      <w:bookmarkEnd w:id="1"/>
    </w:p>
    <w:p w:rsidR="005121FF" w:rsidRPr="005B734D" w:rsidRDefault="005121FF" w:rsidP="005121FF">
      <w:pPr>
        <w:pStyle w:val="Heading2"/>
        <w:rPr>
          <w:rFonts w:asciiTheme="minorHAnsi" w:hAnsiTheme="minorHAnsi" w:cstheme="minorHAnsi"/>
        </w:rPr>
      </w:pPr>
      <w:bookmarkStart w:id="2" w:name="_Toc102879397"/>
      <w:r w:rsidRPr="005B734D">
        <w:rPr>
          <w:rFonts w:asciiTheme="minorHAnsi" w:hAnsiTheme="minorHAnsi" w:cstheme="minorHAnsi"/>
        </w:rPr>
        <w:t>Cycle de vie du projet</w:t>
      </w:r>
      <w:bookmarkEnd w:id="2"/>
    </w:p>
    <w:p w:rsidR="005121FF" w:rsidRPr="005B734D" w:rsidRDefault="005121FF" w:rsidP="005121FF">
      <w:pPr>
        <w:pStyle w:val="Heading3"/>
        <w:rPr>
          <w:rFonts w:asciiTheme="minorHAnsi" w:hAnsiTheme="minorHAnsi" w:cstheme="minorHAnsi"/>
          <w:b w:val="0"/>
          <w:bCs w:val="0"/>
          <w:u w:val="single"/>
        </w:rPr>
      </w:pPr>
      <w:bookmarkStart w:id="3" w:name="_Toc102879399"/>
      <w:r w:rsidRPr="005B734D">
        <w:rPr>
          <w:rFonts w:asciiTheme="minorHAnsi" w:hAnsiTheme="minorHAnsi" w:cstheme="minorHAnsi"/>
        </w:rPr>
        <w:t>Facteurs de succès et risques liés au projet</w:t>
      </w:r>
      <w:bookmarkEnd w:id="3"/>
    </w:p>
    <w:p w:rsidR="005121FF" w:rsidRPr="005B734D" w:rsidRDefault="005121FF" w:rsidP="005121FF">
      <w:pPr>
        <w:pStyle w:val="Heading3"/>
        <w:numPr>
          <w:ilvl w:val="0"/>
          <w:numId w:val="0"/>
        </w:numPr>
        <w:rPr>
          <w:rFonts w:asciiTheme="minorHAnsi" w:hAnsiTheme="minorHAnsi" w:cstheme="minorHAnsi"/>
          <w:bCs w:val="0"/>
          <w:u w:val="single"/>
        </w:rPr>
      </w:pPr>
      <w:r w:rsidRPr="005B734D">
        <w:rPr>
          <w:rFonts w:asciiTheme="minorHAnsi" w:hAnsiTheme="minorHAnsi" w:cstheme="minorHAnsi"/>
          <w:bCs w:val="0"/>
          <w:u w:val="single"/>
        </w:rPr>
        <w:t>Description des facteurs de succès</w:t>
      </w:r>
    </w:p>
    <w:p w:rsidR="005121FF" w:rsidRPr="005B734D" w:rsidRDefault="005121FF" w:rsidP="00EA519C">
      <w:pPr>
        <w:numPr>
          <w:ilvl w:val="0"/>
          <w:numId w:val="9"/>
        </w:numPr>
        <w:rPr>
          <w:rFonts w:asciiTheme="minorHAnsi" w:hAnsiTheme="minorHAnsi" w:cstheme="minorHAnsi"/>
        </w:rPr>
      </w:pPr>
      <w:r w:rsidRPr="005B734D">
        <w:rPr>
          <w:rFonts w:asciiTheme="minorHAnsi" w:hAnsiTheme="minorHAnsi" w:cstheme="minorHAnsi"/>
        </w:rPr>
        <w:t>Implication des futurs utilisateurs</w:t>
      </w:r>
      <w:r w:rsidRPr="005B734D">
        <w:rPr>
          <w:rFonts w:asciiTheme="minorHAnsi" w:hAnsiTheme="minorHAnsi" w:cstheme="minorHAnsi"/>
        </w:rPr>
        <w:tab/>
      </w:r>
      <w:r w:rsidRPr="005B734D">
        <w:rPr>
          <w:rFonts w:asciiTheme="minorHAnsi" w:hAnsiTheme="minorHAnsi" w:cstheme="minorHAnsi"/>
        </w:rPr>
        <w:tab/>
      </w:r>
    </w:p>
    <w:p w:rsidR="005121FF" w:rsidRPr="005B734D" w:rsidRDefault="005121FF" w:rsidP="00EA519C">
      <w:pPr>
        <w:numPr>
          <w:ilvl w:val="0"/>
          <w:numId w:val="9"/>
        </w:numPr>
        <w:rPr>
          <w:rFonts w:asciiTheme="minorHAnsi" w:hAnsiTheme="minorHAnsi" w:cstheme="minorHAnsi"/>
        </w:rPr>
      </w:pPr>
      <w:r w:rsidRPr="005B734D">
        <w:rPr>
          <w:rFonts w:asciiTheme="minorHAnsi" w:hAnsiTheme="minorHAnsi" w:cstheme="minorHAnsi"/>
        </w:rPr>
        <w:t>Support des dirigeants</w:t>
      </w:r>
      <w:r w:rsidRPr="005B734D">
        <w:rPr>
          <w:rFonts w:asciiTheme="minorHAnsi" w:hAnsiTheme="minorHAnsi" w:cstheme="minorHAnsi"/>
        </w:rPr>
        <w:tab/>
      </w:r>
      <w:r w:rsidRPr="005B734D">
        <w:rPr>
          <w:rFonts w:asciiTheme="minorHAnsi" w:hAnsiTheme="minorHAnsi" w:cstheme="minorHAnsi"/>
        </w:rPr>
        <w:tab/>
      </w:r>
    </w:p>
    <w:p w:rsidR="005121FF" w:rsidRPr="005B734D" w:rsidRDefault="005121FF" w:rsidP="00EA519C">
      <w:pPr>
        <w:numPr>
          <w:ilvl w:val="0"/>
          <w:numId w:val="9"/>
        </w:numPr>
        <w:rPr>
          <w:rFonts w:asciiTheme="minorHAnsi" w:hAnsiTheme="minorHAnsi" w:cstheme="minorHAnsi"/>
        </w:rPr>
      </w:pPr>
      <w:r w:rsidRPr="005B734D">
        <w:rPr>
          <w:rFonts w:asciiTheme="minorHAnsi" w:hAnsiTheme="minorHAnsi" w:cstheme="minorHAnsi"/>
        </w:rPr>
        <w:t xml:space="preserve">Expérience du chef de projet </w:t>
      </w:r>
      <w:r w:rsidRPr="005B734D">
        <w:rPr>
          <w:rFonts w:asciiTheme="minorHAnsi" w:hAnsiTheme="minorHAnsi" w:cstheme="minorHAnsi"/>
        </w:rPr>
        <w:tab/>
      </w:r>
    </w:p>
    <w:p w:rsidR="005121FF" w:rsidRPr="005B734D" w:rsidRDefault="005121FF" w:rsidP="00EA519C">
      <w:pPr>
        <w:numPr>
          <w:ilvl w:val="0"/>
          <w:numId w:val="9"/>
        </w:numPr>
        <w:rPr>
          <w:rFonts w:asciiTheme="minorHAnsi" w:hAnsiTheme="minorHAnsi" w:cstheme="minorHAnsi"/>
        </w:rPr>
      </w:pPr>
      <w:r w:rsidRPr="005B734D">
        <w:rPr>
          <w:rFonts w:asciiTheme="minorHAnsi" w:hAnsiTheme="minorHAnsi" w:cstheme="minorHAnsi"/>
        </w:rPr>
        <w:t xml:space="preserve">Objectifs et spécifications claires </w:t>
      </w:r>
      <w:r w:rsidRPr="005B734D">
        <w:rPr>
          <w:rFonts w:asciiTheme="minorHAnsi" w:hAnsiTheme="minorHAnsi" w:cstheme="minorHAnsi"/>
        </w:rPr>
        <w:tab/>
      </w:r>
    </w:p>
    <w:p w:rsidR="005121FF" w:rsidRPr="005B734D" w:rsidRDefault="005121FF" w:rsidP="00EA519C">
      <w:pPr>
        <w:numPr>
          <w:ilvl w:val="0"/>
          <w:numId w:val="9"/>
        </w:numPr>
        <w:rPr>
          <w:rFonts w:asciiTheme="minorHAnsi" w:hAnsiTheme="minorHAnsi" w:cstheme="minorHAnsi"/>
        </w:rPr>
      </w:pPr>
      <w:r w:rsidRPr="005B734D">
        <w:rPr>
          <w:rFonts w:asciiTheme="minorHAnsi" w:hAnsiTheme="minorHAnsi" w:cstheme="minorHAnsi"/>
        </w:rPr>
        <w:t>Echéances courtes</w:t>
      </w:r>
      <w:r w:rsidRPr="005B734D">
        <w:rPr>
          <w:rFonts w:asciiTheme="minorHAnsi" w:hAnsiTheme="minorHAnsi" w:cstheme="minorHAnsi"/>
        </w:rPr>
        <w:tab/>
      </w:r>
      <w:r w:rsidRPr="005B734D">
        <w:rPr>
          <w:rFonts w:asciiTheme="minorHAnsi" w:hAnsiTheme="minorHAnsi" w:cstheme="minorHAnsi"/>
        </w:rPr>
        <w:tab/>
      </w:r>
      <w:r w:rsidRPr="005B734D">
        <w:rPr>
          <w:rFonts w:asciiTheme="minorHAnsi" w:hAnsiTheme="minorHAnsi" w:cstheme="minorHAnsi"/>
        </w:rPr>
        <w:tab/>
      </w:r>
    </w:p>
    <w:p w:rsidR="005121FF" w:rsidRPr="005B734D" w:rsidRDefault="005121FF" w:rsidP="00EA519C">
      <w:pPr>
        <w:numPr>
          <w:ilvl w:val="0"/>
          <w:numId w:val="9"/>
        </w:numPr>
        <w:rPr>
          <w:rFonts w:asciiTheme="minorHAnsi" w:hAnsiTheme="minorHAnsi" w:cstheme="minorHAnsi"/>
        </w:rPr>
      </w:pPr>
      <w:r w:rsidRPr="005B734D">
        <w:rPr>
          <w:rFonts w:asciiTheme="minorHAnsi" w:hAnsiTheme="minorHAnsi" w:cstheme="minorHAnsi"/>
        </w:rPr>
        <w:t xml:space="preserve">Attentes réalistes                                  </w:t>
      </w:r>
    </w:p>
    <w:p w:rsidR="005121FF" w:rsidRPr="005B734D" w:rsidRDefault="005121FF" w:rsidP="005121FF">
      <w:pPr>
        <w:rPr>
          <w:rFonts w:asciiTheme="minorHAnsi" w:hAnsiTheme="minorHAnsi" w:cstheme="minorHAnsi"/>
        </w:rPr>
      </w:pPr>
    </w:p>
    <w:p w:rsidR="005121FF" w:rsidRDefault="005121FF" w:rsidP="005121FF">
      <w:pPr>
        <w:rPr>
          <w:rFonts w:asciiTheme="minorHAnsi" w:hAnsiTheme="minorHAnsi" w:cstheme="minorHAnsi"/>
          <w:b/>
          <w:bCs/>
          <w:u w:val="single"/>
        </w:rPr>
      </w:pPr>
      <w:r w:rsidRPr="005B734D">
        <w:rPr>
          <w:rFonts w:asciiTheme="minorHAnsi" w:hAnsiTheme="minorHAnsi" w:cstheme="minorHAnsi"/>
          <w:b/>
          <w:bCs/>
          <w:u w:val="single"/>
        </w:rPr>
        <w:t>Identification des risques majeurs sur le projet</w:t>
      </w:r>
    </w:p>
    <w:p w:rsidR="00EA519C" w:rsidRPr="005B734D" w:rsidRDefault="00EA519C" w:rsidP="005121FF">
      <w:pPr>
        <w:rPr>
          <w:rFonts w:asciiTheme="minorHAnsi" w:hAnsiTheme="minorHAnsi" w:cstheme="minorHAnsi"/>
          <w:b/>
          <w:bCs/>
          <w:u w:val="single"/>
        </w:rPr>
      </w:pPr>
    </w:p>
    <w:p w:rsidR="005121FF" w:rsidRPr="00EA519C" w:rsidRDefault="005121FF" w:rsidP="00EA519C">
      <w:pPr>
        <w:pStyle w:val="ListParagraph"/>
        <w:numPr>
          <w:ilvl w:val="0"/>
          <w:numId w:val="10"/>
        </w:numPr>
        <w:rPr>
          <w:rFonts w:asciiTheme="minorHAnsi" w:hAnsiTheme="minorHAnsi" w:cstheme="minorHAnsi"/>
        </w:rPr>
      </w:pPr>
      <w:r w:rsidRPr="00EA519C">
        <w:rPr>
          <w:rFonts w:asciiTheme="minorHAnsi" w:hAnsiTheme="minorHAnsi" w:cstheme="minorHAnsi"/>
        </w:rPr>
        <w:t>Manque d ’information de l’utilisateur</w:t>
      </w:r>
    </w:p>
    <w:p w:rsidR="005121FF" w:rsidRPr="00EA519C" w:rsidRDefault="005121FF" w:rsidP="00EA519C">
      <w:pPr>
        <w:pStyle w:val="ListParagraph"/>
        <w:numPr>
          <w:ilvl w:val="0"/>
          <w:numId w:val="10"/>
        </w:numPr>
        <w:rPr>
          <w:rFonts w:asciiTheme="minorHAnsi" w:hAnsiTheme="minorHAnsi" w:cstheme="minorHAnsi"/>
        </w:rPr>
      </w:pPr>
      <w:r w:rsidRPr="00EA519C">
        <w:rPr>
          <w:rFonts w:asciiTheme="minorHAnsi" w:hAnsiTheme="minorHAnsi" w:cstheme="minorHAnsi"/>
        </w:rPr>
        <w:t>Manque d ’exigences du maître d’ouvrage</w:t>
      </w:r>
    </w:p>
    <w:p w:rsidR="005121FF" w:rsidRPr="00EA519C" w:rsidRDefault="005121FF" w:rsidP="00EA519C">
      <w:pPr>
        <w:pStyle w:val="ListParagraph"/>
        <w:numPr>
          <w:ilvl w:val="0"/>
          <w:numId w:val="10"/>
        </w:numPr>
        <w:rPr>
          <w:rFonts w:asciiTheme="minorHAnsi" w:hAnsiTheme="minorHAnsi" w:cstheme="minorHAnsi"/>
        </w:rPr>
      </w:pPr>
      <w:r w:rsidRPr="00EA519C">
        <w:rPr>
          <w:rFonts w:asciiTheme="minorHAnsi" w:hAnsiTheme="minorHAnsi" w:cstheme="minorHAnsi"/>
        </w:rPr>
        <w:t xml:space="preserve">Manque de ressources du maître d’œuvre </w:t>
      </w:r>
    </w:p>
    <w:p w:rsidR="005121FF" w:rsidRPr="00EA519C" w:rsidRDefault="005121FF" w:rsidP="00EA519C">
      <w:pPr>
        <w:pStyle w:val="ListParagraph"/>
        <w:numPr>
          <w:ilvl w:val="0"/>
          <w:numId w:val="10"/>
        </w:numPr>
        <w:rPr>
          <w:rFonts w:asciiTheme="minorHAnsi" w:hAnsiTheme="minorHAnsi" w:cstheme="minorHAnsi"/>
        </w:rPr>
      </w:pPr>
      <w:r w:rsidRPr="00EA519C">
        <w:rPr>
          <w:rFonts w:asciiTheme="minorHAnsi" w:hAnsiTheme="minorHAnsi" w:cstheme="minorHAnsi"/>
        </w:rPr>
        <w:t>Manque de soutien des dirigeants</w:t>
      </w:r>
    </w:p>
    <w:p w:rsidR="005121FF" w:rsidRPr="00EA519C" w:rsidRDefault="005121FF" w:rsidP="00EA519C">
      <w:pPr>
        <w:pStyle w:val="ListParagraph"/>
        <w:numPr>
          <w:ilvl w:val="0"/>
          <w:numId w:val="10"/>
        </w:numPr>
        <w:rPr>
          <w:rFonts w:asciiTheme="minorHAnsi" w:hAnsiTheme="minorHAnsi" w:cstheme="minorHAnsi"/>
        </w:rPr>
      </w:pPr>
      <w:r w:rsidRPr="00EA519C">
        <w:rPr>
          <w:rFonts w:asciiTheme="minorHAnsi" w:hAnsiTheme="minorHAnsi" w:cstheme="minorHAnsi"/>
        </w:rPr>
        <w:t>Expérience insuffisante du Maître d’œuvre concernant le métier du client</w:t>
      </w:r>
    </w:p>
    <w:p w:rsidR="005121FF" w:rsidRPr="00EA519C" w:rsidRDefault="005121FF" w:rsidP="00EA519C">
      <w:pPr>
        <w:pStyle w:val="ListParagraph"/>
        <w:numPr>
          <w:ilvl w:val="0"/>
          <w:numId w:val="10"/>
        </w:numPr>
        <w:rPr>
          <w:rFonts w:asciiTheme="minorHAnsi" w:hAnsiTheme="minorHAnsi" w:cstheme="minorHAnsi"/>
        </w:rPr>
      </w:pPr>
      <w:r w:rsidRPr="00EA519C">
        <w:rPr>
          <w:rFonts w:asciiTheme="minorHAnsi" w:hAnsiTheme="minorHAnsi" w:cstheme="minorHAnsi"/>
        </w:rPr>
        <w:t>Dépendances externes du maître d’œuvre (trop de sous-traitance)</w:t>
      </w:r>
    </w:p>
    <w:p w:rsidR="005121FF" w:rsidRPr="00EA519C" w:rsidRDefault="005121FF" w:rsidP="00EA519C">
      <w:pPr>
        <w:pStyle w:val="ListParagraph"/>
        <w:numPr>
          <w:ilvl w:val="0"/>
          <w:numId w:val="10"/>
        </w:numPr>
        <w:rPr>
          <w:rFonts w:asciiTheme="minorHAnsi" w:hAnsiTheme="minorHAnsi" w:cstheme="minorHAnsi"/>
        </w:rPr>
      </w:pPr>
      <w:r w:rsidRPr="00EA519C">
        <w:rPr>
          <w:rFonts w:asciiTheme="minorHAnsi" w:hAnsiTheme="minorHAnsi" w:cstheme="minorHAnsi"/>
        </w:rPr>
        <w:t>Turn-over des équipes</w:t>
      </w:r>
    </w:p>
    <w:p w:rsidR="005121FF" w:rsidRPr="00EA519C" w:rsidRDefault="005121FF" w:rsidP="00EA519C">
      <w:pPr>
        <w:pStyle w:val="ListParagraph"/>
        <w:numPr>
          <w:ilvl w:val="0"/>
          <w:numId w:val="10"/>
        </w:numPr>
        <w:rPr>
          <w:rFonts w:asciiTheme="minorHAnsi" w:hAnsiTheme="minorHAnsi" w:cstheme="minorHAnsi"/>
        </w:rPr>
      </w:pPr>
      <w:r w:rsidRPr="00EA519C">
        <w:rPr>
          <w:rFonts w:asciiTheme="minorHAnsi" w:hAnsiTheme="minorHAnsi" w:cstheme="minorHAnsi"/>
        </w:rPr>
        <w:t>Mauvaise estimation des charges</w:t>
      </w:r>
    </w:p>
    <w:p w:rsidR="005121FF" w:rsidRPr="00EA519C" w:rsidRDefault="005121FF" w:rsidP="00EA519C">
      <w:pPr>
        <w:pStyle w:val="ListParagraph"/>
        <w:numPr>
          <w:ilvl w:val="0"/>
          <w:numId w:val="10"/>
        </w:numPr>
        <w:rPr>
          <w:rFonts w:asciiTheme="minorHAnsi" w:hAnsiTheme="minorHAnsi" w:cstheme="minorHAnsi"/>
        </w:rPr>
      </w:pPr>
      <w:r w:rsidRPr="00EA519C">
        <w:rPr>
          <w:rFonts w:asciiTheme="minorHAnsi" w:hAnsiTheme="minorHAnsi" w:cstheme="minorHAnsi"/>
        </w:rPr>
        <w:t>Suivi de projet inadapté</w:t>
      </w:r>
    </w:p>
    <w:p w:rsidR="005121FF" w:rsidRPr="00EA519C" w:rsidRDefault="005121FF" w:rsidP="00EA519C">
      <w:pPr>
        <w:pStyle w:val="ListParagraph"/>
        <w:numPr>
          <w:ilvl w:val="0"/>
          <w:numId w:val="10"/>
        </w:numPr>
        <w:rPr>
          <w:rFonts w:asciiTheme="minorHAnsi" w:hAnsiTheme="minorHAnsi" w:cstheme="minorHAnsi"/>
        </w:rPr>
      </w:pPr>
      <w:r w:rsidRPr="00EA519C">
        <w:rPr>
          <w:rFonts w:asciiTheme="minorHAnsi" w:hAnsiTheme="minorHAnsi" w:cstheme="minorHAnsi"/>
        </w:rPr>
        <w:t>Modifications non contrôlées</w:t>
      </w:r>
    </w:p>
    <w:p w:rsidR="005121FF" w:rsidRPr="005B734D" w:rsidRDefault="005121FF" w:rsidP="005121FF">
      <w:pPr>
        <w:rPr>
          <w:rFonts w:asciiTheme="minorHAnsi" w:hAnsiTheme="minorHAnsi" w:cstheme="minorHAnsi"/>
        </w:rPr>
      </w:pPr>
    </w:p>
    <w:p w:rsidR="005121FF" w:rsidRDefault="005121FF" w:rsidP="005121FF">
      <w:pPr>
        <w:pStyle w:val="CommentText"/>
        <w:rPr>
          <w:rFonts w:asciiTheme="minorHAnsi" w:hAnsiTheme="minorHAnsi" w:cstheme="minorHAnsi"/>
          <w:b/>
          <w:bCs/>
          <w:u w:val="single"/>
        </w:rPr>
      </w:pPr>
      <w:r w:rsidRPr="005B734D">
        <w:rPr>
          <w:rFonts w:asciiTheme="minorHAnsi" w:hAnsiTheme="minorHAnsi" w:cstheme="minorHAnsi"/>
          <w:b/>
          <w:bCs/>
          <w:u w:val="single"/>
        </w:rPr>
        <w:t>Précision des actions préventives intégrées dans le plan de développement</w:t>
      </w:r>
    </w:p>
    <w:p w:rsidR="00EA519C" w:rsidRPr="005B734D" w:rsidRDefault="00EA519C" w:rsidP="005121FF">
      <w:pPr>
        <w:pStyle w:val="CommentText"/>
        <w:rPr>
          <w:rFonts w:asciiTheme="minorHAnsi" w:hAnsiTheme="minorHAnsi" w:cstheme="minorHAnsi"/>
          <w:b/>
          <w:bCs/>
          <w:u w:val="single"/>
        </w:rPr>
      </w:pPr>
    </w:p>
    <w:p w:rsidR="005121FF" w:rsidRPr="00EA519C" w:rsidRDefault="005121FF" w:rsidP="00EA519C">
      <w:pPr>
        <w:pStyle w:val="ListParagraph"/>
        <w:numPr>
          <w:ilvl w:val="0"/>
          <w:numId w:val="11"/>
        </w:numPr>
        <w:rPr>
          <w:rFonts w:asciiTheme="minorHAnsi" w:hAnsiTheme="minorHAnsi" w:cstheme="minorHAnsi"/>
        </w:rPr>
      </w:pPr>
      <w:r w:rsidRPr="00EA519C">
        <w:rPr>
          <w:rFonts w:asciiTheme="minorHAnsi" w:hAnsiTheme="minorHAnsi" w:cstheme="minorHAnsi"/>
        </w:rPr>
        <w:t>Mise en place comité utilisateurs</w:t>
      </w:r>
    </w:p>
    <w:p w:rsidR="005121FF" w:rsidRPr="00EA519C" w:rsidRDefault="005121FF" w:rsidP="00EA519C">
      <w:pPr>
        <w:pStyle w:val="ListParagraph"/>
        <w:numPr>
          <w:ilvl w:val="0"/>
          <w:numId w:val="11"/>
        </w:numPr>
        <w:rPr>
          <w:rFonts w:asciiTheme="minorHAnsi" w:hAnsiTheme="minorHAnsi" w:cstheme="minorHAnsi"/>
        </w:rPr>
      </w:pPr>
      <w:r w:rsidRPr="00EA519C">
        <w:rPr>
          <w:rFonts w:asciiTheme="minorHAnsi" w:hAnsiTheme="minorHAnsi" w:cstheme="minorHAnsi"/>
        </w:rPr>
        <w:t>Mise en place comité de projet</w:t>
      </w:r>
    </w:p>
    <w:p w:rsidR="005121FF" w:rsidRPr="00EA519C" w:rsidRDefault="005121FF" w:rsidP="00EA519C">
      <w:pPr>
        <w:pStyle w:val="ListParagraph"/>
        <w:numPr>
          <w:ilvl w:val="0"/>
          <w:numId w:val="11"/>
        </w:numPr>
        <w:rPr>
          <w:rFonts w:asciiTheme="minorHAnsi" w:hAnsiTheme="minorHAnsi" w:cstheme="minorHAnsi"/>
        </w:rPr>
      </w:pPr>
      <w:r w:rsidRPr="00EA519C">
        <w:rPr>
          <w:rFonts w:asciiTheme="minorHAnsi" w:hAnsiTheme="minorHAnsi" w:cstheme="minorHAnsi"/>
        </w:rPr>
        <w:t>Mise en place comité de pilotage</w:t>
      </w:r>
    </w:p>
    <w:p w:rsidR="005121FF" w:rsidRPr="00EA519C" w:rsidRDefault="005121FF" w:rsidP="00EA519C">
      <w:pPr>
        <w:pStyle w:val="ListParagraph"/>
        <w:numPr>
          <w:ilvl w:val="0"/>
          <w:numId w:val="11"/>
        </w:numPr>
        <w:rPr>
          <w:rFonts w:asciiTheme="minorHAnsi" w:hAnsiTheme="minorHAnsi" w:cstheme="minorHAnsi"/>
        </w:rPr>
      </w:pPr>
      <w:r w:rsidRPr="00EA519C">
        <w:rPr>
          <w:rFonts w:asciiTheme="minorHAnsi" w:hAnsiTheme="minorHAnsi" w:cstheme="minorHAnsi"/>
        </w:rPr>
        <w:t xml:space="preserve">Mise en œuvre d’un PQP </w:t>
      </w:r>
    </w:p>
    <w:p w:rsidR="005121FF" w:rsidRPr="00EA519C" w:rsidRDefault="005121FF" w:rsidP="00EA519C">
      <w:pPr>
        <w:pStyle w:val="ListParagraph"/>
        <w:numPr>
          <w:ilvl w:val="0"/>
          <w:numId w:val="11"/>
        </w:numPr>
        <w:rPr>
          <w:rFonts w:asciiTheme="minorHAnsi" w:hAnsiTheme="minorHAnsi" w:cstheme="minorHAnsi"/>
          <w:lang w:val="fr-FR"/>
        </w:rPr>
      </w:pPr>
      <w:r w:rsidRPr="00EA519C">
        <w:rPr>
          <w:rFonts w:asciiTheme="minorHAnsi" w:hAnsiTheme="minorHAnsi" w:cstheme="minorHAnsi"/>
        </w:rPr>
        <w:t>Contrôle des plannings et mesure d’avancement régulières</w:t>
      </w:r>
      <w:r w:rsidRPr="00EA519C">
        <w:rPr>
          <w:rFonts w:asciiTheme="minorHAnsi" w:hAnsiTheme="minorHAnsi" w:cstheme="minorHAnsi"/>
          <w:lang w:val="fr-BE"/>
        </w:rPr>
        <w:t>&gt;</w:t>
      </w:r>
    </w:p>
    <w:p w:rsidR="005121FF" w:rsidRPr="005B734D" w:rsidRDefault="005121FF" w:rsidP="005121FF">
      <w:pPr>
        <w:rPr>
          <w:rFonts w:asciiTheme="minorHAnsi" w:hAnsiTheme="minorHAnsi" w:cstheme="minorHAnsi"/>
          <w:highlight w:val="yellow"/>
          <w:lang w:val="fr-BE"/>
        </w:rPr>
      </w:pPr>
    </w:p>
    <w:p w:rsidR="005121FF" w:rsidRPr="005B734D" w:rsidRDefault="005121FF" w:rsidP="005121FF">
      <w:pPr>
        <w:rPr>
          <w:rFonts w:asciiTheme="minorHAnsi" w:hAnsiTheme="minorHAnsi" w:cstheme="minorHAnsi"/>
          <w:highlight w:val="lightGray"/>
          <w:lang w:val="fr-BE"/>
        </w:rPr>
      </w:pPr>
    </w:p>
    <w:p w:rsidR="005121FF" w:rsidRDefault="005121FF" w:rsidP="005121FF">
      <w:pPr>
        <w:rPr>
          <w:rFonts w:asciiTheme="minorHAnsi" w:hAnsiTheme="minorHAnsi" w:cstheme="minorHAnsi"/>
          <w:highlight w:val="lightGray"/>
          <w:lang w:val="fr-BE"/>
        </w:rPr>
      </w:pPr>
    </w:p>
    <w:p w:rsidR="00EA519C" w:rsidRDefault="00EA519C" w:rsidP="005121FF">
      <w:pPr>
        <w:rPr>
          <w:rFonts w:asciiTheme="minorHAnsi" w:hAnsiTheme="minorHAnsi" w:cstheme="minorHAnsi"/>
          <w:highlight w:val="lightGray"/>
          <w:lang w:val="fr-BE"/>
        </w:rPr>
      </w:pPr>
    </w:p>
    <w:p w:rsidR="00EA519C" w:rsidRDefault="00EA519C" w:rsidP="005121FF">
      <w:pPr>
        <w:rPr>
          <w:rFonts w:asciiTheme="minorHAnsi" w:hAnsiTheme="minorHAnsi" w:cstheme="minorHAnsi"/>
          <w:highlight w:val="lightGray"/>
          <w:lang w:val="fr-BE"/>
        </w:rPr>
      </w:pPr>
    </w:p>
    <w:p w:rsidR="00EA519C" w:rsidRDefault="00EA519C" w:rsidP="005121FF">
      <w:pPr>
        <w:rPr>
          <w:rFonts w:asciiTheme="minorHAnsi" w:hAnsiTheme="minorHAnsi" w:cstheme="minorHAnsi"/>
          <w:highlight w:val="lightGray"/>
          <w:lang w:val="fr-BE"/>
        </w:rPr>
      </w:pPr>
    </w:p>
    <w:p w:rsidR="00EA519C" w:rsidRDefault="00EA519C" w:rsidP="005121FF">
      <w:pPr>
        <w:rPr>
          <w:rFonts w:asciiTheme="minorHAnsi" w:hAnsiTheme="minorHAnsi" w:cstheme="minorHAnsi"/>
          <w:highlight w:val="lightGray"/>
          <w:lang w:val="fr-BE"/>
        </w:rPr>
      </w:pPr>
    </w:p>
    <w:p w:rsidR="00EA519C" w:rsidRDefault="00EA519C" w:rsidP="005121FF">
      <w:pPr>
        <w:rPr>
          <w:rFonts w:asciiTheme="minorHAnsi" w:hAnsiTheme="minorHAnsi" w:cstheme="minorHAnsi"/>
          <w:highlight w:val="lightGray"/>
          <w:lang w:val="fr-BE"/>
        </w:rPr>
      </w:pPr>
    </w:p>
    <w:p w:rsidR="00EA519C" w:rsidRPr="005B734D" w:rsidRDefault="00EA519C" w:rsidP="005121FF">
      <w:pPr>
        <w:rPr>
          <w:rFonts w:asciiTheme="minorHAnsi" w:hAnsiTheme="minorHAnsi" w:cstheme="minorHAnsi"/>
          <w:highlight w:val="lightGray"/>
          <w:lang w:val="fr-BE"/>
        </w:rPr>
      </w:pPr>
    </w:p>
    <w:p w:rsidR="005121FF" w:rsidRPr="005B734D" w:rsidRDefault="005121FF" w:rsidP="005121FF">
      <w:pPr>
        <w:rPr>
          <w:rFonts w:asciiTheme="minorHAnsi" w:hAnsiTheme="minorHAnsi" w:cstheme="minorHAnsi"/>
          <w:highlight w:val="lightGray"/>
          <w:lang w:val="fr-BE"/>
        </w:rPr>
      </w:pPr>
    </w:p>
    <w:p w:rsidR="005121FF" w:rsidRPr="005B734D" w:rsidRDefault="005121FF" w:rsidP="005121FF">
      <w:pPr>
        <w:rPr>
          <w:rFonts w:asciiTheme="minorHAnsi" w:hAnsiTheme="minorHAnsi" w:cstheme="minorHAnsi"/>
          <w:highlight w:val="lightGray"/>
          <w:lang w:val="fr-BE"/>
        </w:rPr>
      </w:pPr>
    </w:p>
    <w:p w:rsidR="005121FF" w:rsidRPr="005B734D" w:rsidRDefault="005121FF" w:rsidP="005121FF">
      <w:pPr>
        <w:rPr>
          <w:rFonts w:asciiTheme="minorHAnsi" w:hAnsiTheme="minorHAnsi" w:cstheme="minorHAnsi"/>
          <w:highlight w:val="lightGray"/>
          <w:lang w:val="fr-BE"/>
        </w:rPr>
      </w:pPr>
    </w:p>
    <w:p w:rsidR="005121FF" w:rsidRDefault="005121FF" w:rsidP="005121FF">
      <w:pPr>
        <w:rPr>
          <w:rFonts w:asciiTheme="minorHAnsi" w:hAnsiTheme="minorHAnsi" w:cstheme="minorHAnsi"/>
          <w:highlight w:val="lightGray"/>
          <w:lang w:val="fr-BE"/>
        </w:rPr>
      </w:pPr>
    </w:p>
    <w:p w:rsidR="005B734D" w:rsidRDefault="005B734D" w:rsidP="005121FF">
      <w:pPr>
        <w:rPr>
          <w:rFonts w:asciiTheme="minorHAnsi" w:hAnsiTheme="minorHAnsi" w:cstheme="minorHAnsi"/>
          <w:highlight w:val="lightGray"/>
          <w:lang w:val="fr-BE"/>
        </w:rPr>
      </w:pPr>
    </w:p>
    <w:p w:rsidR="005121FF" w:rsidRPr="005B734D" w:rsidRDefault="005121FF" w:rsidP="005121FF">
      <w:pPr>
        <w:rPr>
          <w:rFonts w:asciiTheme="minorHAnsi" w:hAnsiTheme="minorHAnsi" w:cstheme="minorHAnsi"/>
          <w:highlight w:val="lightGray"/>
          <w:lang w:val="fr-FR"/>
        </w:rPr>
      </w:pPr>
    </w:p>
    <w:p w:rsidR="005121FF" w:rsidRPr="005B734D" w:rsidRDefault="005121FF" w:rsidP="005121FF">
      <w:pPr>
        <w:pStyle w:val="Heading3"/>
        <w:rPr>
          <w:rFonts w:asciiTheme="minorHAnsi" w:hAnsiTheme="minorHAnsi" w:cstheme="minorHAnsi"/>
        </w:rPr>
      </w:pPr>
      <w:bookmarkStart w:id="4" w:name="_Toc102879400"/>
      <w:r w:rsidRPr="005B734D">
        <w:rPr>
          <w:rFonts w:asciiTheme="minorHAnsi" w:hAnsiTheme="minorHAnsi" w:cstheme="minorHAnsi"/>
        </w:rPr>
        <w:lastRenderedPageBreak/>
        <w:t>Indicateurs</w:t>
      </w:r>
      <w:bookmarkEnd w:id="4"/>
    </w:p>
    <w:p w:rsidR="005121FF" w:rsidRPr="005B734D" w:rsidRDefault="005121FF" w:rsidP="005121FF">
      <w:pPr>
        <w:rPr>
          <w:rFonts w:asciiTheme="minorHAnsi" w:hAnsiTheme="minorHAnsi" w:cstheme="minorHAnsi"/>
          <w:b/>
          <w:bCs/>
          <w:u w:val="single"/>
        </w:rPr>
      </w:pPr>
      <w:r w:rsidRPr="005B734D">
        <w:rPr>
          <w:rFonts w:asciiTheme="minorHAnsi" w:hAnsiTheme="minorHAnsi" w:cstheme="minorHAnsi"/>
          <w:b/>
          <w:bCs/>
          <w:u w:val="single"/>
        </w:rPr>
        <w:t>Indicateurs de succès</w:t>
      </w:r>
    </w:p>
    <w:p w:rsidR="005121FF" w:rsidRPr="005B734D" w:rsidRDefault="005121FF" w:rsidP="005121FF">
      <w:pPr>
        <w:rPr>
          <w:rFonts w:asciiTheme="minorHAnsi" w:hAnsiTheme="minorHAnsi" w:cstheme="minorHAnsi"/>
          <w:b/>
          <w:bCs/>
          <w:u w:val="single"/>
        </w:rPr>
      </w:pPr>
    </w:p>
    <w:p w:rsidR="005121FF" w:rsidRPr="005B734D" w:rsidRDefault="005121FF" w:rsidP="005B734D">
      <w:pPr>
        <w:numPr>
          <w:ilvl w:val="0"/>
          <w:numId w:val="6"/>
        </w:numPr>
        <w:rPr>
          <w:rFonts w:asciiTheme="minorHAnsi" w:hAnsiTheme="minorHAnsi" w:cstheme="minorHAnsi"/>
        </w:rPr>
      </w:pPr>
      <w:r w:rsidRPr="005B734D">
        <w:rPr>
          <w:rFonts w:asciiTheme="minorHAnsi" w:hAnsiTheme="minorHAnsi" w:cstheme="minorHAnsi"/>
        </w:rPr>
        <w:t>Nombre d’anomalies identifiées</w:t>
      </w:r>
    </w:p>
    <w:p w:rsidR="005121FF" w:rsidRPr="005B734D" w:rsidRDefault="005121FF" w:rsidP="005B734D">
      <w:pPr>
        <w:numPr>
          <w:ilvl w:val="0"/>
          <w:numId w:val="6"/>
        </w:numPr>
        <w:rPr>
          <w:rFonts w:asciiTheme="minorHAnsi" w:hAnsiTheme="minorHAnsi" w:cstheme="minorHAnsi"/>
        </w:rPr>
      </w:pPr>
      <w:r w:rsidRPr="005B734D">
        <w:rPr>
          <w:rFonts w:asciiTheme="minorHAnsi" w:hAnsiTheme="minorHAnsi" w:cstheme="minorHAnsi"/>
        </w:rPr>
        <w:t>Nombre d’anomalies résolues à vérifier</w:t>
      </w:r>
    </w:p>
    <w:p w:rsidR="005121FF" w:rsidRPr="005B734D" w:rsidRDefault="005121FF" w:rsidP="005B734D">
      <w:pPr>
        <w:numPr>
          <w:ilvl w:val="0"/>
          <w:numId w:val="6"/>
        </w:numPr>
        <w:rPr>
          <w:rFonts w:asciiTheme="minorHAnsi" w:hAnsiTheme="minorHAnsi" w:cstheme="minorHAnsi"/>
        </w:rPr>
      </w:pPr>
      <w:r w:rsidRPr="005B734D">
        <w:rPr>
          <w:rFonts w:asciiTheme="minorHAnsi" w:hAnsiTheme="minorHAnsi" w:cstheme="minorHAnsi"/>
        </w:rPr>
        <w:t>Pourcentage d’anomalies non soldées</w:t>
      </w:r>
    </w:p>
    <w:p w:rsidR="005121FF" w:rsidRPr="005B734D" w:rsidRDefault="005121FF" w:rsidP="005B734D">
      <w:pPr>
        <w:numPr>
          <w:ilvl w:val="0"/>
          <w:numId w:val="6"/>
        </w:numPr>
        <w:rPr>
          <w:rFonts w:asciiTheme="minorHAnsi" w:hAnsiTheme="minorHAnsi" w:cstheme="minorHAnsi"/>
        </w:rPr>
      </w:pPr>
      <w:r w:rsidRPr="005B734D">
        <w:rPr>
          <w:rFonts w:asciiTheme="minorHAnsi" w:hAnsiTheme="minorHAnsi" w:cstheme="minorHAnsi"/>
        </w:rPr>
        <w:t>Pourcentage d’anomalies résolues à tester</w:t>
      </w:r>
    </w:p>
    <w:p w:rsidR="005121FF" w:rsidRPr="005B734D" w:rsidRDefault="005121FF" w:rsidP="005B734D">
      <w:pPr>
        <w:numPr>
          <w:ilvl w:val="0"/>
          <w:numId w:val="6"/>
        </w:numPr>
        <w:rPr>
          <w:rFonts w:asciiTheme="minorHAnsi" w:hAnsiTheme="minorHAnsi" w:cstheme="minorHAnsi"/>
        </w:rPr>
      </w:pPr>
      <w:r w:rsidRPr="005B734D">
        <w:rPr>
          <w:rFonts w:asciiTheme="minorHAnsi" w:hAnsiTheme="minorHAnsi" w:cstheme="minorHAnsi"/>
        </w:rPr>
        <w:t>% des ambassades équipées</w:t>
      </w:r>
    </w:p>
    <w:p w:rsidR="005121FF" w:rsidRPr="005B734D" w:rsidRDefault="005121FF" w:rsidP="005B734D">
      <w:pPr>
        <w:numPr>
          <w:ilvl w:val="0"/>
          <w:numId w:val="6"/>
        </w:numPr>
        <w:rPr>
          <w:rFonts w:asciiTheme="minorHAnsi" w:hAnsiTheme="minorHAnsi" w:cstheme="minorHAnsi"/>
        </w:rPr>
      </w:pPr>
      <w:r w:rsidRPr="005B734D">
        <w:rPr>
          <w:rFonts w:asciiTheme="minorHAnsi" w:hAnsiTheme="minorHAnsi" w:cstheme="minorHAnsi"/>
        </w:rPr>
        <w:t xml:space="preserve">Nombre de demandes supplémentaires </w:t>
      </w: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b/>
          <w:bCs/>
          <w:u w:val="single"/>
        </w:rPr>
      </w:pPr>
      <w:r w:rsidRPr="005B734D">
        <w:rPr>
          <w:rFonts w:asciiTheme="minorHAnsi" w:hAnsiTheme="minorHAnsi" w:cstheme="minorHAnsi"/>
          <w:b/>
          <w:bCs/>
          <w:u w:val="single"/>
        </w:rPr>
        <w:t>Indicateurs de suivi du projet</w:t>
      </w:r>
    </w:p>
    <w:p w:rsidR="005121FF" w:rsidRPr="005B734D" w:rsidRDefault="005121FF" w:rsidP="005121FF">
      <w:pPr>
        <w:rPr>
          <w:rFonts w:asciiTheme="minorHAnsi" w:hAnsiTheme="minorHAnsi" w:cstheme="minorHAnsi"/>
          <w:b/>
          <w:bCs/>
          <w:u w:val="single"/>
        </w:rPr>
      </w:pPr>
    </w:p>
    <w:p w:rsidR="005121FF" w:rsidRPr="005B734D" w:rsidRDefault="005121FF" w:rsidP="005B734D">
      <w:pPr>
        <w:numPr>
          <w:ilvl w:val="0"/>
          <w:numId w:val="7"/>
        </w:numPr>
        <w:rPr>
          <w:rFonts w:asciiTheme="minorHAnsi" w:hAnsiTheme="minorHAnsi" w:cstheme="minorHAnsi"/>
        </w:rPr>
      </w:pPr>
      <w:r w:rsidRPr="005B734D">
        <w:rPr>
          <w:rFonts w:asciiTheme="minorHAnsi" w:hAnsiTheme="minorHAnsi" w:cstheme="minorHAnsi"/>
        </w:rPr>
        <w:t>% de fonctions analysées</w:t>
      </w:r>
    </w:p>
    <w:p w:rsidR="005121FF" w:rsidRPr="005B734D" w:rsidRDefault="005121FF" w:rsidP="005B734D">
      <w:pPr>
        <w:numPr>
          <w:ilvl w:val="0"/>
          <w:numId w:val="7"/>
        </w:numPr>
        <w:rPr>
          <w:rFonts w:asciiTheme="minorHAnsi" w:hAnsiTheme="minorHAnsi" w:cstheme="minorHAnsi"/>
        </w:rPr>
      </w:pPr>
      <w:r w:rsidRPr="005B734D">
        <w:rPr>
          <w:rFonts w:asciiTheme="minorHAnsi" w:hAnsiTheme="minorHAnsi" w:cstheme="minorHAnsi"/>
        </w:rPr>
        <w:t>% de fonctions développées</w:t>
      </w:r>
    </w:p>
    <w:p w:rsidR="005121FF" w:rsidRPr="005B734D" w:rsidRDefault="005121FF" w:rsidP="005B734D">
      <w:pPr>
        <w:numPr>
          <w:ilvl w:val="0"/>
          <w:numId w:val="7"/>
        </w:numPr>
        <w:rPr>
          <w:rFonts w:asciiTheme="minorHAnsi" w:hAnsiTheme="minorHAnsi" w:cstheme="minorHAnsi"/>
        </w:rPr>
      </w:pPr>
      <w:r w:rsidRPr="005B734D">
        <w:rPr>
          <w:rFonts w:asciiTheme="minorHAnsi" w:hAnsiTheme="minorHAnsi" w:cstheme="minorHAnsi"/>
        </w:rPr>
        <w:t>% de fonctions recettées</w:t>
      </w:r>
    </w:p>
    <w:p w:rsidR="005121FF" w:rsidRPr="005B734D" w:rsidRDefault="005121FF" w:rsidP="005B734D">
      <w:pPr>
        <w:numPr>
          <w:ilvl w:val="0"/>
          <w:numId w:val="7"/>
        </w:numPr>
        <w:rPr>
          <w:rFonts w:asciiTheme="minorHAnsi" w:hAnsiTheme="minorHAnsi" w:cstheme="minorHAnsi"/>
        </w:rPr>
      </w:pPr>
      <w:r w:rsidRPr="005B734D">
        <w:rPr>
          <w:rFonts w:asciiTheme="minorHAnsi" w:hAnsiTheme="minorHAnsi" w:cstheme="minorHAnsi"/>
        </w:rPr>
        <w:t>Pour chaque fonction : % de consommation initiale prévues</w:t>
      </w:r>
    </w:p>
    <w:p w:rsidR="005121FF" w:rsidRPr="005B734D" w:rsidRDefault="005121FF" w:rsidP="005B734D">
      <w:pPr>
        <w:numPr>
          <w:ilvl w:val="0"/>
          <w:numId w:val="7"/>
        </w:numPr>
        <w:rPr>
          <w:rFonts w:asciiTheme="minorHAnsi" w:hAnsiTheme="minorHAnsi" w:cstheme="minorHAnsi"/>
        </w:rPr>
      </w:pPr>
      <w:r w:rsidRPr="005B734D">
        <w:rPr>
          <w:rFonts w:asciiTheme="minorHAnsi" w:hAnsiTheme="minorHAnsi" w:cstheme="minorHAnsi"/>
        </w:rPr>
        <w:t>Pour chaque fonction : % d’estimation d’avancement réel</w:t>
      </w:r>
    </w:p>
    <w:p w:rsidR="005121FF" w:rsidRPr="005B734D" w:rsidRDefault="005121FF" w:rsidP="005B734D">
      <w:pPr>
        <w:numPr>
          <w:ilvl w:val="0"/>
          <w:numId w:val="7"/>
        </w:numPr>
        <w:rPr>
          <w:rFonts w:asciiTheme="minorHAnsi" w:hAnsiTheme="minorHAnsi" w:cstheme="minorHAnsi"/>
        </w:rPr>
      </w:pPr>
      <w:r w:rsidRPr="005B734D">
        <w:rPr>
          <w:rFonts w:asciiTheme="minorHAnsi" w:hAnsiTheme="minorHAnsi" w:cstheme="minorHAnsi"/>
        </w:rPr>
        <w:t>Pour chaque fonction : nombres de questions utilisateurs sans réponse</w:t>
      </w:r>
    </w:p>
    <w:p w:rsidR="005121FF" w:rsidRPr="005B734D" w:rsidRDefault="005121FF" w:rsidP="005121FF">
      <w:pPr>
        <w:ind w:left="360"/>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b/>
          <w:bCs/>
          <w:u w:val="single"/>
        </w:rPr>
      </w:pPr>
      <w:r w:rsidRPr="005B734D">
        <w:rPr>
          <w:rFonts w:asciiTheme="minorHAnsi" w:hAnsiTheme="minorHAnsi" w:cstheme="minorHAnsi"/>
          <w:b/>
          <w:bCs/>
          <w:u w:val="single"/>
        </w:rPr>
        <w:t>Indicateurs de suivi des risques</w:t>
      </w:r>
    </w:p>
    <w:p w:rsidR="005121FF" w:rsidRPr="005B734D" w:rsidRDefault="005121FF" w:rsidP="005121FF">
      <w:pPr>
        <w:rPr>
          <w:rFonts w:asciiTheme="minorHAnsi" w:hAnsiTheme="minorHAnsi" w:cstheme="minorHAnsi"/>
          <w:b/>
          <w:bCs/>
          <w:u w:val="single"/>
        </w:rPr>
      </w:pPr>
    </w:p>
    <w:p w:rsidR="005121FF" w:rsidRPr="005B734D" w:rsidRDefault="005121FF" w:rsidP="005B734D">
      <w:pPr>
        <w:numPr>
          <w:ilvl w:val="0"/>
          <w:numId w:val="8"/>
        </w:numPr>
        <w:rPr>
          <w:rFonts w:asciiTheme="minorHAnsi" w:hAnsiTheme="minorHAnsi" w:cstheme="minorHAnsi"/>
        </w:rPr>
      </w:pPr>
      <w:r w:rsidRPr="005B734D">
        <w:rPr>
          <w:rFonts w:asciiTheme="minorHAnsi" w:hAnsiTheme="minorHAnsi" w:cstheme="minorHAnsi"/>
        </w:rPr>
        <w:t>Pour chaque fonction : % de test non réalisable</w:t>
      </w:r>
    </w:p>
    <w:p w:rsidR="005121FF" w:rsidRPr="005B734D" w:rsidRDefault="005121FF" w:rsidP="005B734D">
      <w:pPr>
        <w:numPr>
          <w:ilvl w:val="0"/>
          <w:numId w:val="8"/>
        </w:numPr>
        <w:rPr>
          <w:rFonts w:asciiTheme="minorHAnsi" w:hAnsiTheme="minorHAnsi" w:cstheme="minorHAnsi"/>
        </w:rPr>
      </w:pPr>
      <w:r w:rsidRPr="005B734D">
        <w:rPr>
          <w:rFonts w:asciiTheme="minorHAnsi" w:hAnsiTheme="minorHAnsi" w:cstheme="minorHAnsi"/>
        </w:rPr>
        <w:t>Pour chaque fonction : % de test réalisable mais non conformes</w:t>
      </w:r>
    </w:p>
    <w:p w:rsidR="005121FF" w:rsidRPr="005B734D" w:rsidRDefault="005121FF" w:rsidP="005B734D">
      <w:pPr>
        <w:numPr>
          <w:ilvl w:val="0"/>
          <w:numId w:val="8"/>
        </w:numPr>
        <w:rPr>
          <w:rFonts w:asciiTheme="minorHAnsi" w:hAnsiTheme="minorHAnsi" w:cstheme="minorHAnsi"/>
          <w:lang w:val="fr-FR"/>
        </w:rPr>
      </w:pPr>
      <w:r w:rsidRPr="005B734D">
        <w:rPr>
          <w:rFonts w:asciiTheme="minorHAnsi" w:hAnsiTheme="minorHAnsi" w:cstheme="minorHAnsi"/>
        </w:rPr>
        <w:t>Pour chaque fonction : % de tests  conformes</w:t>
      </w: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121FF">
      <w:pPr>
        <w:rPr>
          <w:rFonts w:asciiTheme="minorHAnsi" w:hAnsiTheme="minorHAnsi" w:cstheme="minorHAnsi"/>
        </w:rPr>
      </w:pPr>
    </w:p>
    <w:p w:rsidR="005121FF" w:rsidRPr="005B734D" w:rsidRDefault="005121FF" w:rsidP="005B734D">
      <w:pPr>
        <w:pStyle w:val="Heading1"/>
      </w:pPr>
      <w:r w:rsidRPr="005B734D">
        <w:lastRenderedPageBreak/>
        <w:t>Plan de gestion</w:t>
      </w:r>
      <w:bookmarkEnd w:id="0"/>
    </w:p>
    <w:p w:rsidR="005121FF" w:rsidRPr="005B734D" w:rsidRDefault="005121FF" w:rsidP="005121FF">
      <w:pPr>
        <w:pStyle w:val="Heading2"/>
        <w:rPr>
          <w:rFonts w:asciiTheme="minorHAnsi" w:hAnsiTheme="minorHAnsi" w:cstheme="minorHAnsi"/>
        </w:rPr>
      </w:pPr>
      <w:bookmarkStart w:id="5" w:name="_Toc102879404"/>
      <w:r w:rsidRPr="005B734D">
        <w:rPr>
          <w:rFonts w:asciiTheme="minorHAnsi" w:hAnsiTheme="minorHAnsi" w:cstheme="minorHAnsi"/>
        </w:rPr>
        <w:t>Méthodes et outils de la conduite de projet</w:t>
      </w:r>
      <w:bookmarkEnd w:id="5"/>
    </w:p>
    <w:p w:rsidR="005121FF" w:rsidRPr="005B734D" w:rsidRDefault="005121FF" w:rsidP="005121FF">
      <w:pPr>
        <w:pStyle w:val="Heading2"/>
        <w:rPr>
          <w:rFonts w:asciiTheme="minorHAnsi" w:hAnsiTheme="minorHAnsi" w:cstheme="minorHAnsi"/>
        </w:rPr>
      </w:pPr>
      <w:bookmarkStart w:id="6" w:name="_Toc102879405"/>
      <w:r w:rsidRPr="005B734D">
        <w:rPr>
          <w:rFonts w:asciiTheme="minorHAnsi" w:hAnsiTheme="minorHAnsi" w:cstheme="minorHAnsi"/>
        </w:rPr>
        <w:t>Planning général</w:t>
      </w:r>
      <w:bookmarkEnd w:id="6"/>
    </w:p>
    <w:p w:rsidR="005121FF" w:rsidRPr="005B734D" w:rsidRDefault="005121FF" w:rsidP="005121FF">
      <w:pPr>
        <w:pStyle w:val="Heading3"/>
        <w:rPr>
          <w:rFonts w:asciiTheme="minorHAnsi" w:hAnsiTheme="minorHAnsi" w:cstheme="minorHAnsi"/>
        </w:rPr>
      </w:pPr>
      <w:bookmarkStart w:id="7" w:name="_Toc102879406"/>
      <w:r w:rsidRPr="005B734D">
        <w:rPr>
          <w:rFonts w:asciiTheme="minorHAnsi" w:hAnsiTheme="minorHAnsi" w:cstheme="minorHAnsi"/>
        </w:rPr>
        <w:t>Diagramme de Gantt</w:t>
      </w:r>
      <w:bookmarkEnd w:id="7"/>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bookmarkStart w:id="8" w:name="_GoBack"/>
      <w:bookmarkEnd w:id="8"/>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7B354A" w:rsidRDefault="007B354A" w:rsidP="007B354A">
      <w:pPr>
        <w:jc w:val="center"/>
        <w:rPr>
          <w:rFonts w:asciiTheme="minorHAnsi" w:hAnsiTheme="minorHAnsi" w:cstheme="minorHAnsi"/>
          <w:sz w:val="36"/>
          <w:szCs w:val="36"/>
          <w:lang w:val="fr-FR"/>
        </w:rPr>
      </w:pPr>
      <w:r w:rsidRPr="007B354A">
        <w:rPr>
          <w:rFonts w:asciiTheme="minorHAnsi" w:hAnsiTheme="minorHAnsi" w:cstheme="minorHAnsi"/>
          <w:sz w:val="36"/>
          <w:szCs w:val="36"/>
          <w:lang w:val="fr-FR"/>
        </w:rPr>
        <w:t>INSERER GANTT</w:t>
      </w: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Default="005121FF" w:rsidP="005121FF">
      <w:pPr>
        <w:rPr>
          <w:rFonts w:asciiTheme="minorHAnsi" w:hAnsiTheme="minorHAnsi" w:cstheme="minorHAnsi"/>
          <w:lang w:val="fr-FR"/>
        </w:rPr>
      </w:pPr>
    </w:p>
    <w:p w:rsidR="00766539" w:rsidRDefault="00766539" w:rsidP="005121FF">
      <w:pPr>
        <w:rPr>
          <w:rFonts w:asciiTheme="minorHAnsi" w:hAnsiTheme="minorHAnsi" w:cstheme="minorHAnsi"/>
          <w:lang w:val="fr-FR"/>
        </w:rPr>
      </w:pPr>
    </w:p>
    <w:p w:rsidR="00766539" w:rsidRDefault="00766539" w:rsidP="005121FF">
      <w:pPr>
        <w:rPr>
          <w:rFonts w:asciiTheme="minorHAnsi" w:hAnsiTheme="minorHAnsi" w:cstheme="minorHAnsi"/>
          <w:lang w:val="fr-FR"/>
        </w:rPr>
      </w:pPr>
    </w:p>
    <w:p w:rsidR="00766539" w:rsidRPr="005B734D" w:rsidRDefault="00766539"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Default="005121FF" w:rsidP="005121FF">
      <w:pPr>
        <w:rPr>
          <w:rFonts w:asciiTheme="minorHAnsi" w:hAnsiTheme="minorHAnsi" w:cstheme="minorHAnsi"/>
          <w:lang w:val="fr-FR"/>
        </w:rPr>
      </w:pPr>
    </w:p>
    <w:p w:rsidR="005B734D" w:rsidRPr="005B734D" w:rsidRDefault="005B734D" w:rsidP="005121FF">
      <w:pPr>
        <w:rPr>
          <w:rFonts w:asciiTheme="minorHAnsi" w:hAnsiTheme="minorHAnsi" w:cstheme="minorHAnsi"/>
          <w:lang w:val="fr-FR"/>
        </w:rPr>
      </w:pPr>
    </w:p>
    <w:p w:rsidR="005121FF" w:rsidRPr="005B734D" w:rsidRDefault="005121FF" w:rsidP="005121FF">
      <w:pPr>
        <w:rPr>
          <w:rFonts w:asciiTheme="minorHAnsi" w:hAnsiTheme="minorHAnsi" w:cstheme="minorHAnsi"/>
          <w:lang w:val="fr-FR"/>
        </w:rPr>
      </w:pPr>
    </w:p>
    <w:p w:rsidR="005121FF" w:rsidRPr="005B734D" w:rsidRDefault="005121FF" w:rsidP="005B734D">
      <w:pPr>
        <w:pStyle w:val="Heading1"/>
      </w:pPr>
      <w:bookmarkStart w:id="9" w:name="_Toc102879410"/>
      <w:r w:rsidRPr="005B734D">
        <w:lastRenderedPageBreak/>
        <w:t>Assurance qualité</w:t>
      </w:r>
      <w:bookmarkEnd w:id="9"/>
    </w:p>
    <w:p w:rsidR="005121FF" w:rsidRPr="005B734D" w:rsidRDefault="005121FF" w:rsidP="005121FF">
      <w:pPr>
        <w:pStyle w:val="Heading2"/>
        <w:rPr>
          <w:rFonts w:asciiTheme="minorHAnsi" w:hAnsiTheme="minorHAnsi" w:cstheme="minorHAnsi"/>
        </w:rPr>
      </w:pPr>
      <w:bookmarkStart w:id="10" w:name="_Toc102879411"/>
      <w:r w:rsidRPr="005B734D">
        <w:rPr>
          <w:rFonts w:asciiTheme="minorHAnsi" w:hAnsiTheme="minorHAnsi" w:cstheme="minorHAnsi"/>
        </w:rPr>
        <w:t>Méthodes et outils</w:t>
      </w:r>
      <w:bookmarkEnd w:id="10"/>
    </w:p>
    <w:tbl>
      <w:tblPr>
        <w:tblpPr w:leftFromText="141" w:rightFromText="141" w:vertAnchor="text" w:horzAnchor="margin" w:tblpXSpec="center" w:tblpY="19"/>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5"/>
        <w:gridCol w:w="3968"/>
        <w:gridCol w:w="2179"/>
      </w:tblGrid>
      <w:tr w:rsidR="00725E65" w:rsidRPr="005B734D" w:rsidTr="00725E65">
        <w:tblPrEx>
          <w:tblCellMar>
            <w:top w:w="0" w:type="dxa"/>
            <w:bottom w:w="0" w:type="dxa"/>
          </w:tblCellMar>
        </w:tblPrEx>
        <w:trPr>
          <w:trHeight w:val="165"/>
        </w:trPr>
        <w:tc>
          <w:tcPr>
            <w:tcW w:w="4335" w:type="dxa"/>
            <w:shd w:val="clear" w:color="auto" w:fill="D9D9D9"/>
          </w:tcPr>
          <w:p w:rsidR="00725E65" w:rsidRPr="005B734D" w:rsidRDefault="00725E65" w:rsidP="00725E65">
            <w:pPr>
              <w:pStyle w:val="BodyTextIndent"/>
              <w:ind w:left="0"/>
              <w:jc w:val="left"/>
              <w:rPr>
                <w:rFonts w:asciiTheme="minorHAnsi" w:hAnsiTheme="minorHAnsi" w:cstheme="minorHAnsi"/>
                <w:b/>
                <w:bCs/>
              </w:rPr>
            </w:pPr>
            <w:r w:rsidRPr="005B734D">
              <w:rPr>
                <w:rFonts w:asciiTheme="minorHAnsi" w:hAnsiTheme="minorHAnsi" w:cstheme="minorHAnsi"/>
                <w:b/>
                <w:bCs/>
              </w:rPr>
              <w:t>Méthode / outil</w:t>
            </w:r>
          </w:p>
        </w:tc>
        <w:tc>
          <w:tcPr>
            <w:tcW w:w="3968" w:type="dxa"/>
            <w:shd w:val="clear" w:color="auto" w:fill="D9D9D9"/>
          </w:tcPr>
          <w:p w:rsidR="00725E65" w:rsidRPr="005B734D" w:rsidRDefault="00725E65" w:rsidP="00725E65">
            <w:pPr>
              <w:pStyle w:val="BodyTextIndent"/>
              <w:ind w:left="0"/>
              <w:rPr>
                <w:rFonts w:asciiTheme="minorHAnsi" w:hAnsiTheme="minorHAnsi" w:cstheme="minorHAnsi"/>
                <w:b/>
                <w:bCs/>
              </w:rPr>
            </w:pPr>
            <w:r w:rsidRPr="005B734D">
              <w:rPr>
                <w:rFonts w:asciiTheme="minorHAnsi" w:hAnsiTheme="minorHAnsi" w:cstheme="minorHAnsi"/>
                <w:b/>
                <w:bCs/>
              </w:rPr>
              <w:t>Objet</w:t>
            </w:r>
          </w:p>
        </w:tc>
        <w:tc>
          <w:tcPr>
            <w:tcW w:w="2179" w:type="dxa"/>
            <w:shd w:val="clear" w:color="auto" w:fill="D9D9D9"/>
          </w:tcPr>
          <w:p w:rsidR="00725E65" w:rsidRPr="005B734D" w:rsidRDefault="00725E65" w:rsidP="00725E65">
            <w:pPr>
              <w:pStyle w:val="BodyTextIndent"/>
              <w:ind w:left="0"/>
              <w:rPr>
                <w:rFonts w:asciiTheme="minorHAnsi" w:hAnsiTheme="minorHAnsi" w:cstheme="minorHAnsi"/>
                <w:b/>
                <w:bCs/>
              </w:rPr>
            </w:pPr>
            <w:r w:rsidRPr="005B734D">
              <w:rPr>
                <w:rFonts w:asciiTheme="minorHAnsi" w:hAnsiTheme="minorHAnsi" w:cstheme="minorHAnsi"/>
                <w:b/>
                <w:bCs/>
              </w:rPr>
              <w:t>Phase concernée</w:t>
            </w:r>
          </w:p>
        </w:tc>
      </w:tr>
      <w:tr w:rsidR="00725E65" w:rsidRPr="005B734D" w:rsidTr="00725E65">
        <w:tblPrEx>
          <w:tblCellMar>
            <w:top w:w="0" w:type="dxa"/>
            <w:bottom w:w="0" w:type="dxa"/>
          </w:tblCellMar>
        </w:tblPrEx>
        <w:trPr>
          <w:trHeight w:val="100"/>
        </w:trPr>
        <w:tc>
          <w:tcPr>
            <w:tcW w:w="4335" w:type="dxa"/>
          </w:tcPr>
          <w:p w:rsidR="00725E65" w:rsidRPr="005B734D" w:rsidRDefault="00725E65" w:rsidP="00725E65">
            <w:pPr>
              <w:pStyle w:val="BodyTextIndent"/>
              <w:ind w:left="0"/>
              <w:rPr>
                <w:rFonts w:asciiTheme="minorHAnsi" w:hAnsiTheme="minorHAnsi" w:cstheme="minorHAnsi"/>
              </w:rPr>
            </w:pPr>
            <w:r>
              <w:rPr>
                <w:rFonts w:asciiTheme="minorHAnsi" w:hAnsiTheme="minorHAnsi" w:cstheme="minorHAnsi"/>
              </w:rPr>
              <w:t>M</w:t>
            </w:r>
            <w:r w:rsidRPr="004F3343">
              <w:rPr>
                <w:rFonts w:asciiTheme="minorHAnsi" w:hAnsiTheme="minorHAnsi" w:cstheme="minorHAnsi"/>
              </w:rPr>
              <w:t>éthode Six Sigma</w:t>
            </w:r>
          </w:p>
        </w:tc>
        <w:tc>
          <w:tcPr>
            <w:tcW w:w="3968" w:type="dxa"/>
          </w:tcPr>
          <w:p w:rsidR="00725E65" w:rsidRPr="005B734D" w:rsidRDefault="00725E65" w:rsidP="00725E65">
            <w:pPr>
              <w:pStyle w:val="BodyTextIndent"/>
              <w:ind w:left="0"/>
              <w:rPr>
                <w:rFonts w:asciiTheme="minorHAnsi" w:hAnsiTheme="minorHAnsi" w:cstheme="minorHAnsi"/>
              </w:rPr>
            </w:pPr>
            <w:r>
              <w:rPr>
                <w:rFonts w:asciiTheme="minorHAnsi" w:hAnsiTheme="minorHAnsi" w:cstheme="minorHAnsi"/>
              </w:rPr>
              <w:t>A</w:t>
            </w:r>
            <w:r w:rsidRPr="004F3343">
              <w:rPr>
                <w:rFonts w:asciiTheme="minorHAnsi" w:hAnsiTheme="minorHAnsi" w:cstheme="minorHAnsi"/>
              </w:rPr>
              <w:t>mélioration permanente de la qualité</w:t>
            </w:r>
          </w:p>
        </w:tc>
        <w:tc>
          <w:tcPr>
            <w:tcW w:w="2179" w:type="dxa"/>
          </w:tcPr>
          <w:p w:rsidR="00725E65" w:rsidRPr="005B734D" w:rsidRDefault="00725E65" w:rsidP="00725E65">
            <w:pPr>
              <w:pStyle w:val="BodyTextIndent"/>
              <w:ind w:left="0"/>
              <w:rPr>
                <w:rFonts w:asciiTheme="minorHAnsi" w:hAnsiTheme="minorHAnsi" w:cstheme="minorHAnsi"/>
              </w:rPr>
            </w:pPr>
            <w:r>
              <w:rPr>
                <w:rFonts w:asciiTheme="minorHAnsi" w:hAnsiTheme="minorHAnsi" w:cstheme="minorHAnsi"/>
              </w:rPr>
              <w:t>Toutes</w:t>
            </w:r>
          </w:p>
        </w:tc>
      </w:tr>
      <w:tr w:rsidR="00725E65" w:rsidRPr="005B734D" w:rsidTr="00725E65">
        <w:tblPrEx>
          <w:tblCellMar>
            <w:top w:w="0" w:type="dxa"/>
            <w:bottom w:w="0" w:type="dxa"/>
          </w:tblCellMar>
        </w:tblPrEx>
        <w:trPr>
          <w:trHeight w:val="152"/>
        </w:trPr>
        <w:tc>
          <w:tcPr>
            <w:tcW w:w="4335" w:type="dxa"/>
          </w:tcPr>
          <w:p w:rsidR="00725E65" w:rsidRPr="005B734D" w:rsidRDefault="00725E65" w:rsidP="00725E65">
            <w:pPr>
              <w:pStyle w:val="BodyTextIndent"/>
              <w:ind w:left="0"/>
              <w:rPr>
                <w:rFonts w:asciiTheme="minorHAnsi" w:hAnsiTheme="minorHAnsi" w:cstheme="minorHAnsi"/>
              </w:rPr>
            </w:pPr>
            <w:r>
              <w:rPr>
                <w:rFonts w:asciiTheme="minorHAnsi" w:hAnsiTheme="minorHAnsi" w:cstheme="minorHAnsi"/>
              </w:rPr>
              <w:t>M</w:t>
            </w:r>
            <w:r w:rsidRPr="004F3343">
              <w:rPr>
                <w:rFonts w:asciiTheme="minorHAnsi" w:hAnsiTheme="minorHAnsi" w:cstheme="minorHAnsi"/>
              </w:rPr>
              <w:t>éthode AMDEC</w:t>
            </w:r>
          </w:p>
        </w:tc>
        <w:tc>
          <w:tcPr>
            <w:tcW w:w="3968" w:type="dxa"/>
          </w:tcPr>
          <w:p w:rsidR="00725E65" w:rsidRPr="005B734D" w:rsidRDefault="00725E65" w:rsidP="00725E65">
            <w:pPr>
              <w:pStyle w:val="BodyTextIndent"/>
              <w:ind w:left="0"/>
              <w:rPr>
                <w:rFonts w:asciiTheme="minorHAnsi" w:hAnsiTheme="minorHAnsi" w:cstheme="minorHAnsi"/>
              </w:rPr>
            </w:pPr>
            <w:r>
              <w:rPr>
                <w:rFonts w:asciiTheme="minorHAnsi" w:hAnsiTheme="minorHAnsi" w:cstheme="minorHAnsi"/>
              </w:rPr>
              <w:t>S</w:t>
            </w:r>
            <w:r w:rsidRPr="004F3343">
              <w:rPr>
                <w:rFonts w:asciiTheme="minorHAnsi" w:hAnsiTheme="minorHAnsi" w:cstheme="minorHAnsi"/>
              </w:rPr>
              <w:t>uivi des défaillances</w:t>
            </w:r>
          </w:p>
        </w:tc>
        <w:tc>
          <w:tcPr>
            <w:tcW w:w="2179" w:type="dxa"/>
          </w:tcPr>
          <w:p w:rsidR="00725E65" w:rsidRPr="005B734D" w:rsidRDefault="00725E65" w:rsidP="00725E65">
            <w:pPr>
              <w:pStyle w:val="BodyTextIndent"/>
              <w:ind w:left="0"/>
              <w:rPr>
                <w:rFonts w:asciiTheme="minorHAnsi" w:hAnsiTheme="minorHAnsi" w:cstheme="minorHAnsi"/>
              </w:rPr>
            </w:pPr>
            <w:r>
              <w:rPr>
                <w:rFonts w:asciiTheme="minorHAnsi" w:hAnsiTheme="minorHAnsi" w:cstheme="minorHAnsi"/>
              </w:rPr>
              <w:t>Supervision</w:t>
            </w:r>
          </w:p>
        </w:tc>
      </w:tr>
      <w:tr w:rsidR="00725E65" w:rsidRPr="005B734D" w:rsidTr="00725E65">
        <w:tblPrEx>
          <w:tblCellMar>
            <w:top w:w="0" w:type="dxa"/>
            <w:bottom w:w="0" w:type="dxa"/>
          </w:tblCellMar>
        </w:tblPrEx>
        <w:trPr>
          <w:trHeight w:val="79"/>
        </w:trPr>
        <w:tc>
          <w:tcPr>
            <w:tcW w:w="4335" w:type="dxa"/>
          </w:tcPr>
          <w:p w:rsidR="00725E65" w:rsidRPr="005B734D" w:rsidRDefault="00725E65" w:rsidP="00725E65">
            <w:pPr>
              <w:pStyle w:val="BodyTextIndent"/>
              <w:ind w:left="0"/>
              <w:rPr>
                <w:rFonts w:asciiTheme="minorHAnsi" w:hAnsiTheme="minorHAnsi" w:cstheme="minorHAnsi"/>
              </w:rPr>
            </w:pPr>
            <w:r>
              <w:rPr>
                <w:rFonts w:asciiTheme="minorHAnsi" w:hAnsiTheme="minorHAnsi" w:cstheme="minorHAnsi"/>
              </w:rPr>
              <w:t>SMART</w:t>
            </w:r>
          </w:p>
        </w:tc>
        <w:tc>
          <w:tcPr>
            <w:tcW w:w="3968" w:type="dxa"/>
          </w:tcPr>
          <w:p w:rsidR="00725E65" w:rsidRPr="005B734D" w:rsidRDefault="00725E65" w:rsidP="00725E65">
            <w:pPr>
              <w:pStyle w:val="BodyTextIndent"/>
              <w:ind w:left="0"/>
              <w:rPr>
                <w:rFonts w:asciiTheme="minorHAnsi" w:hAnsiTheme="minorHAnsi" w:cstheme="minorHAnsi"/>
              </w:rPr>
            </w:pPr>
            <w:r>
              <w:rPr>
                <w:rFonts w:asciiTheme="minorHAnsi" w:hAnsiTheme="minorHAnsi" w:cstheme="minorHAnsi"/>
              </w:rPr>
              <w:t>Fixation d’objectifs</w:t>
            </w:r>
          </w:p>
        </w:tc>
        <w:tc>
          <w:tcPr>
            <w:tcW w:w="2179" w:type="dxa"/>
          </w:tcPr>
          <w:p w:rsidR="00725E65" w:rsidRPr="005B734D" w:rsidRDefault="00725E65" w:rsidP="00725E65">
            <w:pPr>
              <w:pStyle w:val="BodyTextIndent"/>
              <w:ind w:left="0"/>
              <w:rPr>
                <w:rFonts w:asciiTheme="minorHAnsi" w:hAnsiTheme="minorHAnsi" w:cstheme="minorHAnsi"/>
              </w:rPr>
            </w:pPr>
            <w:r>
              <w:rPr>
                <w:rFonts w:asciiTheme="minorHAnsi" w:hAnsiTheme="minorHAnsi" w:cstheme="minorHAnsi"/>
              </w:rPr>
              <w:t>Planification</w:t>
            </w:r>
          </w:p>
        </w:tc>
      </w:tr>
    </w:tbl>
    <w:p w:rsidR="005121FF" w:rsidRPr="005B734D" w:rsidRDefault="005121FF" w:rsidP="005121FF">
      <w:pPr>
        <w:rPr>
          <w:rFonts w:asciiTheme="minorHAnsi" w:hAnsiTheme="minorHAnsi" w:cstheme="minorHAnsi"/>
        </w:rPr>
      </w:pPr>
    </w:p>
    <w:p w:rsidR="005121FF" w:rsidRPr="005B734D" w:rsidRDefault="005121FF" w:rsidP="005121FF">
      <w:pPr>
        <w:pStyle w:val="Heading2"/>
        <w:rPr>
          <w:rFonts w:asciiTheme="minorHAnsi" w:hAnsiTheme="minorHAnsi" w:cstheme="minorHAnsi"/>
        </w:rPr>
      </w:pPr>
      <w:bookmarkStart w:id="11" w:name="_Toc102879413"/>
      <w:r w:rsidRPr="005B734D">
        <w:rPr>
          <w:rFonts w:asciiTheme="minorHAnsi" w:hAnsiTheme="minorHAnsi" w:cstheme="minorHAnsi"/>
        </w:rPr>
        <w:t>Procédures de contrôle et d’actions correctives</w:t>
      </w:r>
      <w:bookmarkEnd w:id="11"/>
    </w:p>
    <w:p w:rsidR="005121FF" w:rsidRPr="005B734D" w:rsidRDefault="005121FF" w:rsidP="005121FF">
      <w:pPr>
        <w:pStyle w:val="Heading3"/>
        <w:rPr>
          <w:rFonts w:asciiTheme="minorHAnsi" w:hAnsiTheme="minorHAnsi" w:cstheme="minorHAnsi"/>
        </w:rPr>
      </w:pPr>
      <w:bookmarkStart w:id="12" w:name="_Toc102879414"/>
      <w:r w:rsidRPr="005B734D">
        <w:rPr>
          <w:rFonts w:asciiTheme="minorHAnsi" w:hAnsiTheme="minorHAnsi" w:cstheme="minorHAnsi"/>
        </w:rPr>
        <w:t>Réunions des structures de projet</w:t>
      </w:r>
      <w:bookmarkEnd w:id="12"/>
    </w:p>
    <w:p w:rsidR="005121FF" w:rsidRPr="005B734D" w:rsidRDefault="005121FF" w:rsidP="005121FF">
      <w:pPr>
        <w:pStyle w:val="NormalJust"/>
        <w:rPr>
          <w:rFonts w:asciiTheme="minorHAnsi" w:hAnsiTheme="minorHAnsi" w:cstheme="minorHAnsi"/>
          <w:lang w:val="fr-FR"/>
        </w:rPr>
      </w:pPr>
      <w:r w:rsidRPr="005B734D">
        <w:rPr>
          <w:rFonts w:asciiTheme="minorHAnsi" w:hAnsiTheme="minorHAnsi" w:cstheme="minorHAnsi"/>
          <w:lang w:val="fr-BE"/>
        </w:rPr>
        <w:t>Le contrôle global du projet est à la charge des différentes structures du projet. Il est organisé dans le cadre des réunions périodiques de celles-ci</w:t>
      </w:r>
      <w:r w:rsidRPr="005B734D">
        <w:rPr>
          <w:rFonts w:asciiTheme="minorHAnsi" w:hAnsiTheme="minorHAnsi" w:cstheme="minorHAnsi"/>
          <w:lang w:val="fr-BE"/>
        </w:rPr>
        <w:t xml:space="preserve">. </w:t>
      </w:r>
      <w:r w:rsidRPr="005B734D">
        <w:rPr>
          <w:rFonts w:asciiTheme="minorHAnsi" w:hAnsiTheme="minorHAnsi" w:cstheme="minorHAnsi"/>
          <w:lang w:val="fr-BE"/>
        </w:rPr>
        <w:t>Chaque réunion de structure fait l’objet d’un ordre du jour (qui peut être implicite) et d’un compte-rendu.</w:t>
      </w:r>
    </w:p>
    <w:p w:rsidR="005121FF" w:rsidRPr="005B734D" w:rsidRDefault="005121FF" w:rsidP="005121FF">
      <w:pPr>
        <w:pStyle w:val="Heading3"/>
        <w:rPr>
          <w:rFonts w:asciiTheme="minorHAnsi" w:hAnsiTheme="minorHAnsi" w:cstheme="minorHAnsi"/>
        </w:rPr>
      </w:pPr>
      <w:bookmarkStart w:id="13" w:name="_Toc102879415"/>
      <w:r w:rsidRPr="005B734D">
        <w:rPr>
          <w:rFonts w:asciiTheme="minorHAnsi" w:hAnsiTheme="minorHAnsi" w:cstheme="minorHAnsi"/>
        </w:rPr>
        <w:t>Procédures de contrôle et d’avancement</w:t>
      </w:r>
      <w:bookmarkEnd w:id="13"/>
    </w:p>
    <w:p w:rsidR="005121FF" w:rsidRPr="005B734D" w:rsidRDefault="005121FF" w:rsidP="005121FF">
      <w:pPr>
        <w:pStyle w:val="NormalJust"/>
        <w:rPr>
          <w:rFonts w:asciiTheme="minorHAnsi" w:hAnsiTheme="minorHAnsi" w:cstheme="minorHAnsi"/>
          <w:lang w:val="fr-FR"/>
        </w:rPr>
      </w:pPr>
      <w:r w:rsidRPr="005B734D">
        <w:rPr>
          <w:rFonts w:asciiTheme="minorHAnsi" w:hAnsiTheme="minorHAnsi" w:cstheme="minorHAnsi"/>
          <w:lang w:val="fr-BE"/>
        </w:rPr>
        <w:t>Pour contrôler l’état d’avancement du projet, lors de ses réunions périodiques, chaque structure du projet, à son niveau, entend le rapport d’avancement du responsable approprié et s’en réfère au diagramme de Gantt et au calendrier d’avancement du projet aux différents niveaux. </w:t>
      </w:r>
    </w:p>
    <w:p w:rsidR="005121FF" w:rsidRPr="005B734D" w:rsidRDefault="005121FF" w:rsidP="005121FF">
      <w:pPr>
        <w:pStyle w:val="Heading3"/>
        <w:rPr>
          <w:rFonts w:asciiTheme="minorHAnsi" w:hAnsiTheme="minorHAnsi" w:cstheme="minorHAnsi"/>
        </w:rPr>
      </w:pPr>
      <w:bookmarkStart w:id="14" w:name="_Toc102879416"/>
      <w:r w:rsidRPr="005B734D">
        <w:rPr>
          <w:rFonts w:asciiTheme="minorHAnsi" w:hAnsiTheme="minorHAnsi" w:cstheme="minorHAnsi"/>
        </w:rPr>
        <w:t>Approbation des comptes-rendus</w:t>
      </w:r>
      <w:bookmarkEnd w:id="14"/>
    </w:p>
    <w:p w:rsidR="005121FF" w:rsidRPr="005B734D" w:rsidRDefault="005121FF" w:rsidP="005121FF">
      <w:pPr>
        <w:pStyle w:val="NormalJust"/>
        <w:rPr>
          <w:rFonts w:asciiTheme="minorHAnsi" w:hAnsiTheme="minorHAnsi" w:cstheme="minorHAnsi"/>
          <w:lang w:val="fr-FR"/>
        </w:rPr>
      </w:pPr>
      <w:r w:rsidRPr="005B734D">
        <w:rPr>
          <w:rFonts w:asciiTheme="minorHAnsi" w:hAnsiTheme="minorHAnsi" w:cstheme="minorHAnsi"/>
          <w:lang w:val="fr-BE"/>
        </w:rPr>
        <w:t>Pour toute réunion, un compte rendu écrit et succinct sera rédigé et approuvé par chaque partie. En cas d’absence de validation écrite du compte-rendu par les parties, le document est considéré comme approuvé définitivement après un délai d’une semaine à dater de la remise du document aux parties (validation tacite).</w:t>
      </w:r>
    </w:p>
    <w:p w:rsidR="005121FF" w:rsidRPr="005B734D" w:rsidRDefault="005121FF" w:rsidP="005121FF">
      <w:pPr>
        <w:pStyle w:val="Heading3"/>
        <w:rPr>
          <w:rFonts w:asciiTheme="minorHAnsi" w:hAnsiTheme="minorHAnsi" w:cstheme="minorHAnsi"/>
        </w:rPr>
      </w:pPr>
      <w:bookmarkStart w:id="15" w:name="_Toc102879417"/>
      <w:r w:rsidRPr="005B734D">
        <w:rPr>
          <w:rFonts w:asciiTheme="minorHAnsi" w:hAnsiTheme="minorHAnsi" w:cstheme="minorHAnsi"/>
        </w:rPr>
        <w:t>Réception des résultats</w:t>
      </w:r>
      <w:bookmarkEnd w:id="15"/>
    </w:p>
    <w:p w:rsidR="005121FF" w:rsidRPr="005B734D" w:rsidRDefault="005121FF" w:rsidP="005121FF">
      <w:pPr>
        <w:pStyle w:val="NormalJust"/>
        <w:rPr>
          <w:rFonts w:asciiTheme="minorHAnsi" w:hAnsiTheme="minorHAnsi" w:cstheme="minorHAnsi"/>
          <w:lang w:val="fr-FR"/>
        </w:rPr>
      </w:pPr>
      <w:r w:rsidRPr="005B734D">
        <w:rPr>
          <w:rFonts w:asciiTheme="minorHAnsi" w:hAnsiTheme="minorHAnsi" w:cstheme="minorHAnsi"/>
        </w:rPr>
        <w:t>Les délivrables constituent les résultats factuels du projet. A ce titre ils sont soumis à la procédure de validation. Le contrôle du respect du planning de remise est du ressort de la structure habilitée à valider le document résultat</w:t>
      </w:r>
      <w:r w:rsidR="00766539">
        <w:rPr>
          <w:rFonts w:asciiTheme="minorHAnsi" w:hAnsiTheme="minorHAnsi" w:cstheme="minorHAnsi"/>
        </w:rPr>
        <w:t xml:space="preserve">. </w:t>
      </w:r>
      <w:r w:rsidRPr="005B734D">
        <w:rPr>
          <w:rFonts w:asciiTheme="minorHAnsi" w:hAnsiTheme="minorHAnsi" w:cstheme="minorHAnsi"/>
        </w:rPr>
        <w:t>Leur acceptation est formalisée par la signature d’un bon de livraison.</w:t>
      </w:r>
    </w:p>
    <w:p w:rsidR="005121FF" w:rsidRPr="005B734D" w:rsidRDefault="005121FF" w:rsidP="005121FF">
      <w:pPr>
        <w:pStyle w:val="Heading3"/>
        <w:rPr>
          <w:rFonts w:asciiTheme="minorHAnsi" w:hAnsiTheme="minorHAnsi" w:cstheme="minorHAnsi"/>
        </w:rPr>
      </w:pPr>
      <w:bookmarkStart w:id="16" w:name="_Toc102879418"/>
      <w:r w:rsidRPr="005B734D">
        <w:rPr>
          <w:rFonts w:asciiTheme="minorHAnsi" w:hAnsiTheme="minorHAnsi" w:cstheme="minorHAnsi"/>
        </w:rPr>
        <w:t>Droits de modification du Plan Qualité de Projet</w:t>
      </w:r>
      <w:bookmarkEnd w:id="16"/>
    </w:p>
    <w:p w:rsidR="005121FF" w:rsidRPr="005B734D" w:rsidRDefault="005121FF" w:rsidP="005121FF">
      <w:pPr>
        <w:pStyle w:val="NormalJust"/>
        <w:rPr>
          <w:rFonts w:asciiTheme="minorHAnsi" w:hAnsiTheme="minorHAnsi" w:cstheme="minorHAnsi"/>
          <w:lang w:val="fr-FR"/>
        </w:rPr>
      </w:pPr>
      <w:r w:rsidRPr="005B734D">
        <w:rPr>
          <w:rFonts w:asciiTheme="minorHAnsi" w:hAnsiTheme="minorHAnsi" w:cstheme="minorHAnsi"/>
          <w:lang w:val="fr-BE"/>
        </w:rPr>
        <w:t>Toute structure peut, lors de l’une de ses réunions et dans la limite de ses responsabilités, modifier le Plan Qualité de Projet</w:t>
      </w:r>
      <w:r w:rsidR="00766539">
        <w:rPr>
          <w:rFonts w:asciiTheme="minorHAnsi" w:hAnsiTheme="minorHAnsi" w:cstheme="minorHAnsi"/>
          <w:lang w:val="fr-BE"/>
        </w:rPr>
        <w:t>.</w:t>
      </w:r>
      <w:r w:rsidRPr="005B734D">
        <w:rPr>
          <w:rFonts w:asciiTheme="minorHAnsi" w:hAnsiTheme="minorHAnsi" w:cstheme="minorHAnsi"/>
          <w:lang w:val="fr-BE"/>
        </w:rPr>
        <w:t xml:space="preserve"> Cette modification est alors rapportée dans le compte-rendu de la réunion et insérée dans le Plan Qualité de Projet dès l’approbation du compte-rendu. </w:t>
      </w:r>
    </w:p>
    <w:p w:rsidR="005121FF" w:rsidRPr="005B734D" w:rsidRDefault="005121FF" w:rsidP="005121FF">
      <w:pPr>
        <w:pStyle w:val="Heading3"/>
        <w:rPr>
          <w:rFonts w:asciiTheme="minorHAnsi" w:hAnsiTheme="minorHAnsi" w:cstheme="minorHAnsi"/>
        </w:rPr>
      </w:pPr>
      <w:bookmarkStart w:id="17" w:name="_Toc102879419"/>
      <w:r w:rsidRPr="005B734D">
        <w:rPr>
          <w:rFonts w:asciiTheme="minorHAnsi" w:hAnsiTheme="minorHAnsi" w:cstheme="minorHAnsi"/>
        </w:rPr>
        <w:t>Responsabilités des organismes participants au projet</w:t>
      </w:r>
      <w:bookmarkEnd w:id="17"/>
    </w:p>
    <w:p w:rsidR="00090620" w:rsidRPr="005B734D" w:rsidRDefault="005121FF" w:rsidP="00725E65">
      <w:pPr>
        <w:pStyle w:val="NormalJust"/>
        <w:rPr>
          <w:rFonts w:asciiTheme="minorHAnsi" w:hAnsiTheme="minorHAnsi" w:cstheme="minorHAnsi"/>
        </w:rPr>
      </w:pPr>
      <w:r w:rsidRPr="005B734D">
        <w:rPr>
          <w:rFonts w:asciiTheme="minorHAnsi" w:hAnsiTheme="minorHAnsi" w:cstheme="minorHAnsi"/>
        </w:rPr>
        <w:t>Toute question relative à la responsabilité quant aux résultats devra être réglée au sein des structures mises en place dans le projet. Les organismes s'engagent conjointement et fermement sur les moyens et la démarche mis en œuvre dans le projet afin d'en assurer la qualité. L'ensemble de ces dispositions est notifié dans le présent document intitulé Plan de Qualité du Projet.</w:t>
      </w:r>
    </w:p>
    <w:sectPr w:rsidR="00090620" w:rsidRPr="005B734D">
      <w:headerReference w:type="default" r:id="rId7"/>
      <w:pgSz w:w="11906" w:h="16838"/>
      <w:pgMar w:top="567" w:right="1418" w:bottom="1418" w:left="1418"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0C89" w:rsidRDefault="00B10C89" w:rsidP="005B734D">
      <w:r>
        <w:separator/>
      </w:r>
    </w:p>
  </w:endnote>
  <w:endnote w:type="continuationSeparator" w:id="0">
    <w:p w:rsidR="00B10C89" w:rsidRDefault="00B10C89" w:rsidP="005B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0C89" w:rsidRDefault="00B10C89" w:rsidP="005B734D">
      <w:r>
        <w:separator/>
      </w:r>
    </w:p>
  </w:footnote>
  <w:footnote w:type="continuationSeparator" w:id="0">
    <w:p w:rsidR="00B10C89" w:rsidRDefault="00B10C89" w:rsidP="005B73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37D9" w:rsidRDefault="00B10C89">
    <w:pPr>
      <w:pStyle w:val="Header"/>
    </w:pPr>
  </w:p>
  <w:p w:rsidR="001137D9" w:rsidRDefault="00B10C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64D7"/>
    <w:multiLevelType w:val="multilevel"/>
    <w:tmpl w:val="3C8AEC9E"/>
    <w:lvl w:ilvl="0">
      <w:start w:val="1"/>
      <w:numFmt w:val="upperRoman"/>
      <w:lvlText w:val="%1"/>
      <w:lvlJc w:val="left"/>
      <w:pPr>
        <w:tabs>
          <w:tab w:val="num" w:pos="720"/>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2CE3676"/>
    <w:multiLevelType w:val="hybridMultilevel"/>
    <w:tmpl w:val="FDAEBA86"/>
    <w:lvl w:ilvl="0" w:tplc="040C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0B493D"/>
    <w:multiLevelType w:val="hybridMultilevel"/>
    <w:tmpl w:val="D57815DC"/>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186685"/>
    <w:multiLevelType w:val="hybridMultilevel"/>
    <w:tmpl w:val="861C5E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4B75C07"/>
    <w:multiLevelType w:val="hybridMultilevel"/>
    <w:tmpl w:val="62BACDFC"/>
    <w:lvl w:ilvl="0" w:tplc="040C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43276E"/>
    <w:multiLevelType w:val="hybridMultilevel"/>
    <w:tmpl w:val="BFC20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882463F"/>
    <w:multiLevelType w:val="hybridMultilevel"/>
    <w:tmpl w:val="2B6E62A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802766"/>
    <w:multiLevelType w:val="hybridMultilevel"/>
    <w:tmpl w:val="408EDC30"/>
    <w:lvl w:ilvl="0" w:tplc="040C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9E0256D"/>
    <w:multiLevelType w:val="hybridMultilevel"/>
    <w:tmpl w:val="05F251FA"/>
    <w:lvl w:ilvl="0" w:tplc="040C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796C95"/>
    <w:multiLevelType w:val="hybridMultilevel"/>
    <w:tmpl w:val="D51E664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E9157CF"/>
    <w:multiLevelType w:val="hybridMultilevel"/>
    <w:tmpl w:val="EB42F2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0"/>
  </w:num>
  <w:num w:numId="3">
    <w:abstractNumId w:val="9"/>
  </w:num>
  <w:num w:numId="4">
    <w:abstractNumId w:val="6"/>
  </w:num>
  <w:num w:numId="5">
    <w:abstractNumId w:val="2"/>
  </w:num>
  <w:num w:numId="6">
    <w:abstractNumId w:val="8"/>
  </w:num>
  <w:num w:numId="7">
    <w:abstractNumId w:val="7"/>
  </w:num>
  <w:num w:numId="8">
    <w:abstractNumId w:val="4"/>
  </w:num>
  <w:num w:numId="9">
    <w:abstractNumId w:val="1"/>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1FF"/>
    <w:rsid w:val="00090620"/>
    <w:rsid w:val="0037397F"/>
    <w:rsid w:val="00382C0E"/>
    <w:rsid w:val="004F3343"/>
    <w:rsid w:val="005121FF"/>
    <w:rsid w:val="005B734D"/>
    <w:rsid w:val="00725E65"/>
    <w:rsid w:val="00766539"/>
    <w:rsid w:val="007B354A"/>
    <w:rsid w:val="00A45789"/>
    <w:rsid w:val="00B10C89"/>
    <w:rsid w:val="00EA519C"/>
    <w:rsid w:val="00EA71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39A9E"/>
  <w15:chartTrackingRefBased/>
  <w15:docId w15:val="{93439249-1DCD-431F-8A49-CF5650459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21FF"/>
    <w:pPr>
      <w:spacing w:after="0" w:line="240" w:lineRule="auto"/>
      <w:jc w:val="both"/>
    </w:pPr>
    <w:rPr>
      <w:rFonts w:ascii="Times New Roman" w:eastAsia="Times New Roman" w:hAnsi="Times New Roman" w:cs="Times New Roman"/>
      <w:szCs w:val="24"/>
      <w:lang w:val="fr-LU"/>
    </w:rPr>
  </w:style>
  <w:style w:type="paragraph" w:styleId="Heading1">
    <w:name w:val="heading 1"/>
    <w:basedOn w:val="Normal"/>
    <w:next w:val="Normal"/>
    <w:link w:val="Heading1Char"/>
    <w:qFormat/>
    <w:rsid w:val="005B734D"/>
    <w:pPr>
      <w:outlineLvl w:val="0"/>
    </w:pPr>
    <w:rPr>
      <w:rFonts w:asciiTheme="minorHAnsi" w:hAnsiTheme="minorHAnsi" w:cstheme="minorHAnsi"/>
      <w:sz w:val="40"/>
      <w:lang w:val="fr-BE"/>
    </w:rPr>
  </w:style>
  <w:style w:type="paragraph" w:styleId="Heading2">
    <w:name w:val="heading 2"/>
    <w:basedOn w:val="Normal"/>
    <w:next w:val="Normal"/>
    <w:link w:val="Heading2Char"/>
    <w:qFormat/>
    <w:rsid w:val="005121FF"/>
    <w:pPr>
      <w:keepNext/>
      <w:numPr>
        <w:ilvl w:val="1"/>
        <w:numId w:val="1"/>
      </w:numPr>
      <w:spacing w:before="360" w:after="240"/>
      <w:outlineLvl w:val="1"/>
    </w:pPr>
    <w:rPr>
      <w:b/>
      <w:bCs/>
      <w:smallCaps/>
      <w:sz w:val="28"/>
      <w:lang w:val="fr-FR"/>
    </w:rPr>
  </w:style>
  <w:style w:type="paragraph" w:styleId="Heading3">
    <w:name w:val="heading 3"/>
    <w:basedOn w:val="Normal"/>
    <w:next w:val="Normal"/>
    <w:link w:val="Heading3Char"/>
    <w:qFormat/>
    <w:rsid w:val="005121FF"/>
    <w:pPr>
      <w:keepNext/>
      <w:numPr>
        <w:ilvl w:val="2"/>
        <w:numId w:val="1"/>
      </w:numPr>
      <w:spacing w:before="360" w:after="240"/>
      <w:outlineLvl w:val="2"/>
    </w:pPr>
    <w:rPr>
      <w:b/>
      <w:bCs/>
      <w:szCs w:val="26"/>
      <w:lang w:val="fr-FR"/>
    </w:rPr>
  </w:style>
  <w:style w:type="paragraph" w:styleId="Heading4">
    <w:name w:val="heading 4"/>
    <w:basedOn w:val="Normal"/>
    <w:next w:val="Normal"/>
    <w:link w:val="Heading4Char"/>
    <w:qFormat/>
    <w:rsid w:val="005121FF"/>
    <w:pPr>
      <w:keepNext/>
      <w:numPr>
        <w:ilvl w:val="3"/>
        <w:numId w:val="1"/>
      </w:numPr>
      <w:spacing w:before="360" w:after="240"/>
      <w:ind w:left="1146" w:hanging="862"/>
      <w:outlineLvl w:val="3"/>
    </w:pPr>
    <w:rPr>
      <w:b/>
      <w:bCs/>
      <w:szCs w:val="28"/>
      <w:lang w:val="fr-FR"/>
    </w:rPr>
  </w:style>
  <w:style w:type="paragraph" w:styleId="Heading5">
    <w:name w:val="heading 5"/>
    <w:basedOn w:val="Normal"/>
    <w:next w:val="Normal"/>
    <w:link w:val="Heading5Char"/>
    <w:qFormat/>
    <w:rsid w:val="005121FF"/>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121FF"/>
    <w:pPr>
      <w:numPr>
        <w:ilvl w:val="5"/>
        <w:numId w:val="1"/>
      </w:numPr>
      <w:spacing w:before="240" w:after="60"/>
      <w:outlineLvl w:val="5"/>
    </w:pPr>
    <w:rPr>
      <w:b/>
      <w:bCs/>
      <w:szCs w:val="22"/>
    </w:rPr>
  </w:style>
  <w:style w:type="paragraph" w:styleId="Heading7">
    <w:name w:val="heading 7"/>
    <w:basedOn w:val="Normal"/>
    <w:next w:val="Normal"/>
    <w:link w:val="Heading7Char"/>
    <w:qFormat/>
    <w:rsid w:val="005121FF"/>
    <w:pPr>
      <w:numPr>
        <w:ilvl w:val="6"/>
        <w:numId w:val="1"/>
      </w:numPr>
      <w:spacing w:before="240" w:after="60"/>
      <w:outlineLvl w:val="6"/>
    </w:pPr>
  </w:style>
  <w:style w:type="paragraph" w:styleId="Heading8">
    <w:name w:val="heading 8"/>
    <w:basedOn w:val="Normal"/>
    <w:next w:val="Normal"/>
    <w:link w:val="Heading8Char"/>
    <w:qFormat/>
    <w:rsid w:val="005121FF"/>
    <w:pPr>
      <w:numPr>
        <w:ilvl w:val="7"/>
        <w:numId w:val="1"/>
      </w:numPr>
      <w:spacing w:before="240" w:after="60"/>
      <w:outlineLvl w:val="7"/>
    </w:pPr>
    <w:rPr>
      <w:i/>
      <w:iCs/>
    </w:rPr>
  </w:style>
  <w:style w:type="paragraph" w:styleId="Heading9">
    <w:name w:val="heading 9"/>
    <w:basedOn w:val="Normal"/>
    <w:next w:val="Normal"/>
    <w:link w:val="Heading9Char"/>
    <w:qFormat/>
    <w:rsid w:val="005121FF"/>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734D"/>
    <w:rPr>
      <w:rFonts w:eastAsia="Times New Roman" w:cstheme="minorHAnsi"/>
      <w:sz w:val="40"/>
      <w:szCs w:val="24"/>
      <w:lang w:val="fr-BE"/>
    </w:rPr>
  </w:style>
  <w:style w:type="character" w:customStyle="1" w:styleId="Heading2Char">
    <w:name w:val="Heading 2 Char"/>
    <w:basedOn w:val="DefaultParagraphFont"/>
    <w:link w:val="Heading2"/>
    <w:rsid w:val="005121FF"/>
    <w:rPr>
      <w:rFonts w:ascii="Times New Roman" w:eastAsia="Times New Roman" w:hAnsi="Times New Roman" w:cs="Times New Roman"/>
      <w:b/>
      <w:bCs/>
      <w:smallCaps/>
      <w:sz w:val="28"/>
      <w:szCs w:val="24"/>
    </w:rPr>
  </w:style>
  <w:style w:type="character" w:customStyle="1" w:styleId="Heading3Char">
    <w:name w:val="Heading 3 Char"/>
    <w:basedOn w:val="DefaultParagraphFont"/>
    <w:link w:val="Heading3"/>
    <w:rsid w:val="005121FF"/>
    <w:rPr>
      <w:rFonts w:ascii="Times New Roman" w:eastAsia="Times New Roman" w:hAnsi="Times New Roman" w:cs="Times New Roman"/>
      <w:b/>
      <w:bCs/>
      <w:szCs w:val="26"/>
    </w:rPr>
  </w:style>
  <w:style w:type="character" w:customStyle="1" w:styleId="Heading4Char">
    <w:name w:val="Heading 4 Char"/>
    <w:basedOn w:val="DefaultParagraphFont"/>
    <w:link w:val="Heading4"/>
    <w:rsid w:val="005121FF"/>
    <w:rPr>
      <w:rFonts w:ascii="Times New Roman" w:eastAsia="Times New Roman" w:hAnsi="Times New Roman" w:cs="Times New Roman"/>
      <w:b/>
      <w:bCs/>
      <w:szCs w:val="28"/>
    </w:rPr>
  </w:style>
  <w:style w:type="character" w:customStyle="1" w:styleId="Heading5Char">
    <w:name w:val="Heading 5 Char"/>
    <w:basedOn w:val="DefaultParagraphFont"/>
    <w:link w:val="Heading5"/>
    <w:rsid w:val="005121FF"/>
    <w:rPr>
      <w:rFonts w:ascii="Times New Roman" w:eastAsia="Times New Roman" w:hAnsi="Times New Roman" w:cs="Times New Roman"/>
      <w:b/>
      <w:bCs/>
      <w:i/>
      <w:iCs/>
      <w:sz w:val="26"/>
      <w:szCs w:val="26"/>
      <w:lang w:val="fr-LU"/>
    </w:rPr>
  </w:style>
  <w:style w:type="character" w:customStyle="1" w:styleId="Heading6Char">
    <w:name w:val="Heading 6 Char"/>
    <w:basedOn w:val="DefaultParagraphFont"/>
    <w:link w:val="Heading6"/>
    <w:rsid w:val="005121FF"/>
    <w:rPr>
      <w:rFonts w:ascii="Times New Roman" w:eastAsia="Times New Roman" w:hAnsi="Times New Roman" w:cs="Times New Roman"/>
      <w:b/>
      <w:bCs/>
      <w:lang w:val="fr-LU"/>
    </w:rPr>
  </w:style>
  <w:style w:type="character" w:customStyle="1" w:styleId="Heading7Char">
    <w:name w:val="Heading 7 Char"/>
    <w:basedOn w:val="DefaultParagraphFont"/>
    <w:link w:val="Heading7"/>
    <w:rsid w:val="005121FF"/>
    <w:rPr>
      <w:rFonts w:ascii="Times New Roman" w:eastAsia="Times New Roman" w:hAnsi="Times New Roman" w:cs="Times New Roman"/>
      <w:szCs w:val="24"/>
      <w:lang w:val="fr-LU"/>
    </w:rPr>
  </w:style>
  <w:style w:type="character" w:customStyle="1" w:styleId="Heading8Char">
    <w:name w:val="Heading 8 Char"/>
    <w:basedOn w:val="DefaultParagraphFont"/>
    <w:link w:val="Heading8"/>
    <w:rsid w:val="005121FF"/>
    <w:rPr>
      <w:rFonts w:ascii="Times New Roman" w:eastAsia="Times New Roman" w:hAnsi="Times New Roman" w:cs="Times New Roman"/>
      <w:i/>
      <w:iCs/>
      <w:szCs w:val="24"/>
      <w:lang w:val="fr-LU"/>
    </w:rPr>
  </w:style>
  <w:style w:type="character" w:customStyle="1" w:styleId="Heading9Char">
    <w:name w:val="Heading 9 Char"/>
    <w:basedOn w:val="DefaultParagraphFont"/>
    <w:link w:val="Heading9"/>
    <w:rsid w:val="005121FF"/>
    <w:rPr>
      <w:rFonts w:ascii="Arial" w:eastAsia="Times New Roman" w:hAnsi="Arial" w:cs="Arial"/>
      <w:lang w:val="fr-LU"/>
    </w:rPr>
  </w:style>
  <w:style w:type="paragraph" w:styleId="Header">
    <w:name w:val="header"/>
    <w:basedOn w:val="Normal"/>
    <w:link w:val="HeaderChar"/>
    <w:semiHidden/>
    <w:rsid w:val="005121FF"/>
    <w:pPr>
      <w:tabs>
        <w:tab w:val="center" w:pos="4536"/>
        <w:tab w:val="right" w:pos="9072"/>
      </w:tabs>
      <w:jc w:val="center"/>
    </w:pPr>
    <w:rPr>
      <w:sz w:val="20"/>
      <w:lang w:val="fr-FR"/>
    </w:rPr>
  </w:style>
  <w:style w:type="character" w:customStyle="1" w:styleId="HeaderChar">
    <w:name w:val="Header Char"/>
    <w:basedOn w:val="DefaultParagraphFont"/>
    <w:link w:val="Header"/>
    <w:semiHidden/>
    <w:rsid w:val="005121FF"/>
    <w:rPr>
      <w:rFonts w:ascii="Times New Roman" w:eastAsia="Times New Roman" w:hAnsi="Times New Roman" w:cs="Times New Roman"/>
      <w:sz w:val="20"/>
      <w:szCs w:val="24"/>
    </w:rPr>
  </w:style>
  <w:style w:type="paragraph" w:styleId="Footer">
    <w:name w:val="footer"/>
    <w:basedOn w:val="Normal"/>
    <w:link w:val="FooterChar"/>
    <w:semiHidden/>
    <w:rsid w:val="005121FF"/>
    <w:pPr>
      <w:tabs>
        <w:tab w:val="center" w:pos="4536"/>
        <w:tab w:val="right" w:pos="9072"/>
      </w:tabs>
    </w:pPr>
  </w:style>
  <w:style w:type="character" w:customStyle="1" w:styleId="FooterChar">
    <w:name w:val="Footer Char"/>
    <w:basedOn w:val="DefaultParagraphFont"/>
    <w:link w:val="Footer"/>
    <w:semiHidden/>
    <w:rsid w:val="005121FF"/>
    <w:rPr>
      <w:rFonts w:ascii="Times New Roman" w:eastAsia="Times New Roman" w:hAnsi="Times New Roman" w:cs="Times New Roman"/>
      <w:szCs w:val="24"/>
      <w:lang w:val="fr-LU"/>
    </w:rPr>
  </w:style>
  <w:style w:type="paragraph" w:customStyle="1" w:styleId="NormalJust">
    <w:name w:val="NormalJust"/>
    <w:basedOn w:val="Normal"/>
    <w:rsid w:val="005121FF"/>
  </w:style>
  <w:style w:type="paragraph" w:styleId="BodyTextIndent">
    <w:name w:val="Body Text Indent"/>
    <w:basedOn w:val="Normal"/>
    <w:link w:val="BodyTextIndentChar"/>
    <w:semiHidden/>
    <w:rsid w:val="005121FF"/>
    <w:pPr>
      <w:ind w:left="720"/>
    </w:pPr>
    <w:rPr>
      <w:sz w:val="24"/>
      <w:lang w:val="fr-BE"/>
    </w:rPr>
  </w:style>
  <w:style w:type="character" w:customStyle="1" w:styleId="BodyTextIndentChar">
    <w:name w:val="Body Text Indent Char"/>
    <w:basedOn w:val="DefaultParagraphFont"/>
    <w:link w:val="BodyTextIndent"/>
    <w:semiHidden/>
    <w:rsid w:val="005121FF"/>
    <w:rPr>
      <w:rFonts w:ascii="Times New Roman" w:eastAsia="Times New Roman" w:hAnsi="Times New Roman" w:cs="Times New Roman"/>
      <w:sz w:val="24"/>
      <w:szCs w:val="24"/>
      <w:lang w:val="fr-BE"/>
    </w:rPr>
  </w:style>
  <w:style w:type="paragraph" w:styleId="CommentText">
    <w:name w:val="annotation text"/>
    <w:basedOn w:val="Normal"/>
    <w:link w:val="CommentTextChar"/>
    <w:semiHidden/>
    <w:rsid w:val="005121FF"/>
    <w:rPr>
      <w:sz w:val="20"/>
      <w:szCs w:val="20"/>
    </w:rPr>
  </w:style>
  <w:style w:type="character" w:customStyle="1" w:styleId="CommentTextChar">
    <w:name w:val="Comment Text Char"/>
    <w:basedOn w:val="DefaultParagraphFont"/>
    <w:link w:val="CommentText"/>
    <w:semiHidden/>
    <w:rsid w:val="005121FF"/>
    <w:rPr>
      <w:rFonts w:ascii="Times New Roman" w:eastAsia="Times New Roman" w:hAnsi="Times New Roman" w:cs="Times New Roman"/>
      <w:sz w:val="20"/>
      <w:szCs w:val="20"/>
      <w:lang w:val="fr-LU"/>
    </w:rPr>
  </w:style>
  <w:style w:type="paragraph" w:styleId="ListParagraph">
    <w:name w:val="List Paragraph"/>
    <w:basedOn w:val="Normal"/>
    <w:uiPriority w:val="34"/>
    <w:qFormat/>
    <w:rsid w:val="00EA5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661</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CRISTILLE PIERRE-LAURENT</dc:creator>
  <cp:keywords/>
  <dc:description/>
  <cp:lastModifiedBy>CRISTILLE PIERRE-LAURENT</cp:lastModifiedBy>
  <cp:revision>10</cp:revision>
  <dcterms:created xsi:type="dcterms:W3CDTF">2019-04-10T12:50:00Z</dcterms:created>
  <dcterms:modified xsi:type="dcterms:W3CDTF">2019-04-10T13:32:00Z</dcterms:modified>
</cp:coreProperties>
</file>