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BF4099" w:rsidRDefault="00BF4099" w:rsidP="00BF4099">
      <w:pPr>
        <w:pStyle w:val="Titre1"/>
        <w:jc w:val="center"/>
        <w:rPr>
          <w:b/>
          <w:color w:val="FF0000"/>
          <w:sz w:val="52"/>
          <w:szCs w:val="52"/>
        </w:rPr>
      </w:pPr>
      <w:r w:rsidRPr="00BF4099">
        <w:rPr>
          <w:b/>
          <w:color w:val="FF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Default="00BF4099" w:rsidP="00BF4099">
      <w:pPr>
        <w:rPr>
          <w:rFonts w:cstheme="minorHAnsi"/>
          <w:color w:val="FF0000"/>
          <w:sz w:val="32"/>
          <w:szCs w:val="32"/>
          <w:u w:val="single"/>
        </w:rPr>
      </w:pPr>
      <w:r w:rsidRPr="008E21F6">
        <w:rPr>
          <w:rFonts w:cstheme="minorHAnsi"/>
          <w:color w:val="FF0000"/>
          <w:sz w:val="32"/>
          <w:szCs w:val="32"/>
          <w:u w:val="single"/>
        </w:rPr>
        <w:t>Capteurs de température ARIA :</w:t>
      </w:r>
    </w:p>
    <w:p w:rsidR="001B5D7E" w:rsidRPr="00FA0868" w:rsidRDefault="001B5D7E" w:rsidP="00BF4099">
      <w:pPr>
        <w:rPr>
          <w:rFonts w:cstheme="minorHAnsi"/>
          <w:color w:val="4472C4" w:themeColor="accent1"/>
          <w:sz w:val="22"/>
          <w:u w:val="single"/>
        </w:rPr>
      </w:pPr>
      <w:r w:rsidRPr="00FA0868">
        <w:rPr>
          <w:rFonts w:cstheme="minorHAnsi"/>
          <w:color w:val="4472C4" w:themeColor="accent1"/>
          <w:sz w:val="22"/>
          <w:u w:val="single"/>
        </w:rPr>
        <w:t>http://www.automatisme-regulation-industrielle-agricole.com/produits.php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Default="008E21F6" w:rsidP="00BF4099">
      <w:pPr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</w:pPr>
      <w:r w:rsidRPr="008E21F6"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  <w:t>Pluviomètre Davis</w:t>
      </w:r>
      <w:r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  <w:t>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FF0000"/>
          <w:sz w:val="32"/>
          <w:szCs w:val="32"/>
          <w:u w:val="single"/>
        </w:rPr>
      </w:pPr>
      <w:r w:rsidRPr="00FA0868">
        <w:rPr>
          <w:color w:val="FF0000"/>
          <w:sz w:val="32"/>
          <w:szCs w:val="32"/>
          <w:u w:val="single"/>
        </w:rPr>
        <w:t>Anémomètre Davis</w:t>
      </w:r>
      <w:r>
        <w:rPr>
          <w:color w:val="FF0000"/>
          <w:sz w:val="32"/>
          <w:szCs w:val="32"/>
          <w:u w:val="single"/>
        </w:rPr>
        <w:t> :</w:t>
      </w:r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7F1163" w:rsidRDefault="007F1163" w:rsidP="007F1163">
      <w:pPr>
        <w:rPr>
          <w:color w:val="FF0000"/>
          <w:sz w:val="32"/>
          <w:szCs w:val="32"/>
          <w:u w:val="single"/>
        </w:rPr>
      </w:pPr>
      <w:r w:rsidRPr="007F1163">
        <w:rPr>
          <w:color w:val="FF0000"/>
          <w:sz w:val="32"/>
          <w:szCs w:val="32"/>
          <w:u w:val="single"/>
        </w:rPr>
        <w:lastRenderedPageBreak/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Default="007F1163" w:rsidP="007F1163">
      <w:pPr>
        <w:rPr>
          <w:color w:val="FF0000"/>
          <w:sz w:val="32"/>
          <w:szCs w:val="32"/>
          <w:u w:val="single"/>
        </w:rPr>
      </w:pPr>
      <w:r w:rsidRPr="007F1163">
        <w:rPr>
          <w:color w:val="FF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  <w:bookmarkStart w:id="0" w:name="_GoBack"/>
      <w:bookmarkEnd w:id="0"/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347A51"/>
    <w:rsid w:val="005C44CE"/>
    <w:rsid w:val="007F1163"/>
    <w:rsid w:val="008E21F6"/>
    <w:rsid w:val="009528FF"/>
    <w:rsid w:val="009737D1"/>
    <w:rsid w:val="00AD26C3"/>
    <w:rsid w:val="00BD721D"/>
    <w:rsid w:val="00BF4099"/>
    <w:rsid w:val="00D518E0"/>
    <w:rsid w:val="00E2010D"/>
    <w:rsid w:val="00FA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83FE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7</cp:revision>
  <dcterms:created xsi:type="dcterms:W3CDTF">2018-01-15T10:07:00Z</dcterms:created>
  <dcterms:modified xsi:type="dcterms:W3CDTF">2018-01-16T13:01:00Z</dcterms:modified>
</cp:coreProperties>
</file>