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BF4099" w:rsidRDefault="00BF4099" w:rsidP="00BF4099">
      <w:pPr>
        <w:pStyle w:val="Titre1"/>
        <w:jc w:val="center"/>
        <w:rPr>
          <w:b/>
          <w:color w:val="FF0000"/>
          <w:sz w:val="52"/>
          <w:szCs w:val="52"/>
        </w:rPr>
      </w:pPr>
      <w:bookmarkStart w:id="0" w:name="_GoBack"/>
      <w:r w:rsidRPr="00BF4099">
        <w:rPr>
          <w:b/>
          <w:color w:val="FF0000"/>
          <w:sz w:val="52"/>
          <w:szCs w:val="52"/>
        </w:rPr>
        <w:t>Documentation sur les capteurs</w:t>
      </w:r>
    </w:p>
    <w:bookmarkEnd w:id="0"/>
    <w:p w:rsidR="00BF4099" w:rsidRDefault="00BF4099" w:rsidP="00BF4099"/>
    <w:p w:rsidR="00BF4099" w:rsidRDefault="00BF4099" w:rsidP="00BF4099"/>
    <w:p w:rsidR="00BF4099" w:rsidRPr="00BF4099" w:rsidRDefault="00BF4099" w:rsidP="00BF4099">
      <w:pPr>
        <w:rPr>
          <w:rFonts w:cstheme="minorHAnsi"/>
          <w:color w:val="FF0000"/>
          <w:sz w:val="28"/>
          <w:szCs w:val="28"/>
          <w:u w:val="single"/>
        </w:rPr>
      </w:pPr>
      <w:r w:rsidRPr="00BF4099">
        <w:rPr>
          <w:rFonts w:cstheme="minorHAnsi"/>
          <w:color w:val="FF0000"/>
          <w:sz w:val="28"/>
          <w:szCs w:val="28"/>
          <w:u w:val="single"/>
        </w:rPr>
        <w:t>Capteurs de température ARIA :</w:t>
      </w:r>
    </w:p>
    <w:p w:rsidR="00BF4099" w:rsidRPr="00BF4099" w:rsidRDefault="00BF4099" w:rsidP="00BF4099">
      <w:pPr>
        <w:rPr>
          <w:rFonts w:eastAsia="Times New Roman" w:cstheme="minorHAnsi"/>
          <w:sz w:val="24"/>
          <w:szCs w:val="24"/>
          <w:lang w:eastAsia="fr-FR"/>
        </w:rPr>
      </w:pPr>
      <w:r w:rsidRPr="00BF4099">
        <w:rPr>
          <w:rFonts w:ascii="Arial" w:eastAsia="Times New Roman" w:hAnsi="Arial" w:cs="Arial"/>
          <w:color w:val="510801"/>
          <w:sz w:val="17"/>
          <w:szCs w:val="17"/>
          <w:lang w:eastAsia="fr-FR"/>
        </w:rPr>
        <w:br/>
      </w:r>
      <w:r>
        <w:rPr>
          <w:rFonts w:eastAsia="Times New Roman" w:cstheme="minorHAnsi"/>
          <w:sz w:val="24"/>
          <w:szCs w:val="24"/>
          <w:lang w:eastAsia="fr-FR"/>
        </w:rPr>
        <w:t xml:space="preserve">Capteur </w:t>
      </w:r>
      <w:r w:rsidRPr="00BF4099">
        <w:rPr>
          <w:rFonts w:eastAsia="Times New Roman" w:cstheme="minorHAnsi"/>
          <w:sz w:val="24"/>
          <w:szCs w:val="24"/>
          <w:lang w:eastAsia="fr-FR"/>
        </w:rPr>
        <w:t>: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BF4099">
        <w:rPr>
          <w:rFonts w:eastAsia="Times New Roman" w:cstheme="minorHAnsi"/>
          <w:sz w:val="24"/>
          <w:szCs w:val="24"/>
          <w:lang w:eastAsia="fr-FR"/>
        </w:rPr>
        <w:t>Pt100 classe A</w:t>
      </w:r>
      <w:r w:rsidRPr="00BF4099">
        <w:rPr>
          <w:rFonts w:eastAsia="Times New Roman" w:cstheme="minorHAnsi"/>
          <w:sz w:val="24"/>
          <w:szCs w:val="24"/>
          <w:lang w:eastAsia="fr-FR"/>
        </w:rPr>
        <w:br/>
        <w:t>Plage : 0-45°</w:t>
      </w:r>
      <w:proofErr w:type="gramStart"/>
      <w:r w:rsidRPr="00BF4099">
        <w:rPr>
          <w:rFonts w:eastAsia="Times New Roman" w:cstheme="minorHAnsi"/>
          <w:sz w:val="24"/>
          <w:szCs w:val="24"/>
          <w:lang w:eastAsia="fr-FR"/>
        </w:rPr>
        <w:t>C ,</w:t>
      </w:r>
      <w:proofErr w:type="gramEnd"/>
      <w:r w:rsidRPr="00BF4099">
        <w:rPr>
          <w:rFonts w:eastAsia="Times New Roman" w:cstheme="minorHAnsi"/>
          <w:sz w:val="24"/>
          <w:szCs w:val="24"/>
          <w:lang w:eastAsia="fr-FR"/>
        </w:rPr>
        <w:t xml:space="preserve"> -10/+45°C</w:t>
      </w:r>
      <w:r w:rsidRPr="00BF4099">
        <w:rPr>
          <w:rFonts w:eastAsia="Times New Roman" w:cstheme="minorHAnsi"/>
          <w:sz w:val="24"/>
          <w:szCs w:val="24"/>
          <w:lang w:eastAsia="fr-FR"/>
        </w:rPr>
        <w:br/>
        <w:t>Précision : +/- 0,3°C</w:t>
      </w:r>
      <w:r w:rsidRPr="00BF4099">
        <w:rPr>
          <w:rFonts w:eastAsia="Times New Roman" w:cstheme="minorHAnsi"/>
          <w:sz w:val="24"/>
          <w:szCs w:val="24"/>
          <w:lang w:eastAsia="fr-FR"/>
        </w:rPr>
        <w:br/>
        <w:t>Convertisseur : intégré 4-20mA 2 fils</w:t>
      </w:r>
      <w:r w:rsidRPr="00BF4099">
        <w:rPr>
          <w:rFonts w:eastAsia="Times New Roman" w:cstheme="minorHAnsi"/>
          <w:sz w:val="24"/>
          <w:szCs w:val="24"/>
          <w:lang w:eastAsia="fr-FR"/>
        </w:rPr>
        <w:br/>
        <w:t>Alimentation : 20 à 30 volts régulés</w:t>
      </w:r>
      <w:r w:rsidRPr="00BF4099">
        <w:rPr>
          <w:rFonts w:eastAsia="Times New Roman" w:cstheme="minorHAnsi"/>
          <w:sz w:val="24"/>
          <w:szCs w:val="24"/>
          <w:lang w:eastAsia="fr-FR"/>
        </w:rPr>
        <w:br/>
        <w:t>Charge typique 500 Ohm</w:t>
      </w:r>
      <w:r w:rsidRPr="00BF4099">
        <w:rPr>
          <w:rFonts w:eastAsia="Times New Roman" w:cstheme="minorHAnsi"/>
          <w:sz w:val="24"/>
          <w:szCs w:val="24"/>
          <w:lang w:eastAsia="fr-FR"/>
        </w:rPr>
        <w:br/>
        <w:t>Connexion par bornes à visser</w:t>
      </w: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5C44CE"/>
    <w:rsid w:val="009737D1"/>
    <w:rsid w:val="00BD721D"/>
    <w:rsid w:val="00B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A97D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2018-01-15T10:07:00Z</dcterms:created>
  <dcterms:modified xsi:type="dcterms:W3CDTF">2018-01-15T10:13:00Z</dcterms:modified>
</cp:coreProperties>
</file>