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2BE" w:rsidRPr="007902BE" w:rsidRDefault="007902BE" w:rsidP="00491D2A">
      <w:pPr>
        <w:jc w:val="center"/>
      </w:pPr>
      <w:r>
        <w:rPr>
          <w:noProof/>
        </w:rPr>
        <w:drawing>
          <wp:inline distT="0" distB="0" distL="0" distR="0">
            <wp:extent cx="4514850" cy="123123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Beans.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3715" cy="1236377"/>
                    </a:xfrm>
                    <a:prstGeom prst="rect">
                      <a:avLst/>
                    </a:prstGeom>
                  </pic:spPr>
                </pic:pic>
              </a:graphicData>
            </a:graphic>
          </wp:inline>
        </w:drawing>
      </w:r>
    </w:p>
    <w:p w:rsidR="00466F5B" w:rsidRDefault="00466F5B" w:rsidP="007902BE"/>
    <w:p w:rsidR="003E2F19" w:rsidRDefault="007902BE" w:rsidP="007902BE">
      <w:r>
        <w:t>Netbeans est un environnement de développement intégré (IDE), il est open source. Cet IDE permet la prise en charge de plusieurs langages de programmation tel que le C, C++, Javascript, Python... Il possède de nombreuses options tel que l’éditeur graphique d’interfaces et de pages Web.</w:t>
      </w:r>
    </w:p>
    <w:p w:rsidR="007902BE" w:rsidRDefault="007902BE" w:rsidP="007902BE">
      <w:pPr>
        <w:pStyle w:val="Sansinterligne"/>
      </w:pPr>
      <w:r>
        <w:t>Gestion de projet :</w:t>
      </w:r>
    </w:p>
    <w:p w:rsidR="007902BE" w:rsidRDefault="007902BE" w:rsidP="007902BE">
      <w:pPr>
        <w:pStyle w:val="Sansinterligne"/>
      </w:pPr>
    </w:p>
    <w:p w:rsidR="007902BE" w:rsidRDefault="007902BE" w:rsidP="007902BE">
      <w:r>
        <w:t>NetBeans supporte les principaux systèmes de gestion de versions, comme Github que nous utilisons.</w:t>
      </w:r>
    </w:p>
    <w:p w:rsidR="007902BE" w:rsidRDefault="007902BE" w:rsidP="007902BE">
      <w:pPr>
        <w:pStyle w:val="Sansinterligne"/>
      </w:pPr>
      <w:r>
        <w:t>Base de données :</w:t>
      </w:r>
    </w:p>
    <w:p w:rsidR="007902BE" w:rsidRDefault="007902BE" w:rsidP="007902BE">
      <w:pPr>
        <w:pStyle w:val="Sansinterligne"/>
      </w:pPr>
    </w:p>
    <w:p w:rsidR="00E96DDA" w:rsidRDefault="00E96DDA" w:rsidP="007902BE">
      <w:r>
        <w:t xml:space="preserve">Cet IDE possède aussi un explorateur de bases de données. </w:t>
      </w:r>
      <w:r w:rsidRPr="00E96DDA">
        <w:t>L'explorateur comprend un éditeur de requêtes, un gestionnaire intégré de bases de données MySQL.</w:t>
      </w:r>
    </w:p>
    <w:p w:rsidR="00CE5F95" w:rsidRDefault="00CE5F95" w:rsidP="00CE5F95">
      <w:pPr>
        <w:pStyle w:val="Sansinterligne"/>
      </w:pPr>
      <w:r>
        <w:t>Installation :</w:t>
      </w:r>
    </w:p>
    <w:p w:rsidR="00CE5F95" w:rsidRDefault="00CE5F95" w:rsidP="00CE5F95">
      <w:pPr>
        <w:pStyle w:val="Sansinterligne"/>
      </w:pPr>
    </w:p>
    <w:p w:rsidR="00CE5F95" w:rsidRDefault="00CE5F95" w:rsidP="00CE5F95">
      <w:r>
        <w:t xml:space="preserve">Il suffit juste d’aller sur la page : </w:t>
      </w:r>
      <w:hyperlink r:id="rId6" w:history="1">
        <w:r w:rsidRPr="005D7F83">
          <w:rPr>
            <w:rStyle w:val="Lienhypertexte"/>
          </w:rPr>
          <w:t>http://netbeans.org/down</w:t>
        </w:r>
        <w:r w:rsidRPr="005D7F83">
          <w:rPr>
            <w:rStyle w:val="Lienhypertexte"/>
          </w:rPr>
          <w:t>l</w:t>
        </w:r>
        <w:r w:rsidRPr="005D7F83">
          <w:rPr>
            <w:rStyle w:val="Lienhypertexte"/>
          </w:rPr>
          <w:t>oads/</w:t>
        </w:r>
      </w:hyperlink>
      <w:r w:rsidRPr="00CE5F95">
        <w:t>.</w:t>
      </w:r>
    </w:p>
    <w:p w:rsidR="00CE5F95" w:rsidRDefault="00CE5F95" w:rsidP="00CE5F95">
      <w:r>
        <w:t>Et de cliquer sur le téléchargement que l’on veut.</w:t>
      </w:r>
    </w:p>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E96DDA" w:rsidRDefault="00E96DDA" w:rsidP="00E96DDA">
      <w:pPr>
        <w:jc w:val="center"/>
      </w:pPr>
      <w:r>
        <w:rPr>
          <w:noProof/>
        </w:rPr>
        <w:lastRenderedPageBreak/>
        <w:drawing>
          <wp:inline distT="0" distB="0" distL="0" distR="0">
            <wp:extent cx="4181475" cy="14377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Z-Publish-Symfony-le-duo-gagnant.png"/>
                    <pic:cNvPicPr/>
                  </pic:nvPicPr>
                  <pic:blipFill>
                    <a:blip r:embed="rId7">
                      <a:extLst>
                        <a:ext uri="{28A0092B-C50C-407E-A947-70E740481C1C}">
                          <a14:useLocalDpi xmlns:a14="http://schemas.microsoft.com/office/drawing/2010/main" val="0"/>
                        </a:ext>
                      </a:extLst>
                    </a:blip>
                    <a:stretch>
                      <a:fillRect/>
                    </a:stretch>
                  </pic:blipFill>
                  <pic:spPr>
                    <a:xfrm>
                      <a:off x="0" y="0"/>
                      <a:ext cx="4314455" cy="1483519"/>
                    </a:xfrm>
                    <a:prstGeom prst="rect">
                      <a:avLst/>
                    </a:prstGeom>
                  </pic:spPr>
                </pic:pic>
              </a:graphicData>
            </a:graphic>
          </wp:inline>
        </w:drawing>
      </w:r>
    </w:p>
    <w:p w:rsidR="00466F5B" w:rsidRDefault="00466F5B" w:rsidP="00E96DDA">
      <w:pPr>
        <w:jc w:val="center"/>
      </w:pPr>
    </w:p>
    <w:p w:rsidR="00E96DDA" w:rsidRDefault="00E96DDA" w:rsidP="00E96DDA">
      <w:pPr>
        <w:tabs>
          <w:tab w:val="left" w:pos="3150"/>
        </w:tabs>
      </w:pPr>
      <w:r w:rsidRPr="00E96DDA">
        <w:t xml:space="preserve">Symfony est un puissant framework qui </w:t>
      </w:r>
      <w:r>
        <w:t>permet</w:t>
      </w:r>
      <w:r w:rsidRPr="00E96DDA">
        <w:t xml:space="preserve"> de réaliser des sites complexes rapidement, mais de façon structurée et avec un code clair et maintenable.</w:t>
      </w:r>
      <w:r>
        <w:t xml:space="preserve"> </w:t>
      </w:r>
      <w:r w:rsidRPr="00E96DDA">
        <w:t xml:space="preserve">Un framework est une boîte à outils conçue par un ou plusieurs développeurs à destination d'autres développeurs. Contrairement à certains scripts tels que WordPress, Dotclear ou autres, un framework n'est pas utilisable tel quel. Il n'est pas fait pour être utilisé par les utilisateurs finaux. Le développeur qui se sert d'un framework a encore du boulot à </w:t>
      </w:r>
      <w:bookmarkStart w:id="0" w:name="_GoBack"/>
      <w:bookmarkEnd w:id="0"/>
      <w:r w:rsidRPr="00E96DDA">
        <w:t>fournir</w:t>
      </w:r>
      <w:r>
        <w:t xml:space="preserve">. </w:t>
      </w:r>
    </w:p>
    <w:p w:rsidR="00491D2A" w:rsidRDefault="00491D2A" w:rsidP="00491D2A">
      <w:pPr>
        <w:pStyle w:val="Sansinterligne"/>
      </w:pPr>
      <w:r>
        <w:t>PHP :</w:t>
      </w:r>
    </w:p>
    <w:p w:rsidR="00491D2A" w:rsidRDefault="00491D2A" w:rsidP="00491D2A">
      <w:pPr>
        <w:pStyle w:val="Sansinterligne"/>
      </w:pPr>
    </w:p>
    <w:p w:rsidR="00491D2A" w:rsidRDefault="00491D2A" w:rsidP="00491D2A">
      <w:r>
        <w:t>Ce framework est un framework PHP, mais il devance ses concurrents grâce à sa flexibilité et sa puissance. De plus, c’est un framework français et open source.  Il ne possède quasiment pas de limite, car des sites comme Dailymotion, OpenClassrooms tournent sur Symfony.</w:t>
      </w:r>
    </w:p>
    <w:p w:rsidR="00491D2A" w:rsidRDefault="00491D2A" w:rsidP="00491D2A">
      <w:pPr>
        <w:pStyle w:val="Sansinterligne"/>
      </w:pPr>
      <w:r>
        <w:t>Installation :</w:t>
      </w:r>
    </w:p>
    <w:p w:rsidR="00491D2A" w:rsidRDefault="00491D2A" w:rsidP="00491D2A">
      <w:pPr>
        <w:pStyle w:val="Sansinterligne"/>
      </w:pPr>
    </w:p>
    <w:p w:rsidR="00491D2A" w:rsidRDefault="00491D2A" w:rsidP="00264C2A">
      <w:pPr>
        <w:rPr>
          <w:rFonts w:asciiTheme="majorHAnsi" w:hAnsiTheme="majorHAnsi" w:cstheme="majorHAnsi"/>
          <w:sz w:val="23"/>
          <w:szCs w:val="23"/>
          <w:shd w:val="clear" w:color="auto" w:fill="E7E6E6" w:themeFill="background2"/>
        </w:rPr>
      </w:pPr>
      <w:r w:rsidRPr="00264C2A">
        <w:rPr>
          <w:rFonts w:asciiTheme="majorHAnsi" w:hAnsiTheme="majorHAnsi" w:cstheme="majorHAnsi"/>
        </w:rPr>
        <w:t xml:space="preserve">Il faut d’abord vérifier l’installation de PHP en console. Il faut lancer l’invite de commandes. </w:t>
      </w:r>
      <w:r w:rsidR="00264C2A">
        <w:rPr>
          <w:rFonts w:asciiTheme="majorHAnsi" w:hAnsiTheme="majorHAnsi" w:cstheme="majorHAnsi"/>
        </w:rPr>
        <w:t xml:space="preserve">          </w:t>
      </w:r>
      <w:r w:rsidRPr="00264C2A">
        <w:rPr>
          <w:rFonts w:asciiTheme="majorHAnsi" w:hAnsiTheme="majorHAnsi" w:cstheme="majorHAnsi"/>
          <w:sz w:val="23"/>
          <w:szCs w:val="23"/>
          <w:shd w:val="clear" w:color="auto" w:fill="E7E6E6" w:themeFill="background2"/>
        </w:rPr>
        <w:t>Menu Démarrer &gt; Programmes &gt; Accessoires &gt; Invite de commandes</w:t>
      </w:r>
      <w:r w:rsidR="00264C2A">
        <w:rPr>
          <w:rFonts w:asciiTheme="majorHAnsi" w:hAnsiTheme="majorHAnsi" w:cstheme="majorHAnsi"/>
          <w:sz w:val="23"/>
          <w:szCs w:val="23"/>
          <w:shd w:val="clear" w:color="auto" w:fill="E7E6E6" w:themeFill="background2"/>
        </w:rPr>
        <w:t xml:space="preserve"> </w:t>
      </w:r>
    </w:p>
    <w:p w:rsidR="00264C2A" w:rsidRDefault="00264C2A" w:rsidP="00264C2A">
      <w:pPr>
        <w:rPr>
          <w:rFonts w:asciiTheme="majorHAnsi" w:hAnsiTheme="majorHAnsi" w:cstheme="majorHAnsi"/>
          <w:shd w:val="clear" w:color="auto" w:fill="D0CECE" w:themeFill="background2" w:themeFillShade="E6"/>
        </w:rPr>
      </w:pPr>
      <w:r>
        <w:rPr>
          <w:rFonts w:asciiTheme="majorHAnsi" w:hAnsiTheme="majorHAnsi" w:cstheme="majorHAnsi"/>
        </w:rPr>
        <w:t xml:space="preserve">Ensuite, il faudra taper la commande : </w:t>
      </w:r>
      <w:proofErr w:type="spellStart"/>
      <w:r w:rsidRPr="00264C2A">
        <w:rPr>
          <w:rFonts w:asciiTheme="majorHAnsi" w:hAnsiTheme="majorHAnsi" w:cstheme="majorHAnsi"/>
          <w:shd w:val="clear" w:color="auto" w:fill="D0CECE" w:themeFill="background2" w:themeFillShade="E6"/>
        </w:rPr>
        <w:t>php</w:t>
      </w:r>
      <w:proofErr w:type="spellEnd"/>
      <w:r w:rsidRPr="00264C2A">
        <w:rPr>
          <w:rFonts w:asciiTheme="majorHAnsi" w:hAnsiTheme="majorHAnsi" w:cstheme="majorHAnsi"/>
          <w:shd w:val="clear" w:color="auto" w:fill="D0CECE" w:themeFill="background2" w:themeFillShade="E6"/>
        </w:rPr>
        <w:t xml:space="preserve"> -v</w:t>
      </w:r>
    </w:p>
    <w:p w:rsidR="00264C2A" w:rsidRDefault="00264C2A" w:rsidP="00264C2A">
      <w:pPr>
        <w:rPr>
          <w:rFonts w:asciiTheme="majorHAnsi" w:hAnsiTheme="majorHAnsi" w:cstheme="majorHAnsi"/>
        </w:rPr>
      </w:pPr>
      <w:r>
        <w:rPr>
          <w:rFonts w:asciiTheme="majorHAnsi" w:hAnsiTheme="majorHAnsi" w:cstheme="majorHAnsi"/>
        </w:rPr>
        <w:t xml:space="preserve">Si tout va bien, cette commande nous retourne la version, si elle est inférieure à </w:t>
      </w:r>
      <w:r w:rsidR="00CE5F95">
        <w:rPr>
          <w:rFonts w:asciiTheme="majorHAnsi" w:hAnsiTheme="majorHAnsi" w:cstheme="majorHAnsi"/>
        </w:rPr>
        <w:t>la version</w:t>
      </w:r>
      <w:r>
        <w:rPr>
          <w:rFonts w:asciiTheme="majorHAnsi" w:hAnsiTheme="majorHAnsi" w:cstheme="majorHAnsi"/>
        </w:rPr>
        <w:t xml:space="preserve"> 5.5, il faudra le mettre à jour.</w:t>
      </w:r>
    </w:p>
    <w:p w:rsidR="00264C2A" w:rsidRDefault="00264C2A" w:rsidP="00CE5F95">
      <w:pPr>
        <w:shd w:val="clear" w:color="auto" w:fill="FFFFFF" w:themeFill="background1"/>
        <w:rPr>
          <w:rFonts w:asciiTheme="majorHAnsi" w:hAnsiTheme="majorHAnsi" w:cstheme="majorHAnsi"/>
        </w:rPr>
      </w:pPr>
      <w:r>
        <w:rPr>
          <w:rFonts w:asciiTheme="majorHAnsi" w:hAnsiTheme="majorHAnsi" w:cstheme="majorHAnsi"/>
        </w:rPr>
        <w:t>En cas d’erreur :</w:t>
      </w:r>
    </w:p>
    <w:p w:rsidR="00CE5F95" w:rsidRDefault="00CE5F95" w:rsidP="00CE5F95">
      <w:pPr>
        <w:shd w:val="clear" w:color="auto" w:fill="FFFFFF" w:themeFill="background1"/>
        <w:rPr>
          <w:rFonts w:asciiTheme="majorHAnsi" w:hAnsiTheme="majorHAnsi" w:cstheme="majorHAnsi"/>
        </w:rPr>
      </w:pPr>
      <w:r w:rsidRPr="00CE5F95">
        <w:rPr>
          <w:rFonts w:asciiTheme="majorHAnsi" w:hAnsiTheme="majorHAnsi" w:cstheme="majorHAnsi"/>
          <w:shd w:val="clear" w:color="auto" w:fill="FFFFFF" w:themeFill="background1"/>
        </w:rPr>
        <w:t xml:space="preserve">Allez dans les paramètres système avancés.                                                                              </w:t>
      </w:r>
      <w:r w:rsidRPr="00CE5F95">
        <w:rPr>
          <w:rFonts w:asciiTheme="majorHAnsi" w:hAnsiTheme="majorHAnsi" w:cstheme="majorHAnsi"/>
          <w:shd w:val="clear" w:color="auto" w:fill="FFFFFF" w:themeFill="background1"/>
        </w:rPr>
        <w:t xml:space="preserve">           </w:t>
      </w:r>
      <w:r w:rsidRPr="00CE5F95">
        <w:rPr>
          <w:rFonts w:asciiTheme="majorHAnsi" w:hAnsiTheme="majorHAnsi" w:cstheme="majorHAnsi"/>
          <w:shd w:val="clear" w:color="auto" w:fill="D0CECE" w:themeFill="background2" w:themeFillShade="E6"/>
        </w:rPr>
        <w:t>Démarrer &gt; Panneau de configuration &gt; Système et sécurité &gt; Système &gt; Paramètres système avancés</w:t>
      </w:r>
      <w:r w:rsidRPr="00CE5F95">
        <w:rPr>
          <w:rFonts w:asciiTheme="majorHAnsi" w:hAnsiTheme="majorHAnsi" w:cstheme="majorHAnsi"/>
          <w:shd w:val="clear" w:color="auto" w:fill="FFFFFF" w:themeFill="background1"/>
        </w:rPr>
        <w:t xml:space="preserve"> </w:t>
      </w:r>
    </w:p>
    <w:p w:rsidR="00CE5F95" w:rsidRDefault="00CE5F95" w:rsidP="00CE5F95">
      <w:pPr>
        <w:shd w:val="clear" w:color="auto" w:fill="FFFFFF" w:themeFill="background1"/>
        <w:rPr>
          <w:rFonts w:asciiTheme="majorHAnsi" w:hAnsiTheme="majorHAnsi" w:cstheme="majorHAnsi"/>
          <w:shd w:val="clear" w:color="auto" w:fill="FFFFFF" w:themeFill="background1"/>
        </w:rPr>
      </w:pPr>
      <w:r>
        <w:rPr>
          <w:rFonts w:asciiTheme="majorHAnsi" w:hAnsiTheme="majorHAnsi" w:cstheme="majorHAnsi"/>
          <w:shd w:val="clear" w:color="auto" w:fill="FFFFFF" w:themeFill="background1"/>
        </w:rPr>
        <w:t xml:space="preserve">Cliquez sur le bouton </w:t>
      </w:r>
      <w:r w:rsidRPr="00CE5F95">
        <w:rPr>
          <w:rFonts w:asciiTheme="majorHAnsi" w:hAnsiTheme="majorHAnsi" w:cstheme="majorHAnsi"/>
          <w:shd w:val="clear" w:color="auto" w:fill="D0CECE" w:themeFill="background2" w:themeFillShade="E6"/>
        </w:rPr>
        <w:t>Variable d’environnement…</w:t>
      </w:r>
      <w:r w:rsidRPr="00CE5F95">
        <w:rPr>
          <w:rFonts w:asciiTheme="majorHAnsi" w:hAnsiTheme="majorHAnsi" w:cstheme="majorHAnsi"/>
          <w:shd w:val="clear" w:color="auto" w:fill="FFFFFF" w:themeFill="background1"/>
        </w:rPr>
        <w:t xml:space="preserve"> </w:t>
      </w:r>
    </w:p>
    <w:p w:rsidR="00CE5F95" w:rsidRDefault="00CE5F95" w:rsidP="00CE5F95">
      <w:pPr>
        <w:shd w:val="clear" w:color="auto" w:fill="FFFFFF" w:themeFill="background1"/>
        <w:rPr>
          <w:rFonts w:asciiTheme="majorHAnsi" w:hAnsiTheme="majorHAnsi" w:cstheme="majorHAnsi"/>
          <w:shd w:val="clear" w:color="auto" w:fill="D0CECE" w:themeFill="background2" w:themeFillShade="E6"/>
        </w:rPr>
      </w:pPr>
      <w:r>
        <w:rPr>
          <w:rFonts w:asciiTheme="majorHAnsi" w:hAnsiTheme="majorHAnsi" w:cstheme="majorHAnsi"/>
        </w:rPr>
        <w:t xml:space="preserve">Regardez dans le panneau </w:t>
      </w:r>
      <w:r w:rsidRPr="00CE5F95">
        <w:rPr>
          <w:rFonts w:asciiTheme="majorHAnsi" w:hAnsiTheme="majorHAnsi" w:cstheme="majorHAnsi"/>
          <w:shd w:val="clear" w:color="auto" w:fill="D0CECE" w:themeFill="background2" w:themeFillShade="E6"/>
        </w:rPr>
        <w:t>Variables système</w:t>
      </w:r>
    </w:p>
    <w:p w:rsidR="00CE5F95" w:rsidRDefault="00CE5F95" w:rsidP="00CE5F95">
      <w:r>
        <w:t xml:space="preserve">Trouvez </w:t>
      </w:r>
      <w:r w:rsidRPr="00CE5F95">
        <w:t>l'entrée</w:t>
      </w:r>
      <w:r>
        <w:t xml:space="preserve"> </w:t>
      </w:r>
      <w:r w:rsidRPr="00CE5F95">
        <w:rPr>
          <w:shd w:val="clear" w:color="auto" w:fill="D0CECE" w:themeFill="background2" w:themeFillShade="E6"/>
        </w:rPr>
        <w:t>Path</w:t>
      </w:r>
    </w:p>
    <w:p w:rsidR="00CE5F95" w:rsidRDefault="00CE5F95" w:rsidP="00CE5F95">
      <w:pPr>
        <w:rPr>
          <w:shd w:val="clear" w:color="auto" w:fill="D0CECE" w:themeFill="background2" w:themeFillShade="E6"/>
        </w:rPr>
      </w:pPr>
      <w:r>
        <w:t>Double-cliquez sur l'entrée</w:t>
      </w:r>
      <w:r>
        <w:t xml:space="preserve"> </w:t>
      </w:r>
      <w:r w:rsidRPr="00CE5F95">
        <w:rPr>
          <w:shd w:val="clear" w:color="auto" w:fill="D0CECE" w:themeFill="background2" w:themeFillShade="E6"/>
        </w:rPr>
        <w:t>Path</w:t>
      </w:r>
    </w:p>
    <w:p w:rsidR="00CE5F95" w:rsidRDefault="00CE5F95" w:rsidP="00CE5F95">
      <w:r>
        <w:t>Entrez votre répertoire PHP à la fin, sans oublier le point-</w:t>
      </w:r>
      <w:proofErr w:type="gramStart"/>
      <w:r>
        <w:t>virgule  auparavant</w:t>
      </w:r>
      <w:proofErr w:type="gramEnd"/>
      <w:r>
        <w:t>. C'est le répertoire dans lequel se trouve le fichier php.exe. Par exemple</w:t>
      </w:r>
      <w:r>
        <w:rPr>
          <w:rStyle w:val="CodeHTML"/>
          <w:rFonts w:eastAsiaTheme="minorHAnsi"/>
          <w:color w:val="000000"/>
        </w:rPr>
        <w:t xml:space="preserve"> : </w:t>
      </w:r>
      <w:r w:rsidRPr="00CE5F95">
        <w:rPr>
          <w:rStyle w:val="CodeHTML"/>
          <w:rFonts w:eastAsiaTheme="minorHAnsi"/>
          <w:color w:val="000000"/>
          <w:shd w:val="clear" w:color="auto" w:fill="D0CECE" w:themeFill="background2" w:themeFillShade="E6"/>
        </w:rPr>
        <w:t>C:\wamp\bin\php\php5.5.12</w:t>
      </w:r>
      <w:r>
        <w:t> </w:t>
      </w:r>
    </w:p>
    <w:p w:rsidR="00CE5F95" w:rsidRPr="00CE5F95" w:rsidRDefault="00CE5F95" w:rsidP="00CE5F95">
      <w:pPr>
        <w:shd w:val="clear" w:color="auto" w:fill="FFFFFF" w:themeFill="background1"/>
        <w:rPr>
          <w:rFonts w:asciiTheme="majorHAnsi" w:hAnsiTheme="majorHAnsi" w:cstheme="majorHAnsi"/>
        </w:rPr>
      </w:pPr>
    </w:p>
    <w:sectPr w:rsidR="00CE5F95" w:rsidRPr="00CE5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C0A"/>
    <w:multiLevelType w:val="multilevel"/>
    <w:tmpl w:val="B52A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264C2A"/>
    <w:rsid w:val="003E2F19"/>
    <w:rsid w:val="00466F5B"/>
    <w:rsid w:val="00491D2A"/>
    <w:rsid w:val="007902BE"/>
    <w:rsid w:val="00BB0ED7"/>
    <w:rsid w:val="00CE5F95"/>
    <w:rsid w:val="00E96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1B47"/>
  <w15:chartTrackingRefBased/>
  <w15:docId w15:val="{8C8F2DC6-6AF8-4E58-AECF-8C99B31D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2BE"/>
    <w:rPr>
      <w:rFonts w:ascii="Calibri Light" w:hAnsi="Calibri Light"/>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7902BE"/>
    <w:pPr>
      <w:numPr>
        <w:ilvl w:val="1"/>
      </w:numPr>
    </w:pPr>
    <w:rPr>
      <w:rFonts w:ascii="Calibri" w:eastAsiaTheme="minorEastAsia" w:hAnsi="Calibri"/>
      <w:color w:val="000000" w:themeColor="text1"/>
      <w:spacing w:val="15"/>
      <w:sz w:val="28"/>
    </w:rPr>
  </w:style>
  <w:style w:type="character" w:customStyle="1" w:styleId="Sous-titreCar">
    <w:name w:val="Sous-titre Car"/>
    <w:basedOn w:val="Policepardfaut"/>
    <w:link w:val="Sous-titre"/>
    <w:uiPriority w:val="11"/>
    <w:rsid w:val="007902BE"/>
    <w:rPr>
      <w:rFonts w:ascii="Calibri" w:eastAsiaTheme="minorEastAsia" w:hAnsi="Calibri"/>
      <w:color w:val="000000" w:themeColor="text1"/>
      <w:spacing w:val="15"/>
      <w:sz w:val="28"/>
    </w:rPr>
  </w:style>
  <w:style w:type="paragraph" w:styleId="Sansinterligne">
    <w:name w:val="No Spacing"/>
    <w:uiPriority w:val="1"/>
    <w:qFormat/>
    <w:rsid w:val="007902BE"/>
    <w:pPr>
      <w:spacing w:after="0" w:line="240" w:lineRule="auto"/>
    </w:pPr>
    <w:rPr>
      <w:rFonts w:ascii="Calibri Light" w:hAnsi="Calibri Light"/>
      <w:b/>
    </w:rPr>
  </w:style>
  <w:style w:type="paragraph" w:styleId="NormalWeb">
    <w:name w:val="Normal (Web)"/>
    <w:basedOn w:val="Normal"/>
    <w:uiPriority w:val="99"/>
    <w:semiHidden/>
    <w:unhideWhenUsed/>
    <w:rsid w:val="00CE5F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5F95"/>
    <w:rPr>
      <w:rFonts w:ascii="Courier New" w:eastAsia="Times New Roman" w:hAnsi="Courier New" w:cs="Courier New"/>
      <w:sz w:val="20"/>
      <w:szCs w:val="20"/>
    </w:rPr>
  </w:style>
  <w:style w:type="character" w:styleId="Lienhypertexte">
    <w:name w:val="Hyperlink"/>
    <w:basedOn w:val="Policepardfaut"/>
    <w:uiPriority w:val="99"/>
    <w:unhideWhenUsed/>
    <w:rsid w:val="00CE5F95"/>
    <w:rPr>
      <w:color w:val="0563C1" w:themeColor="hyperlink"/>
      <w:u w:val="single"/>
    </w:rPr>
  </w:style>
  <w:style w:type="character" w:styleId="Mentionnonrsolue">
    <w:name w:val="Unresolved Mention"/>
    <w:basedOn w:val="Policepardfaut"/>
    <w:uiPriority w:val="99"/>
    <w:semiHidden/>
    <w:unhideWhenUsed/>
    <w:rsid w:val="00CE5F95"/>
    <w:rPr>
      <w:color w:val="808080"/>
      <w:shd w:val="clear" w:color="auto" w:fill="E6E6E6"/>
    </w:rPr>
  </w:style>
  <w:style w:type="character" w:styleId="Lienhypertextesuivivisit">
    <w:name w:val="FollowedHyperlink"/>
    <w:basedOn w:val="Policepardfaut"/>
    <w:uiPriority w:val="99"/>
    <w:semiHidden/>
    <w:unhideWhenUsed/>
    <w:rsid w:val="00CE5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beans.org/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387</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RINEAU Rineau</dc:creator>
  <cp:keywords/>
  <dc:description/>
  <cp:lastModifiedBy>RINEAU Rineau</cp:lastModifiedBy>
  <cp:revision>1</cp:revision>
  <dcterms:created xsi:type="dcterms:W3CDTF">2018-01-22T08:21:00Z</dcterms:created>
  <dcterms:modified xsi:type="dcterms:W3CDTF">2018-01-22T09:38:00Z</dcterms:modified>
</cp:coreProperties>
</file>