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93"/>
        <w:gridCol w:w="8503"/>
        <w:gridCol w:w="62"/>
      </w:tblGrid>
      <w:tr>
        <w:trPr>
          <w:trHeight w:val="1183" w:hRule="atLeast"/>
        </w:trPr>
        <w:tc>
          <w:tcPr>
            <w:tcW w:w="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3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1417"/>
              <w:gridCol w:w="1417"/>
              <w:gridCol w:w="1417"/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Appointment Date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Room ID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Client Name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Client Phone No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Client Email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Staff Name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30/04/2019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Dylan Colton    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07923625622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dylan_colton@outlook.com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Úna O'Niell              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30/04/2019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Lucy Cunningham 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07225446315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LCunningham@yahoo.com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Maria McKivney           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30/04/2019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Darron Cowel    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07445512677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CowelDarron@gmail.com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Ryan Elgrath             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30/04/2019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Cormac McAnallen      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07233564178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McAnallenCormac@outlook.com   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Dillion Gillahan        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16" w:hRule="atLeast"/>
        </w:trPr>
        <w:tc>
          <w:tcPr>
            <w:tcW w:w="7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Offices</dc:title>
</cp:coreProperties>
</file>