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24963" w14:textId="1E0C05F0" w:rsidR="00F70E4D" w:rsidRDefault="00F70E4D" w:rsidP="00A766CC">
      <w:pPr>
        <w:pStyle w:val="Ttulo1"/>
        <w:jc w:val="center"/>
      </w:pPr>
      <w:r w:rsidRPr="00A766CC">
        <w:t>ENUNCIADO DEL CASO DE ESTUDIO: SISTEMA INTEGRAL DE GESTIÓN HOSPITALARIA (SIGHO)</w:t>
      </w:r>
    </w:p>
    <w:p w14:paraId="67FD113F" w14:textId="728B8596" w:rsidR="00A766CC" w:rsidRPr="00AE3B1B" w:rsidRDefault="00A766CC" w:rsidP="00A766CC">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A continuación, se presenta un enunciado amplio, detallado y estructurado de un caso de estudio para desarrollar un Sistema Integral de Gestión Hospitalaria (SIGHO). Está diseñado como material académico para que, a partir de la descripción del problema, los estudiantes puedan analizar el dominio, identificar actores, requisitos funcionales y no funcionales, reglas de negocio, casos de uso, entidades, restricciones y criterios de aceptación, y posteriormente elaborar un documento de Especificación de Requisitos de Software (ERS).</w:t>
      </w:r>
    </w:p>
    <w:tbl>
      <w:tblPr>
        <w:tblStyle w:val="Tablaconcuadrcula"/>
        <w:tblW w:w="0" w:type="auto"/>
        <w:tblLayout w:type="fixed"/>
        <w:tblLook w:val="04A0" w:firstRow="1" w:lastRow="0" w:firstColumn="1" w:lastColumn="0" w:noHBand="0" w:noVBand="1"/>
      </w:tblPr>
      <w:tblGrid>
        <w:gridCol w:w="2547"/>
        <w:gridCol w:w="2458"/>
        <w:gridCol w:w="2594"/>
      </w:tblGrid>
      <w:tr w:rsidR="00A766CC" w14:paraId="037B4FA7" w14:textId="77777777" w:rsidTr="00A766CC">
        <w:tc>
          <w:tcPr>
            <w:tcW w:w="2547" w:type="dxa"/>
          </w:tcPr>
          <w:p w14:paraId="6B43B8E4" w14:textId="3ADFE2B9" w:rsidR="00A766CC" w:rsidRDefault="00A766CC" w:rsidP="00A766CC">
            <w:pPr>
              <w:spacing w:before="100" w:beforeAutospacing="1" w:after="100" w:afterAutospacing="1"/>
              <w:jc w:val="both"/>
              <w:rPr>
                <w:rFonts w:ascii="Times New Roman" w:eastAsia="Times New Roman" w:hAnsi="Times New Roman" w:cs="Times New Roman"/>
                <w:sz w:val="24"/>
                <w:szCs w:val="24"/>
                <w:lang w:eastAsia="es-EC"/>
              </w:rPr>
            </w:pPr>
            <w:r w:rsidRPr="00F70E4D">
              <w:rPr>
                <w:rFonts w:ascii="Times New Roman" w:eastAsia="Times New Roman" w:hAnsi="Times New Roman" w:cs="Times New Roman"/>
                <w:noProof/>
                <w:sz w:val="24"/>
                <w:szCs w:val="24"/>
                <w:lang w:eastAsia="es-EC"/>
              </w:rPr>
              <w:drawing>
                <wp:inline distT="0" distB="0" distL="0" distR="0" wp14:anchorId="3A09A0FC" wp14:editId="469F38BF">
                  <wp:extent cx="1647825" cy="1933575"/>
                  <wp:effectExtent l="0" t="0" r="9525" b="9525"/>
                  <wp:docPr id="3" name="Imagen 3" descr="Manajemen Mobile Device sebagai Kebijakan Bring Your Own Device (BYOD) di Rumah Sa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jemen Mobile Device sebagai Kebijakan Bring Your Own Device (BYOD) di Rumah Sak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7825" cy="1933575"/>
                          </a:xfrm>
                          <a:prstGeom prst="rect">
                            <a:avLst/>
                          </a:prstGeom>
                          <a:noFill/>
                          <a:ln>
                            <a:noFill/>
                          </a:ln>
                        </pic:spPr>
                      </pic:pic>
                    </a:graphicData>
                  </a:graphic>
                </wp:inline>
              </w:drawing>
            </w:r>
          </w:p>
        </w:tc>
        <w:tc>
          <w:tcPr>
            <w:tcW w:w="2458" w:type="dxa"/>
          </w:tcPr>
          <w:p w14:paraId="2018FC70" w14:textId="42E3D632" w:rsidR="00A766CC" w:rsidRDefault="00A766CC" w:rsidP="00A766CC">
            <w:pPr>
              <w:spacing w:before="100" w:beforeAutospacing="1" w:after="100" w:afterAutospacing="1"/>
              <w:jc w:val="both"/>
              <w:rPr>
                <w:rFonts w:ascii="Times New Roman" w:eastAsia="Times New Roman" w:hAnsi="Times New Roman" w:cs="Times New Roman"/>
                <w:sz w:val="24"/>
                <w:szCs w:val="24"/>
                <w:lang w:eastAsia="es-EC"/>
              </w:rPr>
            </w:pPr>
            <w:r w:rsidRPr="00F70E4D">
              <w:rPr>
                <w:rFonts w:ascii="Times New Roman" w:eastAsia="Times New Roman" w:hAnsi="Times New Roman" w:cs="Times New Roman"/>
                <w:noProof/>
                <w:sz w:val="24"/>
                <w:szCs w:val="24"/>
                <w:lang w:eastAsia="es-EC"/>
              </w:rPr>
              <w:drawing>
                <wp:inline distT="0" distB="0" distL="0" distR="0" wp14:anchorId="399D2626" wp14:editId="2288CC15">
                  <wp:extent cx="1695450" cy="1933575"/>
                  <wp:effectExtent l="0" t="0" r="0" b="9525"/>
                  <wp:docPr id="2" name="Imagen 2" descr="EpicShare | Share &amp; Learn | Approaching Value-Based Care with Decision Support, Peer Assist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icShare | Share &amp; Learn | Approaching Value-Based Care with Decision Support, Peer Assistance, and Analyti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5450" cy="1933575"/>
                          </a:xfrm>
                          <a:prstGeom prst="rect">
                            <a:avLst/>
                          </a:prstGeom>
                          <a:noFill/>
                          <a:ln>
                            <a:noFill/>
                          </a:ln>
                        </pic:spPr>
                      </pic:pic>
                    </a:graphicData>
                  </a:graphic>
                </wp:inline>
              </w:drawing>
            </w:r>
          </w:p>
        </w:tc>
        <w:tc>
          <w:tcPr>
            <w:tcW w:w="2594" w:type="dxa"/>
          </w:tcPr>
          <w:p w14:paraId="79992708" w14:textId="539C8D5F" w:rsidR="00A766CC" w:rsidRDefault="00A766CC" w:rsidP="00A766CC">
            <w:pPr>
              <w:spacing w:before="100" w:beforeAutospacing="1" w:after="100" w:afterAutospacing="1"/>
              <w:jc w:val="both"/>
              <w:rPr>
                <w:rFonts w:ascii="Times New Roman" w:eastAsia="Times New Roman" w:hAnsi="Times New Roman" w:cs="Times New Roman"/>
                <w:sz w:val="24"/>
                <w:szCs w:val="24"/>
                <w:lang w:eastAsia="es-EC"/>
              </w:rPr>
            </w:pPr>
            <w:r w:rsidRPr="00F70E4D">
              <w:rPr>
                <w:rFonts w:ascii="Times New Roman" w:eastAsia="Times New Roman" w:hAnsi="Times New Roman" w:cs="Times New Roman"/>
                <w:noProof/>
                <w:sz w:val="24"/>
                <w:szCs w:val="24"/>
                <w:lang w:eastAsia="es-EC"/>
              </w:rPr>
              <w:drawing>
                <wp:inline distT="0" distB="0" distL="0" distR="0" wp14:anchorId="37E860F6" wp14:editId="33DEC9EE">
                  <wp:extent cx="1714500" cy="1933575"/>
                  <wp:effectExtent l="0" t="0" r="0" b="9525"/>
                  <wp:docPr id="1" name="Imagen 1" descr="Woman Uses Computer To Track Pati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man Uses Computer To Track Patient Fl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0" cy="1933575"/>
                          </a:xfrm>
                          <a:prstGeom prst="rect">
                            <a:avLst/>
                          </a:prstGeom>
                          <a:noFill/>
                          <a:ln>
                            <a:noFill/>
                          </a:ln>
                        </pic:spPr>
                      </pic:pic>
                    </a:graphicData>
                  </a:graphic>
                </wp:inline>
              </w:drawing>
            </w:r>
          </w:p>
        </w:tc>
      </w:tr>
    </w:tbl>
    <w:p w14:paraId="55857F56" w14:textId="77777777" w:rsidR="00F70E4D" w:rsidRPr="00AE3B1B" w:rsidRDefault="00F70E4D" w:rsidP="00A766CC">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enunciado no presenta directamente los requisitos formalizados: describe la situación del hospital, sus procesos, necesidades, restricciones y problemas para que los estudiantes deban identificarlos y especificarlos.</w:t>
      </w:r>
    </w:p>
    <w:p w14:paraId="7D72E672" w14:textId="68E00157" w:rsidR="00F70E4D" w:rsidRPr="00AE3B1B" w:rsidRDefault="00AE3B1B" w:rsidP="00AE3B1B">
      <w:pPr>
        <w:pStyle w:val="Ttulo2"/>
      </w:pPr>
      <w:r w:rsidRPr="00AE3B1B">
        <w:t>1. ENUNCIADO GENERAL DEL CASO DE ESTUDIO</w:t>
      </w:r>
    </w:p>
    <w:p w14:paraId="3BFFAC4F" w14:textId="4760BF44" w:rsidR="00F70E4D" w:rsidRPr="00F70E4D" w:rsidRDefault="00AE3B1B" w:rsidP="00AE3B1B">
      <w:pPr>
        <w:pStyle w:val="Ttulo3"/>
      </w:pPr>
      <w:r w:rsidRPr="00F70E4D">
        <w:t>1.1. ANTECEDENTES</w:t>
      </w:r>
    </w:p>
    <w:p w14:paraId="5A822724"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Hospital General Eureka Salud es una institución hospitalaria ficticia de segundo y tercer nivel de atención, ubicada en Ecuador, que proporciona servicios de atención médica a pacientes de diferentes edades, condiciones clínicas y niveles de complejidad. La institución dispone de servicios de consulta externa, emergencia, hospitalización, cirugía, laboratorio clínico, diagnóstico por imágenes, farmacia, enfermería, facturación y administración hospitalaria.</w:t>
      </w:r>
    </w:p>
    <w:p w14:paraId="4E24851E"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Actualmente, el hospital utiliza una combinación de formularios físicos, hojas de cálculo, aplicaciones independientes y registros manuales para gestionar sus actividades. Cada departamento mantiene información de manera parcialmente aislada, lo que ocasiona duplicidad de datos, demoras en la atención, dificultades para compartir información clínica, inconsistencias en los inventarios, problemas en la programación de citas y limitaciones para obtener estadísticas confiables.</w:t>
      </w:r>
    </w:p>
    <w:p w14:paraId="6A139F18"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 xml:space="preserve">Por ejemplo, cuando un paciente acude por primera vez a consulta externa, el personal de admisión registra sus datos personales en una hoja de cálculo. Posteriormente, el médico registra la información clínica en un formulario físico o en una aplicación independiente. Si el paciente requiere exámenes de laboratorio, el personal debe elaborar una solicitud que </w:t>
      </w:r>
      <w:r w:rsidRPr="00AE3B1B">
        <w:rPr>
          <w:rFonts w:ascii="Calibri" w:eastAsia="Times New Roman" w:hAnsi="Calibri" w:cs="Calibri"/>
          <w:color w:val="2F5496" w:themeColor="accent1" w:themeShade="BF"/>
          <w:lang w:eastAsia="es-EC"/>
        </w:rPr>
        <w:lastRenderedPageBreak/>
        <w:t>posteriormente se entrega al laboratorio clínico. Una vez obtenidos los resultados, estos se incorporan al expediente del paciente de forma manual.</w:t>
      </w:r>
    </w:p>
    <w:p w14:paraId="0DCB5BB3"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Cuando el médico prescribe medicamentos, el paciente debe acudir a farmacia, donde el personal verifica la disponibilidad de los productos y registra su entrega en otro sistema. La información sobre la prescripción, la dispensación y el consumo del inventario no siempre se encuentra sincronizada.</w:t>
      </w:r>
    </w:p>
    <w:p w14:paraId="4D899ECB"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Esta situación impide disponer de una visión integral del historial clínico, dificulta la coordinación entre los servicios médicos y aumenta el riesgo de errores administrativos y de procesamiento de información.</w:t>
      </w:r>
    </w:p>
    <w:p w14:paraId="339DB780"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Ante esta problemática, la dirección del hospital ha decidido desarrollar e implantar un Sistema Integral de Gestión Hospitalaria (SIGHO) que permita centralizar y coordinar los principales procesos asistenciales, administrativos, clínicos y logísticos mediante una aplicación web.</w:t>
      </w:r>
    </w:p>
    <w:p w14:paraId="4495769A" w14:textId="4B2CD001" w:rsidR="00F70E4D" w:rsidRPr="00AE3B1B" w:rsidRDefault="00AE3B1B" w:rsidP="00AE3B1B">
      <w:pPr>
        <w:pStyle w:val="Ttulo3"/>
      </w:pPr>
      <w:r w:rsidRPr="00AE3B1B">
        <w:t>1.2. OBJETIVO DEL PROYECTO</w:t>
      </w:r>
    </w:p>
    <w:p w14:paraId="34F3C844"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hospital requiere un sistema informático que permita administrar integralmente la información de pacientes, profesionales sanitarios, citas médicas, consultas, historias clínicas, diagnósticos, prescripciones, procedimientos, hospitalizaciones, camas, órdenes de laboratorio, resultados clínicos, farmacia, inventarios, facturación y reportes administrativos.</w:t>
      </w:r>
    </w:p>
    <w:p w14:paraId="075695C6"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sistema deberá permitir que los distintos departamentos trabajen sobre información consistente y actualizada, respetando los permisos de acceso, la confidencialidad de los datos personales y clínicos, la trazabilidad de las operaciones y las responsabilidades de cada usuario.</w:t>
      </w:r>
    </w:p>
    <w:p w14:paraId="1FBC81D5"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La solución deberá desarrollarse como una aplicación web accesible desde los equipos autorizados del hospital, utilizando una arquitectura de software mantenible, segura y escalable.</w:t>
      </w:r>
    </w:p>
    <w:p w14:paraId="1DCD8500"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2. Descripción de la situación problemática</w:t>
      </w:r>
    </w:p>
    <w:p w14:paraId="70740273"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La dirección del Hospital General Eureka Salud ha identificado los siguientes problemas.</w:t>
      </w:r>
    </w:p>
    <w:p w14:paraId="2D8EF17C" w14:textId="28C43FD4" w:rsidR="00F70E4D" w:rsidRPr="00AE3B1B" w:rsidRDefault="00AE3B1B" w:rsidP="00AE3B1B">
      <w:pPr>
        <w:pStyle w:val="Ttulo3"/>
      </w:pPr>
      <w:r w:rsidRPr="00AE3B1B">
        <w:t>2.1. GESTIÓN DE PACIENTES</w:t>
      </w:r>
    </w:p>
    <w:p w14:paraId="5FD2F7B0"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hospital no dispone de un registro centralizado que permita identificar de forma confiable a cada paciente. Una misma persona puede aparecer registrada varias veces debido a errores en la escritura de nombres, diferencias en los números de identificación o ausencia de mecanismos para detectar registros duplicados.</w:t>
      </w:r>
    </w:p>
    <w:p w14:paraId="3B750C61"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La información personal, los datos de contacto, los antecedentes médicos y los contactos de emergencia se encuentran distribuidos entre diferentes departamentos.</w:t>
      </w:r>
    </w:p>
    <w:p w14:paraId="1468BF3B" w14:textId="77777777" w:rsidR="00F70E4D" w:rsidRPr="00AE3B1B" w:rsidRDefault="00F70E4D" w:rsidP="00AE3B1B">
      <w:pPr>
        <w:spacing w:before="100" w:beforeAutospacing="1" w:after="100" w:afterAutospacing="1" w:line="240" w:lineRule="auto"/>
        <w:jc w:val="both"/>
        <w:rPr>
          <w:rFonts w:ascii="Calibri" w:eastAsia="Times New Roman" w:hAnsi="Calibri" w:cs="Calibri"/>
          <w:color w:val="2F5496" w:themeColor="accent1" w:themeShade="BF"/>
          <w:lang w:eastAsia="es-EC"/>
        </w:rPr>
      </w:pPr>
      <w:r w:rsidRPr="00AE3B1B">
        <w:rPr>
          <w:rFonts w:ascii="Calibri" w:eastAsia="Times New Roman" w:hAnsi="Calibri" w:cs="Calibri"/>
          <w:color w:val="2F5496" w:themeColor="accent1" w:themeShade="BF"/>
          <w:lang w:eastAsia="es-EC"/>
        </w:rPr>
        <w:t>El personal de admisión necesita consultar rápidamente los datos de un paciente, actualizar su información autorizada y verificar si dispone de una historia clínica previa.</w:t>
      </w:r>
    </w:p>
    <w:p w14:paraId="117CF3AF" w14:textId="3D078A92" w:rsidR="00F70E4D" w:rsidRPr="00AE3B1B" w:rsidRDefault="00AE3B1B" w:rsidP="00D32F77">
      <w:pPr>
        <w:pStyle w:val="Ttulo3"/>
        <w:spacing w:before="0" w:beforeAutospacing="0" w:after="0" w:afterAutospacing="0"/>
      </w:pPr>
      <w:r w:rsidRPr="00AE3B1B">
        <w:lastRenderedPageBreak/>
        <w:t>2.2. PROGRAMACIÓN DE CITAS MÉDICAS</w:t>
      </w:r>
    </w:p>
    <w:p w14:paraId="019D2B5D" w14:textId="77777777" w:rsidR="00F70E4D" w:rsidRPr="00D32F77"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Las citas se gestionan mediante llamadas telefónicas, agendas electrónicas independientes y registros manuales. Esto genera problemas como:</w:t>
      </w:r>
    </w:p>
    <w:p w14:paraId="05953766"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Asignación de citas en horarios en los que el médico no está disponible.</w:t>
      </w:r>
    </w:p>
    <w:p w14:paraId="487B08C4"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Duplicación de citas.</w:t>
      </w:r>
    </w:p>
    <w:p w14:paraId="330C1BD5"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Dificultad para consultar la agenda diaria.</w:t>
      </w:r>
    </w:p>
    <w:p w14:paraId="72947FAF"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Ausencia de un control centralizado de cancelaciones.</w:t>
      </w:r>
    </w:p>
    <w:p w14:paraId="45F35D73"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Falta de información sobre pacientes que no asisten.</w:t>
      </w:r>
    </w:p>
    <w:p w14:paraId="2454EECE"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Dificultad para reprogramar citas cuando un profesional modifica su horario.</w:t>
      </w:r>
    </w:p>
    <w:p w14:paraId="695A0922" w14:textId="77777777" w:rsidR="00F70E4D" w:rsidRPr="00D32F77" w:rsidRDefault="00F70E4D" w:rsidP="00D32F77">
      <w:pPr>
        <w:pStyle w:val="Prrafodelista"/>
        <w:numPr>
          <w:ilvl w:val="0"/>
          <w:numId w:val="8"/>
        </w:num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Demoras en la confirmación de las citas.</w:t>
      </w:r>
    </w:p>
    <w:p w14:paraId="3E1D5550" w14:textId="30045325"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El hospital necesita coordinar la disponibilidad de los médicos, las especialidades, los consultorios y los horarios de atención.</w:t>
      </w:r>
    </w:p>
    <w:p w14:paraId="30F678A7"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065EB07D" w14:textId="1DF03EBF" w:rsidR="00F70E4D" w:rsidRPr="00AE3B1B" w:rsidRDefault="00AE3B1B" w:rsidP="00D32F77">
      <w:pPr>
        <w:pStyle w:val="Ttulo3"/>
        <w:spacing w:before="0" w:beforeAutospacing="0" w:after="0" w:afterAutospacing="0"/>
      </w:pPr>
      <w:r w:rsidRPr="00AE3B1B">
        <w:t>2.3. GESTIÓN DE HISTORIAS CLÍNICAS</w:t>
      </w:r>
    </w:p>
    <w:p w14:paraId="79A55764" w14:textId="48966002"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Los expedientes clínicos se encuentran parcialmente en papel y parcialmente en aplicaciones independientes.</w:t>
      </w:r>
    </w:p>
    <w:p w14:paraId="4BEE0571"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57168911" w14:textId="05539C4B"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Cuando un paciente es atendido por diferentes profesionales, la información no siempre está disponible oportunamente. En ocasiones, el médico desconoce antecedentes, alergias, medicamentos actuales o resultados de exámenes realizados anteriormente.</w:t>
      </w:r>
    </w:p>
    <w:p w14:paraId="739F8D5C"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16954731" w14:textId="4AFEF164"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La dirección requiere un expediente clínico electrónico que permita mantener la información asistencial organizada cronológicamente y relacionada con las atenciones realizadas.</w:t>
      </w:r>
    </w:p>
    <w:p w14:paraId="317F639E"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77D8D97F" w14:textId="2E6F3D1F"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El sistema deberá permitir registrar información clínica con identificación del profesional responsable, fecha, hora y trazabilidad de las modificaciones autorizadas. La información clínica registrada no deberá poder alterarse de manera indiscriminada ni eliminarse para ocultar actuaciones anteriores.</w:t>
      </w:r>
    </w:p>
    <w:p w14:paraId="7C8893B8"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551CCDE7" w14:textId="20FBCAC7" w:rsidR="00F70E4D" w:rsidRPr="00AE3B1B" w:rsidRDefault="00AE3B1B" w:rsidP="00D32F77">
      <w:pPr>
        <w:pStyle w:val="Ttulo3"/>
        <w:spacing w:before="0" w:beforeAutospacing="0" w:after="0" w:afterAutospacing="0"/>
      </w:pPr>
      <w:r w:rsidRPr="00AE3B1B">
        <w:t>2.4. GESTIÓN DE CONSULTAS Y ATENCIÓN MÉDICA</w:t>
      </w:r>
    </w:p>
    <w:p w14:paraId="4D13FEFE" w14:textId="372EBB0F"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Actualmente, el proceso de consulta médica no está integrado con la programación de citas, la historia clínica, el laboratorio ni la farmacia.</w:t>
      </w:r>
    </w:p>
    <w:p w14:paraId="16CAFF73"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132A3B94" w14:textId="04B69FD2" w:rsidR="00F70E4D"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El médico necesita identificar al paciente, revisar sus antecedentes, registrar los signos vitales, documentar los síntomas, establecer una impresión diagnóstica, registrar diagnósticos, solicitar exámenes y prescribir tratamientos cuando corresponda.</w:t>
      </w:r>
    </w:p>
    <w:p w14:paraId="6D1DE1E0" w14:textId="77777777" w:rsidR="00D32F77" w:rsidRPr="00D32F77" w:rsidRDefault="00D32F77" w:rsidP="00D32F77">
      <w:pPr>
        <w:spacing w:after="0" w:line="240" w:lineRule="auto"/>
        <w:jc w:val="both"/>
        <w:rPr>
          <w:rFonts w:ascii="Calibri" w:eastAsia="Times New Roman" w:hAnsi="Calibri" w:cs="Calibri"/>
          <w:color w:val="2F5496" w:themeColor="accent1" w:themeShade="BF"/>
          <w:lang w:eastAsia="es-EC"/>
        </w:rPr>
      </w:pPr>
    </w:p>
    <w:p w14:paraId="563C666B" w14:textId="77777777" w:rsidR="00F70E4D" w:rsidRPr="00D32F77" w:rsidRDefault="00F70E4D" w:rsidP="00D32F77">
      <w:pPr>
        <w:spacing w:after="0" w:line="240" w:lineRule="auto"/>
        <w:jc w:val="both"/>
        <w:rPr>
          <w:rFonts w:ascii="Calibri" w:eastAsia="Times New Roman" w:hAnsi="Calibri" w:cs="Calibri"/>
          <w:color w:val="2F5496" w:themeColor="accent1" w:themeShade="BF"/>
          <w:lang w:eastAsia="es-EC"/>
        </w:rPr>
      </w:pPr>
      <w:r w:rsidRPr="00D32F77">
        <w:rPr>
          <w:rFonts w:ascii="Calibri" w:eastAsia="Times New Roman" w:hAnsi="Calibri" w:cs="Calibri"/>
          <w:color w:val="2F5496" w:themeColor="accent1" w:themeShade="BF"/>
          <w:lang w:eastAsia="es-EC"/>
        </w:rPr>
        <w:t>El sistema deberá facilitar el registro de estos datos sin sustituir el juicio clínico del profesional sanitario.</w:t>
      </w:r>
    </w:p>
    <w:p w14:paraId="663205EA" w14:textId="118C43B5" w:rsidR="00F70E4D" w:rsidRPr="00AE3B1B" w:rsidRDefault="00AE3B1B" w:rsidP="008A196F">
      <w:pPr>
        <w:pStyle w:val="Ttulo3"/>
        <w:spacing w:before="0" w:beforeAutospacing="0" w:after="0" w:afterAutospacing="0"/>
      </w:pPr>
      <w:r w:rsidRPr="00AE3B1B">
        <w:t>2.5. GESTIÓN DE LABORATORIO CLÍNICO</w:t>
      </w:r>
    </w:p>
    <w:p w14:paraId="2819C331"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Las solicitudes de exámenes de laboratorio se elaboran manualmente y se trasladan al laboratorio por medios físicos o electrónicos no integrados.</w:t>
      </w:r>
    </w:p>
    <w:p w14:paraId="1B2875A2" w14:textId="77777777" w:rsidR="008A196F" w:rsidRDefault="008A196F" w:rsidP="008A196F">
      <w:pPr>
        <w:spacing w:after="0" w:line="240" w:lineRule="auto"/>
        <w:jc w:val="both"/>
        <w:rPr>
          <w:rFonts w:ascii="Calibri" w:eastAsia="Times New Roman" w:hAnsi="Calibri" w:cs="Calibri"/>
          <w:color w:val="2F5496" w:themeColor="accent1" w:themeShade="BF"/>
          <w:lang w:eastAsia="es-EC"/>
        </w:rPr>
      </w:pPr>
    </w:p>
    <w:p w14:paraId="7F61F8D4" w14:textId="22225BCC"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personal del laboratorio necesita recibir solicitudes, identificar las muestras, registrar su recepción, realizar los procedimientos correspondientes y publicar los resultados para los profesionales autorizados.</w:t>
      </w:r>
    </w:p>
    <w:p w14:paraId="70281E6D" w14:textId="77777777" w:rsidR="008A196F" w:rsidRDefault="008A196F" w:rsidP="008A196F">
      <w:pPr>
        <w:spacing w:after="0" w:line="240" w:lineRule="auto"/>
        <w:jc w:val="both"/>
        <w:rPr>
          <w:rFonts w:ascii="Calibri" w:eastAsia="Times New Roman" w:hAnsi="Calibri" w:cs="Calibri"/>
          <w:color w:val="2F5496" w:themeColor="accent1" w:themeShade="BF"/>
          <w:lang w:eastAsia="es-EC"/>
        </w:rPr>
      </w:pPr>
    </w:p>
    <w:p w14:paraId="6C93C889" w14:textId="7A357721"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La falta de integración provoca retrasos, dificultad para localizar resultados y riesgo de asociar resultados con pacientes incorrectos.</w:t>
      </w:r>
    </w:p>
    <w:p w14:paraId="7C8122C8" w14:textId="496A03B0" w:rsidR="00F70E4D" w:rsidRPr="00AE3B1B" w:rsidRDefault="00AE3B1B" w:rsidP="008A196F">
      <w:pPr>
        <w:pStyle w:val="Ttulo3"/>
        <w:spacing w:before="0" w:beforeAutospacing="0" w:after="0" w:afterAutospacing="0"/>
      </w:pPr>
      <w:r w:rsidRPr="00AE3B1B">
        <w:lastRenderedPageBreak/>
        <w:t>2.6. GESTIÓN DE FARMACIA</w:t>
      </w:r>
    </w:p>
    <w:p w14:paraId="01204BF8"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La farmacia mantiene registros separados de medicamentos, presentaciones, existencias, lotes, fechas de caducidad y dispensaciones.</w:t>
      </w:r>
    </w:p>
    <w:p w14:paraId="4F0F1F91"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No existe una relación automática entre las prescripciones médicas y la salida de medicamentos. En algunos casos, el personal debe verificar manualmente las existencias y registrar las entregas después de haberlas realizado.</w:t>
      </w:r>
    </w:p>
    <w:p w14:paraId="123AD98B"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hospital necesita controlar el inventario, la dispensación, los lotes, las caducidades, las devoluciones autorizadas y las alertas de reposición.</w:t>
      </w:r>
    </w:p>
    <w:p w14:paraId="76B85C98" w14:textId="598A0167" w:rsidR="00F70E4D" w:rsidRPr="00AE3B1B" w:rsidRDefault="00AE3B1B" w:rsidP="00AE3B1B">
      <w:pPr>
        <w:pStyle w:val="Ttulo3"/>
      </w:pPr>
      <w:r w:rsidRPr="00AE3B1B">
        <w:t>2.7. GESTIÓN DE HOSPITALIZACIÓN Y CAMAS</w:t>
      </w:r>
    </w:p>
    <w:p w14:paraId="19C52EC7"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La asignación de camas se realiza mediante registros manuales que no siempre reflejan su disponibilidad real.</w:t>
      </w:r>
    </w:p>
    <w:p w14:paraId="3CA05000"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personal necesita conocer qué pacientes están hospitalizados, en qué unidad se encuentran, qué cama ocupan, desde cuándo están ingresados y cuál es su estado de atención.</w:t>
      </w:r>
    </w:p>
    <w:p w14:paraId="6D29E351"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sistema deberá coordinar las admisiones, los traslados entre habitaciones o unidades, las altas médicas y administrativas y la disponibilidad de camas.</w:t>
      </w:r>
    </w:p>
    <w:p w14:paraId="7B029A06"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No se deberá asignar simultáneamente una misma cama a dos pacientes durante periodos de ocupación incompatibles.</w:t>
      </w:r>
    </w:p>
    <w:p w14:paraId="2DDBE545" w14:textId="5E5AFD26" w:rsidR="00F70E4D" w:rsidRPr="00AE3B1B" w:rsidRDefault="00AE3B1B" w:rsidP="00AE3B1B">
      <w:pPr>
        <w:pStyle w:val="Ttulo3"/>
      </w:pPr>
      <w:r w:rsidRPr="00AE3B1B">
        <w:t>2.8. GESTIÓN DE FACTURACIÓN</w:t>
      </w:r>
    </w:p>
    <w:p w14:paraId="67F7631A"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Los servicios prestados al paciente se registran en diferentes departamentos. La facturación debe recopilar manualmente consultas, procedimientos, exámenes, medicamentos y otros conceptos que correspondan.</w:t>
      </w:r>
    </w:p>
    <w:p w14:paraId="18A1D0E3"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Esto produce demoras, omisiones y dificultades para conocer el estado de las cuentas.</w:t>
      </w:r>
    </w:p>
    <w:p w14:paraId="12D75249"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hospital necesita generar cargos, calcular los importes según tarifas autorizadas, registrar pagos, controlar saldos pendientes y emitir comprobantes conforme a los procedimientos administrativos aplicables.</w:t>
      </w:r>
    </w:p>
    <w:p w14:paraId="697C6860" w14:textId="19A554B2" w:rsidR="00F70E4D" w:rsidRPr="00AE3B1B" w:rsidRDefault="00AE3B1B" w:rsidP="00AE3B1B">
      <w:pPr>
        <w:pStyle w:val="Ttulo3"/>
      </w:pPr>
      <w:r w:rsidRPr="00AE3B1B">
        <w:t>2.9. ADMINISTRACIÓN Y REPORTES</w:t>
      </w:r>
    </w:p>
    <w:p w14:paraId="64BD0B02"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La dirección no dispone de indicadores consolidados sobre número de consultas, utilización de camas, tiempos de espera, citas canceladas, exámenes pendientes, consumo de medicamentos, ingresos hospitalarios y facturación.</w:t>
      </w:r>
    </w:p>
    <w:p w14:paraId="435C274A" w14:textId="77777777" w:rsidR="00F70E4D" w:rsidRPr="008A196F" w:rsidRDefault="00F70E4D" w:rsidP="008A196F">
      <w:pPr>
        <w:spacing w:after="0" w:line="240" w:lineRule="auto"/>
        <w:jc w:val="both"/>
        <w:rPr>
          <w:rFonts w:ascii="Calibri" w:eastAsia="Times New Roman" w:hAnsi="Calibri" w:cs="Calibri"/>
          <w:color w:val="2F5496" w:themeColor="accent1" w:themeShade="BF"/>
          <w:lang w:eastAsia="es-EC"/>
        </w:rPr>
      </w:pPr>
      <w:r w:rsidRPr="008A196F">
        <w:rPr>
          <w:rFonts w:ascii="Calibri" w:eastAsia="Times New Roman" w:hAnsi="Calibri" w:cs="Calibri"/>
          <w:color w:val="2F5496" w:themeColor="accent1" w:themeShade="BF"/>
          <w:lang w:eastAsia="es-EC"/>
        </w:rPr>
        <w:t>El sistema deberá generar reportes operativos y administrativos para apoyar la toma de decisiones, sin permitir que usuarios no autorizados accedan a información clínica identificable.</w:t>
      </w:r>
    </w:p>
    <w:p w14:paraId="415C1A60"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3. Descripción de la organización hospitalaria</w:t>
      </w:r>
    </w:p>
    <w:p w14:paraId="056C9C3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Hospital General Eureka Salud está organizado en las siguientes áreas.</w:t>
      </w:r>
    </w:p>
    <w:tbl>
      <w:tblPr>
        <w:tblStyle w:val="Tablaconcuadrcula4-nfasis1"/>
        <w:tblW w:w="0" w:type="auto"/>
        <w:tblLook w:val="04A0" w:firstRow="1" w:lastRow="0" w:firstColumn="1" w:lastColumn="0" w:noHBand="0" w:noVBand="1"/>
      </w:tblPr>
      <w:tblGrid>
        <w:gridCol w:w="2588"/>
        <w:gridCol w:w="5906"/>
      </w:tblGrid>
      <w:tr w:rsidR="00F70E4D" w:rsidRPr="008A196F" w14:paraId="3FFF3B17" w14:textId="77777777" w:rsidTr="008A1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17419" w14:textId="77777777" w:rsidR="00F70E4D" w:rsidRPr="008A196F" w:rsidRDefault="00F70E4D" w:rsidP="00F70E4D">
            <w:pPr>
              <w:spacing w:before="100" w:beforeAutospacing="1" w:after="100" w:afterAutospacing="1"/>
              <w:jc w:val="center"/>
              <w:rPr>
                <w:rFonts w:ascii="Calibri" w:eastAsia="Times New Roman" w:hAnsi="Calibri" w:cs="Calibri"/>
                <w:b w:val="0"/>
                <w:bCs w:val="0"/>
                <w:lang w:eastAsia="es-EC"/>
              </w:rPr>
            </w:pPr>
            <w:r w:rsidRPr="008A196F">
              <w:rPr>
                <w:rFonts w:ascii="Calibri" w:eastAsia="Times New Roman" w:hAnsi="Calibri" w:cs="Calibri"/>
                <w:lang w:eastAsia="es-EC"/>
              </w:rPr>
              <w:t>Área</w:t>
            </w:r>
          </w:p>
        </w:tc>
        <w:tc>
          <w:tcPr>
            <w:tcW w:w="0" w:type="auto"/>
            <w:hideMark/>
          </w:tcPr>
          <w:p w14:paraId="5CBFAA90" w14:textId="77777777" w:rsidR="00F70E4D" w:rsidRPr="008A196F" w:rsidRDefault="00F70E4D" w:rsidP="00F70E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s-EC"/>
              </w:rPr>
            </w:pPr>
            <w:r w:rsidRPr="008A196F">
              <w:rPr>
                <w:rFonts w:ascii="Calibri" w:eastAsia="Times New Roman" w:hAnsi="Calibri" w:cs="Calibri"/>
                <w:lang w:eastAsia="es-EC"/>
              </w:rPr>
              <w:t>Responsabilidades principales</w:t>
            </w:r>
          </w:p>
        </w:tc>
      </w:tr>
      <w:tr w:rsidR="00F70E4D" w:rsidRPr="008A196F" w14:paraId="597261F7"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AC6F5"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Dirección general</w:t>
            </w:r>
          </w:p>
        </w:tc>
        <w:tc>
          <w:tcPr>
            <w:tcW w:w="0" w:type="auto"/>
            <w:hideMark/>
          </w:tcPr>
          <w:p w14:paraId="0FFF8A89"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Supervisar la operación hospitalaria y evaluar indicadores de gestión</w:t>
            </w:r>
          </w:p>
        </w:tc>
      </w:tr>
      <w:tr w:rsidR="00F70E4D" w:rsidRPr="008A196F" w14:paraId="0CF7029C"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1425236A"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Admisión y recepción</w:t>
            </w:r>
          </w:p>
        </w:tc>
        <w:tc>
          <w:tcPr>
            <w:tcW w:w="0" w:type="auto"/>
            <w:hideMark/>
          </w:tcPr>
          <w:p w14:paraId="6FCC5573"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Registrar pacientes, actualizar datos y gestionar la admisión</w:t>
            </w:r>
          </w:p>
        </w:tc>
      </w:tr>
      <w:tr w:rsidR="00F70E4D" w:rsidRPr="008A196F" w14:paraId="31DE072C"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BC873"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Consulta externa</w:t>
            </w:r>
          </w:p>
        </w:tc>
        <w:tc>
          <w:tcPr>
            <w:tcW w:w="0" w:type="auto"/>
            <w:hideMark/>
          </w:tcPr>
          <w:p w14:paraId="59B5E34E"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Administrar agendas, citas y atenciones ambulatorias</w:t>
            </w:r>
          </w:p>
        </w:tc>
      </w:tr>
      <w:tr w:rsidR="00F70E4D" w:rsidRPr="008A196F" w14:paraId="5C5E79B3"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2DC5E2AD"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lastRenderedPageBreak/>
              <w:t>Emergencia</w:t>
            </w:r>
          </w:p>
        </w:tc>
        <w:tc>
          <w:tcPr>
            <w:tcW w:w="0" w:type="auto"/>
            <w:hideMark/>
          </w:tcPr>
          <w:p w14:paraId="1B95C976"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Registrar atenciones urgentes y coordinar la atención inicial</w:t>
            </w:r>
          </w:p>
        </w:tc>
      </w:tr>
      <w:tr w:rsidR="00F70E4D" w:rsidRPr="008A196F" w14:paraId="5A52C1FF"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FACF5"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Dirección médica</w:t>
            </w:r>
          </w:p>
        </w:tc>
        <w:tc>
          <w:tcPr>
            <w:tcW w:w="0" w:type="auto"/>
            <w:hideMark/>
          </w:tcPr>
          <w:p w14:paraId="6A4B002E"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Administrar profesionales, especialidades y procedimientos clínicos</w:t>
            </w:r>
          </w:p>
        </w:tc>
      </w:tr>
      <w:tr w:rsidR="00F70E4D" w:rsidRPr="008A196F" w14:paraId="009685AF"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33E932F2"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Enfermería</w:t>
            </w:r>
          </w:p>
        </w:tc>
        <w:tc>
          <w:tcPr>
            <w:tcW w:w="0" w:type="auto"/>
            <w:hideMark/>
          </w:tcPr>
          <w:p w14:paraId="1454498E"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Registrar signos vitales, cuidados y actividades de enfermería</w:t>
            </w:r>
          </w:p>
        </w:tc>
      </w:tr>
      <w:tr w:rsidR="00F70E4D" w:rsidRPr="008A196F" w14:paraId="31B5C69F"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34DC9"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Laboratorio clínico</w:t>
            </w:r>
          </w:p>
        </w:tc>
        <w:tc>
          <w:tcPr>
            <w:tcW w:w="0" w:type="auto"/>
            <w:hideMark/>
          </w:tcPr>
          <w:p w14:paraId="131BEF3E"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Gestionar solicitudes, muestras y resultados</w:t>
            </w:r>
          </w:p>
        </w:tc>
      </w:tr>
      <w:tr w:rsidR="00F70E4D" w:rsidRPr="008A196F" w14:paraId="1438EC85"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2591A096"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Diagnóstico por imágenes</w:t>
            </w:r>
          </w:p>
        </w:tc>
        <w:tc>
          <w:tcPr>
            <w:tcW w:w="0" w:type="auto"/>
            <w:hideMark/>
          </w:tcPr>
          <w:p w14:paraId="5ECA5C04"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Administrar solicitudes e informes de estudios de imagen</w:t>
            </w:r>
          </w:p>
        </w:tc>
      </w:tr>
      <w:tr w:rsidR="00F70E4D" w:rsidRPr="008A196F" w14:paraId="078746E9"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66B0D"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Farmacia</w:t>
            </w:r>
          </w:p>
        </w:tc>
        <w:tc>
          <w:tcPr>
            <w:tcW w:w="0" w:type="auto"/>
            <w:hideMark/>
          </w:tcPr>
          <w:p w14:paraId="4AD5CF87"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Gestionar medicamentos, inventarios y dispensaciones</w:t>
            </w:r>
          </w:p>
        </w:tc>
      </w:tr>
      <w:tr w:rsidR="00F70E4D" w:rsidRPr="008A196F" w14:paraId="58602061"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6BB81C74"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Hospitalización</w:t>
            </w:r>
          </w:p>
        </w:tc>
        <w:tc>
          <w:tcPr>
            <w:tcW w:w="0" w:type="auto"/>
            <w:hideMark/>
          </w:tcPr>
          <w:p w14:paraId="112876BE"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Gestionar ingresos, traslados, camas y altas</w:t>
            </w:r>
          </w:p>
        </w:tc>
      </w:tr>
      <w:tr w:rsidR="00F70E4D" w:rsidRPr="008A196F" w14:paraId="02CCEB63"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6FC68"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Facturación y caja</w:t>
            </w:r>
          </w:p>
        </w:tc>
        <w:tc>
          <w:tcPr>
            <w:tcW w:w="0" w:type="auto"/>
            <w:hideMark/>
          </w:tcPr>
          <w:p w14:paraId="3ECE1373"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Registrar cargos, pagos, saldos y comprobantes</w:t>
            </w:r>
          </w:p>
        </w:tc>
      </w:tr>
      <w:tr w:rsidR="00F70E4D" w:rsidRPr="008A196F" w14:paraId="3133A30B"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0A6EE8D2"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Recursos humanos</w:t>
            </w:r>
          </w:p>
        </w:tc>
        <w:tc>
          <w:tcPr>
            <w:tcW w:w="0" w:type="auto"/>
            <w:hideMark/>
          </w:tcPr>
          <w:p w14:paraId="5BE66814"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Administrar información laboral y asignaciones del personal</w:t>
            </w:r>
          </w:p>
        </w:tc>
      </w:tr>
      <w:tr w:rsidR="00F70E4D" w:rsidRPr="008A196F" w14:paraId="0B49ACAB"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2BB1C"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Administración del sistema</w:t>
            </w:r>
          </w:p>
        </w:tc>
        <w:tc>
          <w:tcPr>
            <w:tcW w:w="0" w:type="auto"/>
            <w:hideMark/>
          </w:tcPr>
          <w:p w14:paraId="74D0DA0A"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Gestionar cuentas de acceso, roles y parámetros técnicos</w:t>
            </w:r>
          </w:p>
        </w:tc>
      </w:tr>
      <w:tr w:rsidR="00F70E4D" w:rsidRPr="008A196F" w14:paraId="35EA1A92"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2471D97D"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Auditoría</w:t>
            </w:r>
          </w:p>
        </w:tc>
        <w:tc>
          <w:tcPr>
            <w:tcW w:w="0" w:type="auto"/>
            <w:hideMark/>
          </w:tcPr>
          <w:p w14:paraId="3EB1612F"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Revisar trazabilidad, accesos y operaciones autorizadas</w:t>
            </w:r>
          </w:p>
        </w:tc>
      </w:tr>
    </w:tbl>
    <w:p w14:paraId="710A2C5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aplicación deberá considerar las responsabilidades de estas áreas y las restricciones que limitan el acceso a la información.</w:t>
      </w:r>
    </w:p>
    <w:p w14:paraId="2E546651"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4. Descripción de los procesos que deberá cubrir el sistema</w:t>
      </w:r>
    </w:p>
    <w:p w14:paraId="76E6015F"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 Registro y admisión del paciente</w:t>
      </w:r>
    </w:p>
    <w:p w14:paraId="70CF9271"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una persona solicite atención en el hospital, el personal autorizado deberá buscar si ya existe un registro del paciente utilizando criterios de identificación permitidos.</w:t>
      </w:r>
    </w:p>
    <w:p w14:paraId="6631FFD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Si el paciente no existe, se registrarán sus datos personales y de contacto. Si ya existe, se utilizará su registro y se actualizarán los datos que hayan cambiado, siempre que el usuario tenga autorización.</w:t>
      </w:r>
    </w:p>
    <w:p w14:paraId="2730F8FB"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asignar un identificador interno único al paciente. El registro deberá permitir asociar información como nombres, apellidos, fecha de nacimiento, sexo o datos clínicos y demográficos pertinentes según la política institucional, documento de identificación, dirección, teléfonos, correo electrónico y contacto de emergencia.</w:t>
      </w:r>
    </w:p>
    <w:p w14:paraId="1CCC8429"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existan registros que puedan corresponder a una misma persona, el sistema deberá advertir al usuario autorizado para que se realice una verificación antes de crear otro expediente.</w:t>
      </w:r>
    </w:p>
    <w:p w14:paraId="6CF6DD9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deberá poder registrar la llegada del paciente para una cita programada o para una atención no programada.</w:t>
      </w:r>
    </w:p>
    <w:p w14:paraId="55A04C7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En situaciones de emergencia, la falta de disponibilidad inmediata de algún dato administrativo no deberá impedir la activación del procedimiento institucional de atención urgente. La identificación provisional y su posterior conciliación deberán seguir las políticas aprobadas por el hospital.</w:t>
      </w:r>
    </w:p>
    <w:p w14:paraId="01A14952"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lastRenderedPageBreak/>
        <w:t>4.2. Programación de citas</w:t>
      </w:r>
    </w:p>
    <w:p w14:paraId="2386801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deberá consultar las especialidades médicas, los profesionales disponibles, sus horarios y los consultorios habilitados.</w:t>
      </w:r>
    </w:p>
    <w:p w14:paraId="79ECE02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Para programar una cita, deberá seleccionar al paciente, la especialidad, el profesional cuando corresponda, la fecha y la hora disponibles y el motivo administrativo de la atención.</w:t>
      </w:r>
    </w:p>
    <w:p w14:paraId="0F5F14F1"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verificar que el horario solicitado esté dentro de la disponibilidad registrada y que no exista una reserva incompatible.</w:t>
      </w:r>
    </w:p>
    <w:p w14:paraId="4DB30D3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Una cita podrá encontrarse en estados como programada, confirmada, atendida, cancelada, reprogramada o inasistencia, de acuerdo con las reglas institucionales.</w:t>
      </w:r>
    </w:p>
    <w:p w14:paraId="690F8CA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podrá cancelar o reprogramar citas, registrando el motivo cuando la política lo requiera. Las modificaciones deberán conservar la trazabilidad correspondiente.</w:t>
      </w:r>
    </w:p>
    <w:p w14:paraId="149435BE"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consultar la agenda diaria de cada profesional, las citas por especialidad y las citas de un paciente.</w:t>
      </w:r>
    </w:p>
    <w:p w14:paraId="14DE87A7"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4.3. Atención en consulta externa</w:t>
      </w:r>
    </w:p>
    <w:p w14:paraId="3806CC0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el paciente llegue a su cita, el personal registrará su llegada y el estado de atención.</w:t>
      </w:r>
    </w:p>
    <w:p w14:paraId="77CE623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médico deberá poder acceder a la información clínica para la que esté autorizado, revisar antecedentes relevantes y registrar la atención actual.</w:t>
      </w:r>
    </w:p>
    <w:p w14:paraId="439AB5DE"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Durante la consulta se podrán registrar:</w:t>
      </w:r>
    </w:p>
    <w:p w14:paraId="213FD00E"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Motivo de consulta.</w:t>
      </w:r>
    </w:p>
    <w:p w14:paraId="281D6ABA"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Síntomas y evolución.</w:t>
      </w:r>
    </w:p>
    <w:p w14:paraId="0B94198C"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Antecedentes relevantes.</w:t>
      </w:r>
    </w:p>
    <w:p w14:paraId="4BA4B745"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Alergias conocidas y estado de verificación.</w:t>
      </w:r>
    </w:p>
    <w:p w14:paraId="0917C0BD"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Signos vitales.</w:t>
      </w:r>
    </w:p>
    <w:p w14:paraId="6F49D0FF"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Exploración física.</w:t>
      </w:r>
    </w:p>
    <w:p w14:paraId="7DE3CBA2"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Diagnósticos.</w:t>
      </w:r>
    </w:p>
    <w:p w14:paraId="2707EF94"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Procedimientos realizados.</w:t>
      </w:r>
    </w:p>
    <w:p w14:paraId="767EBFA1"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Solicitudes de exámenes.</w:t>
      </w:r>
    </w:p>
    <w:p w14:paraId="778A6C89"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Prescripciones.</w:t>
      </w:r>
    </w:p>
    <w:p w14:paraId="1472B716"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Indicaciones y recomendaciones.</w:t>
      </w:r>
    </w:p>
    <w:p w14:paraId="0FE68F73"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Plan de seguimiento.</w:t>
      </w:r>
    </w:p>
    <w:p w14:paraId="1B19FB0F" w14:textId="77777777" w:rsidR="00F70E4D" w:rsidRPr="00F70E4D" w:rsidRDefault="00F70E4D" w:rsidP="00F70E4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Fecha de próxima revisión cuando corresponda.</w:t>
      </w:r>
    </w:p>
    <w:p w14:paraId="4EC11E7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atención deberá quedar asociada al paciente y al profesional responsable.</w:t>
      </w:r>
    </w:p>
    <w:p w14:paraId="61BB18B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El sistema deberá distinguir entre una nota en elaboración y una nota finalizada. La finalización de una atención deberá respetar las reglas institucionales sobre firma, validación y corrección de registros.</w:t>
      </w:r>
    </w:p>
    <w:p w14:paraId="61B021F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Si se requiere corregir una nota finalizada, la aplicación deberá registrar la corrección como una actuación trazable, sin eliminar silenciosamente la información original.</w:t>
      </w:r>
    </w:p>
    <w:p w14:paraId="3D14A3E7"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4.4. Atención de emergencia</w:t>
      </w:r>
    </w:p>
    <w:p w14:paraId="5BE0A93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hospital recibe pacientes que requieren atención inmediata y cuya admisión puede realizarse sin cita previa.</w:t>
      </w:r>
    </w:p>
    <w:p w14:paraId="54C863B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 xml:space="preserve">El sistema deberá permitir registrar la llegada del paciente, los datos disponibles, la hora de ingreso y la información inicial de clasificación de prioridad conforme al protocolo de </w:t>
      </w:r>
      <w:proofErr w:type="spellStart"/>
      <w:r w:rsidRPr="00F70E4D">
        <w:rPr>
          <w:rFonts w:ascii="Times New Roman" w:eastAsia="Times New Roman" w:hAnsi="Times New Roman" w:cs="Times New Roman"/>
          <w:sz w:val="24"/>
          <w:szCs w:val="24"/>
          <w:lang w:eastAsia="es-EC"/>
        </w:rPr>
        <w:t>triaje</w:t>
      </w:r>
      <w:proofErr w:type="spellEnd"/>
      <w:r w:rsidRPr="00F70E4D">
        <w:rPr>
          <w:rFonts w:ascii="Times New Roman" w:eastAsia="Times New Roman" w:hAnsi="Times New Roman" w:cs="Times New Roman"/>
          <w:sz w:val="24"/>
          <w:szCs w:val="24"/>
          <w:lang w:eastAsia="es-EC"/>
        </w:rPr>
        <w:t xml:space="preserve"> adoptado por el hospital.</w:t>
      </w:r>
    </w:p>
    <w:p w14:paraId="26A66149"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deberá poder registrar las evaluaciones iniciales, las actuaciones asistenciales, los profesionales responsables, las órdenes clínicas y la disposición final del paciente.</w:t>
      </w:r>
    </w:p>
    <w:p w14:paraId="57EF0662"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atención de emergencia podrá finalizar con alta, ingreso a hospitalización, traslado o derivación, según la decisión clínica registrada por el profesional responsable.</w:t>
      </w:r>
    </w:p>
    <w:p w14:paraId="07D4C7C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no deberá tomar decisiones clínicas autónomas ni asignar prioridades mediante reglas no aprobadas por la institución.</w:t>
      </w:r>
    </w:p>
    <w:p w14:paraId="0900DF89"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4.5. Gestión de historias clínicas electrónicas</w:t>
      </w:r>
    </w:p>
    <w:p w14:paraId="018C2DC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Cada paciente deberá disponer de una historia clínica electrónica que agrupe los episodios de atención y la información clínica relacionada.</w:t>
      </w:r>
    </w:p>
    <w:p w14:paraId="79C46502"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expediente podrá contener antecedentes, alergias, problemas de salud, diagnósticos, consultas, atenciones de emergencia, hospitalizaciones, procedimientos, prescripciones, resultados de laboratorio e informes de diagnóstico por imágenes.</w:t>
      </w:r>
    </w:p>
    <w:p w14:paraId="7E63EF6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acceso deberá depender de la identidad del usuario, su función y las reglas institucionales de autorización.</w:t>
      </w:r>
    </w:p>
    <w:p w14:paraId="5AE3C9D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registrar accesos y modificaciones relevantes. Las correcciones de información clínica deberán respetar la trazabilidad y las políticas de conservación documental.</w:t>
      </w:r>
    </w:p>
    <w:p w14:paraId="6FC2EFFB"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profesionales autorizados podrán consultar la información necesaria para prestar atención, pero no deberán tener permiso general para modificar todos los registros clínicos de otros profesionales.</w:t>
      </w:r>
    </w:p>
    <w:p w14:paraId="247D56D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institución deberá definir los plazos de conservación, las políticas de rectificación y las condiciones de acceso excepcional a información clínica.</w:t>
      </w:r>
    </w:p>
    <w:p w14:paraId="777923E2"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lastRenderedPageBreak/>
        <w:t>4.6. Gestión de órdenes y resultados de laboratorio</w:t>
      </w:r>
    </w:p>
    <w:p w14:paraId="7D6294A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un profesional solicite un examen, deberá registrar el paciente, la atención relacionada, el tipo de examen, la prioridad autorizada, la fecha de solicitud y el profesional solicitante.</w:t>
      </w:r>
    </w:p>
    <w:p w14:paraId="49ECC452"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laboratorio deberá disponer de una bandeja de solicitudes pendientes.</w:t>
      </w:r>
    </w:p>
    <w:p w14:paraId="1B3463EB"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registrará la recepción de la muestra, su identificación, las incidencias relevantes y el estado del procesamiento.</w:t>
      </w:r>
    </w:p>
    <w:p w14:paraId="43E9F7F3"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distinguir, por ejemplo, entre solicitud registrada, pendiente de toma de muestra, muestra recibida, en procesamiento, resultado preliminar, resultado validado y resultado anulado, conforme al procedimiento del laboratorio.</w:t>
      </w:r>
    </w:p>
    <w:p w14:paraId="01DA0D5B"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resultados deberán estar vinculados a la solicitud correcta y al paciente correspondiente.</w:t>
      </w:r>
    </w:p>
    <w:p w14:paraId="253F1B0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el laboratorio requiera validación profesional, el resultado no deberá mostrarse como definitivo hasta que el responsable autorizado complete dicha validación.</w:t>
      </w:r>
    </w:p>
    <w:p w14:paraId="00FB98A9"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correcciones de resultados deberán mantener trazabilidad y no deberán sustituir silenciosamente un resultado previamente validado.</w:t>
      </w:r>
    </w:p>
    <w:p w14:paraId="4F1C44B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profesional solicitante deberá poder consultar los resultados disponibles. El hospital deberá definir cómo se notifican los resultados críticos y quién tiene la responsabilidad de registrar su comunicación y seguimiento.</w:t>
      </w:r>
    </w:p>
    <w:p w14:paraId="0A84F89A"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4.7. Gestión de diagnóstico por imágenes</w:t>
      </w:r>
    </w:p>
    <w:p w14:paraId="2A41DBE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registrar solicitudes de estudios de imágenes, asociarlas a un paciente y a una atención, gestionar su programación y registrar el estado de realización.</w:t>
      </w:r>
    </w:p>
    <w:p w14:paraId="3B9DE9F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usuarios autorizados deberán poder adjuntar o referenciar informes y, cuando la infraestructura lo permita, enlazar las imágenes almacenadas en un sistema especializado.</w:t>
      </w:r>
    </w:p>
    <w:p w14:paraId="342643D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controlar el acceso a informes e imágenes según los permisos establecidos.</w:t>
      </w:r>
    </w:p>
    <w:p w14:paraId="3B043F2E"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No será obligatorio que el SIGHO almacene directamente todos los archivos de imagen de gran tamaño; podrá integrarse con un repositorio especializado cuando así lo defina el diseño.</w:t>
      </w:r>
    </w:p>
    <w:p w14:paraId="2CF89F87"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4.8. Gestión de prescripciones médicas</w:t>
      </w:r>
    </w:p>
    <w:p w14:paraId="590CD363"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profesional autorizado podrá registrar una prescripción vinculada a una atención clínica.</w:t>
      </w:r>
    </w:p>
    <w:p w14:paraId="5C16528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La prescripción deberá identificar al paciente, al profesional prescriptor, el medicamento, la presentación cuando corresponda, la dosis, la vía de administración, la frecuencia, la duración y las instrucciones pertinentes según el tipo de tratamiento.</w:t>
      </w:r>
    </w:p>
    <w:p w14:paraId="5F6915E1"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consultar las prescripciones vigentes y su historial.</w:t>
      </w:r>
    </w:p>
    <w:p w14:paraId="5D7936D9"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existan datos relevantes de alergias o interacciones disponibles en fuentes confiables, podrán mostrarse alertas de apoyo. Dichas alertas no deberán presentarse como una garantía absoluta de seguridad clínica ni sustituir la evaluación del profesional.</w:t>
      </w:r>
    </w:p>
    <w:p w14:paraId="0E3A0212"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reglas sobre medicamentos sujetos a control especial, prescripciones electrónicas y firma profesional deberán ajustarse a la normativa aplicable y a las políticas del hospital.</w:t>
      </w:r>
    </w:p>
    <w:p w14:paraId="626E1AD8"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4.9. Gestión de farmacia e inventario de medicamentos</w:t>
      </w:r>
    </w:p>
    <w:p w14:paraId="3508B40D"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farmacia deberá disponer de un catálogo de medicamentos con identificador, nombre, presentación, concentración, unidad de medida y demás atributos definidos por el hospital.</w:t>
      </w:r>
    </w:p>
    <w:p w14:paraId="29F0198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registrar proveedores, lotes, cantidades disponibles, fechas de caducidad, movimientos de entrada y salida, ajustes autorizados, devoluciones y alertas de reposición.</w:t>
      </w:r>
    </w:p>
    <w:p w14:paraId="7B115DA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se solicite dispensar una prescripción, el personal deberá localizar la orden correspondiente, comprobar su estado y registrar los productos y cantidades efectivamente entregados.</w:t>
      </w:r>
    </w:p>
    <w:p w14:paraId="6444018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impedir que una misma cantidad prescrita se dispense varias veces por duplicación de solicitudes, salvo que se trate de entregas parciales expresamente permitidas.</w:t>
      </w:r>
    </w:p>
    <w:p w14:paraId="1FFA8051"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selección del lote deberá respetar los procedimientos de farmacia, incluyendo los controles de caducidad.</w:t>
      </w:r>
    </w:p>
    <w:p w14:paraId="68195DB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consultar existencias y detectar productos agotados, próximos a caducar o por debajo del nivel mínimo configurado.</w:t>
      </w:r>
    </w:p>
    <w:p w14:paraId="302D41D3"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operaciones que modifiquen el inventario deberán quedar registradas y ser atribuibles al usuario responsable.</w:t>
      </w:r>
    </w:p>
    <w:p w14:paraId="5342F74B"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4.10. Gestión de hospitalización y camas</w:t>
      </w:r>
    </w:p>
    <w:p w14:paraId="4B15E89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un profesional autorice el ingreso de un paciente, el personal autorizado deberá registrar la admisión hospitalaria, la unidad de destino y los datos administrativos requeridos.</w:t>
      </w:r>
    </w:p>
    <w:p w14:paraId="2287C0DE"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El sistema deberá mostrar las camas disponibles, ocupadas, reservadas, bloqueadas por mantenimiento o pendientes de limpieza, según los estados definidos por la institución.</w:t>
      </w:r>
    </w:p>
    <w:p w14:paraId="4CFED559"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asignación deberá comprobar que la cama esté habilitada y disponible para el periodo de ocupación.</w:t>
      </w:r>
    </w:p>
    <w:p w14:paraId="674B82D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se realice un traslado, deberá registrarse la cama de origen, la cama de destino, la fecha y hora y el usuario responsable.</w:t>
      </w:r>
    </w:p>
    <w:p w14:paraId="56E80F5B"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alta médica deberá registrarse como una decisión clínica del profesional autorizado. El alta administrativa podrá incluir la revisión de los cargos y la documentación correspondiente.</w:t>
      </w:r>
    </w:p>
    <w:p w14:paraId="1FA2034E"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Una cama solo volverá a estar disponible cuando se hayan completado las condiciones institucionales necesarias, incluyendo limpieza y preparación cuando corresponda.</w:t>
      </w:r>
    </w:p>
    <w:p w14:paraId="25659AB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consultar la ocupación actual, las admisiones, los traslados y las altas.</w:t>
      </w:r>
    </w:p>
    <w:p w14:paraId="45EDD824"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4.11. Gestión de procedimientos quirúrgicos</w:t>
      </w:r>
    </w:p>
    <w:p w14:paraId="5089BF9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hospital requiere un módulo para registrar procedimientos quirúrgicos programados y realizados.</w:t>
      </w:r>
    </w:p>
    <w:p w14:paraId="4F88980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módulo deberá permitir relacionar el paciente, el procedimiento, los profesionales participantes, la fecha prevista, la sala asignada, el estado de programación y los registros administrativos pertinentes.</w:t>
      </w:r>
    </w:p>
    <w:p w14:paraId="463DA5B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podrá consultar la disponibilidad de salas y registrar cambios de programación.</w:t>
      </w:r>
    </w:p>
    <w:p w14:paraId="460ABDB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contemplar estados como solicitado, pendiente de programación, programado, suspendido, realizado y cancelado, según las reglas institucionales.</w:t>
      </w:r>
    </w:p>
    <w:p w14:paraId="251CC85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registros perioperatorios, las evaluaciones preoperatorias y los informes quirúrgicos deberán estar disponibles exclusivamente para los perfiles autorizados.</w:t>
      </w:r>
    </w:p>
    <w:p w14:paraId="5C3F31B5"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programación no deberá producir reservas simultáneas incompatibles de una misma sala o recurso.</w:t>
      </w:r>
    </w:p>
    <w:p w14:paraId="7F62E71C"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4.12. Gestión de facturación y caja</w:t>
      </w:r>
    </w:p>
    <w:p w14:paraId="10490EC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recopilar los conceptos facturables generados por los servicios prestados, conforme a las tarifas autorizadas y a las reglas administrativas del hospital.</w:t>
      </w:r>
    </w:p>
    <w:p w14:paraId="5DC836C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cargos podrán corresponder a consultas, procedimientos, exámenes, medicamentos, materiales u otros conceptos habilitados.</w:t>
      </w:r>
    </w:p>
    <w:p w14:paraId="64E9D491"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El sistema deberá permitir consultar los cargos asociados a un episodio de atención, calcular los importes, registrar descuentos autorizados cuando correspondan, identificar el responsable de pago y determinar los valores pendientes.</w:t>
      </w:r>
    </w:p>
    <w:p w14:paraId="798CB6E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personal autorizado podrá registrar pagos, consultar saldos, emitir comprobantes y registrar anulaciones o correcciones conforme al procedimiento institucional.</w:t>
      </w:r>
    </w:p>
    <w:p w14:paraId="2652DD1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anulación de un cargo o comprobante no deberá eliminar la evidencia de la operación original. Se deberá conservar la trazabilidad del motivo, el usuario responsable y la operación correctiva.</w:t>
      </w:r>
    </w:p>
    <w:p w14:paraId="53F9B01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Cuando el hospital atienda pacientes mediante seguros, convenios o entidades financiadoras, el sistema podrá registrar la información necesaria para la liquidación y el seguimiento administrativo, sin asumir integraciones externas que no estén definidas en el proyecto.</w:t>
      </w:r>
    </w:p>
    <w:p w14:paraId="2CE68881"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4.13. Gestión de usuarios, roles y permisos</w:t>
      </w:r>
    </w:p>
    <w:p w14:paraId="230F7E4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disponer de un módulo administrativo para gestionar las cuentas de acceso de los usuarios.</w:t>
      </w:r>
    </w:p>
    <w:p w14:paraId="246C333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Cada usuario deberá contar con un identificador único, un estado y uno o más roles autorizados según sus responsabilidades.</w:t>
      </w:r>
    </w:p>
    <w:p w14:paraId="65F5EBD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Se contemplan perfiles como:</w:t>
      </w:r>
    </w:p>
    <w:p w14:paraId="2665AB04"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Administrador del sistema.</w:t>
      </w:r>
    </w:p>
    <w:p w14:paraId="255E815C"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Personal de admisión.</w:t>
      </w:r>
    </w:p>
    <w:p w14:paraId="35957626"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Médico.</w:t>
      </w:r>
    </w:p>
    <w:p w14:paraId="41E24D79"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Enfermero.</w:t>
      </w:r>
    </w:p>
    <w:p w14:paraId="21C2E13E"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Técnico de laboratorio.</w:t>
      </w:r>
    </w:p>
    <w:p w14:paraId="4C47C989"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Profesional de diagnóstico por imágenes.</w:t>
      </w:r>
    </w:p>
    <w:p w14:paraId="790B6794"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Farmacéutico.</w:t>
      </w:r>
    </w:p>
    <w:p w14:paraId="45919EAA"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Personal de hospitalización.</w:t>
      </w:r>
    </w:p>
    <w:p w14:paraId="7E80AA02"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Personal de facturación.</w:t>
      </w:r>
    </w:p>
    <w:p w14:paraId="29070F28"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Director o gestor hospitalario.</w:t>
      </w:r>
    </w:p>
    <w:p w14:paraId="0EDD31E6" w14:textId="77777777" w:rsidR="00F70E4D" w:rsidRPr="00F70E4D" w:rsidRDefault="00F70E4D" w:rsidP="00F70E4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Auditor.</w:t>
      </w:r>
    </w:p>
    <w:p w14:paraId="56CFF927"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administrador podrá crear, consultar, actualizar y desactivar usuarios, asignar roles autorizados y gestionar los parámetros administrativos que le correspondan.</w:t>
      </w:r>
    </w:p>
    <w:p w14:paraId="03963AA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permisos deberán comprobarse en el servidor. Ocultar opciones en la interfaz no será suficiente para proteger la información.</w:t>
      </w:r>
    </w:p>
    <w:p w14:paraId="3554678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desactivación de un usuario no deberá eliminar los registros clínicos, administrativos o de auditoría que haya generado.</w:t>
      </w:r>
    </w:p>
    <w:p w14:paraId="021406CD" w14:textId="77777777" w:rsidR="00F70E4D" w:rsidRPr="00F70E4D" w:rsidRDefault="00F70E4D" w:rsidP="00F70E4D">
      <w:pPr>
        <w:spacing w:before="100" w:beforeAutospacing="1" w:after="100" w:afterAutospacing="1" w:line="240" w:lineRule="auto"/>
        <w:outlineLvl w:val="1"/>
        <w:rPr>
          <w:rFonts w:ascii="Times New Roman" w:eastAsia="Times New Roman" w:hAnsi="Times New Roman" w:cs="Times New Roman"/>
          <w:b/>
          <w:bCs/>
          <w:sz w:val="36"/>
          <w:szCs w:val="36"/>
          <w:lang w:eastAsia="es-EC"/>
        </w:rPr>
      </w:pPr>
      <w:r w:rsidRPr="00F70E4D">
        <w:rPr>
          <w:rFonts w:ascii="Times New Roman" w:eastAsia="Times New Roman" w:hAnsi="Times New Roman" w:cs="Times New Roman"/>
          <w:b/>
          <w:bCs/>
          <w:sz w:val="36"/>
          <w:szCs w:val="36"/>
          <w:lang w:eastAsia="es-EC"/>
        </w:rPr>
        <w:t>4.14. Gestión de reportes e indicadores</w:t>
      </w:r>
    </w:p>
    <w:p w14:paraId="5555A3C3"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La dirección del hospital requiere reportes operativos y administrativos que permitan evaluar el funcionamiento de la institución.</w:t>
      </w:r>
    </w:p>
    <w:p w14:paraId="51786002"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Entre los reportes solicitados se encuentran:</w:t>
      </w:r>
    </w:p>
    <w:p w14:paraId="12081A5A"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Pacientes registrados por periodo.</w:t>
      </w:r>
    </w:p>
    <w:p w14:paraId="5BE79834"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Citas programadas, atendidas, canceladas e inasistencias.</w:t>
      </w:r>
    </w:p>
    <w:p w14:paraId="5EC6F4DB"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Consultas por especialidad y profesional.</w:t>
      </w:r>
    </w:p>
    <w:p w14:paraId="11AC59F7"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Atenciones de emergencia por periodo y categoría institucional.</w:t>
      </w:r>
    </w:p>
    <w:p w14:paraId="1C041B7E"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Hospitalizaciones, altas y traslados.</w:t>
      </w:r>
    </w:p>
    <w:p w14:paraId="649F848B"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Porcentaje de ocupación de camas.</w:t>
      </w:r>
    </w:p>
    <w:p w14:paraId="56ACA52E"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Solicitudes y resultados de laboratorio pendientes.</w:t>
      </w:r>
    </w:p>
    <w:p w14:paraId="3849CA00"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Consumo y disponibilidad de medicamentos.</w:t>
      </w:r>
    </w:p>
    <w:p w14:paraId="01D7383F"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Productos próximos a caducar.</w:t>
      </w:r>
    </w:p>
    <w:p w14:paraId="38957EFC"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Ingresos y cargos facturables.</w:t>
      </w:r>
    </w:p>
    <w:p w14:paraId="5A3568EF"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Pagos y saldos pendientes.</w:t>
      </w:r>
    </w:p>
    <w:p w14:paraId="4E076C12" w14:textId="77777777" w:rsidR="00F70E4D" w:rsidRPr="00F70E4D" w:rsidRDefault="00F70E4D" w:rsidP="00F70E4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Actividad de usuarios y eventos de auditoría.</w:t>
      </w:r>
    </w:p>
    <w:p w14:paraId="0DC9C0D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reportes deberán respetar los permisos de acceso. Los indicadores destinados a la dirección deberán utilizar datos agregados cuando no sea necesario identificar a los pacientes.</w:t>
      </w:r>
    </w:p>
    <w:p w14:paraId="0FF6AFF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permitir filtrar los reportes por fechas y por los criterios que correspondan a cada módulo. La exportación de información, si se habilita, deberá respetar las restricciones de confidencialidad.</w:t>
      </w:r>
    </w:p>
    <w:p w14:paraId="05C9B715"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5. Actores que interactuarán con el sistema</w:t>
      </w:r>
    </w:p>
    <w:p w14:paraId="26814904"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Para desarrollar la solución, el equipo deberá analizar las responsabilidades de los siguientes actores.</w:t>
      </w:r>
    </w:p>
    <w:tbl>
      <w:tblPr>
        <w:tblStyle w:val="Tablaconcuadrcula4-nfasis1"/>
        <w:tblW w:w="0" w:type="auto"/>
        <w:tblLook w:val="04A0" w:firstRow="1" w:lastRow="0" w:firstColumn="1" w:lastColumn="0" w:noHBand="0" w:noVBand="1"/>
      </w:tblPr>
      <w:tblGrid>
        <w:gridCol w:w="3113"/>
        <w:gridCol w:w="5381"/>
      </w:tblGrid>
      <w:tr w:rsidR="00F70E4D" w:rsidRPr="008A196F" w14:paraId="4E8B9A1E" w14:textId="77777777" w:rsidTr="008A1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AF49F" w14:textId="77777777" w:rsidR="00F70E4D" w:rsidRPr="008A196F" w:rsidRDefault="00F70E4D" w:rsidP="00F70E4D">
            <w:pPr>
              <w:spacing w:before="100" w:beforeAutospacing="1" w:after="100" w:afterAutospacing="1"/>
              <w:jc w:val="center"/>
              <w:rPr>
                <w:rFonts w:ascii="Calibri" w:eastAsia="Times New Roman" w:hAnsi="Calibri" w:cs="Calibri"/>
                <w:b w:val="0"/>
                <w:bCs w:val="0"/>
                <w:lang w:eastAsia="es-EC"/>
              </w:rPr>
            </w:pPr>
            <w:r w:rsidRPr="008A196F">
              <w:rPr>
                <w:rFonts w:ascii="Calibri" w:eastAsia="Times New Roman" w:hAnsi="Calibri" w:cs="Calibri"/>
                <w:lang w:eastAsia="es-EC"/>
              </w:rPr>
              <w:t>Actor</w:t>
            </w:r>
          </w:p>
        </w:tc>
        <w:tc>
          <w:tcPr>
            <w:tcW w:w="0" w:type="auto"/>
            <w:hideMark/>
          </w:tcPr>
          <w:p w14:paraId="12E74D42" w14:textId="77777777" w:rsidR="00F70E4D" w:rsidRPr="008A196F" w:rsidRDefault="00F70E4D" w:rsidP="00F70E4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s-EC"/>
              </w:rPr>
            </w:pPr>
            <w:r w:rsidRPr="008A196F">
              <w:rPr>
                <w:rFonts w:ascii="Calibri" w:eastAsia="Times New Roman" w:hAnsi="Calibri" w:cs="Calibri"/>
                <w:lang w:eastAsia="es-EC"/>
              </w:rPr>
              <w:t>Descripción</w:t>
            </w:r>
          </w:p>
        </w:tc>
      </w:tr>
      <w:tr w:rsidR="00F70E4D" w:rsidRPr="008A196F" w14:paraId="10D21807"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45321"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Paciente</w:t>
            </w:r>
          </w:p>
        </w:tc>
        <w:tc>
          <w:tcPr>
            <w:tcW w:w="0" w:type="auto"/>
            <w:hideMark/>
          </w:tcPr>
          <w:p w14:paraId="2715F7D9"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Persona que recibe atención y cuyos datos son gestionados por el hospital</w:t>
            </w:r>
          </w:p>
        </w:tc>
      </w:tr>
      <w:tr w:rsidR="00F70E4D" w:rsidRPr="008A196F" w14:paraId="3E8B3780"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66F07000"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Personal de admisión</w:t>
            </w:r>
          </w:p>
        </w:tc>
        <w:tc>
          <w:tcPr>
            <w:tcW w:w="0" w:type="auto"/>
            <w:hideMark/>
          </w:tcPr>
          <w:p w14:paraId="31059754"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 pacientes, verifica datos y gestiona la llegada</w:t>
            </w:r>
          </w:p>
        </w:tc>
      </w:tr>
      <w:tr w:rsidR="00F70E4D" w:rsidRPr="008A196F" w14:paraId="57C6C6A5"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CF600"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Médico</w:t>
            </w:r>
          </w:p>
        </w:tc>
        <w:tc>
          <w:tcPr>
            <w:tcW w:w="0" w:type="auto"/>
            <w:hideMark/>
          </w:tcPr>
          <w:p w14:paraId="20D6494D"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 atenciones, diagnósticos, órdenes y prescripciones autorizadas</w:t>
            </w:r>
          </w:p>
        </w:tc>
      </w:tr>
      <w:tr w:rsidR="00F70E4D" w:rsidRPr="008A196F" w14:paraId="36736B47"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7FBF8034"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Enfermero</w:t>
            </w:r>
          </w:p>
        </w:tc>
        <w:tc>
          <w:tcPr>
            <w:tcW w:w="0" w:type="auto"/>
            <w:hideMark/>
          </w:tcPr>
          <w:p w14:paraId="70A64A0B"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Registra signos vitales, cuidados y actividades de enfermería</w:t>
            </w:r>
          </w:p>
        </w:tc>
      </w:tr>
      <w:tr w:rsidR="00F70E4D" w:rsidRPr="008A196F" w14:paraId="44153838"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75033"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Personal de laboratorio</w:t>
            </w:r>
          </w:p>
        </w:tc>
        <w:tc>
          <w:tcPr>
            <w:tcW w:w="0" w:type="auto"/>
            <w:hideMark/>
          </w:tcPr>
          <w:p w14:paraId="38FC59FE"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muestras, procesamiento y resultados</w:t>
            </w:r>
          </w:p>
        </w:tc>
      </w:tr>
      <w:tr w:rsidR="00F70E4D" w:rsidRPr="008A196F" w14:paraId="75604C96"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7D1A991A"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Profesional de imágenes</w:t>
            </w:r>
          </w:p>
        </w:tc>
        <w:tc>
          <w:tcPr>
            <w:tcW w:w="0" w:type="auto"/>
            <w:hideMark/>
          </w:tcPr>
          <w:p w14:paraId="007075B5"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solicitudes e informes de estudios</w:t>
            </w:r>
          </w:p>
        </w:tc>
      </w:tr>
      <w:tr w:rsidR="00F70E4D" w:rsidRPr="008A196F" w14:paraId="44D0B027"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6FA4D"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Farmacéutico</w:t>
            </w:r>
          </w:p>
        </w:tc>
        <w:tc>
          <w:tcPr>
            <w:tcW w:w="0" w:type="auto"/>
            <w:hideMark/>
          </w:tcPr>
          <w:p w14:paraId="2B9D18E4"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medicamentos, dispensaciones e inventario</w:t>
            </w:r>
          </w:p>
        </w:tc>
      </w:tr>
      <w:tr w:rsidR="00F70E4D" w:rsidRPr="008A196F" w14:paraId="1FCF3115"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1502B365"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Personal de hospitalización</w:t>
            </w:r>
          </w:p>
        </w:tc>
        <w:tc>
          <w:tcPr>
            <w:tcW w:w="0" w:type="auto"/>
            <w:hideMark/>
          </w:tcPr>
          <w:p w14:paraId="23A8DA66"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admisiones, camas, traslados y altas administrativas</w:t>
            </w:r>
          </w:p>
        </w:tc>
      </w:tr>
      <w:tr w:rsidR="00F70E4D" w:rsidRPr="008A196F" w14:paraId="7BCE0B26"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AA4AE"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Personal de quirófano</w:t>
            </w:r>
          </w:p>
        </w:tc>
        <w:tc>
          <w:tcPr>
            <w:tcW w:w="0" w:type="auto"/>
            <w:hideMark/>
          </w:tcPr>
          <w:p w14:paraId="49AC8DF0"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la programación y el registro administrativo de procedimientos</w:t>
            </w:r>
          </w:p>
        </w:tc>
      </w:tr>
      <w:tr w:rsidR="00F70E4D" w:rsidRPr="008A196F" w14:paraId="024978A7"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2A8E9E47"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Personal de facturación</w:t>
            </w:r>
          </w:p>
        </w:tc>
        <w:tc>
          <w:tcPr>
            <w:tcW w:w="0" w:type="auto"/>
            <w:hideMark/>
          </w:tcPr>
          <w:p w14:paraId="3C5ACBCE"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cargos, pagos, comprobantes y saldos</w:t>
            </w:r>
          </w:p>
        </w:tc>
      </w:tr>
      <w:tr w:rsidR="00F70E4D" w:rsidRPr="008A196F" w14:paraId="3192E39F"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657D6"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lastRenderedPageBreak/>
              <w:t>Administrador del sistema</w:t>
            </w:r>
          </w:p>
        </w:tc>
        <w:tc>
          <w:tcPr>
            <w:tcW w:w="0" w:type="auto"/>
            <w:hideMark/>
          </w:tcPr>
          <w:p w14:paraId="23849D4A"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Gestiona usuarios, roles y configuración técnica autorizada</w:t>
            </w:r>
          </w:p>
        </w:tc>
      </w:tr>
      <w:tr w:rsidR="00F70E4D" w:rsidRPr="008A196F" w14:paraId="53AF388C"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6B330607"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Director hospitalario</w:t>
            </w:r>
          </w:p>
        </w:tc>
        <w:tc>
          <w:tcPr>
            <w:tcW w:w="0" w:type="auto"/>
            <w:hideMark/>
          </w:tcPr>
          <w:p w14:paraId="1F7B2E62"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Consulta indicadores de gestión según sus permisos</w:t>
            </w:r>
          </w:p>
        </w:tc>
      </w:tr>
      <w:tr w:rsidR="00F70E4D" w:rsidRPr="008A196F" w14:paraId="48DFEE27"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92FA0"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Auditor</w:t>
            </w:r>
          </w:p>
        </w:tc>
        <w:tc>
          <w:tcPr>
            <w:tcW w:w="0" w:type="auto"/>
            <w:hideMark/>
          </w:tcPr>
          <w:p w14:paraId="5544BBA8"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Revisa trazabilidad y operaciones autorizadas</w:t>
            </w:r>
          </w:p>
        </w:tc>
      </w:tr>
      <w:tr w:rsidR="00F70E4D" w:rsidRPr="008A196F" w14:paraId="01BBFC13" w14:textId="77777777" w:rsidTr="008A196F">
        <w:tc>
          <w:tcPr>
            <w:cnfStyle w:val="001000000000" w:firstRow="0" w:lastRow="0" w:firstColumn="1" w:lastColumn="0" w:oddVBand="0" w:evenVBand="0" w:oddHBand="0" w:evenHBand="0" w:firstRowFirstColumn="0" w:firstRowLastColumn="0" w:lastRowFirstColumn="0" w:lastRowLastColumn="0"/>
            <w:tcW w:w="0" w:type="auto"/>
            <w:hideMark/>
          </w:tcPr>
          <w:p w14:paraId="51C02B01"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Servicio externo de laboratorio o imágenes</w:t>
            </w:r>
          </w:p>
        </w:tc>
        <w:tc>
          <w:tcPr>
            <w:tcW w:w="0" w:type="auto"/>
            <w:hideMark/>
          </w:tcPr>
          <w:p w14:paraId="543EA139" w14:textId="77777777" w:rsidR="00F70E4D" w:rsidRPr="008A196F" w:rsidRDefault="00F70E4D" w:rsidP="00F70E4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Intercambia información cuando se habilite una integración</w:t>
            </w:r>
          </w:p>
        </w:tc>
      </w:tr>
      <w:tr w:rsidR="00F70E4D" w:rsidRPr="008A196F" w14:paraId="2CF9021E" w14:textId="77777777" w:rsidTr="008A1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21BC0" w14:textId="77777777" w:rsidR="00F70E4D" w:rsidRPr="008A196F" w:rsidRDefault="00F70E4D" w:rsidP="00F70E4D">
            <w:pPr>
              <w:spacing w:before="100" w:beforeAutospacing="1" w:after="100" w:afterAutospacing="1"/>
              <w:rPr>
                <w:rFonts w:ascii="Calibri" w:eastAsia="Times New Roman" w:hAnsi="Calibri" w:cs="Calibri"/>
                <w:lang w:eastAsia="es-EC"/>
              </w:rPr>
            </w:pPr>
            <w:r w:rsidRPr="008A196F">
              <w:rPr>
                <w:rFonts w:ascii="Calibri" w:eastAsia="Times New Roman" w:hAnsi="Calibri" w:cs="Calibri"/>
                <w:lang w:eastAsia="es-EC"/>
              </w:rPr>
              <w:t>Sistema de identidad o autenticación</w:t>
            </w:r>
          </w:p>
        </w:tc>
        <w:tc>
          <w:tcPr>
            <w:tcW w:w="0" w:type="auto"/>
            <w:hideMark/>
          </w:tcPr>
          <w:p w14:paraId="68AF6D17" w14:textId="77777777" w:rsidR="00F70E4D" w:rsidRPr="008A196F" w:rsidRDefault="00F70E4D" w:rsidP="00F70E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es-EC"/>
              </w:rPr>
            </w:pPr>
            <w:r w:rsidRPr="008A196F">
              <w:rPr>
                <w:rFonts w:ascii="Calibri" w:eastAsia="Times New Roman" w:hAnsi="Calibri" w:cs="Calibri"/>
                <w:lang w:eastAsia="es-EC"/>
              </w:rPr>
              <w:t>Proporciona servicios de autenticación cuando la arquitectura institucional lo requiera</w:t>
            </w:r>
          </w:p>
        </w:tc>
      </w:tr>
    </w:tbl>
    <w:p w14:paraId="67D30EE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existencia del actor paciente no implica que el sistema deba incluir obligatoriamente un portal de autoservicio. Esa funcionalidad deberá decidirse en el alcance aprobado.</w:t>
      </w:r>
    </w:p>
    <w:p w14:paraId="26F014EE"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6. Condiciones generales y restricciones del proyecto</w:t>
      </w:r>
    </w:p>
    <w:p w14:paraId="635FB3D8"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se desarrollará bajo las siguientes condiciones:</w:t>
      </w:r>
    </w:p>
    <w:p w14:paraId="698346F3"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Será una aplicación web accesible desde los navegadores autorizados de la institución.</w:t>
      </w:r>
    </w:p>
    <w:p w14:paraId="6C45BE2D"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información deberá organizarse de forma centralizada, evitando duplicaciones innecesarias.</w:t>
      </w:r>
    </w:p>
    <w:p w14:paraId="4A9DC5C0"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acceso a las funcionalidades dependerá del rol, la responsabilidad y los permisos específicos del usuario.</w:t>
      </w:r>
    </w:p>
    <w:p w14:paraId="21B824E7"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información clínica se tratará como información sensible y se protegerá contra accesos y modificaciones no autorizados.</w:t>
      </w:r>
    </w:p>
    <w:p w14:paraId="306C76B4"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mantener trazabilidad de las operaciones clínicas y administrativas relevantes.</w:t>
      </w:r>
    </w:p>
    <w:p w14:paraId="4C12A77D"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datos clínicos registrados deberán conservar su historial conforme a las políticas institucionales y a la normativa aplicable.</w:t>
      </w:r>
    </w:p>
    <w:p w14:paraId="02B046EC"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operaciones de inventario, facturación y asignación de recursos deberán mantener la integridad de sus registros.</w:t>
      </w:r>
    </w:p>
    <w:p w14:paraId="3F9D7D6A"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modificaciones relevantes deberán identificar al usuario responsable y la fecha y hora de ejecución.</w:t>
      </w:r>
    </w:p>
    <w:p w14:paraId="17E10F66"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sistema deberá disponer de mecanismos para controlar errores de validación, fallos técnicos y problemas de integración.</w:t>
      </w:r>
    </w:p>
    <w:p w14:paraId="301875E7"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solución deberá ser mantenible, extensible y compatible con futuras ampliaciones funcionales.</w:t>
      </w:r>
    </w:p>
    <w:p w14:paraId="356FDB16"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información de pruebas deberá ser ficticia o estar debidamente anonimizada.</w:t>
      </w:r>
    </w:p>
    <w:p w14:paraId="1F34AF5D"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 aplicación no deberá reemplazar el criterio clínico de los profesionales ni tomar decisiones médicas autónomas.</w:t>
      </w:r>
    </w:p>
    <w:p w14:paraId="43384A7E"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Las integraciones con sistemas externos dependerán de la disponibilidad de contratos, credenciales, protocolos y entornos de prueba.</w:t>
      </w:r>
    </w:p>
    <w:p w14:paraId="618E9718"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plazos de conservación, la gestión del consentimiento cuando corresponda, el tratamiento de datos personales y las reglas de acceso excepcional deberán definirse conforme a la normativa ecuatoriana aplicable y a las políticas aprobadas por el hospital.</w:t>
      </w:r>
    </w:p>
    <w:p w14:paraId="36474CF6" w14:textId="77777777" w:rsidR="00F70E4D" w:rsidRPr="00F70E4D" w:rsidRDefault="00F70E4D" w:rsidP="00F70E4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Los datos identificables de pacientes no deberán utilizarse en demostraciones, pruebas o ambientes de desarrollo sin una autorización y protección adecuadas.</w:t>
      </w:r>
    </w:p>
    <w:p w14:paraId="686039A7"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lastRenderedPageBreak/>
        <w:t>7. Resultados esperados</w:t>
      </w:r>
    </w:p>
    <w:p w14:paraId="4E90B606"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Una vez implantado el Sistema Integral de Gestión Hospitalaria, se espera que el Hospital General Eureka Salud pueda:</w:t>
      </w:r>
    </w:p>
    <w:p w14:paraId="20A3F5C6"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Disponer de un registro centralizado de pacientes.</w:t>
      </w:r>
    </w:p>
    <w:p w14:paraId="4D186E7E"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Coordinar las citas y agendas de los profesionales.</w:t>
      </w:r>
    </w:p>
    <w:p w14:paraId="3D53AF24"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Mantener historias clínicas electrónicas trazables.</w:t>
      </w:r>
    </w:p>
    <w:p w14:paraId="4E72C9F9"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Integrar los procesos de consulta externa y emergencia.</w:t>
      </w:r>
    </w:p>
    <w:p w14:paraId="24BB43C1"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Relacionar las órdenes de laboratorio con sus resultados.</w:t>
      </w:r>
    </w:p>
    <w:p w14:paraId="3F2304FA"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Administrar las prescripciones y dispensaciones de medicamentos.</w:t>
      </w:r>
    </w:p>
    <w:p w14:paraId="3D82B7B2"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Controlar inventarios, lotes y caducidades.</w:t>
      </w:r>
    </w:p>
    <w:p w14:paraId="5ACE0F70"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Gestionar las admisiones, traslados, camas y altas hospitalarias.</w:t>
      </w:r>
    </w:p>
    <w:p w14:paraId="2E332B7B"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Administrar la programación quirúrgica.</w:t>
      </w:r>
    </w:p>
    <w:p w14:paraId="7C17E7D2"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Integrar los cargos y pagos asociados a los servicios prestados.</w:t>
      </w:r>
    </w:p>
    <w:p w14:paraId="3C2550D6"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Controlar el acceso a información clínica y administrativa.</w:t>
      </w:r>
    </w:p>
    <w:p w14:paraId="7E9AEACB"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Obtener indicadores confiables para la dirección.</w:t>
      </w:r>
    </w:p>
    <w:p w14:paraId="182E71C6"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Reducir duplicidades y errores de registro.</w:t>
      </w:r>
    </w:p>
    <w:p w14:paraId="48CF6E81"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Facilitar la coordinación entre departamentos.</w:t>
      </w:r>
    </w:p>
    <w:p w14:paraId="58CF1FD5" w14:textId="77777777" w:rsidR="00F70E4D" w:rsidRPr="00F70E4D" w:rsidRDefault="00F70E4D" w:rsidP="00F70E4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Mejorar la trazabilidad de los procesos y la calidad de la información.</w:t>
      </w:r>
    </w:p>
    <w:p w14:paraId="1D050779" w14:textId="77777777" w:rsidR="00F70E4D" w:rsidRPr="00F70E4D" w:rsidRDefault="00F70E4D" w:rsidP="00F70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C"/>
        </w:rPr>
      </w:pPr>
      <w:r w:rsidRPr="00F70E4D">
        <w:rPr>
          <w:rFonts w:ascii="Times New Roman" w:eastAsia="Times New Roman" w:hAnsi="Times New Roman" w:cs="Times New Roman"/>
          <w:b/>
          <w:bCs/>
          <w:kern w:val="36"/>
          <w:sz w:val="48"/>
          <w:szCs w:val="48"/>
          <w:lang w:eastAsia="es-EC"/>
        </w:rPr>
        <w:t>8. Trabajo académico que deberá realizarse a partir del enunciado</w:t>
      </w:r>
    </w:p>
    <w:p w14:paraId="64FC5F4F"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A partir del caso de estudio, los estudiantes deberán elaborar un Documento de Especificación de Requisitos de Software (ERS) siguiendo una estructura reconocida, por ejemplo, ISO/IEC/IEEE 29148, adaptada al alcance del proyecto.</w:t>
      </w:r>
    </w:p>
    <w:p w14:paraId="40E135F0"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documento deberá incluir, como mínimo:</w:t>
      </w:r>
    </w:p>
    <w:p w14:paraId="1ADF02AB"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Introducción, propósito y alcance.</w:t>
      </w:r>
    </w:p>
    <w:p w14:paraId="787622B9"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Definiciones, acrónimos y referencias.</w:t>
      </w:r>
    </w:p>
    <w:p w14:paraId="671F13C8"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Descripción general del producto.</w:t>
      </w:r>
    </w:p>
    <w:p w14:paraId="2E46D42C"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Perspectiva y contexto del sistema.</w:t>
      </w:r>
    </w:p>
    <w:p w14:paraId="6E4660C4"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Clases de usuarios y actores.</w:t>
      </w:r>
    </w:p>
    <w:p w14:paraId="1CFB35AB"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Restricciones, supuestos y dependencias.</w:t>
      </w:r>
    </w:p>
    <w:p w14:paraId="6C469B57"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funcionales identificados y codificados.</w:t>
      </w:r>
    </w:p>
    <w:p w14:paraId="6BC2379D"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no funcionales medibles.</w:t>
      </w:r>
    </w:p>
    <w:p w14:paraId="14DC682A"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Reglas de negocio.</w:t>
      </w:r>
    </w:p>
    <w:p w14:paraId="6694DCE9"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Casos de uso con flujos principales, alternativos y excepciones.</w:t>
      </w:r>
    </w:p>
    <w:p w14:paraId="77EBC5AF"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de datos y reglas de integridad.</w:t>
      </w:r>
    </w:p>
    <w:p w14:paraId="2B0BD21F"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de interfaz de usuario.</w:t>
      </w:r>
    </w:p>
    <w:p w14:paraId="7F88B95D"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de interfaces externas.</w:t>
      </w:r>
    </w:p>
    <w:p w14:paraId="3B3C1747"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Requisitos de seguridad, privacidad y auditoría.</w:t>
      </w:r>
    </w:p>
    <w:p w14:paraId="0B55C741"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Criterios de aceptación.</w:t>
      </w:r>
    </w:p>
    <w:p w14:paraId="74C9AE86"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Matriz de trazabilidad entre requisitos, casos de uso y pruebas.</w:t>
      </w:r>
    </w:p>
    <w:p w14:paraId="7839476F" w14:textId="77777777" w:rsidR="00F70E4D" w:rsidRPr="00F70E4D" w:rsidRDefault="00F70E4D" w:rsidP="00F70E4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Glosario del dominio hospitalario.</w:t>
      </w:r>
    </w:p>
    <w:p w14:paraId="487657CC"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lastRenderedPageBreak/>
        <w:t>Importante: el enunciado constituye la descripción de partida del problema. Los estudiantes deberán analizarlo, identificar requisitos verificables y resolver las ambigüedades mediante supuestos explícitos o consultas al cliente ficticio. No deberán convertir automáticamente cada frase del enunciado en un requisito independiente.</w:t>
      </w:r>
    </w:p>
    <w:p w14:paraId="7F130B4A" w14:textId="77777777" w:rsidR="00F70E4D" w:rsidRPr="00F70E4D" w:rsidRDefault="00F70E4D" w:rsidP="00F70E4D">
      <w:pPr>
        <w:spacing w:before="100" w:beforeAutospacing="1" w:after="100" w:afterAutospacing="1" w:line="240" w:lineRule="auto"/>
        <w:rPr>
          <w:rFonts w:ascii="Times New Roman" w:eastAsia="Times New Roman" w:hAnsi="Times New Roman" w:cs="Times New Roman"/>
          <w:sz w:val="24"/>
          <w:szCs w:val="24"/>
          <w:lang w:eastAsia="es-EC"/>
        </w:rPr>
      </w:pPr>
      <w:r w:rsidRPr="00F70E4D">
        <w:rPr>
          <w:rFonts w:ascii="Times New Roman" w:eastAsia="Times New Roman" w:hAnsi="Times New Roman" w:cs="Times New Roman"/>
          <w:sz w:val="24"/>
          <w:szCs w:val="24"/>
          <w:lang w:eastAsia="es-EC"/>
        </w:rPr>
        <w:t>El alcance es deliberadamente amplio para un proyecto integrador. Para su implementación, se recomienda priorizar los módulos esenciales —pacientes, citas, historia clínica, atención médica, laboratorio, farmacia y seguridad— y definir los demás módulos por fases, sin omitirlos del análisis global.</w:t>
      </w:r>
    </w:p>
    <w:p w14:paraId="0EEB214B" w14:textId="77777777" w:rsidR="00A1284E" w:rsidRDefault="00A1284E"/>
    <w:sectPr w:rsidR="00A128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1668B"/>
    <w:multiLevelType w:val="multilevel"/>
    <w:tmpl w:val="71E4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648B2"/>
    <w:multiLevelType w:val="multilevel"/>
    <w:tmpl w:val="253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D3F3C"/>
    <w:multiLevelType w:val="hybridMultilevel"/>
    <w:tmpl w:val="5A48D86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6276441"/>
    <w:multiLevelType w:val="multilevel"/>
    <w:tmpl w:val="A63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92D23"/>
    <w:multiLevelType w:val="multilevel"/>
    <w:tmpl w:val="B51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34D3A"/>
    <w:multiLevelType w:val="multilevel"/>
    <w:tmpl w:val="DC8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E58EE"/>
    <w:multiLevelType w:val="multilevel"/>
    <w:tmpl w:val="EE86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4247A"/>
    <w:multiLevelType w:val="multilevel"/>
    <w:tmpl w:val="2CA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3"/>
  </w:num>
  <w:num w:numId="4">
    <w:abstractNumId w:val="5"/>
  </w:num>
  <w:num w:numId="5">
    <w:abstractNumId w:val="0"/>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4D"/>
    <w:rsid w:val="008A196F"/>
    <w:rsid w:val="00A1284E"/>
    <w:rsid w:val="00A766CC"/>
    <w:rsid w:val="00AE3B1B"/>
    <w:rsid w:val="00D32F77"/>
    <w:rsid w:val="00F70E4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17FA"/>
  <w15:chartTrackingRefBased/>
  <w15:docId w15:val="{1EA17F4A-85A9-4BA5-83CF-3E3E22AD7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B1B"/>
  </w:style>
  <w:style w:type="paragraph" w:styleId="Ttulo1">
    <w:name w:val="heading 1"/>
    <w:basedOn w:val="Normal"/>
    <w:link w:val="Ttulo1Car"/>
    <w:uiPriority w:val="9"/>
    <w:qFormat/>
    <w:rsid w:val="00A766CC"/>
    <w:pPr>
      <w:spacing w:before="100" w:beforeAutospacing="1" w:after="100" w:afterAutospacing="1" w:line="240" w:lineRule="auto"/>
      <w:outlineLvl w:val="0"/>
    </w:pPr>
    <w:rPr>
      <w:rFonts w:ascii="Calibri" w:eastAsia="Times New Roman" w:hAnsi="Calibri" w:cs="Times New Roman"/>
      <w:b/>
      <w:bCs/>
      <w:color w:val="1F3864" w:themeColor="accent1" w:themeShade="80"/>
      <w:kern w:val="36"/>
      <w:sz w:val="40"/>
      <w:szCs w:val="48"/>
      <w:lang w:eastAsia="es-EC"/>
    </w:rPr>
  </w:style>
  <w:style w:type="paragraph" w:styleId="Ttulo2">
    <w:name w:val="heading 2"/>
    <w:basedOn w:val="Normal"/>
    <w:link w:val="Ttulo2Car"/>
    <w:uiPriority w:val="9"/>
    <w:qFormat/>
    <w:rsid w:val="00AE3B1B"/>
    <w:pPr>
      <w:spacing w:before="100" w:beforeAutospacing="1" w:after="100" w:afterAutospacing="1" w:line="240" w:lineRule="auto"/>
      <w:outlineLvl w:val="1"/>
    </w:pPr>
    <w:rPr>
      <w:rFonts w:ascii="Calibri" w:eastAsia="Times New Roman" w:hAnsi="Calibri" w:cs="Times New Roman"/>
      <w:b/>
      <w:bCs/>
      <w:color w:val="1F3864" w:themeColor="accent1" w:themeShade="80"/>
      <w:sz w:val="36"/>
      <w:szCs w:val="36"/>
      <w:lang w:eastAsia="es-EC"/>
    </w:rPr>
  </w:style>
  <w:style w:type="paragraph" w:styleId="Ttulo3">
    <w:name w:val="heading 3"/>
    <w:basedOn w:val="Normal"/>
    <w:link w:val="Ttulo3Car"/>
    <w:uiPriority w:val="9"/>
    <w:qFormat/>
    <w:rsid w:val="00AE3B1B"/>
    <w:pPr>
      <w:spacing w:before="100" w:beforeAutospacing="1" w:after="100" w:afterAutospacing="1" w:line="240" w:lineRule="auto"/>
      <w:outlineLvl w:val="2"/>
    </w:pPr>
    <w:rPr>
      <w:rFonts w:ascii="Calibri" w:eastAsia="Times New Roman" w:hAnsi="Calibri" w:cs="Times New Roman"/>
      <w:b/>
      <w:bCs/>
      <w:color w:val="1F3864" w:themeColor="accent1" w:themeShade="80"/>
      <w:sz w:val="32"/>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6CC"/>
    <w:rPr>
      <w:rFonts w:ascii="Calibri" w:eastAsia="Times New Roman" w:hAnsi="Calibri" w:cs="Times New Roman"/>
      <w:b/>
      <w:bCs/>
      <w:color w:val="1F3864" w:themeColor="accent1" w:themeShade="80"/>
      <w:kern w:val="36"/>
      <w:sz w:val="40"/>
      <w:szCs w:val="48"/>
      <w:lang w:eastAsia="es-EC"/>
    </w:rPr>
  </w:style>
  <w:style w:type="character" w:customStyle="1" w:styleId="Ttulo2Car">
    <w:name w:val="Título 2 Car"/>
    <w:basedOn w:val="Fuentedeprrafopredeter"/>
    <w:link w:val="Ttulo2"/>
    <w:uiPriority w:val="9"/>
    <w:rsid w:val="00AE3B1B"/>
    <w:rPr>
      <w:rFonts w:ascii="Calibri" w:eastAsia="Times New Roman" w:hAnsi="Calibri" w:cs="Times New Roman"/>
      <w:b/>
      <w:bCs/>
      <w:color w:val="1F3864" w:themeColor="accent1" w:themeShade="80"/>
      <w:sz w:val="36"/>
      <w:szCs w:val="36"/>
      <w:lang w:eastAsia="es-EC"/>
    </w:rPr>
  </w:style>
  <w:style w:type="character" w:customStyle="1" w:styleId="Ttulo3Car">
    <w:name w:val="Título 3 Car"/>
    <w:basedOn w:val="Fuentedeprrafopredeter"/>
    <w:link w:val="Ttulo3"/>
    <w:uiPriority w:val="9"/>
    <w:rsid w:val="00AE3B1B"/>
    <w:rPr>
      <w:rFonts w:ascii="Calibri" w:eastAsia="Times New Roman" w:hAnsi="Calibri" w:cs="Times New Roman"/>
      <w:b/>
      <w:bCs/>
      <w:color w:val="1F3864" w:themeColor="accent1" w:themeShade="80"/>
      <w:sz w:val="32"/>
      <w:szCs w:val="27"/>
      <w:lang w:eastAsia="es-EC"/>
    </w:rPr>
  </w:style>
  <w:style w:type="paragraph" w:styleId="NormalWeb">
    <w:name w:val="Normal (Web)"/>
    <w:basedOn w:val="Normal"/>
    <w:uiPriority w:val="99"/>
    <w:semiHidden/>
    <w:unhideWhenUsed/>
    <w:rsid w:val="00F70E4D"/>
    <w:pPr>
      <w:spacing w:before="100" w:beforeAutospacing="1" w:after="100" w:afterAutospacing="1" w:line="240" w:lineRule="auto"/>
    </w:pPr>
    <w:rPr>
      <w:rFonts w:ascii="Times New Roman" w:eastAsia="Times New Roman" w:hAnsi="Times New Roman" w:cs="Times New Roman"/>
      <w:sz w:val="24"/>
      <w:szCs w:val="24"/>
      <w:lang w:eastAsia="es-EC"/>
    </w:rPr>
  </w:style>
  <w:style w:type="table" w:styleId="Tablaconcuadrcula">
    <w:name w:val="Table Grid"/>
    <w:basedOn w:val="Tablanormal"/>
    <w:uiPriority w:val="39"/>
    <w:rsid w:val="00A76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32F77"/>
    <w:pPr>
      <w:ind w:left="720"/>
      <w:contextualSpacing/>
    </w:pPr>
  </w:style>
  <w:style w:type="table" w:styleId="Tablaconcuadrcula4-nfasis1">
    <w:name w:val="Grid Table 4 Accent 1"/>
    <w:basedOn w:val="Tablanormal"/>
    <w:uiPriority w:val="49"/>
    <w:rsid w:val="008A196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089867">
      <w:bodyDiv w:val="1"/>
      <w:marLeft w:val="0"/>
      <w:marRight w:val="0"/>
      <w:marTop w:val="0"/>
      <w:marBottom w:val="0"/>
      <w:divBdr>
        <w:top w:val="none" w:sz="0" w:space="0" w:color="auto"/>
        <w:left w:val="none" w:sz="0" w:space="0" w:color="auto"/>
        <w:bottom w:val="none" w:sz="0" w:space="0" w:color="auto"/>
        <w:right w:val="none" w:sz="0" w:space="0" w:color="auto"/>
      </w:divBdr>
      <w:divsChild>
        <w:div w:id="347289967">
          <w:marLeft w:val="0"/>
          <w:marRight w:val="0"/>
          <w:marTop w:val="0"/>
          <w:marBottom w:val="0"/>
          <w:divBdr>
            <w:top w:val="none" w:sz="0" w:space="0" w:color="auto"/>
            <w:left w:val="none" w:sz="0" w:space="0" w:color="auto"/>
            <w:bottom w:val="none" w:sz="0" w:space="0" w:color="auto"/>
            <w:right w:val="none" w:sz="0" w:space="0" w:color="auto"/>
          </w:divBdr>
          <w:divsChild>
            <w:div w:id="1373572709">
              <w:marLeft w:val="0"/>
              <w:marRight w:val="0"/>
              <w:marTop w:val="0"/>
              <w:marBottom w:val="0"/>
              <w:divBdr>
                <w:top w:val="none" w:sz="0" w:space="0" w:color="auto"/>
                <w:left w:val="none" w:sz="0" w:space="0" w:color="auto"/>
                <w:bottom w:val="none" w:sz="0" w:space="0" w:color="auto"/>
                <w:right w:val="none" w:sz="0" w:space="0" w:color="auto"/>
              </w:divBdr>
              <w:divsChild>
                <w:div w:id="1431782263">
                  <w:marLeft w:val="0"/>
                  <w:marRight w:val="0"/>
                  <w:marTop w:val="0"/>
                  <w:marBottom w:val="0"/>
                  <w:divBdr>
                    <w:top w:val="none" w:sz="0" w:space="0" w:color="auto"/>
                    <w:left w:val="none" w:sz="0" w:space="0" w:color="auto"/>
                    <w:bottom w:val="none" w:sz="0" w:space="0" w:color="auto"/>
                    <w:right w:val="none" w:sz="0" w:space="0" w:color="auto"/>
                  </w:divBdr>
                </w:div>
              </w:divsChild>
            </w:div>
            <w:div w:id="1668243637">
              <w:marLeft w:val="0"/>
              <w:marRight w:val="0"/>
              <w:marTop w:val="0"/>
              <w:marBottom w:val="0"/>
              <w:divBdr>
                <w:top w:val="none" w:sz="0" w:space="0" w:color="auto"/>
                <w:left w:val="none" w:sz="0" w:space="0" w:color="auto"/>
                <w:bottom w:val="none" w:sz="0" w:space="0" w:color="auto"/>
                <w:right w:val="none" w:sz="0" w:space="0" w:color="auto"/>
              </w:divBdr>
              <w:divsChild>
                <w:div w:id="89202376">
                  <w:marLeft w:val="0"/>
                  <w:marRight w:val="0"/>
                  <w:marTop w:val="0"/>
                  <w:marBottom w:val="0"/>
                  <w:divBdr>
                    <w:top w:val="none" w:sz="0" w:space="0" w:color="auto"/>
                    <w:left w:val="none" w:sz="0" w:space="0" w:color="auto"/>
                    <w:bottom w:val="none" w:sz="0" w:space="0" w:color="auto"/>
                    <w:right w:val="none" w:sz="0" w:space="0" w:color="auto"/>
                  </w:divBdr>
                  <w:divsChild>
                    <w:div w:id="1298680517">
                      <w:marLeft w:val="0"/>
                      <w:marRight w:val="0"/>
                      <w:marTop w:val="0"/>
                      <w:marBottom w:val="0"/>
                      <w:divBdr>
                        <w:top w:val="none" w:sz="0" w:space="0" w:color="auto"/>
                        <w:left w:val="none" w:sz="0" w:space="0" w:color="auto"/>
                        <w:bottom w:val="none" w:sz="0" w:space="0" w:color="auto"/>
                        <w:right w:val="none" w:sz="0" w:space="0" w:color="auto"/>
                      </w:divBdr>
                    </w:div>
                  </w:divsChild>
                </w:div>
                <w:div w:id="2028217065">
                  <w:marLeft w:val="0"/>
                  <w:marRight w:val="0"/>
                  <w:marTop w:val="0"/>
                  <w:marBottom w:val="0"/>
                  <w:divBdr>
                    <w:top w:val="none" w:sz="0" w:space="0" w:color="auto"/>
                    <w:left w:val="none" w:sz="0" w:space="0" w:color="auto"/>
                    <w:bottom w:val="none" w:sz="0" w:space="0" w:color="auto"/>
                    <w:right w:val="none" w:sz="0" w:space="0" w:color="auto"/>
                  </w:divBdr>
                  <w:divsChild>
                    <w:div w:id="490020395">
                      <w:marLeft w:val="0"/>
                      <w:marRight w:val="0"/>
                      <w:marTop w:val="0"/>
                      <w:marBottom w:val="0"/>
                      <w:divBdr>
                        <w:top w:val="none" w:sz="0" w:space="0" w:color="auto"/>
                        <w:left w:val="none" w:sz="0" w:space="0" w:color="auto"/>
                        <w:bottom w:val="none" w:sz="0" w:space="0" w:color="auto"/>
                        <w:right w:val="none" w:sz="0" w:space="0" w:color="auto"/>
                      </w:divBdr>
                      <w:divsChild>
                        <w:div w:id="16470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097050">
          <w:marLeft w:val="0"/>
          <w:marRight w:val="0"/>
          <w:marTop w:val="0"/>
          <w:marBottom w:val="0"/>
          <w:divBdr>
            <w:top w:val="none" w:sz="0" w:space="0" w:color="auto"/>
            <w:left w:val="none" w:sz="0" w:space="0" w:color="auto"/>
            <w:bottom w:val="none" w:sz="0" w:space="0" w:color="auto"/>
            <w:right w:val="none" w:sz="0" w:space="0" w:color="auto"/>
          </w:divBdr>
          <w:divsChild>
            <w:div w:id="260375847">
              <w:marLeft w:val="0"/>
              <w:marRight w:val="0"/>
              <w:marTop w:val="0"/>
              <w:marBottom w:val="0"/>
              <w:divBdr>
                <w:top w:val="none" w:sz="0" w:space="0" w:color="auto"/>
                <w:left w:val="none" w:sz="0" w:space="0" w:color="auto"/>
                <w:bottom w:val="none" w:sz="0" w:space="0" w:color="auto"/>
                <w:right w:val="none" w:sz="0" w:space="0" w:color="auto"/>
              </w:divBdr>
            </w:div>
          </w:divsChild>
        </w:div>
        <w:div w:id="1044644031">
          <w:marLeft w:val="0"/>
          <w:marRight w:val="0"/>
          <w:marTop w:val="0"/>
          <w:marBottom w:val="0"/>
          <w:divBdr>
            <w:top w:val="none" w:sz="0" w:space="0" w:color="auto"/>
            <w:left w:val="none" w:sz="0" w:space="0" w:color="auto"/>
            <w:bottom w:val="none" w:sz="0" w:space="0" w:color="auto"/>
            <w:right w:val="none" w:sz="0" w:space="0" w:color="auto"/>
          </w:divBdr>
          <w:divsChild>
            <w:div w:id="645429088">
              <w:marLeft w:val="0"/>
              <w:marRight w:val="0"/>
              <w:marTop w:val="0"/>
              <w:marBottom w:val="0"/>
              <w:divBdr>
                <w:top w:val="none" w:sz="0" w:space="0" w:color="auto"/>
                <w:left w:val="none" w:sz="0" w:space="0" w:color="auto"/>
                <w:bottom w:val="none" w:sz="0" w:space="0" w:color="auto"/>
                <w:right w:val="none" w:sz="0" w:space="0" w:color="auto"/>
              </w:divBdr>
            </w:div>
          </w:divsChild>
        </w:div>
        <w:div w:id="2015110526">
          <w:marLeft w:val="0"/>
          <w:marRight w:val="0"/>
          <w:marTop w:val="0"/>
          <w:marBottom w:val="0"/>
          <w:divBdr>
            <w:top w:val="none" w:sz="0" w:space="0" w:color="auto"/>
            <w:left w:val="none" w:sz="0" w:space="0" w:color="auto"/>
            <w:bottom w:val="none" w:sz="0" w:space="0" w:color="auto"/>
            <w:right w:val="none" w:sz="0" w:space="0" w:color="auto"/>
          </w:divBdr>
          <w:divsChild>
            <w:div w:id="780031582">
              <w:marLeft w:val="0"/>
              <w:marRight w:val="0"/>
              <w:marTop w:val="0"/>
              <w:marBottom w:val="0"/>
              <w:divBdr>
                <w:top w:val="none" w:sz="0" w:space="0" w:color="auto"/>
                <w:left w:val="none" w:sz="0" w:space="0" w:color="auto"/>
                <w:bottom w:val="none" w:sz="0" w:space="0" w:color="auto"/>
                <w:right w:val="none" w:sz="0" w:space="0" w:color="auto"/>
              </w:divBdr>
            </w:div>
          </w:divsChild>
        </w:div>
        <w:div w:id="1687518491">
          <w:marLeft w:val="0"/>
          <w:marRight w:val="0"/>
          <w:marTop w:val="0"/>
          <w:marBottom w:val="0"/>
          <w:divBdr>
            <w:top w:val="none" w:sz="0" w:space="0" w:color="auto"/>
            <w:left w:val="none" w:sz="0" w:space="0" w:color="auto"/>
            <w:bottom w:val="none" w:sz="0" w:space="0" w:color="auto"/>
            <w:right w:val="none" w:sz="0" w:space="0" w:color="auto"/>
          </w:divBdr>
          <w:divsChild>
            <w:div w:id="1786733074">
              <w:marLeft w:val="0"/>
              <w:marRight w:val="0"/>
              <w:marTop w:val="0"/>
              <w:marBottom w:val="0"/>
              <w:divBdr>
                <w:top w:val="none" w:sz="0" w:space="0" w:color="auto"/>
                <w:left w:val="none" w:sz="0" w:space="0" w:color="auto"/>
                <w:bottom w:val="none" w:sz="0" w:space="0" w:color="auto"/>
                <w:right w:val="none" w:sz="0" w:space="0" w:color="auto"/>
              </w:divBdr>
            </w:div>
          </w:divsChild>
        </w:div>
        <w:div w:id="1802379656">
          <w:marLeft w:val="0"/>
          <w:marRight w:val="0"/>
          <w:marTop w:val="0"/>
          <w:marBottom w:val="0"/>
          <w:divBdr>
            <w:top w:val="none" w:sz="0" w:space="0" w:color="auto"/>
            <w:left w:val="none" w:sz="0" w:space="0" w:color="auto"/>
            <w:bottom w:val="none" w:sz="0" w:space="0" w:color="auto"/>
            <w:right w:val="none" w:sz="0" w:space="0" w:color="auto"/>
          </w:divBdr>
          <w:divsChild>
            <w:div w:id="441874737">
              <w:marLeft w:val="0"/>
              <w:marRight w:val="0"/>
              <w:marTop w:val="0"/>
              <w:marBottom w:val="0"/>
              <w:divBdr>
                <w:top w:val="none" w:sz="0" w:space="0" w:color="auto"/>
                <w:left w:val="none" w:sz="0" w:space="0" w:color="auto"/>
                <w:bottom w:val="none" w:sz="0" w:space="0" w:color="auto"/>
                <w:right w:val="none" w:sz="0" w:space="0" w:color="auto"/>
              </w:divBdr>
            </w:div>
          </w:divsChild>
        </w:div>
        <w:div w:id="1352100043">
          <w:marLeft w:val="0"/>
          <w:marRight w:val="0"/>
          <w:marTop w:val="0"/>
          <w:marBottom w:val="0"/>
          <w:divBdr>
            <w:top w:val="none" w:sz="0" w:space="0" w:color="auto"/>
            <w:left w:val="none" w:sz="0" w:space="0" w:color="auto"/>
            <w:bottom w:val="none" w:sz="0" w:space="0" w:color="auto"/>
            <w:right w:val="none" w:sz="0" w:space="0" w:color="auto"/>
          </w:divBdr>
          <w:divsChild>
            <w:div w:id="1888837717">
              <w:marLeft w:val="0"/>
              <w:marRight w:val="0"/>
              <w:marTop w:val="0"/>
              <w:marBottom w:val="0"/>
              <w:divBdr>
                <w:top w:val="none" w:sz="0" w:space="0" w:color="auto"/>
                <w:left w:val="none" w:sz="0" w:space="0" w:color="auto"/>
                <w:bottom w:val="none" w:sz="0" w:space="0" w:color="auto"/>
                <w:right w:val="none" w:sz="0" w:space="0" w:color="auto"/>
              </w:divBdr>
            </w:div>
          </w:divsChild>
        </w:div>
        <w:div w:id="204878969">
          <w:marLeft w:val="0"/>
          <w:marRight w:val="0"/>
          <w:marTop w:val="0"/>
          <w:marBottom w:val="0"/>
          <w:divBdr>
            <w:top w:val="none" w:sz="0" w:space="0" w:color="auto"/>
            <w:left w:val="none" w:sz="0" w:space="0" w:color="auto"/>
            <w:bottom w:val="none" w:sz="0" w:space="0" w:color="auto"/>
            <w:right w:val="none" w:sz="0" w:space="0" w:color="auto"/>
          </w:divBdr>
          <w:divsChild>
            <w:div w:id="1389380433">
              <w:marLeft w:val="0"/>
              <w:marRight w:val="0"/>
              <w:marTop w:val="0"/>
              <w:marBottom w:val="0"/>
              <w:divBdr>
                <w:top w:val="none" w:sz="0" w:space="0" w:color="auto"/>
                <w:left w:val="none" w:sz="0" w:space="0" w:color="auto"/>
                <w:bottom w:val="none" w:sz="0" w:space="0" w:color="auto"/>
                <w:right w:val="none" w:sz="0" w:space="0" w:color="auto"/>
              </w:divBdr>
            </w:div>
          </w:divsChild>
        </w:div>
        <w:div w:id="124202959">
          <w:marLeft w:val="0"/>
          <w:marRight w:val="0"/>
          <w:marTop w:val="0"/>
          <w:marBottom w:val="0"/>
          <w:divBdr>
            <w:top w:val="none" w:sz="0" w:space="0" w:color="auto"/>
            <w:left w:val="none" w:sz="0" w:space="0" w:color="auto"/>
            <w:bottom w:val="none" w:sz="0" w:space="0" w:color="auto"/>
            <w:right w:val="none" w:sz="0" w:space="0" w:color="auto"/>
          </w:divBdr>
        </w:div>
        <w:div w:id="1484352732">
          <w:marLeft w:val="0"/>
          <w:marRight w:val="0"/>
          <w:marTop w:val="0"/>
          <w:marBottom w:val="0"/>
          <w:divBdr>
            <w:top w:val="none" w:sz="0" w:space="0" w:color="auto"/>
            <w:left w:val="none" w:sz="0" w:space="0" w:color="auto"/>
            <w:bottom w:val="none" w:sz="0" w:space="0" w:color="auto"/>
            <w:right w:val="none" w:sz="0" w:space="0" w:color="auto"/>
          </w:divBdr>
          <w:divsChild>
            <w:div w:id="1462190907">
              <w:marLeft w:val="0"/>
              <w:marRight w:val="0"/>
              <w:marTop w:val="0"/>
              <w:marBottom w:val="0"/>
              <w:divBdr>
                <w:top w:val="none" w:sz="0" w:space="0" w:color="auto"/>
                <w:left w:val="none" w:sz="0" w:space="0" w:color="auto"/>
                <w:bottom w:val="none" w:sz="0" w:space="0" w:color="auto"/>
                <w:right w:val="none" w:sz="0" w:space="0" w:color="auto"/>
              </w:divBdr>
            </w:div>
          </w:divsChild>
        </w:div>
        <w:div w:id="1823621325">
          <w:marLeft w:val="0"/>
          <w:marRight w:val="0"/>
          <w:marTop w:val="0"/>
          <w:marBottom w:val="0"/>
          <w:divBdr>
            <w:top w:val="none" w:sz="0" w:space="0" w:color="auto"/>
            <w:left w:val="none" w:sz="0" w:space="0" w:color="auto"/>
            <w:bottom w:val="none" w:sz="0" w:space="0" w:color="auto"/>
            <w:right w:val="none" w:sz="0" w:space="0" w:color="auto"/>
          </w:divBdr>
          <w:divsChild>
            <w:div w:id="1377044597">
              <w:marLeft w:val="0"/>
              <w:marRight w:val="0"/>
              <w:marTop w:val="0"/>
              <w:marBottom w:val="0"/>
              <w:divBdr>
                <w:top w:val="none" w:sz="0" w:space="0" w:color="auto"/>
                <w:left w:val="none" w:sz="0" w:space="0" w:color="auto"/>
                <w:bottom w:val="none" w:sz="0" w:space="0" w:color="auto"/>
                <w:right w:val="none" w:sz="0" w:space="0" w:color="auto"/>
              </w:divBdr>
            </w:div>
          </w:divsChild>
        </w:div>
        <w:div w:id="774641604">
          <w:marLeft w:val="0"/>
          <w:marRight w:val="0"/>
          <w:marTop w:val="0"/>
          <w:marBottom w:val="0"/>
          <w:divBdr>
            <w:top w:val="none" w:sz="0" w:space="0" w:color="auto"/>
            <w:left w:val="none" w:sz="0" w:space="0" w:color="auto"/>
            <w:bottom w:val="none" w:sz="0" w:space="0" w:color="auto"/>
            <w:right w:val="none" w:sz="0" w:space="0" w:color="auto"/>
          </w:divBdr>
          <w:divsChild>
            <w:div w:id="554396103">
              <w:marLeft w:val="0"/>
              <w:marRight w:val="0"/>
              <w:marTop w:val="0"/>
              <w:marBottom w:val="0"/>
              <w:divBdr>
                <w:top w:val="none" w:sz="0" w:space="0" w:color="auto"/>
                <w:left w:val="none" w:sz="0" w:space="0" w:color="auto"/>
                <w:bottom w:val="none" w:sz="0" w:space="0" w:color="auto"/>
                <w:right w:val="none" w:sz="0" w:space="0" w:color="auto"/>
              </w:divBdr>
            </w:div>
          </w:divsChild>
        </w:div>
        <w:div w:id="541554655">
          <w:marLeft w:val="0"/>
          <w:marRight w:val="0"/>
          <w:marTop w:val="0"/>
          <w:marBottom w:val="0"/>
          <w:divBdr>
            <w:top w:val="none" w:sz="0" w:space="0" w:color="auto"/>
            <w:left w:val="none" w:sz="0" w:space="0" w:color="auto"/>
            <w:bottom w:val="none" w:sz="0" w:space="0" w:color="auto"/>
            <w:right w:val="none" w:sz="0" w:space="0" w:color="auto"/>
          </w:divBdr>
          <w:divsChild>
            <w:div w:id="1442997246">
              <w:marLeft w:val="0"/>
              <w:marRight w:val="0"/>
              <w:marTop w:val="0"/>
              <w:marBottom w:val="0"/>
              <w:divBdr>
                <w:top w:val="none" w:sz="0" w:space="0" w:color="auto"/>
                <w:left w:val="none" w:sz="0" w:space="0" w:color="auto"/>
                <w:bottom w:val="none" w:sz="0" w:space="0" w:color="auto"/>
                <w:right w:val="none" w:sz="0" w:space="0" w:color="auto"/>
              </w:divBdr>
            </w:div>
          </w:divsChild>
        </w:div>
        <w:div w:id="1050151314">
          <w:marLeft w:val="0"/>
          <w:marRight w:val="0"/>
          <w:marTop w:val="0"/>
          <w:marBottom w:val="0"/>
          <w:divBdr>
            <w:top w:val="none" w:sz="0" w:space="0" w:color="auto"/>
            <w:left w:val="none" w:sz="0" w:space="0" w:color="auto"/>
            <w:bottom w:val="none" w:sz="0" w:space="0" w:color="auto"/>
            <w:right w:val="none" w:sz="0" w:space="0" w:color="auto"/>
          </w:divBdr>
          <w:divsChild>
            <w:div w:id="1676107444">
              <w:marLeft w:val="0"/>
              <w:marRight w:val="0"/>
              <w:marTop w:val="0"/>
              <w:marBottom w:val="0"/>
              <w:divBdr>
                <w:top w:val="none" w:sz="0" w:space="0" w:color="auto"/>
                <w:left w:val="none" w:sz="0" w:space="0" w:color="auto"/>
                <w:bottom w:val="none" w:sz="0" w:space="0" w:color="auto"/>
                <w:right w:val="none" w:sz="0" w:space="0" w:color="auto"/>
              </w:divBdr>
            </w:div>
          </w:divsChild>
        </w:div>
        <w:div w:id="1488979583">
          <w:marLeft w:val="0"/>
          <w:marRight w:val="0"/>
          <w:marTop w:val="0"/>
          <w:marBottom w:val="0"/>
          <w:divBdr>
            <w:top w:val="none" w:sz="0" w:space="0" w:color="auto"/>
            <w:left w:val="none" w:sz="0" w:space="0" w:color="auto"/>
            <w:bottom w:val="none" w:sz="0" w:space="0" w:color="auto"/>
            <w:right w:val="none" w:sz="0" w:space="0" w:color="auto"/>
          </w:divBdr>
          <w:divsChild>
            <w:div w:id="613635223">
              <w:marLeft w:val="0"/>
              <w:marRight w:val="0"/>
              <w:marTop w:val="0"/>
              <w:marBottom w:val="0"/>
              <w:divBdr>
                <w:top w:val="none" w:sz="0" w:space="0" w:color="auto"/>
                <w:left w:val="none" w:sz="0" w:space="0" w:color="auto"/>
                <w:bottom w:val="none" w:sz="0" w:space="0" w:color="auto"/>
                <w:right w:val="none" w:sz="0" w:space="0" w:color="auto"/>
              </w:divBdr>
            </w:div>
          </w:divsChild>
        </w:div>
        <w:div w:id="437337584">
          <w:marLeft w:val="0"/>
          <w:marRight w:val="0"/>
          <w:marTop w:val="0"/>
          <w:marBottom w:val="0"/>
          <w:divBdr>
            <w:top w:val="none" w:sz="0" w:space="0" w:color="auto"/>
            <w:left w:val="none" w:sz="0" w:space="0" w:color="auto"/>
            <w:bottom w:val="none" w:sz="0" w:space="0" w:color="auto"/>
            <w:right w:val="none" w:sz="0" w:space="0" w:color="auto"/>
          </w:divBdr>
          <w:divsChild>
            <w:div w:id="1105808680">
              <w:marLeft w:val="0"/>
              <w:marRight w:val="0"/>
              <w:marTop w:val="0"/>
              <w:marBottom w:val="0"/>
              <w:divBdr>
                <w:top w:val="none" w:sz="0" w:space="0" w:color="auto"/>
                <w:left w:val="none" w:sz="0" w:space="0" w:color="auto"/>
                <w:bottom w:val="none" w:sz="0" w:space="0" w:color="auto"/>
                <w:right w:val="none" w:sz="0" w:space="0" w:color="auto"/>
              </w:divBdr>
            </w:div>
          </w:divsChild>
        </w:div>
        <w:div w:id="92557023">
          <w:marLeft w:val="0"/>
          <w:marRight w:val="0"/>
          <w:marTop w:val="0"/>
          <w:marBottom w:val="0"/>
          <w:divBdr>
            <w:top w:val="none" w:sz="0" w:space="0" w:color="auto"/>
            <w:left w:val="none" w:sz="0" w:space="0" w:color="auto"/>
            <w:bottom w:val="none" w:sz="0" w:space="0" w:color="auto"/>
            <w:right w:val="none" w:sz="0" w:space="0" w:color="auto"/>
          </w:divBdr>
          <w:divsChild>
            <w:div w:id="883908384">
              <w:marLeft w:val="0"/>
              <w:marRight w:val="0"/>
              <w:marTop w:val="0"/>
              <w:marBottom w:val="0"/>
              <w:divBdr>
                <w:top w:val="none" w:sz="0" w:space="0" w:color="auto"/>
                <w:left w:val="none" w:sz="0" w:space="0" w:color="auto"/>
                <w:bottom w:val="none" w:sz="0" w:space="0" w:color="auto"/>
                <w:right w:val="none" w:sz="0" w:space="0" w:color="auto"/>
              </w:divBdr>
            </w:div>
          </w:divsChild>
        </w:div>
        <w:div w:id="908804450">
          <w:marLeft w:val="0"/>
          <w:marRight w:val="0"/>
          <w:marTop w:val="0"/>
          <w:marBottom w:val="0"/>
          <w:divBdr>
            <w:top w:val="none" w:sz="0" w:space="0" w:color="auto"/>
            <w:left w:val="none" w:sz="0" w:space="0" w:color="auto"/>
            <w:bottom w:val="none" w:sz="0" w:space="0" w:color="auto"/>
            <w:right w:val="none" w:sz="0" w:space="0" w:color="auto"/>
          </w:divBdr>
          <w:divsChild>
            <w:div w:id="1937327060">
              <w:marLeft w:val="0"/>
              <w:marRight w:val="0"/>
              <w:marTop w:val="0"/>
              <w:marBottom w:val="0"/>
              <w:divBdr>
                <w:top w:val="none" w:sz="0" w:space="0" w:color="auto"/>
                <w:left w:val="none" w:sz="0" w:space="0" w:color="auto"/>
                <w:bottom w:val="none" w:sz="0" w:space="0" w:color="auto"/>
                <w:right w:val="none" w:sz="0" w:space="0" w:color="auto"/>
              </w:divBdr>
            </w:div>
          </w:divsChild>
        </w:div>
        <w:div w:id="121926888">
          <w:marLeft w:val="0"/>
          <w:marRight w:val="0"/>
          <w:marTop w:val="0"/>
          <w:marBottom w:val="0"/>
          <w:divBdr>
            <w:top w:val="none" w:sz="0" w:space="0" w:color="auto"/>
            <w:left w:val="none" w:sz="0" w:space="0" w:color="auto"/>
            <w:bottom w:val="none" w:sz="0" w:space="0" w:color="auto"/>
            <w:right w:val="none" w:sz="0" w:space="0" w:color="auto"/>
          </w:divBdr>
          <w:divsChild>
            <w:div w:id="1944877385">
              <w:marLeft w:val="0"/>
              <w:marRight w:val="0"/>
              <w:marTop w:val="0"/>
              <w:marBottom w:val="0"/>
              <w:divBdr>
                <w:top w:val="none" w:sz="0" w:space="0" w:color="auto"/>
                <w:left w:val="none" w:sz="0" w:space="0" w:color="auto"/>
                <w:bottom w:val="none" w:sz="0" w:space="0" w:color="auto"/>
                <w:right w:val="none" w:sz="0" w:space="0" w:color="auto"/>
              </w:divBdr>
            </w:div>
          </w:divsChild>
        </w:div>
        <w:div w:id="1020278930">
          <w:marLeft w:val="0"/>
          <w:marRight w:val="0"/>
          <w:marTop w:val="0"/>
          <w:marBottom w:val="0"/>
          <w:divBdr>
            <w:top w:val="none" w:sz="0" w:space="0" w:color="auto"/>
            <w:left w:val="none" w:sz="0" w:space="0" w:color="auto"/>
            <w:bottom w:val="none" w:sz="0" w:space="0" w:color="auto"/>
            <w:right w:val="none" w:sz="0" w:space="0" w:color="auto"/>
          </w:divBdr>
          <w:divsChild>
            <w:div w:id="635450490">
              <w:marLeft w:val="0"/>
              <w:marRight w:val="0"/>
              <w:marTop w:val="0"/>
              <w:marBottom w:val="0"/>
              <w:divBdr>
                <w:top w:val="none" w:sz="0" w:space="0" w:color="auto"/>
                <w:left w:val="none" w:sz="0" w:space="0" w:color="auto"/>
                <w:bottom w:val="none" w:sz="0" w:space="0" w:color="auto"/>
                <w:right w:val="none" w:sz="0" w:space="0" w:color="auto"/>
              </w:divBdr>
            </w:div>
          </w:divsChild>
        </w:div>
        <w:div w:id="2122409570">
          <w:marLeft w:val="0"/>
          <w:marRight w:val="0"/>
          <w:marTop w:val="0"/>
          <w:marBottom w:val="0"/>
          <w:divBdr>
            <w:top w:val="none" w:sz="0" w:space="0" w:color="auto"/>
            <w:left w:val="none" w:sz="0" w:space="0" w:color="auto"/>
            <w:bottom w:val="none" w:sz="0" w:space="0" w:color="auto"/>
            <w:right w:val="none" w:sz="0" w:space="0" w:color="auto"/>
          </w:divBdr>
          <w:divsChild>
            <w:div w:id="1343509113">
              <w:marLeft w:val="0"/>
              <w:marRight w:val="0"/>
              <w:marTop w:val="0"/>
              <w:marBottom w:val="0"/>
              <w:divBdr>
                <w:top w:val="none" w:sz="0" w:space="0" w:color="auto"/>
                <w:left w:val="none" w:sz="0" w:space="0" w:color="auto"/>
                <w:bottom w:val="none" w:sz="0" w:space="0" w:color="auto"/>
                <w:right w:val="none" w:sz="0" w:space="0" w:color="auto"/>
              </w:divBdr>
            </w:div>
          </w:divsChild>
        </w:div>
        <w:div w:id="323704056">
          <w:marLeft w:val="0"/>
          <w:marRight w:val="0"/>
          <w:marTop w:val="0"/>
          <w:marBottom w:val="0"/>
          <w:divBdr>
            <w:top w:val="none" w:sz="0" w:space="0" w:color="auto"/>
            <w:left w:val="none" w:sz="0" w:space="0" w:color="auto"/>
            <w:bottom w:val="none" w:sz="0" w:space="0" w:color="auto"/>
            <w:right w:val="none" w:sz="0" w:space="0" w:color="auto"/>
          </w:divBdr>
          <w:divsChild>
            <w:div w:id="1518814867">
              <w:marLeft w:val="0"/>
              <w:marRight w:val="0"/>
              <w:marTop w:val="0"/>
              <w:marBottom w:val="0"/>
              <w:divBdr>
                <w:top w:val="none" w:sz="0" w:space="0" w:color="auto"/>
                <w:left w:val="none" w:sz="0" w:space="0" w:color="auto"/>
                <w:bottom w:val="none" w:sz="0" w:space="0" w:color="auto"/>
                <w:right w:val="none" w:sz="0" w:space="0" w:color="auto"/>
              </w:divBdr>
            </w:div>
          </w:divsChild>
        </w:div>
        <w:div w:id="108479670">
          <w:marLeft w:val="0"/>
          <w:marRight w:val="0"/>
          <w:marTop w:val="0"/>
          <w:marBottom w:val="0"/>
          <w:divBdr>
            <w:top w:val="none" w:sz="0" w:space="0" w:color="auto"/>
            <w:left w:val="none" w:sz="0" w:space="0" w:color="auto"/>
            <w:bottom w:val="none" w:sz="0" w:space="0" w:color="auto"/>
            <w:right w:val="none" w:sz="0" w:space="0" w:color="auto"/>
          </w:divBdr>
          <w:divsChild>
            <w:div w:id="1905986724">
              <w:marLeft w:val="0"/>
              <w:marRight w:val="0"/>
              <w:marTop w:val="0"/>
              <w:marBottom w:val="0"/>
              <w:divBdr>
                <w:top w:val="none" w:sz="0" w:space="0" w:color="auto"/>
                <w:left w:val="none" w:sz="0" w:space="0" w:color="auto"/>
                <w:bottom w:val="none" w:sz="0" w:space="0" w:color="auto"/>
                <w:right w:val="none" w:sz="0" w:space="0" w:color="auto"/>
              </w:divBdr>
            </w:div>
          </w:divsChild>
        </w:div>
        <w:div w:id="1798138923">
          <w:marLeft w:val="0"/>
          <w:marRight w:val="0"/>
          <w:marTop w:val="0"/>
          <w:marBottom w:val="0"/>
          <w:divBdr>
            <w:top w:val="none" w:sz="0" w:space="0" w:color="auto"/>
            <w:left w:val="none" w:sz="0" w:space="0" w:color="auto"/>
            <w:bottom w:val="none" w:sz="0" w:space="0" w:color="auto"/>
            <w:right w:val="none" w:sz="0" w:space="0" w:color="auto"/>
          </w:divBdr>
          <w:divsChild>
            <w:div w:id="544875879">
              <w:marLeft w:val="0"/>
              <w:marRight w:val="0"/>
              <w:marTop w:val="0"/>
              <w:marBottom w:val="0"/>
              <w:divBdr>
                <w:top w:val="none" w:sz="0" w:space="0" w:color="auto"/>
                <w:left w:val="none" w:sz="0" w:space="0" w:color="auto"/>
                <w:bottom w:val="none" w:sz="0" w:space="0" w:color="auto"/>
                <w:right w:val="none" w:sz="0" w:space="0" w:color="auto"/>
              </w:divBdr>
            </w:div>
          </w:divsChild>
        </w:div>
        <w:div w:id="2015448706">
          <w:marLeft w:val="0"/>
          <w:marRight w:val="0"/>
          <w:marTop w:val="0"/>
          <w:marBottom w:val="0"/>
          <w:divBdr>
            <w:top w:val="none" w:sz="0" w:space="0" w:color="auto"/>
            <w:left w:val="none" w:sz="0" w:space="0" w:color="auto"/>
            <w:bottom w:val="none" w:sz="0" w:space="0" w:color="auto"/>
            <w:right w:val="none" w:sz="0" w:space="0" w:color="auto"/>
          </w:divBdr>
          <w:divsChild>
            <w:div w:id="1483154831">
              <w:marLeft w:val="0"/>
              <w:marRight w:val="0"/>
              <w:marTop w:val="0"/>
              <w:marBottom w:val="0"/>
              <w:divBdr>
                <w:top w:val="none" w:sz="0" w:space="0" w:color="auto"/>
                <w:left w:val="none" w:sz="0" w:space="0" w:color="auto"/>
                <w:bottom w:val="none" w:sz="0" w:space="0" w:color="auto"/>
                <w:right w:val="none" w:sz="0" w:space="0" w:color="auto"/>
              </w:divBdr>
            </w:div>
          </w:divsChild>
        </w:div>
        <w:div w:id="185212439">
          <w:marLeft w:val="0"/>
          <w:marRight w:val="0"/>
          <w:marTop w:val="0"/>
          <w:marBottom w:val="0"/>
          <w:divBdr>
            <w:top w:val="none" w:sz="0" w:space="0" w:color="auto"/>
            <w:left w:val="none" w:sz="0" w:space="0" w:color="auto"/>
            <w:bottom w:val="none" w:sz="0" w:space="0" w:color="auto"/>
            <w:right w:val="none" w:sz="0" w:space="0" w:color="auto"/>
          </w:divBdr>
          <w:divsChild>
            <w:div w:id="1896307278">
              <w:marLeft w:val="0"/>
              <w:marRight w:val="0"/>
              <w:marTop w:val="0"/>
              <w:marBottom w:val="0"/>
              <w:divBdr>
                <w:top w:val="none" w:sz="0" w:space="0" w:color="auto"/>
                <w:left w:val="none" w:sz="0" w:space="0" w:color="auto"/>
                <w:bottom w:val="none" w:sz="0" w:space="0" w:color="auto"/>
                <w:right w:val="none" w:sz="0" w:space="0" w:color="auto"/>
              </w:divBdr>
            </w:div>
          </w:divsChild>
        </w:div>
        <w:div w:id="846015840">
          <w:marLeft w:val="0"/>
          <w:marRight w:val="0"/>
          <w:marTop w:val="0"/>
          <w:marBottom w:val="0"/>
          <w:divBdr>
            <w:top w:val="none" w:sz="0" w:space="0" w:color="auto"/>
            <w:left w:val="none" w:sz="0" w:space="0" w:color="auto"/>
            <w:bottom w:val="none" w:sz="0" w:space="0" w:color="auto"/>
            <w:right w:val="none" w:sz="0" w:space="0" w:color="auto"/>
          </w:divBdr>
          <w:divsChild>
            <w:div w:id="1975403389">
              <w:marLeft w:val="0"/>
              <w:marRight w:val="0"/>
              <w:marTop w:val="0"/>
              <w:marBottom w:val="0"/>
              <w:divBdr>
                <w:top w:val="none" w:sz="0" w:space="0" w:color="auto"/>
                <w:left w:val="none" w:sz="0" w:space="0" w:color="auto"/>
                <w:bottom w:val="none" w:sz="0" w:space="0" w:color="auto"/>
                <w:right w:val="none" w:sz="0" w:space="0" w:color="auto"/>
              </w:divBdr>
            </w:div>
          </w:divsChild>
        </w:div>
        <w:div w:id="852960242">
          <w:marLeft w:val="0"/>
          <w:marRight w:val="0"/>
          <w:marTop w:val="0"/>
          <w:marBottom w:val="0"/>
          <w:divBdr>
            <w:top w:val="none" w:sz="0" w:space="0" w:color="auto"/>
            <w:left w:val="none" w:sz="0" w:space="0" w:color="auto"/>
            <w:bottom w:val="none" w:sz="0" w:space="0" w:color="auto"/>
            <w:right w:val="none" w:sz="0" w:space="0" w:color="auto"/>
          </w:divBdr>
          <w:divsChild>
            <w:div w:id="1156071056">
              <w:marLeft w:val="0"/>
              <w:marRight w:val="0"/>
              <w:marTop w:val="0"/>
              <w:marBottom w:val="0"/>
              <w:divBdr>
                <w:top w:val="none" w:sz="0" w:space="0" w:color="auto"/>
                <w:left w:val="none" w:sz="0" w:space="0" w:color="auto"/>
                <w:bottom w:val="none" w:sz="0" w:space="0" w:color="auto"/>
                <w:right w:val="none" w:sz="0" w:space="0" w:color="auto"/>
              </w:divBdr>
            </w:div>
          </w:divsChild>
        </w:div>
        <w:div w:id="871961763">
          <w:marLeft w:val="0"/>
          <w:marRight w:val="0"/>
          <w:marTop w:val="0"/>
          <w:marBottom w:val="0"/>
          <w:divBdr>
            <w:top w:val="none" w:sz="0" w:space="0" w:color="auto"/>
            <w:left w:val="none" w:sz="0" w:space="0" w:color="auto"/>
            <w:bottom w:val="none" w:sz="0" w:space="0" w:color="auto"/>
            <w:right w:val="none" w:sz="0" w:space="0" w:color="auto"/>
          </w:divBdr>
          <w:divsChild>
            <w:div w:id="278875146">
              <w:marLeft w:val="0"/>
              <w:marRight w:val="0"/>
              <w:marTop w:val="0"/>
              <w:marBottom w:val="0"/>
              <w:divBdr>
                <w:top w:val="none" w:sz="0" w:space="0" w:color="auto"/>
                <w:left w:val="none" w:sz="0" w:space="0" w:color="auto"/>
                <w:bottom w:val="none" w:sz="0" w:space="0" w:color="auto"/>
                <w:right w:val="none" w:sz="0" w:space="0" w:color="auto"/>
              </w:divBdr>
            </w:div>
          </w:divsChild>
        </w:div>
        <w:div w:id="1545411019">
          <w:marLeft w:val="0"/>
          <w:marRight w:val="0"/>
          <w:marTop w:val="0"/>
          <w:marBottom w:val="0"/>
          <w:divBdr>
            <w:top w:val="none" w:sz="0" w:space="0" w:color="auto"/>
            <w:left w:val="none" w:sz="0" w:space="0" w:color="auto"/>
            <w:bottom w:val="none" w:sz="0" w:space="0" w:color="auto"/>
            <w:right w:val="none" w:sz="0" w:space="0" w:color="auto"/>
          </w:divBdr>
          <w:divsChild>
            <w:div w:id="905067423">
              <w:marLeft w:val="0"/>
              <w:marRight w:val="0"/>
              <w:marTop w:val="0"/>
              <w:marBottom w:val="0"/>
              <w:divBdr>
                <w:top w:val="none" w:sz="0" w:space="0" w:color="auto"/>
                <w:left w:val="none" w:sz="0" w:space="0" w:color="auto"/>
                <w:bottom w:val="none" w:sz="0" w:space="0" w:color="auto"/>
                <w:right w:val="none" w:sz="0" w:space="0" w:color="auto"/>
              </w:divBdr>
            </w:div>
          </w:divsChild>
        </w:div>
        <w:div w:id="849367176">
          <w:marLeft w:val="0"/>
          <w:marRight w:val="0"/>
          <w:marTop w:val="0"/>
          <w:marBottom w:val="0"/>
          <w:divBdr>
            <w:top w:val="none" w:sz="0" w:space="0" w:color="auto"/>
            <w:left w:val="none" w:sz="0" w:space="0" w:color="auto"/>
            <w:bottom w:val="none" w:sz="0" w:space="0" w:color="auto"/>
            <w:right w:val="none" w:sz="0" w:space="0" w:color="auto"/>
          </w:divBdr>
          <w:divsChild>
            <w:div w:id="338968068">
              <w:marLeft w:val="0"/>
              <w:marRight w:val="0"/>
              <w:marTop w:val="0"/>
              <w:marBottom w:val="0"/>
              <w:divBdr>
                <w:top w:val="none" w:sz="0" w:space="0" w:color="auto"/>
                <w:left w:val="none" w:sz="0" w:space="0" w:color="auto"/>
                <w:bottom w:val="none" w:sz="0" w:space="0" w:color="auto"/>
                <w:right w:val="none" w:sz="0" w:space="0" w:color="auto"/>
              </w:divBdr>
            </w:div>
          </w:divsChild>
        </w:div>
        <w:div w:id="1781339567">
          <w:marLeft w:val="0"/>
          <w:marRight w:val="0"/>
          <w:marTop w:val="0"/>
          <w:marBottom w:val="0"/>
          <w:divBdr>
            <w:top w:val="none" w:sz="0" w:space="0" w:color="auto"/>
            <w:left w:val="none" w:sz="0" w:space="0" w:color="auto"/>
            <w:bottom w:val="none" w:sz="0" w:space="0" w:color="auto"/>
            <w:right w:val="none" w:sz="0" w:space="0" w:color="auto"/>
          </w:divBdr>
          <w:divsChild>
            <w:div w:id="2140568194">
              <w:marLeft w:val="0"/>
              <w:marRight w:val="0"/>
              <w:marTop w:val="0"/>
              <w:marBottom w:val="0"/>
              <w:divBdr>
                <w:top w:val="none" w:sz="0" w:space="0" w:color="auto"/>
                <w:left w:val="none" w:sz="0" w:space="0" w:color="auto"/>
                <w:bottom w:val="none" w:sz="0" w:space="0" w:color="auto"/>
                <w:right w:val="none" w:sz="0" w:space="0" w:color="auto"/>
              </w:divBdr>
            </w:div>
          </w:divsChild>
        </w:div>
        <w:div w:id="335034758">
          <w:marLeft w:val="0"/>
          <w:marRight w:val="0"/>
          <w:marTop w:val="0"/>
          <w:marBottom w:val="0"/>
          <w:divBdr>
            <w:top w:val="none" w:sz="0" w:space="0" w:color="auto"/>
            <w:left w:val="none" w:sz="0" w:space="0" w:color="auto"/>
            <w:bottom w:val="none" w:sz="0" w:space="0" w:color="auto"/>
            <w:right w:val="none" w:sz="0" w:space="0" w:color="auto"/>
          </w:divBdr>
          <w:divsChild>
            <w:div w:id="2074499816">
              <w:marLeft w:val="0"/>
              <w:marRight w:val="0"/>
              <w:marTop w:val="0"/>
              <w:marBottom w:val="0"/>
              <w:divBdr>
                <w:top w:val="none" w:sz="0" w:space="0" w:color="auto"/>
                <w:left w:val="none" w:sz="0" w:space="0" w:color="auto"/>
                <w:bottom w:val="none" w:sz="0" w:space="0" w:color="auto"/>
                <w:right w:val="none" w:sz="0" w:space="0" w:color="auto"/>
              </w:divBdr>
            </w:div>
          </w:divsChild>
        </w:div>
        <w:div w:id="1496452766">
          <w:marLeft w:val="0"/>
          <w:marRight w:val="0"/>
          <w:marTop w:val="0"/>
          <w:marBottom w:val="0"/>
          <w:divBdr>
            <w:top w:val="none" w:sz="0" w:space="0" w:color="auto"/>
            <w:left w:val="none" w:sz="0" w:space="0" w:color="auto"/>
            <w:bottom w:val="none" w:sz="0" w:space="0" w:color="auto"/>
            <w:right w:val="none" w:sz="0" w:space="0" w:color="auto"/>
          </w:divBdr>
          <w:divsChild>
            <w:div w:id="1154952224">
              <w:marLeft w:val="0"/>
              <w:marRight w:val="0"/>
              <w:marTop w:val="0"/>
              <w:marBottom w:val="0"/>
              <w:divBdr>
                <w:top w:val="none" w:sz="0" w:space="0" w:color="auto"/>
                <w:left w:val="none" w:sz="0" w:space="0" w:color="auto"/>
                <w:bottom w:val="none" w:sz="0" w:space="0" w:color="auto"/>
                <w:right w:val="none" w:sz="0" w:space="0" w:color="auto"/>
              </w:divBdr>
            </w:div>
          </w:divsChild>
        </w:div>
        <w:div w:id="1288901108">
          <w:marLeft w:val="0"/>
          <w:marRight w:val="0"/>
          <w:marTop w:val="0"/>
          <w:marBottom w:val="0"/>
          <w:divBdr>
            <w:top w:val="none" w:sz="0" w:space="0" w:color="auto"/>
            <w:left w:val="none" w:sz="0" w:space="0" w:color="auto"/>
            <w:bottom w:val="none" w:sz="0" w:space="0" w:color="auto"/>
            <w:right w:val="none" w:sz="0" w:space="0" w:color="auto"/>
          </w:divBdr>
          <w:divsChild>
            <w:div w:id="1517423165">
              <w:marLeft w:val="0"/>
              <w:marRight w:val="0"/>
              <w:marTop w:val="0"/>
              <w:marBottom w:val="0"/>
              <w:divBdr>
                <w:top w:val="none" w:sz="0" w:space="0" w:color="auto"/>
                <w:left w:val="none" w:sz="0" w:space="0" w:color="auto"/>
                <w:bottom w:val="none" w:sz="0" w:space="0" w:color="auto"/>
                <w:right w:val="none" w:sz="0" w:space="0" w:color="auto"/>
              </w:divBdr>
            </w:div>
          </w:divsChild>
        </w:div>
        <w:div w:id="1142625418">
          <w:marLeft w:val="0"/>
          <w:marRight w:val="0"/>
          <w:marTop w:val="0"/>
          <w:marBottom w:val="0"/>
          <w:divBdr>
            <w:top w:val="none" w:sz="0" w:space="0" w:color="auto"/>
            <w:left w:val="none" w:sz="0" w:space="0" w:color="auto"/>
            <w:bottom w:val="none" w:sz="0" w:space="0" w:color="auto"/>
            <w:right w:val="none" w:sz="0" w:space="0" w:color="auto"/>
          </w:divBdr>
          <w:divsChild>
            <w:div w:id="1566261671">
              <w:marLeft w:val="0"/>
              <w:marRight w:val="0"/>
              <w:marTop w:val="0"/>
              <w:marBottom w:val="0"/>
              <w:divBdr>
                <w:top w:val="none" w:sz="0" w:space="0" w:color="auto"/>
                <w:left w:val="none" w:sz="0" w:space="0" w:color="auto"/>
                <w:bottom w:val="none" w:sz="0" w:space="0" w:color="auto"/>
                <w:right w:val="none" w:sz="0" w:space="0" w:color="auto"/>
              </w:divBdr>
            </w:div>
          </w:divsChild>
        </w:div>
        <w:div w:id="142357798">
          <w:marLeft w:val="0"/>
          <w:marRight w:val="0"/>
          <w:marTop w:val="0"/>
          <w:marBottom w:val="0"/>
          <w:divBdr>
            <w:top w:val="none" w:sz="0" w:space="0" w:color="auto"/>
            <w:left w:val="none" w:sz="0" w:space="0" w:color="auto"/>
            <w:bottom w:val="none" w:sz="0" w:space="0" w:color="auto"/>
            <w:right w:val="none" w:sz="0" w:space="0" w:color="auto"/>
          </w:divBdr>
          <w:divsChild>
            <w:div w:id="2124227924">
              <w:marLeft w:val="0"/>
              <w:marRight w:val="0"/>
              <w:marTop w:val="0"/>
              <w:marBottom w:val="0"/>
              <w:divBdr>
                <w:top w:val="none" w:sz="0" w:space="0" w:color="auto"/>
                <w:left w:val="none" w:sz="0" w:space="0" w:color="auto"/>
                <w:bottom w:val="none" w:sz="0" w:space="0" w:color="auto"/>
                <w:right w:val="none" w:sz="0" w:space="0" w:color="auto"/>
              </w:divBdr>
            </w:div>
          </w:divsChild>
        </w:div>
        <w:div w:id="323583068">
          <w:marLeft w:val="0"/>
          <w:marRight w:val="0"/>
          <w:marTop w:val="0"/>
          <w:marBottom w:val="0"/>
          <w:divBdr>
            <w:top w:val="none" w:sz="0" w:space="0" w:color="auto"/>
            <w:left w:val="none" w:sz="0" w:space="0" w:color="auto"/>
            <w:bottom w:val="none" w:sz="0" w:space="0" w:color="auto"/>
            <w:right w:val="none" w:sz="0" w:space="0" w:color="auto"/>
          </w:divBdr>
          <w:divsChild>
            <w:div w:id="88697797">
              <w:marLeft w:val="0"/>
              <w:marRight w:val="0"/>
              <w:marTop w:val="0"/>
              <w:marBottom w:val="0"/>
              <w:divBdr>
                <w:top w:val="none" w:sz="0" w:space="0" w:color="auto"/>
                <w:left w:val="none" w:sz="0" w:space="0" w:color="auto"/>
                <w:bottom w:val="none" w:sz="0" w:space="0" w:color="auto"/>
                <w:right w:val="none" w:sz="0" w:space="0" w:color="auto"/>
              </w:divBdr>
            </w:div>
          </w:divsChild>
        </w:div>
        <w:div w:id="1122575596">
          <w:marLeft w:val="0"/>
          <w:marRight w:val="0"/>
          <w:marTop w:val="0"/>
          <w:marBottom w:val="0"/>
          <w:divBdr>
            <w:top w:val="none" w:sz="0" w:space="0" w:color="auto"/>
            <w:left w:val="none" w:sz="0" w:space="0" w:color="auto"/>
            <w:bottom w:val="none" w:sz="0" w:space="0" w:color="auto"/>
            <w:right w:val="none" w:sz="0" w:space="0" w:color="auto"/>
          </w:divBdr>
          <w:divsChild>
            <w:div w:id="2071153127">
              <w:marLeft w:val="0"/>
              <w:marRight w:val="0"/>
              <w:marTop w:val="0"/>
              <w:marBottom w:val="0"/>
              <w:divBdr>
                <w:top w:val="none" w:sz="0" w:space="0" w:color="auto"/>
                <w:left w:val="none" w:sz="0" w:space="0" w:color="auto"/>
                <w:bottom w:val="none" w:sz="0" w:space="0" w:color="auto"/>
                <w:right w:val="none" w:sz="0" w:space="0" w:color="auto"/>
              </w:divBdr>
            </w:div>
          </w:divsChild>
        </w:div>
        <w:div w:id="1585797557">
          <w:marLeft w:val="0"/>
          <w:marRight w:val="0"/>
          <w:marTop w:val="0"/>
          <w:marBottom w:val="0"/>
          <w:divBdr>
            <w:top w:val="none" w:sz="0" w:space="0" w:color="auto"/>
            <w:left w:val="none" w:sz="0" w:space="0" w:color="auto"/>
            <w:bottom w:val="none" w:sz="0" w:space="0" w:color="auto"/>
            <w:right w:val="none" w:sz="0" w:space="0" w:color="auto"/>
          </w:divBdr>
          <w:divsChild>
            <w:div w:id="2074886488">
              <w:marLeft w:val="0"/>
              <w:marRight w:val="0"/>
              <w:marTop w:val="0"/>
              <w:marBottom w:val="0"/>
              <w:divBdr>
                <w:top w:val="none" w:sz="0" w:space="0" w:color="auto"/>
                <w:left w:val="none" w:sz="0" w:space="0" w:color="auto"/>
                <w:bottom w:val="none" w:sz="0" w:space="0" w:color="auto"/>
                <w:right w:val="none" w:sz="0" w:space="0" w:color="auto"/>
              </w:divBdr>
            </w:div>
          </w:divsChild>
        </w:div>
        <w:div w:id="749809151">
          <w:marLeft w:val="0"/>
          <w:marRight w:val="0"/>
          <w:marTop w:val="0"/>
          <w:marBottom w:val="0"/>
          <w:divBdr>
            <w:top w:val="none" w:sz="0" w:space="0" w:color="auto"/>
            <w:left w:val="none" w:sz="0" w:space="0" w:color="auto"/>
            <w:bottom w:val="none" w:sz="0" w:space="0" w:color="auto"/>
            <w:right w:val="none" w:sz="0" w:space="0" w:color="auto"/>
          </w:divBdr>
          <w:divsChild>
            <w:div w:id="154809946">
              <w:marLeft w:val="0"/>
              <w:marRight w:val="0"/>
              <w:marTop w:val="0"/>
              <w:marBottom w:val="0"/>
              <w:divBdr>
                <w:top w:val="none" w:sz="0" w:space="0" w:color="auto"/>
                <w:left w:val="none" w:sz="0" w:space="0" w:color="auto"/>
                <w:bottom w:val="none" w:sz="0" w:space="0" w:color="auto"/>
                <w:right w:val="none" w:sz="0" w:space="0" w:color="auto"/>
              </w:divBdr>
            </w:div>
          </w:divsChild>
        </w:div>
        <w:div w:id="1518275350">
          <w:marLeft w:val="0"/>
          <w:marRight w:val="0"/>
          <w:marTop w:val="0"/>
          <w:marBottom w:val="0"/>
          <w:divBdr>
            <w:top w:val="none" w:sz="0" w:space="0" w:color="auto"/>
            <w:left w:val="none" w:sz="0" w:space="0" w:color="auto"/>
            <w:bottom w:val="none" w:sz="0" w:space="0" w:color="auto"/>
            <w:right w:val="none" w:sz="0" w:space="0" w:color="auto"/>
          </w:divBdr>
          <w:divsChild>
            <w:div w:id="536770567">
              <w:marLeft w:val="0"/>
              <w:marRight w:val="0"/>
              <w:marTop w:val="0"/>
              <w:marBottom w:val="0"/>
              <w:divBdr>
                <w:top w:val="none" w:sz="0" w:space="0" w:color="auto"/>
                <w:left w:val="none" w:sz="0" w:space="0" w:color="auto"/>
                <w:bottom w:val="none" w:sz="0" w:space="0" w:color="auto"/>
                <w:right w:val="none" w:sz="0" w:space="0" w:color="auto"/>
              </w:divBdr>
            </w:div>
          </w:divsChild>
        </w:div>
        <w:div w:id="1827283597">
          <w:marLeft w:val="0"/>
          <w:marRight w:val="0"/>
          <w:marTop w:val="0"/>
          <w:marBottom w:val="0"/>
          <w:divBdr>
            <w:top w:val="none" w:sz="0" w:space="0" w:color="auto"/>
            <w:left w:val="none" w:sz="0" w:space="0" w:color="auto"/>
            <w:bottom w:val="none" w:sz="0" w:space="0" w:color="auto"/>
            <w:right w:val="none" w:sz="0" w:space="0" w:color="auto"/>
          </w:divBdr>
          <w:divsChild>
            <w:div w:id="1556575737">
              <w:marLeft w:val="0"/>
              <w:marRight w:val="0"/>
              <w:marTop w:val="0"/>
              <w:marBottom w:val="0"/>
              <w:divBdr>
                <w:top w:val="none" w:sz="0" w:space="0" w:color="auto"/>
                <w:left w:val="none" w:sz="0" w:space="0" w:color="auto"/>
                <w:bottom w:val="none" w:sz="0" w:space="0" w:color="auto"/>
                <w:right w:val="none" w:sz="0" w:space="0" w:color="auto"/>
              </w:divBdr>
            </w:div>
          </w:divsChild>
        </w:div>
        <w:div w:id="1195384433">
          <w:marLeft w:val="0"/>
          <w:marRight w:val="0"/>
          <w:marTop w:val="0"/>
          <w:marBottom w:val="0"/>
          <w:divBdr>
            <w:top w:val="none" w:sz="0" w:space="0" w:color="auto"/>
            <w:left w:val="none" w:sz="0" w:space="0" w:color="auto"/>
            <w:bottom w:val="none" w:sz="0" w:space="0" w:color="auto"/>
            <w:right w:val="none" w:sz="0" w:space="0" w:color="auto"/>
          </w:divBdr>
          <w:divsChild>
            <w:div w:id="278950194">
              <w:marLeft w:val="0"/>
              <w:marRight w:val="0"/>
              <w:marTop w:val="0"/>
              <w:marBottom w:val="0"/>
              <w:divBdr>
                <w:top w:val="none" w:sz="0" w:space="0" w:color="auto"/>
                <w:left w:val="none" w:sz="0" w:space="0" w:color="auto"/>
                <w:bottom w:val="none" w:sz="0" w:space="0" w:color="auto"/>
                <w:right w:val="none" w:sz="0" w:space="0" w:color="auto"/>
              </w:divBdr>
            </w:div>
          </w:divsChild>
        </w:div>
        <w:div w:id="1059599679">
          <w:marLeft w:val="0"/>
          <w:marRight w:val="0"/>
          <w:marTop w:val="0"/>
          <w:marBottom w:val="0"/>
          <w:divBdr>
            <w:top w:val="none" w:sz="0" w:space="0" w:color="auto"/>
            <w:left w:val="none" w:sz="0" w:space="0" w:color="auto"/>
            <w:bottom w:val="none" w:sz="0" w:space="0" w:color="auto"/>
            <w:right w:val="none" w:sz="0" w:space="0" w:color="auto"/>
          </w:divBdr>
          <w:divsChild>
            <w:div w:id="1964189343">
              <w:marLeft w:val="0"/>
              <w:marRight w:val="0"/>
              <w:marTop w:val="0"/>
              <w:marBottom w:val="0"/>
              <w:divBdr>
                <w:top w:val="none" w:sz="0" w:space="0" w:color="auto"/>
                <w:left w:val="none" w:sz="0" w:space="0" w:color="auto"/>
                <w:bottom w:val="none" w:sz="0" w:space="0" w:color="auto"/>
                <w:right w:val="none" w:sz="0" w:space="0" w:color="auto"/>
              </w:divBdr>
            </w:div>
          </w:divsChild>
        </w:div>
        <w:div w:id="1346516116">
          <w:marLeft w:val="0"/>
          <w:marRight w:val="0"/>
          <w:marTop w:val="0"/>
          <w:marBottom w:val="0"/>
          <w:divBdr>
            <w:top w:val="none" w:sz="0" w:space="0" w:color="auto"/>
            <w:left w:val="none" w:sz="0" w:space="0" w:color="auto"/>
            <w:bottom w:val="none" w:sz="0" w:space="0" w:color="auto"/>
            <w:right w:val="none" w:sz="0" w:space="0" w:color="auto"/>
          </w:divBdr>
        </w:div>
        <w:div w:id="130362970">
          <w:marLeft w:val="0"/>
          <w:marRight w:val="0"/>
          <w:marTop w:val="0"/>
          <w:marBottom w:val="0"/>
          <w:divBdr>
            <w:top w:val="none" w:sz="0" w:space="0" w:color="auto"/>
            <w:left w:val="none" w:sz="0" w:space="0" w:color="auto"/>
            <w:bottom w:val="none" w:sz="0" w:space="0" w:color="auto"/>
            <w:right w:val="none" w:sz="0" w:space="0" w:color="auto"/>
          </w:divBdr>
          <w:divsChild>
            <w:div w:id="930284898">
              <w:marLeft w:val="0"/>
              <w:marRight w:val="0"/>
              <w:marTop w:val="0"/>
              <w:marBottom w:val="0"/>
              <w:divBdr>
                <w:top w:val="none" w:sz="0" w:space="0" w:color="auto"/>
                <w:left w:val="none" w:sz="0" w:space="0" w:color="auto"/>
                <w:bottom w:val="none" w:sz="0" w:space="0" w:color="auto"/>
                <w:right w:val="none" w:sz="0" w:space="0" w:color="auto"/>
              </w:divBdr>
            </w:div>
          </w:divsChild>
        </w:div>
        <w:div w:id="1623998163">
          <w:marLeft w:val="0"/>
          <w:marRight w:val="0"/>
          <w:marTop w:val="0"/>
          <w:marBottom w:val="0"/>
          <w:divBdr>
            <w:top w:val="none" w:sz="0" w:space="0" w:color="auto"/>
            <w:left w:val="none" w:sz="0" w:space="0" w:color="auto"/>
            <w:bottom w:val="none" w:sz="0" w:space="0" w:color="auto"/>
            <w:right w:val="none" w:sz="0" w:space="0" w:color="auto"/>
          </w:divBdr>
          <w:divsChild>
            <w:div w:id="1099061340">
              <w:marLeft w:val="0"/>
              <w:marRight w:val="0"/>
              <w:marTop w:val="0"/>
              <w:marBottom w:val="0"/>
              <w:divBdr>
                <w:top w:val="none" w:sz="0" w:space="0" w:color="auto"/>
                <w:left w:val="none" w:sz="0" w:space="0" w:color="auto"/>
                <w:bottom w:val="none" w:sz="0" w:space="0" w:color="auto"/>
                <w:right w:val="none" w:sz="0" w:space="0" w:color="auto"/>
              </w:divBdr>
            </w:div>
          </w:divsChild>
        </w:div>
        <w:div w:id="1738088677">
          <w:marLeft w:val="0"/>
          <w:marRight w:val="0"/>
          <w:marTop w:val="0"/>
          <w:marBottom w:val="0"/>
          <w:divBdr>
            <w:top w:val="none" w:sz="0" w:space="0" w:color="auto"/>
            <w:left w:val="none" w:sz="0" w:space="0" w:color="auto"/>
            <w:bottom w:val="none" w:sz="0" w:space="0" w:color="auto"/>
            <w:right w:val="none" w:sz="0" w:space="0" w:color="auto"/>
          </w:divBdr>
          <w:divsChild>
            <w:div w:id="1118061202">
              <w:marLeft w:val="0"/>
              <w:marRight w:val="0"/>
              <w:marTop w:val="0"/>
              <w:marBottom w:val="0"/>
              <w:divBdr>
                <w:top w:val="none" w:sz="0" w:space="0" w:color="auto"/>
                <w:left w:val="none" w:sz="0" w:space="0" w:color="auto"/>
                <w:bottom w:val="none" w:sz="0" w:space="0" w:color="auto"/>
                <w:right w:val="none" w:sz="0" w:space="0" w:color="auto"/>
              </w:divBdr>
            </w:div>
          </w:divsChild>
        </w:div>
        <w:div w:id="170292049">
          <w:marLeft w:val="0"/>
          <w:marRight w:val="0"/>
          <w:marTop w:val="0"/>
          <w:marBottom w:val="0"/>
          <w:divBdr>
            <w:top w:val="none" w:sz="0" w:space="0" w:color="auto"/>
            <w:left w:val="none" w:sz="0" w:space="0" w:color="auto"/>
            <w:bottom w:val="none" w:sz="0" w:space="0" w:color="auto"/>
            <w:right w:val="none" w:sz="0" w:space="0" w:color="auto"/>
          </w:divBdr>
          <w:divsChild>
            <w:div w:id="137232935">
              <w:marLeft w:val="0"/>
              <w:marRight w:val="0"/>
              <w:marTop w:val="0"/>
              <w:marBottom w:val="0"/>
              <w:divBdr>
                <w:top w:val="none" w:sz="0" w:space="0" w:color="auto"/>
                <w:left w:val="none" w:sz="0" w:space="0" w:color="auto"/>
                <w:bottom w:val="none" w:sz="0" w:space="0" w:color="auto"/>
                <w:right w:val="none" w:sz="0" w:space="0" w:color="auto"/>
              </w:divBdr>
            </w:div>
          </w:divsChild>
        </w:div>
        <w:div w:id="2145535521">
          <w:marLeft w:val="0"/>
          <w:marRight w:val="0"/>
          <w:marTop w:val="0"/>
          <w:marBottom w:val="0"/>
          <w:divBdr>
            <w:top w:val="none" w:sz="0" w:space="0" w:color="auto"/>
            <w:left w:val="none" w:sz="0" w:space="0" w:color="auto"/>
            <w:bottom w:val="none" w:sz="0" w:space="0" w:color="auto"/>
            <w:right w:val="none" w:sz="0" w:space="0" w:color="auto"/>
          </w:divBdr>
          <w:divsChild>
            <w:div w:id="589390344">
              <w:marLeft w:val="0"/>
              <w:marRight w:val="0"/>
              <w:marTop w:val="0"/>
              <w:marBottom w:val="0"/>
              <w:divBdr>
                <w:top w:val="none" w:sz="0" w:space="0" w:color="auto"/>
                <w:left w:val="none" w:sz="0" w:space="0" w:color="auto"/>
                <w:bottom w:val="none" w:sz="0" w:space="0" w:color="auto"/>
                <w:right w:val="none" w:sz="0" w:space="0" w:color="auto"/>
              </w:divBdr>
            </w:div>
          </w:divsChild>
        </w:div>
        <w:div w:id="1649477502">
          <w:marLeft w:val="0"/>
          <w:marRight w:val="0"/>
          <w:marTop w:val="0"/>
          <w:marBottom w:val="0"/>
          <w:divBdr>
            <w:top w:val="none" w:sz="0" w:space="0" w:color="auto"/>
            <w:left w:val="none" w:sz="0" w:space="0" w:color="auto"/>
            <w:bottom w:val="none" w:sz="0" w:space="0" w:color="auto"/>
            <w:right w:val="none" w:sz="0" w:space="0" w:color="auto"/>
          </w:divBdr>
          <w:divsChild>
            <w:div w:id="159976174">
              <w:marLeft w:val="0"/>
              <w:marRight w:val="0"/>
              <w:marTop w:val="0"/>
              <w:marBottom w:val="0"/>
              <w:divBdr>
                <w:top w:val="none" w:sz="0" w:space="0" w:color="auto"/>
                <w:left w:val="none" w:sz="0" w:space="0" w:color="auto"/>
                <w:bottom w:val="none" w:sz="0" w:space="0" w:color="auto"/>
                <w:right w:val="none" w:sz="0" w:space="0" w:color="auto"/>
              </w:divBdr>
            </w:div>
          </w:divsChild>
        </w:div>
        <w:div w:id="315232842">
          <w:marLeft w:val="0"/>
          <w:marRight w:val="0"/>
          <w:marTop w:val="0"/>
          <w:marBottom w:val="0"/>
          <w:divBdr>
            <w:top w:val="none" w:sz="0" w:space="0" w:color="auto"/>
            <w:left w:val="none" w:sz="0" w:space="0" w:color="auto"/>
            <w:bottom w:val="none" w:sz="0" w:space="0" w:color="auto"/>
            <w:right w:val="none" w:sz="0" w:space="0" w:color="auto"/>
          </w:divBdr>
          <w:divsChild>
            <w:div w:id="16348112">
              <w:marLeft w:val="0"/>
              <w:marRight w:val="0"/>
              <w:marTop w:val="0"/>
              <w:marBottom w:val="0"/>
              <w:divBdr>
                <w:top w:val="none" w:sz="0" w:space="0" w:color="auto"/>
                <w:left w:val="none" w:sz="0" w:space="0" w:color="auto"/>
                <w:bottom w:val="none" w:sz="0" w:space="0" w:color="auto"/>
                <w:right w:val="none" w:sz="0" w:space="0" w:color="auto"/>
              </w:divBdr>
            </w:div>
          </w:divsChild>
        </w:div>
        <w:div w:id="161509809">
          <w:marLeft w:val="0"/>
          <w:marRight w:val="0"/>
          <w:marTop w:val="0"/>
          <w:marBottom w:val="0"/>
          <w:divBdr>
            <w:top w:val="none" w:sz="0" w:space="0" w:color="auto"/>
            <w:left w:val="none" w:sz="0" w:space="0" w:color="auto"/>
            <w:bottom w:val="none" w:sz="0" w:space="0" w:color="auto"/>
            <w:right w:val="none" w:sz="0" w:space="0" w:color="auto"/>
          </w:divBdr>
          <w:divsChild>
            <w:div w:id="472187140">
              <w:marLeft w:val="0"/>
              <w:marRight w:val="0"/>
              <w:marTop w:val="0"/>
              <w:marBottom w:val="0"/>
              <w:divBdr>
                <w:top w:val="none" w:sz="0" w:space="0" w:color="auto"/>
                <w:left w:val="none" w:sz="0" w:space="0" w:color="auto"/>
                <w:bottom w:val="none" w:sz="0" w:space="0" w:color="auto"/>
                <w:right w:val="none" w:sz="0" w:space="0" w:color="auto"/>
              </w:divBdr>
            </w:div>
          </w:divsChild>
        </w:div>
        <w:div w:id="1196774754">
          <w:marLeft w:val="0"/>
          <w:marRight w:val="0"/>
          <w:marTop w:val="0"/>
          <w:marBottom w:val="0"/>
          <w:divBdr>
            <w:top w:val="none" w:sz="0" w:space="0" w:color="auto"/>
            <w:left w:val="none" w:sz="0" w:space="0" w:color="auto"/>
            <w:bottom w:val="none" w:sz="0" w:space="0" w:color="auto"/>
            <w:right w:val="none" w:sz="0" w:space="0" w:color="auto"/>
          </w:divBdr>
          <w:divsChild>
            <w:div w:id="1268269539">
              <w:marLeft w:val="0"/>
              <w:marRight w:val="0"/>
              <w:marTop w:val="0"/>
              <w:marBottom w:val="0"/>
              <w:divBdr>
                <w:top w:val="none" w:sz="0" w:space="0" w:color="auto"/>
                <w:left w:val="none" w:sz="0" w:space="0" w:color="auto"/>
                <w:bottom w:val="none" w:sz="0" w:space="0" w:color="auto"/>
                <w:right w:val="none" w:sz="0" w:space="0" w:color="auto"/>
              </w:divBdr>
            </w:div>
          </w:divsChild>
        </w:div>
        <w:div w:id="2013795248">
          <w:marLeft w:val="0"/>
          <w:marRight w:val="0"/>
          <w:marTop w:val="0"/>
          <w:marBottom w:val="0"/>
          <w:divBdr>
            <w:top w:val="none" w:sz="0" w:space="0" w:color="auto"/>
            <w:left w:val="none" w:sz="0" w:space="0" w:color="auto"/>
            <w:bottom w:val="none" w:sz="0" w:space="0" w:color="auto"/>
            <w:right w:val="none" w:sz="0" w:space="0" w:color="auto"/>
          </w:divBdr>
          <w:divsChild>
            <w:div w:id="691762401">
              <w:marLeft w:val="0"/>
              <w:marRight w:val="0"/>
              <w:marTop w:val="0"/>
              <w:marBottom w:val="0"/>
              <w:divBdr>
                <w:top w:val="none" w:sz="0" w:space="0" w:color="auto"/>
                <w:left w:val="none" w:sz="0" w:space="0" w:color="auto"/>
                <w:bottom w:val="none" w:sz="0" w:space="0" w:color="auto"/>
                <w:right w:val="none" w:sz="0" w:space="0" w:color="auto"/>
              </w:divBdr>
            </w:div>
          </w:divsChild>
        </w:div>
        <w:div w:id="118496801">
          <w:marLeft w:val="0"/>
          <w:marRight w:val="0"/>
          <w:marTop w:val="0"/>
          <w:marBottom w:val="0"/>
          <w:divBdr>
            <w:top w:val="none" w:sz="0" w:space="0" w:color="auto"/>
            <w:left w:val="none" w:sz="0" w:space="0" w:color="auto"/>
            <w:bottom w:val="none" w:sz="0" w:space="0" w:color="auto"/>
            <w:right w:val="none" w:sz="0" w:space="0" w:color="auto"/>
          </w:divBdr>
          <w:divsChild>
            <w:div w:id="1685017983">
              <w:marLeft w:val="0"/>
              <w:marRight w:val="0"/>
              <w:marTop w:val="0"/>
              <w:marBottom w:val="0"/>
              <w:divBdr>
                <w:top w:val="none" w:sz="0" w:space="0" w:color="auto"/>
                <w:left w:val="none" w:sz="0" w:space="0" w:color="auto"/>
                <w:bottom w:val="none" w:sz="0" w:space="0" w:color="auto"/>
                <w:right w:val="none" w:sz="0" w:space="0" w:color="auto"/>
              </w:divBdr>
            </w:div>
          </w:divsChild>
        </w:div>
        <w:div w:id="1080374104">
          <w:marLeft w:val="0"/>
          <w:marRight w:val="0"/>
          <w:marTop w:val="0"/>
          <w:marBottom w:val="0"/>
          <w:divBdr>
            <w:top w:val="none" w:sz="0" w:space="0" w:color="auto"/>
            <w:left w:val="none" w:sz="0" w:space="0" w:color="auto"/>
            <w:bottom w:val="none" w:sz="0" w:space="0" w:color="auto"/>
            <w:right w:val="none" w:sz="0" w:space="0" w:color="auto"/>
          </w:divBdr>
          <w:divsChild>
            <w:div w:id="2064139480">
              <w:marLeft w:val="0"/>
              <w:marRight w:val="0"/>
              <w:marTop w:val="0"/>
              <w:marBottom w:val="0"/>
              <w:divBdr>
                <w:top w:val="none" w:sz="0" w:space="0" w:color="auto"/>
                <w:left w:val="none" w:sz="0" w:space="0" w:color="auto"/>
                <w:bottom w:val="none" w:sz="0" w:space="0" w:color="auto"/>
                <w:right w:val="none" w:sz="0" w:space="0" w:color="auto"/>
              </w:divBdr>
            </w:div>
          </w:divsChild>
        </w:div>
        <w:div w:id="1967005415">
          <w:marLeft w:val="0"/>
          <w:marRight w:val="0"/>
          <w:marTop w:val="0"/>
          <w:marBottom w:val="0"/>
          <w:divBdr>
            <w:top w:val="none" w:sz="0" w:space="0" w:color="auto"/>
            <w:left w:val="none" w:sz="0" w:space="0" w:color="auto"/>
            <w:bottom w:val="none" w:sz="0" w:space="0" w:color="auto"/>
            <w:right w:val="none" w:sz="0" w:space="0" w:color="auto"/>
          </w:divBdr>
          <w:divsChild>
            <w:div w:id="1499535345">
              <w:marLeft w:val="0"/>
              <w:marRight w:val="0"/>
              <w:marTop w:val="0"/>
              <w:marBottom w:val="0"/>
              <w:divBdr>
                <w:top w:val="none" w:sz="0" w:space="0" w:color="auto"/>
                <w:left w:val="none" w:sz="0" w:space="0" w:color="auto"/>
                <w:bottom w:val="none" w:sz="0" w:space="0" w:color="auto"/>
                <w:right w:val="none" w:sz="0" w:space="0" w:color="auto"/>
              </w:divBdr>
            </w:div>
          </w:divsChild>
        </w:div>
        <w:div w:id="589627892">
          <w:marLeft w:val="0"/>
          <w:marRight w:val="0"/>
          <w:marTop w:val="0"/>
          <w:marBottom w:val="0"/>
          <w:divBdr>
            <w:top w:val="none" w:sz="0" w:space="0" w:color="auto"/>
            <w:left w:val="none" w:sz="0" w:space="0" w:color="auto"/>
            <w:bottom w:val="none" w:sz="0" w:space="0" w:color="auto"/>
            <w:right w:val="none" w:sz="0" w:space="0" w:color="auto"/>
          </w:divBdr>
          <w:divsChild>
            <w:div w:id="528687280">
              <w:marLeft w:val="0"/>
              <w:marRight w:val="0"/>
              <w:marTop w:val="0"/>
              <w:marBottom w:val="0"/>
              <w:divBdr>
                <w:top w:val="none" w:sz="0" w:space="0" w:color="auto"/>
                <w:left w:val="none" w:sz="0" w:space="0" w:color="auto"/>
                <w:bottom w:val="none" w:sz="0" w:space="0" w:color="auto"/>
                <w:right w:val="none" w:sz="0" w:space="0" w:color="auto"/>
              </w:divBdr>
            </w:div>
          </w:divsChild>
        </w:div>
        <w:div w:id="304820620">
          <w:marLeft w:val="0"/>
          <w:marRight w:val="0"/>
          <w:marTop w:val="0"/>
          <w:marBottom w:val="0"/>
          <w:divBdr>
            <w:top w:val="none" w:sz="0" w:space="0" w:color="auto"/>
            <w:left w:val="none" w:sz="0" w:space="0" w:color="auto"/>
            <w:bottom w:val="none" w:sz="0" w:space="0" w:color="auto"/>
            <w:right w:val="none" w:sz="0" w:space="0" w:color="auto"/>
          </w:divBdr>
          <w:divsChild>
            <w:div w:id="45572313">
              <w:marLeft w:val="0"/>
              <w:marRight w:val="0"/>
              <w:marTop w:val="0"/>
              <w:marBottom w:val="0"/>
              <w:divBdr>
                <w:top w:val="none" w:sz="0" w:space="0" w:color="auto"/>
                <w:left w:val="none" w:sz="0" w:space="0" w:color="auto"/>
                <w:bottom w:val="none" w:sz="0" w:space="0" w:color="auto"/>
                <w:right w:val="none" w:sz="0" w:space="0" w:color="auto"/>
              </w:divBdr>
            </w:div>
          </w:divsChild>
        </w:div>
        <w:div w:id="1858153356">
          <w:marLeft w:val="0"/>
          <w:marRight w:val="0"/>
          <w:marTop w:val="0"/>
          <w:marBottom w:val="0"/>
          <w:divBdr>
            <w:top w:val="none" w:sz="0" w:space="0" w:color="auto"/>
            <w:left w:val="none" w:sz="0" w:space="0" w:color="auto"/>
            <w:bottom w:val="none" w:sz="0" w:space="0" w:color="auto"/>
            <w:right w:val="none" w:sz="0" w:space="0" w:color="auto"/>
          </w:divBdr>
          <w:divsChild>
            <w:div w:id="1166214297">
              <w:marLeft w:val="0"/>
              <w:marRight w:val="0"/>
              <w:marTop w:val="0"/>
              <w:marBottom w:val="0"/>
              <w:divBdr>
                <w:top w:val="none" w:sz="0" w:space="0" w:color="auto"/>
                <w:left w:val="none" w:sz="0" w:space="0" w:color="auto"/>
                <w:bottom w:val="none" w:sz="0" w:space="0" w:color="auto"/>
                <w:right w:val="none" w:sz="0" w:space="0" w:color="auto"/>
              </w:divBdr>
            </w:div>
          </w:divsChild>
        </w:div>
        <w:div w:id="1346441507">
          <w:marLeft w:val="0"/>
          <w:marRight w:val="0"/>
          <w:marTop w:val="0"/>
          <w:marBottom w:val="0"/>
          <w:divBdr>
            <w:top w:val="none" w:sz="0" w:space="0" w:color="auto"/>
            <w:left w:val="none" w:sz="0" w:space="0" w:color="auto"/>
            <w:bottom w:val="none" w:sz="0" w:space="0" w:color="auto"/>
            <w:right w:val="none" w:sz="0" w:space="0" w:color="auto"/>
          </w:divBdr>
          <w:divsChild>
            <w:div w:id="638264491">
              <w:marLeft w:val="0"/>
              <w:marRight w:val="0"/>
              <w:marTop w:val="0"/>
              <w:marBottom w:val="0"/>
              <w:divBdr>
                <w:top w:val="none" w:sz="0" w:space="0" w:color="auto"/>
                <w:left w:val="none" w:sz="0" w:space="0" w:color="auto"/>
                <w:bottom w:val="none" w:sz="0" w:space="0" w:color="auto"/>
                <w:right w:val="none" w:sz="0" w:space="0" w:color="auto"/>
              </w:divBdr>
            </w:div>
          </w:divsChild>
        </w:div>
        <w:div w:id="533343764">
          <w:marLeft w:val="0"/>
          <w:marRight w:val="0"/>
          <w:marTop w:val="0"/>
          <w:marBottom w:val="0"/>
          <w:divBdr>
            <w:top w:val="none" w:sz="0" w:space="0" w:color="auto"/>
            <w:left w:val="none" w:sz="0" w:space="0" w:color="auto"/>
            <w:bottom w:val="none" w:sz="0" w:space="0" w:color="auto"/>
            <w:right w:val="none" w:sz="0" w:space="0" w:color="auto"/>
          </w:divBdr>
          <w:divsChild>
            <w:div w:id="2062247657">
              <w:marLeft w:val="0"/>
              <w:marRight w:val="0"/>
              <w:marTop w:val="0"/>
              <w:marBottom w:val="0"/>
              <w:divBdr>
                <w:top w:val="none" w:sz="0" w:space="0" w:color="auto"/>
                <w:left w:val="none" w:sz="0" w:space="0" w:color="auto"/>
                <w:bottom w:val="none" w:sz="0" w:space="0" w:color="auto"/>
                <w:right w:val="none" w:sz="0" w:space="0" w:color="auto"/>
              </w:divBdr>
            </w:div>
          </w:divsChild>
        </w:div>
        <w:div w:id="1481846609">
          <w:marLeft w:val="0"/>
          <w:marRight w:val="0"/>
          <w:marTop w:val="0"/>
          <w:marBottom w:val="0"/>
          <w:divBdr>
            <w:top w:val="none" w:sz="0" w:space="0" w:color="auto"/>
            <w:left w:val="none" w:sz="0" w:space="0" w:color="auto"/>
            <w:bottom w:val="none" w:sz="0" w:space="0" w:color="auto"/>
            <w:right w:val="none" w:sz="0" w:space="0" w:color="auto"/>
          </w:divBdr>
          <w:divsChild>
            <w:div w:id="1316840791">
              <w:marLeft w:val="0"/>
              <w:marRight w:val="0"/>
              <w:marTop w:val="0"/>
              <w:marBottom w:val="0"/>
              <w:divBdr>
                <w:top w:val="none" w:sz="0" w:space="0" w:color="auto"/>
                <w:left w:val="none" w:sz="0" w:space="0" w:color="auto"/>
                <w:bottom w:val="none" w:sz="0" w:space="0" w:color="auto"/>
                <w:right w:val="none" w:sz="0" w:space="0" w:color="auto"/>
              </w:divBdr>
            </w:div>
          </w:divsChild>
        </w:div>
        <w:div w:id="731543818">
          <w:marLeft w:val="0"/>
          <w:marRight w:val="0"/>
          <w:marTop w:val="0"/>
          <w:marBottom w:val="0"/>
          <w:divBdr>
            <w:top w:val="none" w:sz="0" w:space="0" w:color="auto"/>
            <w:left w:val="none" w:sz="0" w:space="0" w:color="auto"/>
            <w:bottom w:val="none" w:sz="0" w:space="0" w:color="auto"/>
            <w:right w:val="none" w:sz="0" w:space="0" w:color="auto"/>
          </w:divBdr>
          <w:divsChild>
            <w:div w:id="1221091503">
              <w:marLeft w:val="0"/>
              <w:marRight w:val="0"/>
              <w:marTop w:val="0"/>
              <w:marBottom w:val="0"/>
              <w:divBdr>
                <w:top w:val="none" w:sz="0" w:space="0" w:color="auto"/>
                <w:left w:val="none" w:sz="0" w:space="0" w:color="auto"/>
                <w:bottom w:val="none" w:sz="0" w:space="0" w:color="auto"/>
                <w:right w:val="none" w:sz="0" w:space="0" w:color="auto"/>
              </w:divBdr>
            </w:div>
          </w:divsChild>
        </w:div>
        <w:div w:id="155196719">
          <w:marLeft w:val="0"/>
          <w:marRight w:val="0"/>
          <w:marTop w:val="0"/>
          <w:marBottom w:val="0"/>
          <w:divBdr>
            <w:top w:val="none" w:sz="0" w:space="0" w:color="auto"/>
            <w:left w:val="none" w:sz="0" w:space="0" w:color="auto"/>
            <w:bottom w:val="none" w:sz="0" w:space="0" w:color="auto"/>
            <w:right w:val="none" w:sz="0" w:space="0" w:color="auto"/>
          </w:divBdr>
          <w:divsChild>
            <w:div w:id="408233777">
              <w:marLeft w:val="0"/>
              <w:marRight w:val="0"/>
              <w:marTop w:val="0"/>
              <w:marBottom w:val="0"/>
              <w:divBdr>
                <w:top w:val="none" w:sz="0" w:space="0" w:color="auto"/>
                <w:left w:val="none" w:sz="0" w:space="0" w:color="auto"/>
                <w:bottom w:val="none" w:sz="0" w:space="0" w:color="auto"/>
                <w:right w:val="none" w:sz="0" w:space="0" w:color="auto"/>
              </w:divBdr>
            </w:div>
          </w:divsChild>
        </w:div>
        <w:div w:id="1229655352">
          <w:marLeft w:val="0"/>
          <w:marRight w:val="0"/>
          <w:marTop w:val="0"/>
          <w:marBottom w:val="0"/>
          <w:divBdr>
            <w:top w:val="none" w:sz="0" w:space="0" w:color="auto"/>
            <w:left w:val="none" w:sz="0" w:space="0" w:color="auto"/>
            <w:bottom w:val="none" w:sz="0" w:space="0" w:color="auto"/>
            <w:right w:val="none" w:sz="0" w:space="0" w:color="auto"/>
          </w:divBdr>
          <w:divsChild>
            <w:div w:id="908229479">
              <w:marLeft w:val="0"/>
              <w:marRight w:val="0"/>
              <w:marTop w:val="0"/>
              <w:marBottom w:val="0"/>
              <w:divBdr>
                <w:top w:val="none" w:sz="0" w:space="0" w:color="auto"/>
                <w:left w:val="none" w:sz="0" w:space="0" w:color="auto"/>
                <w:bottom w:val="none" w:sz="0" w:space="0" w:color="auto"/>
                <w:right w:val="none" w:sz="0" w:space="0" w:color="auto"/>
              </w:divBdr>
            </w:div>
          </w:divsChild>
        </w:div>
        <w:div w:id="1117795302">
          <w:marLeft w:val="0"/>
          <w:marRight w:val="0"/>
          <w:marTop w:val="0"/>
          <w:marBottom w:val="0"/>
          <w:divBdr>
            <w:top w:val="none" w:sz="0" w:space="0" w:color="auto"/>
            <w:left w:val="none" w:sz="0" w:space="0" w:color="auto"/>
            <w:bottom w:val="none" w:sz="0" w:space="0" w:color="auto"/>
            <w:right w:val="none" w:sz="0" w:space="0" w:color="auto"/>
          </w:divBdr>
          <w:divsChild>
            <w:div w:id="511644531">
              <w:marLeft w:val="0"/>
              <w:marRight w:val="0"/>
              <w:marTop w:val="0"/>
              <w:marBottom w:val="0"/>
              <w:divBdr>
                <w:top w:val="none" w:sz="0" w:space="0" w:color="auto"/>
                <w:left w:val="none" w:sz="0" w:space="0" w:color="auto"/>
                <w:bottom w:val="none" w:sz="0" w:space="0" w:color="auto"/>
                <w:right w:val="none" w:sz="0" w:space="0" w:color="auto"/>
              </w:divBdr>
            </w:div>
          </w:divsChild>
        </w:div>
        <w:div w:id="112024900">
          <w:marLeft w:val="0"/>
          <w:marRight w:val="0"/>
          <w:marTop w:val="0"/>
          <w:marBottom w:val="0"/>
          <w:divBdr>
            <w:top w:val="none" w:sz="0" w:space="0" w:color="auto"/>
            <w:left w:val="none" w:sz="0" w:space="0" w:color="auto"/>
            <w:bottom w:val="none" w:sz="0" w:space="0" w:color="auto"/>
            <w:right w:val="none" w:sz="0" w:space="0" w:color="auto"/>
          </w:divBdr>
          <w:divsChild>
            <w:div w:id="309554781">
              <w:marLeft w:val="0"/>
              <w:marRight w:val="0"/>
              <w:marTop w:val="0"/>
              <w:marBottom w:val="0"/>
              <w:divBdr>
                <w:top w:val="none" w:sz="0" w:space="0" w:color="auto"/>
                <w:left w:val="none" w:sz="0" w:space="0" w:color="auto"/>
                <w:bottom w:val="none" w:sz="0" w:space="0" w:color="auto"/>
                <w:right w:val="none" w:sz="0" w:space="0" w:color="auto"/>
              </w:divBdr>
            </w:div>
          </w:divsChild>
        </w:div>
        <w:div w:id="1819036451">
          <w:marLeft w:val="0"/>
          <w:marRight w:val="0"/>
          <w:marTop w:val="0"/>
          <w:marBottom w:val="0"/>
          <w:divBdr>
            <w:top w:val="none" w:sz="0" w:space="0" w:color="auto"/>
            <w:left w:val="none" w:sz="0" w:space="0" w:color="auto"/>
            <w:bottom w:val="none" w:sz="0" w:space="0" w:color="auto"/>
            <w:right w:val="none" w:sz="0" w:space="0" w:color="auto"/>
          </w:divBdr>
          <w:divsChild>
            <w:div w:id="575819524">
              <w:marLeft w:val="0"/>
              <w:marRight w:val="0"/>
              <w:marTop w:val="0"/>
              <w:marBottom w:val="0"/>
              <w:divBdr>
                <w:top w:val="none" w:sz="0" w:space="0" w:color="auto"/>
                <w:left w:val="none" w:sz="0" w:space="0" w:color="auto"/>
                <w:bottom w:val="none" w:sz="0" w:space="0" w:color="auto"/>
                <w:right w:val="none" w:sz="0" w:space="0" w:color="auto"/>
              </w:divBdr>
            </w:div>
          </w:divsChild>
        </w:div>
        <w:div w:id="2091416886">
          <w:marLeft w:val="0"/>
          <w:marRight w:val="0"/>
          <w:marTop w:val="0"/>
          <w:marBottom w:val="0"/>
          <w:divBdr>
            <w:top w:val="none" w:sz="0" w:space="0" w:color="auto"/>
            <w:left w:val="none" w:sz="0" w:space="0" w:color="auto"/>
            <w:bottom w:val="none" w:sz="0" w:space="0" w:color="auto"/>
            <w:right w:val="none" w:sz="0" w:space="0" w:color="auto"/>
          </w:divBdr>
          <w:divsChild>
            <w:div w:id="326715584">
              <w:marLeft w:val="0"/>
              <w:marRight w:val="0"/>
              <w:marTop w:val="0"/>
              <w:marBottom w:val="0"/>
              <w:divBdr>
                <w:top w:val="none" w:sz="0" w:space="0" w:color="auto"/>
                <w:left w:val="none" w:sz="0" w:space="0" w:color="auto"/>
                <w:bottom w:val="none" w:sz="0" w:space="0" w:color="auto"/>
                <w:right w:val="none" w:sz="0" w:space="0" w:color="auto"/>
              </w:divBdr>
            </w:div>
          </w:divsChild>
        </w:div>
        <w:div w:id="102506445">
          <w:marLeft w:val="0"/>
          <w:marRight w:val="0"/>
          <w:marTop w:val="0"/>
          <w:marBottom w:val="0"/>
          <w:divBdr>
            <w:top w:val="none" w:sz="0" w:space="0" w:color="auto"/>
            <w:left w:val="none" w:sz="0" w:space="0" w:color="auto"/>
            <w:bottom w:val="none" w:sz="0" w:space="0" w:color="auto"/>
            <w:right w:val="none" w:sz="0" w:space="0" w:color="auto"/>
          </w:divBdr>
          <w:divsChild>
            <w:div w:id="870801975">
              <w:marLeft w:val="0"/>
              <w:marRight w:val="0"/>
              <w:marTop w:val="0"/>
              <w:marBottom w:val="0"/>
              <w:divBdr>
                <w:top w:val="none" w:sz="0" w:space="0" w:color="auto"/>
                <w:left w:val="none" w:sz="0" w:space="0" w:color="auto"/>
                <w:bottom w:val="none" w:sz="0" w:space="0" w:color="auto"/>
                <w:right w:val="none" w:sz="0" w:space="0" w:color="auto"/>
              </w:divBdr>
            </w:div>
          </w:divsChild>
        </w:div>
        <w:div w:id="720330900">
          <w:marLeft w:val="0"/>
          <w:marRight w:val="0"/>
          <w:marTop w:val="0"/>
          <w:marBottom w:val="0"/>
          <w:divBdr>
            <w:top w:val="none" w:sz="0" w:space="0" w:color="auto"/>
            <w:left w:val="none" w:sz="0" w:space="0" w:color="auto"/>
            <w:bottom w:val="none" w:sz="0" w:space="0" w:color="auto"/>
            <w:right w:val="none" w:sz="0" w:space="0" w:color="auto"/>
          </w:divBdr>
          <w:divsChild>
            <w:div w:id="269164981">
              <w:marLeft w:val="0"/>
              <w:marRight w:val="0"/>
              <w:marTop w:val="0"/>
              <w:marBottom w:val="0"/>
              <w:divBdr>
                <w:top w:val="none" w:sz="0" w:space="0" w:color="auto"/>
                <w:left w:val="none" w:sz="0" w:space="0" w:color="auto"/>
                <w:bottom w:val="none" w:sz="0" w:space="0" w:color="auto"/>
                <w:right w:val="none" w:sz="0" w:space="0" w:color="auto"/>
              </w:divBdr>
            </w:div>
          </w:divsChild>
        </w:div>
        <w:div w:id="2121601834">
          <w:marLeft w:val="0"/>
          <w:marRight w:val="0"/>
          <w:marTop w:val="0"/>
          <w:marBottom w:val="0"/>
          <w:divBdr>
            <w:top w:val="none" w:sz="0" w:space="0" w:color="auto"/>
            <w:left w:val="none" w:sz="0" w:space="0" w:color="auto"/>
            <w:bottom w:val="none" w:sz="0" w:space="0" w:color="auto"/>
            <w:right w:val="none" w:sz="0" w:space="0" w:color="auto"/>
          </w:divBdr>
          <w:divsChild>
            <w:div w:id="1078096974">
              <w:marLeft w:val="0"/>
              <w:marRight w:val="0"/>
              <w:marTop w:val="0"/>
              <w:marBottom w:val="0"/>
              <w:divBdr>
                <w:top w:val="none" w:sz="0" w:space="0" w:color="auto"/>
                <w:left w:val="none" w:sz="0" w:space="0" w:color="auto"/>
                <w:bottom w:val="none" w:sz="0" w:space="0" w:color="auto"/>
                <w:right w:val="none" w:sz="0" w:space="0" w:color="auto"/>
              </w:divBdr>
            </w:div>
          </w:divsChild>
        </w:div>
        <w:div w:id="499582475">
          <w:marLeft w:val="0"/>
          <w:marRight w:val="0"/>
          <w:marTop w:val="0"/>
          <w:marBottom w:val="0"/>
          <w:divBdr>
            <w:top w:val="none" w:sz="0" w:space="0" w:color="auto"/>
            <w:left w:val="none" w:sz="0" w:space="0" w:color="auto"/>
            <w:bottom w:val="none" w:sz="0" w:space="0" w:color="auto"/>
            <w:right w:val="none" w:sz="0" w:space="0" w:color="auto"/>
          </w:divBdr>
          <w:divsChild>
            <w:div w:id="960109704">
              <w:marLeft w:val="0"/>
              <w:marRight w:val="0"/>
              <w:marTop w:val="0"/>
              <w:marBottom w:val="0"/>
              <w:divBdr>
                <w:top w:val="none" w:sz="0" w:space="0" w:color="auto"/>
                <w:left w:val="none" w:sz="0" w:space="0" w:color="auto"/>
                <w:bottom w:val="none" w:sz="0" w:space="0" w:color="auto"/>
                <w:right w:val="none" w:sz="0" w:space="0" w:color="auto"/>
              </w:divBdr>
            </w:div>
          </w:divsChild>
        </w:div>
        <w:div w:id="2047369026">
          <w:marLeft w:val="0"/>
          <w:marRight w:val="0"/>
          <w:marTop w:val="0"/>
          <w:marBottom w:val="0"/>
          <w:divBdr>
            <w:top w:val="none" w:sz="0" w:space="0" w:color="auto"/>
            <w:left w:val="none" w:sz="0" w:space="0" w:color="auto"/>
            <w:bottom w:val="none" w:sz="0" w:space="0" w:color="auto"/>
            <w:right w:val="none" w:sz="0" w:space="0" w:color="auto"/>
          </w:divBdr>
          <w:divsChild>
            <w:div w:id="1759331733">
              <w:marLeft w:val="0"/>
              <w:marRight w:val="0"/>
              <w:marTop w:val="0"/>
              <w:marBottom w:val="0"/>
              <w:divBdr>
                <w:top w:val="none" w:sz="0" w:space="0" w:color="auto"/>
                <w:left w:val="none" w:sz="0" w:space="0" w:color="auto"/>
                <w:bottom w:val="none" w:sz="0" w:space="0" w:color="auto"/>
                <w:right w:val="none" w:sz="0" w:space="0" w:color="auto"/>
              </w:divBdr>
            </w:div>
          </w:divsChild>
        </w:div>
        <w:div w:id="1737437006">
          <w:marLeft w:val="0"/>
          <w:marRight w:val="0"/>
          <w:marTop w:val="0"/>
          <w:marBottom w:val="0"/>
          <w:divBdr>
            <w:top w:val="none" w:sz="0" w:space="0" w:color="auto"/>
            <w:left w:val="none" w:sz="0" w:space="0" w:color="auto"/>
            <w:bottom w:val="none" w:sz="0" w:space="0" w:color="auto"/>
            <w:right w:val="none" w:sz="0" w:space="0" w:color="auto"/>
          </w:divBdr>
          <w:divsChild>
            <w:div w:id="182985046">
              <w:marLeft w:val="0"/>
              <w:marRight w:val="0"/>
              <w:marTop w:val="0"/>
              <w:marBottom w:val="0"/>
              <w:divBdr>
                <w:top w:val="none" w:sz="0" w:space="0" w:color="auto"/>
                <w:left w:val="none" w:sz="0" w:space="0" w:color="auto"/>
                <w:bottom w:val="none" w:sz="0" w:space="0" w:color="auto"/>
                <w:right w:val="none" w:sz="0" w:space="0" w:color="auto"/>
              </w:divBdr>
            </w:div>
          </w:divsChild>
        </w:div>
        <w:div w:id="1879512118">
          <w:marLeft w:val="0"/>
          <w:marRight w:val="0"/>
          <w:marTop w:val="0"/>
          <w:marBottom w:val="0"/>
          <w:divBdr>
            <w:top w:val="none" w:sz="0" w:space="0" w:color="auto"/>
            <w:left w:val="none" w:sz="0" w:space="0" w:color="auto"/>
            <w:bottom w:val="none" w:sz="0" w:space="0" w:color="auto"/>
            <w:right w:val="none" w:sz="0" w:space="0" w:color="auto"/>
          </w:divBdr>
          <w:divsChild>
            <w:div w:id="1533960665">
              <w:marLeft w:val="0"/>
              <w:marRight w:val="0"/>
              <w:marTop w:val="0"/>
              <w:marBottom w:val="0"/>
              <w:divBdr>
                <w:top w:val="none" w:sz="0" w:space="0" w:color="auto"/>
                <w:left w:val="none" w:sz="0" w:space="0" w:color="auto"/>
                <w:bottom w:val="none" w:sz="0" w:space="0" w:color="auto"/>
                <w:right w:val="none" w:sz="0" w:space="0" w:color="auto"/>
              </w:divBdr>
            </w:div>
          </w:divsChild>
        </w:div>
        <w:div w:id="322054140">
          <w:marLeft w:val="0"/>
          <w:marRight w:val="0"/>
          <w:marTop w:val="0"/>
          <w:marBottom w:val="0"/>
          <w:divBdr>
            <w:top w:val="none" w:sz="0" w:space="0" w:color="auto"/>
            <w:left w:val="none" w:sz="0" w:space="0" w:color="auto"/>
            <w:bottom w:val="none" w:sz="0" w:space="0" w:color="auto"/>
            <w:right w:val="none" w:sz="0" w:space="0" w:color="auto"/>
          </w:divBdr>
          <w:divsChild>
            <w:div w:id="1690132574">
              <w:marLeft w:val="0"/>
              <w:marRight w:val="0"/>
              <w:marTop w:val="0"/>
              <w:marBottom w:val="0"/>
              <w:divBdr>
                <w:top w:val="none" w:sz="0" w:space="0" w:color="auto"/>
                <w:left w:val="none" w:sz="0" w:space="0" w:color="auto"/>
                <w:bottom w:val="none" w:sz="0" w:space="0" w:color="auto"/>
                <w:right w:val="none" w:sz="0" w:space="0" w:color="auto"/>
              </w:divBdr>
            </w:div>
          </w:divsChild>
        </w:div>
        <w:div w:id="1180584550">
          <w:marLeft w:val="0"/>
          <w:marRight w:val="0"/>
          <w:marTop w:val="0"/>
          <w:marBottom w:val="0"/>
          <w:divBdr>
            <w:top w:val="none" w:sz="0" w:space="0" w:color="auto"/>
            <w:left w:val="none" w:sz="0" w:space="0" w:color="auto"/>
            <w:bottom w:val="none" w:sz="0" w:space="0" w:color="auto"/>
            <w:right w:val="none" w:sz="0" w:space="0" w:color="auto"/>
          </w:divBdr>
          <w:divsChild>
            <w:div w:id="218908105">
              <w:marLeft w:val="0"/>
              <w:marRight w:val="0"/>
              <w:marTop w:val="0"/>
              <w:marBottom w:val="0"/>
              <w:divBdr>
                <w:top w:val="none" w:sz="0" w:space="0" w:color="auto"/>
                <w:left w:val="none" w:sz="0" w:space="0" w:color="auto"/>
                <w:bottom w:val="none" w:sz="0" w:space="0" w:color="auto"/>
                <w:right w:val="none" w:sz="0" w:space="0" w:color="auto"/>
              </w:divBdr>
            </w:div>
          </w:divsChild>
        </w:div>
        <w:div w:id="1176581506">
          <w:marLeft w:val="0"/>
          <w:marRight w:val="0"/>
          <w:marTop w:val="0"/>
          <w:marBottom w:val="0"/>
          <w:divBdr>
            <w:top w:val="none" w:sz="0" w:space="0" w:color="auto"/>
            <w:left w:val="none" w:sz="0" w:space="0" w:color="auto"/>
            <w:bottom w:val="none" w:sz="0" w:space="0" w:color="auto"/>
            <w:right w:val="none" w:sz="0" w:space="0" w:color="auto"/>
          </w:divBdr>
          <w:divsChild>
            <w:div w:id="1509251430">
              <w:marLeft w:val="0"/>
              <w:marRight w:val="0"/>
              <w:marTop w:val="0"/>
              <w:marBottom w:val="0"/>
              <w:divBdr>
                <w:top w:val="none" w:sz="0" w:space="0" w:color="auto"/>
                <w:left w:val="none" w:sz="0" w:space="0" w:color="auto"/>
                <w:bottom w:val="none" w:sz="0" w:space="0" w:color="auto"/>
                <w:right w:val="none" w:sz="0" w:space="0" w:color="auto"/>
              </w:divBdr>
            </w:div>
          </w:divsChild>
        </w:div>
        <w:div w:id="1300723410">
          <w:marLeft w:val="0"/>
          <w:marRight w:val="0"/>
          <w:marTop w:val="0"/>
          <w:marBottom w:val="0"/>
          <w:divBdr>
            <w:top w:val="none" w:sz="0" w:space="0" w:color="auto"/>
            <w:left w:val="none" w:sz="0" w:space="0" w:color="auto"/>
            <w:bottom w:val="none" w:sz="0" w:space="0" w:color="auto"/>
            <w:right w:val="none" w:sz="0" w:space="0" w:color="auto"/>
          </w:divBdr>
          <w:divsChild>
            <w:div w:id="1312293717">
              <w:marLeft w:val="0"/>
              <w:marRight w:val="0"/>
              <w:marTop w:val="0"/>
              <w:marBottom w:val="0"/>
              <w:divBdr>
                <w:top w:val="none" w:sz="0" w:space="0" w:color="auto"/>
                <w:left w:val="none" w:sz="0" w:space="0" w:color="auto"/>
                <w:bottom w:val="none" w:sz="0" w:space="0" w:color="auto"/>
                <w:right w:val="none" w:sz="0" w:space="0" w:color="auto"/>
              </w:divBdr>
            </w:div>
          </w:divsChild>
        </w:div>
        <w:div w:id="1745102706">
          <w:marLeft w:val="0"/>
          <w:marRight w:val="0"/>
          <w:marTop w:val="0"/>
          <w:marBottom w:val="0"/>
          <w:divBdr>
            <w:top w:val="none" w:sz="0" w:space="0" w:color="auto"/>
            <w:left w:val="none" w:sz="0" w:space="0" w:color="auto"/>
            <w:bottom w:val="none" w:sz="0" w:space="0" w:color="auto"/>
            <w:right w:val="none" w:sz="0" w:space="0" w:color="auto"/>
          </w:divBdr>
          <w:divsChild>
            <w:div w:id="115373741">
              <w:marLeft w:val="0"/>
              <w:marRight w:val="0"/>
              <w:marTop w:val="0"/>
              <w:marBottom w:val="0"/>
              <w:divBdr>
                <w:top w:val="none" w:sz="0" w:space="0" w:color="auto"/>
                <w:left w:val="none" w:sz="0" w:space="0" w:color="auto"/>
                <w:bottom w:val="none" w:sz="0" w:space="0" w:color="auto"/>
                <w:right w:val="none" w:sz="0" w:space="0" w:color="auto"/>
              </w:divBdr>
            </w:div>
          </w:divsChild>
        </w:div>
        <w:div w:id="406344360">
          <w:marLeft w:val="0"/>
          <w:marRight w:val="0"/>
          <w:marTop w:val="0"/>
          <w:marBottom w:val="0"/>
          <w:divBdr>
            <w:top w:val="none" w:sz="0" w:space="0" w:color="auto"/>
            <w:left w:val="none" w:sz="0" w:space="0" w:color="auto"/>
            <w:bottom w:val="none" w:sz="0" w:space="0" w:color="auto"/>
            <w:right w:val="none" w:sz="0" w:space="0" w:color="auto"/>
          </w:divBdr>
          <w:divsChild>
            <w:div w:id="1416710663">
              <w:marLeft w:val="0"/>
              <w:marRight w:val="0"/>
              <w:marTop w:val="0"/>
              <w:marBottom w:val="0"/>
              <w:divBdr>
                <w:top w:val="none" w:sz="0" w:space="0" w:color="auto"/>
                <w:left w:val="none" w:sz="0" w:space="0" w:color="auto"/>
                <w:bottom w:val="none" w:sz="0" w:space="0" w:color="auto"/>
                <w:right w:val="none" w:sz="0" w:space="0" w:color="auto"/>
              </w:divBdr>
            </w:div>
          </w:divsChild>
        </w:div>
        <w:div w:id="700470320">
          <w:marLeft w:val="0"/>
          <w:marRight w:val="0"/>
          <w:marTop w:val="0"/>
          <w:marBottom w:val="0"/>
          <w:divBdr>
            <w:top w:val="none" w:sz="0" w:space="0" w:color="auto"/>
            <w:left w:val="none" w:sz="0" w:space="0" w:color="auto"/>
            <w:bottom w:val="none" w:sz="0" w:space="0" w:color="auto"/>
            <w:right w:val="none" w:sz="0" w:space="0" w:color="auto"/>
          </w:divBdr>
          <w:divsChild>
            <w:div w:id="390155504">
              <w:marLeft w:val="0"/>
              <w:marRight w:val="0"/>
              <w:marTop w:val="0"/>
              <w:marBottom w:val="0"/>
              <w:divBdr>
                <w:top w:val="none" w:sz="0" w:space="0" w:color="auto"/>
                <w:left w:val="none" w:sz="0" w:space="0" w:color="auto"/>
                <w:bottom w:val="none" w:sz="0" w:space="0" w:color="auto"/>
                <w:right w:val="none" w:sz="0" w:space="0" w:color="auto"/>
              </w:divBdr>
            </w:div>
          </w:divsChild>
        </w:div>
        <w:div w:id="2117478076">
          <w:marLeft w:val="0"/>
          <w:marRight w:val="0"/>
          <w:marTop w:val="0"/>
          <w:marBottom w:val="0"/>
          <w:divBdr>
            <w:top w:val="none" w:sz="0" w:space="0" w:color="auto"/>
            <w:left w:val="none" w:sz="0" w:space="0" w:color="auto"/>
            <w:bottom w:val="none" w:sz="0" w:space="0" w:color="auto"/>
            <w:right w:val="none" w:sz="0" w:space="0" w:color="auto"/>
          </w:divBdr>
          <w:divsChild>
            <w:div w:id="1677999605">
              <w:marLeft w:val="0"/>
              <w:marRight w:val="0"/>
              <w:marTop w:val="0"/>
              <w:marBottom w:val="0"/>
              <w:divBdr>
                <w:top w:val="none" w:sz="0" w:space="0" w:color="auto"/>
                <w:left w:val="none" w:sz="0" w:space="0" w:color="auto"/>
                <w:bottom w:val="none" w:sz="0" w:space="0" w:color="auto"/>
                <w:right w:val="none" w:sz="0" w:space="0" w:color="auto"/>
              </w:divBdr>
            </w:div>
          </w:divsChild>
        </w:div>
        <w:div w:id="1691645945">
          <w:marLeft w:val="0"/>
          <w:marRight w:val="0"/>
          <w:marTop w:val="0"/>
          <w:marBottom w:val="0"/>
          <w:divBdr>
            <w:top w:val="none" w:sz="0" w:space="0" w:color="auto"/>
            <w:left w:val="none" w:sz="0" w:space="0" w:color="auto"/>
            <w:bottom w:val="none" w:sz="0" w:space="0" w:color="auto"/>
            <w:right w:val="none" w:sz="0" w:space="0" w:color="auto"/>
          </w:divBdr>
          <w:divsChild>
            <w:div w:id="236593434">
              <w:marLeft w:val="0"/>
              <w:marRight w:val="0"/>
              <w:marTop w:val="0"/>
              <w:marBottom w:val="0"/>
              <w:divBdr>
                <w:top w:val="none" w:sz="0" w:space="0" w:color="auto"/>
                <w:left w:val="none" w:sz="0" w:space="0" w:color="auto"/>
                <w:bottom w:val="none" w:sz="0" w:space="0" w:color="auto"/>
                <w:right w:val="none" w:sz="0" w:space="0" w:color="auto"/>
              </w:divBdr>
            </w:div>
          </w:divsChild>
        </w:div>
        <w:div w:id="1379278146">
          <w:marLeft w:val="0"/>
          <w:marRight w:val="0"/>
          <w:marTop w:val="0"/>
          <w:marBottom w:val="0"/>
          <w:divBdr>
            <w:top w:val="none" w:sz="0" w:space="0" w:color="auto"/>
            <w:left w:val="none" w:sz="0" w:space="0" w:color="auto"/>
            <w:bottom w:val="none" w:sz="0" w:space="0" w:color="auto"/>
            <w:right w:val="none" w:sz="0" w:space="0" w:color="auto"/>
          </w:divBdr>
          <w:divsChild>
            <w:div w:id="947275626">
              <w:marLeft w:val="0"/>
              <w:marRight w:val="0"/>
              <w:marTop w:val="0"/>
              <w:marBottom w:val="0"/>
              <w:divBdr>
                <w:top w:val="none" w:sz="0" w:space="0" w:color="auto"/>
                <w:left w:val="none" w:sz="0" w:space="0" w:color="auto"/>
                <w:bottom w:val="none" w:sz="0" w:space="0" w:color="auto"/>
                <w:right w:val="none" w:sz="0" w:space="0" w:color="auto"/>
              </w:divBdr>
            </w:div>
          </w:divsChild>
        </w:div>
        <w:div w:id="1855999734">
          <w:marLeft w:val="0"/>
          <w:marRight w:val="0"/>
          <w:marTop w:val="0"/>
          <w:marBottom w:val="0"/>
          <w:divBdr>
            <w:top w:val="none" w:sz="0" w:space="0" w:color="auto"/>
            <w:left w:val="none" w:sz="0" w:space="0" w:color="auto"/>
            <w:bottom w:val="none" w:sz="0" w:space="0" w:color="auto"/>
            <w:right w:val="none" w:sz="0" w:space="0" w:color="auto"/>
          </w:divBdr>
          <w:divsChild>
            <w:div w:id="1855605868">
              <w:marLeft w:val="0"/>
              <w:marRight w:val="0"/>
              <w:marTop w:val="0"/>
              <w:marBottom w:val="0"/>
              <w:divBdr>
                <w:top w:val="none" w:sz="0" w:space="0" w:color="auto"/>
                <w:left w:val="none" w:sz="0" w:space="0" w:color="auto"/>
                <w:bottom w:val="none" w:sz="0" w:space="0" w:color="auto"/>
                <w:right w:val="none" w:sz="0" w:space="0" w:color="auto"/>
              </w:divBdr>
            </w:div>
          </w:divsChild>
        </w:div>
        <w:div w:id="1793357203">
          <w:marLeft w:val="0"/>
          <w:marRight w:val="0"/>
          <w:marTop w:val="0"/>
          <w:marBottom w:val="0"/>
          <w:divBdr>
            <w:top w:val="none" w:sz="0" w:space="0" w:color="auto"/>
            <w:left w:val="none" w:sz="0" w:space="0" w:color="auto"/>
            <w:bottom w:val="none" w:sz="0" w:space="0" w:color="auto"/>
            <w:right w:val="none" w:sz="0" w:space="0" w:color="auto"/>
          </w:divBdr>
          <w:divsChild>
            <w:div w:id="1356231617">
              <w:marLeft w:val="0"/>
              <w:marRight w:val="0"/>
              <w:marTop w:val="0"/>
              <w:marBottom w:val="0"/>
              <w:divBdr>
                <w:top w:val="none" w:sz="0" w:space="0" w:color="auto"/>
                <w:left w:val="none" w:sz="0" w:space="0" w:color="auto"/>
                <w:bottom w:val="none" w:sz="0" w:space="0" w:color="auto"/>
                <w:right w:val="none" w:sz="0" w:space="0" w:color="auto"/>
              </w:divBdr>
            </w:div>
          </w:divsChild>
        </w:div>
        <w:div w:id="925499994">
          <w:marLeft w:val="0"/>
          <w:marRight w:val="0"/>
          <w:marTop w:val="0"/>
          <w:marBottom w:val="0"/>
          <w:divBdr>
            <w:top w:val="none" w:sz="0" w:space="0" w:color="auto"/>
            <w:left w:val="none" w:sz="0" w:space="0" w:color="auto"/>
            <w:bottom w:val="none" w:sz="0" w:space="0" w:color="auto"/>
            <w:right w:val="none" w:sz="0" w:space="0" w:color="auto"/>
          </w:divBdr>
          <w:divsChild>
            <w:div w:id="812136283">
              <w:marLeft w:val="0"/>
              <w:marRight w:val="0"/>
              <w:marTop w:val="0"/>
              <w:marBottom w:val="0"/>
              <w:divBdr>
                <w:top w:val="none" w:sz="0" w:space="0" w:color="auto"/>
                <w:left w:val="none" w:sz="0" w:space="0" w:color="auto"/>
                <w:bottom w:val="none" w:sz="0" w:space="0" w:color="auto"/>
                <w:right w:val="none" w:sz="0" w:space="0" w:color="auto"/>
              </w:divBdr>
            </w:div>
          </w:divsChild>
        </w:div>
        <w:div w:id="831722580">
          <w:marLeft w:val="0"/>
          <w:marRight w:val="0"/>
          <w:marTop w:val="0"/>
          <w:marBottom w:val="0"/>
          <w:divBdr>
            <w:top w:val="none" w:sz="0" w:space="0" w:color="auto"/>
            <w:left w:val="none" w:sz="0" w:space="0" w:color="auto"/>
            <w:bottom w:val="none" w:sz="0" w:space="0" w:color="auto"/>
            <w:right w:val="none" w:sz="0" w:space="0" w:color="auto"/>
          </w:divBdr>
          <w:divsChild>
            <w:div w:id="10798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4882</Words>
  <Characters>26855</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Eduardo Mauricio Campaña Ortega</cp:lastModifiedBy>
  <cp:revision>4</cp:revision>
  <dcterms:created xsi:type="dcterms:W3CDTF">2026-10-12T01:44:00Z</dcterms:created>
  <dcterms:modified xsi:type="dcterms:W3CDTF">2026-10-13T04:50:00Z</dcterms:modified>
</cp:coreProperties>
</file>