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01CC180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Dylan </w:t>
      </w:r>
      <w:proofErr w:type="spellStart"/>
      <w:r>
        <w:rPr>
          <w:rFonts w:ascii="Times New Roman" w:hAnsi="Times New Roman" w:cs="Times New Roman"/>
          <w:sz w:val="24"/>
          <w:szCs w:val="24"/>
        </w:rPr>
        <w:t>Etris</w:t>
      </w:r>
      <w:proofErr w:type="spellEnd"/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</w:t>
      </w:r>
      <w:proofErr w:type="spellEnd"/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431DDBA3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</w:t>
      </w:r>
      <w:r>
        <w:rPr>
          <w:rFonts w:ascii="Times New Roman" w:hAnsi="Times New Roman" w:cs="Times New Roman"/>
          <w:sz w:val="24"/>
          <w:szCs w:val="24"/>
        </w:rPr>
        <w:t>a multi-cycle implementation of the instruction set architecture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08C34AF3" w14:textId="77777777" w:rsidR="00281BE4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8F07BB0" w14:textId="77777777" w:rsidR="00281BE4" w:rsidRPr="00992DA1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</w:p>
    <w:p w14:paraId="377AC584" w14:textId="77777777" w:rsidR="00281BE4" w:rsidRDefault="00281BE4"/>
    <w:sectPr w:rsidR="00281BE4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2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Julianne Koenig</cp:lastModifiedBy>
  <cp:revision>1</cp:revision>
  <dcterms:created xsi:type="dcterms:W3CDTF">2020-03-04T00:07:00Z</dcterms:created>
  <dcterms:modified xsi:type="dcterms:W3CDTF">2020-03-04T00:10:00Z</dcterms:modified>
</cp:coreProperties>
</file>