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5A97" w14:textId="77777777" w:rsidR="00E10E3B" w:rsidRDefault="009158FF">
      <w:pPr>
        <w:jc w:val="center"/>
      </w:pPr>
      <w:r>
        <w:rPr>
          <w:b/>
          <w:sz w:val="40"/>
        </w:rPr>
        <w:t>Building an AI-Powered Model for Brain Tumor Analysis</w:t>
      </w:r>
    </w:p>
    <w:p w14:paraId="4BE12F9E" w14:textId="77777777" w:rsidR="00E10E3B" w:rsidRDefault="00E10E3B"/>
    <w:p w14:paraId="18EC954B" w14:textId="77777777" w:rsidR="00E10E3B" w:rsidRDefault="00E10E3B"/>
    <w:p w14:paraId="4728305E" w14:textId="77777777" w:rsidR="00E10E3B" w:rsidRDefault="009158FF">
      <w:pPr>
        <w:jc w:val="center"/>
      </w:pPr>
      <w:r>
        <w:rPr>
          <w:b/>
        </w:rPr>
        <w:t>Comprehensive Project Report</w:t>
      </w:r>
    </w:p>
    <w:p w14:paraId="6BD462FB" w14:textId="5F9DB349" w:rsidR="00E10E3B" w:rsidRDefault="009158FF">
      <w:pPr>
        <w:jc w:val="center"/>
      </w:pPr>
      <w:r>
        <w:t xml:space="preserve">Prepared by: </w:t>
      </w:r>
      <w:r w:rsidR="00923652">
        <w:t xml:space="preserve">Mike Huynh, Dylan Legualt, </w:t>
      </w:r>
      <w:r>
        <w:t>Grisel Barrera</w:t>
      </w:r>
      <w:r w:rsidR="00923652">
        <w:t>, Martin Ng</w:t>
      </w:r>
    </w:p>
    <w:p w14:paraId="4DE63969" w14:textId="57AAC146" w:rsidR="00E10E3B" w:rsidRDefault="00E10E3B">
      <w:pPr>
        <w:jc w:val="center"/>
      </w:pPr>
    </w:p>
    <w:p w14:paraId="14353F4C" w14:textId="77777777" w:rsidR="00E10E3B" w:rsidRDefault="00E10E3B"/>
    <w:p w14:paraId="59CA0B64" w14:textId="77777777" w:rsidR="00E10E3B" w:rsidRDefault="009158FF">
      <w:pPr>
        <w:jc w:val="center"/>
      </w:pPr>
      <w:r>
        <w:t>This report explains the complete project phases for an AI-powered brain tumor analysis system, including the goal, solution outline, process flow, technology stack, AI model, tools, front-end, hardware, dashboard, demo plan, technical code walkthrough, pros, cons, recommendations, and conclusion.</w:t>
      </w:r>
    </w:p>
    <w:p w14:paraId="3723F1CA" w14:textId="77777777" w:rsidR="00E10E3B" w:rsidRDefault="009158FF">
      <w:r>
        <w:br w:type="page"/>
      </w:r>
    </w:p>
    <w:p w14:paraId="78FFB2E3" w14:textId="77777777" w:rsidR="00E10E3B" w:rsidRDefault="009158FF">
      <w:pPr>
        <w:pStyle w:val="Heading1"/>
      </w:pPr>
      <w:r>
        <w:lastRenderedPageBreak/>
        <w:t>Introduction and Project Overview</w:t>
      </w:r>
    </w:p>
    <w:p w14:paraId="047EACDF" w14:textId="77777777" w:rsidR="00E10E3B" w:rsidRDefault="009158FF">
      <w:r>
        <w:t>Brain tumors are serious medical conditions that require fast, accurate, and careful analysis. In many real-world healthcare settings, doctors and radiologists use medical imaging to locate abnormal growths, study their size, and determine how urgently a patient needs treatment. The challenge is that medical images can be complex. A tumor may be small, irregular in shape, or hidden near normal brain structures. Because of this, diagnosis can take time and often depends on the experience of the medical speci</w:t>
      </w:r>
      <w:r>
        <w:t>alist reviewing the scan.</w:t>
      </w:r>
    </w:p>
    <w:p w14:paraId="0ABAAAFA" w14:textId="77777777" w:rsidR="00E10E3B" w:rsidRDefault="009158FF">
      <w:r>
        <w:t>The purpose of this project is to design an AI-powered model that supports brain tumor analysis by using image data, machine learning, and a user-friendly interface. The system is not meant to replace a doctor. Instead, it is designed to assist healthcare professionals by providing an additional layer of review. The AI model can help highlight suspicious patterns, classify images, and provide a prediction that may guide further medical review.</w:t>
      </w:r>
    </w:p>
    <w:p w14:paraId="363DE2A2" w14:textId="77777777" w:rsidR="00E10E3B" w:rsidRDefault="009158FF">
      <w:r>
        <w:t>In this project, infrared technology is included where applicable as a supporting imaging concept. The primary diagnostic image source is still brain imaging such as MRI because MRI provides detailed structural information inside the brain. However, infrared and near-infrared methods can be useful as complementary tools because they help measure heat patterns, tissue absorption, blood oxygenation, and changes between healthy and abnormal tissue. In simple terms, infrared does not replace MRI, but it can add</w:t>
      </w:r>
      <w:r>
        <w:t xml:space="preserve"> another type of signal that may support tumor detection, surgical guidance, or model interpretation.</w:t>
      </w:r>
    </w:p>
    <w:p w14:paraId="7F2C21F6" w14:textId="77777777" w:rsidR="00E10E3B" w:rsidRDefault="009158FF">
      <w:r>
        <w:t>The overall system combines medical imaging, preprocessing, a deep learning model, and a dashboard that displays predictions in a simple way. The project also includes an explanation of the technology stack, front-end tools, hardware requirements, and a demonstration plan. The final goal is to create a complete AI workflow that shows how artificial intelligence can be applied responsibly in healthcare.</w:t>
      </w:r>
    </w:p>
    <w:p w14:paraId="5B1FD4A6" w14:textId="77777777" w:rsidR="00E10E3B" w:rsidRDefault="009158FF">
      <w:pPr>
        <w:pStyle w:val="Heading1"/>
      </w:pPr>
      <w:r>
        <w:t>Project Goal</w:t>
      </w:r>
    </w:p>
    <w:p w14:paraId="6F2DCEED" w14:textId="77777777" w:rsidR="00E10E3B" w:rsidRDefault="009158FF">
      <w:r>
        <w:t xml:space="preserve">The main goal of this project is to build an AI-powered model that can analyze brain tumor images and help identify whether a tumor is present. A secondary goal is to classify the tumor type when the dataset supports multi-class classification. For example, some brain tumor datasets classify images into categories such as glioma, meningioma, pituitary tumor, and no tumor. A </w:t>
      </w:r>
      <w:r>
        <w:lastRenderedPageBreak/>
        <w:t>practical model should be able to detect patterns in the image and return a prediction with a confidence score.</w:t>
      </w:r>
    </w:p>
    <w:p w14:paraId="4B684625" w14:textId="77777777" w:rsidR="00E10E3B" w:rsidRDefault="009158FF">
      <w:r>
        <w:t xml:space="preserve">Another important goal is to make the system understandable for the user. In healthcare, a prediction by itself is not enough. The user should be able to see what image was uploaded, what the model predicted, how confident the model was, and whether additional review is recommended. For this reason, the project includes a dashboard and a simple front-end interface. The system should be built in a way that helps a doctor, student, researcher, or technician understand the model output without needing to read </w:t>
      </w:r>
      <w:r>
        <w:t>complicated code.</w:t>
      </w:r>
    </w:p>
    <w:p w14:paraId="7A57D094" w14:textId="77777777" w:rsidR="00E10E3B" w:rsidRDefault="009158FF">
      <w:r>
        <w:t>A final goal is to design the project with responsibility in mind. Medical AI must be careful because incorrect predictions can affect patient care. The system should clearly state that it is a decision-support tool, not a final diagnosis. It should recommend that all results be reviewed by licensed medical professionals.</w:t>
      </w:r>
    </w:p>
    <w:p w14:paraId="15E9C77D" w14:textId="77777777" w:rsidR="00E10E3B" w:rsidRDefault="009158FF">
      <w:pPr>
        <w:pStyle w:val="Heading1"/>
      </w:pPr>
      <w:r>
        <w:t>Solution Outline</w:t>
      </w:r>
    </w:p>
    <w:p w14:paraId="4496B47E" w14:textId="77777777" w:rsidR="00E10E3B" w:rsidRDefault="009158FF">
      <w:r>
        <w:t xml:space="preserve">The solution follows a complete AI development pipeline. First, the system needs an image dataset. A typical dataset may include MRI brain scans labeled by class. If infrared or near-infrared data is available, it can be added as a complementary input or used as a separate feature layer. For example, infrared thermography may provide heat distribution patterns, while near-infrared spectroscopy may provide information about tissue oxygenation and absorption. These signals can be combined with structural MRI </w:t>
      </w:r>
      <w:r>
        <w:t>data in an advanced version of the project.</w:t>
      </w:r>
    </w:p>
    <w:p w14:paraId="64971472" w14:textId="77777777" w:rsidR="00E10E3B" w:rsidRDefault="009158FF">
      <w:r>
        <w:t>Second, the data must be prepared. Image data cannot be placed directly into a model without cleaning and standardization. The images need to be resized, converted to a consistent format, normalized, and organized into training, validation, and testing groups. Data preprocessing is one of the most important phases because the quality of the data strongly affects the quality of the model.</w:t>
      </w:r>
    </w:p>
    <w:p w14:paraId="12F84EFB" w14:textId="77777777" w:rsidR="00E10E3B" w:rsidRDefault="009158FF">
      <w:r>
        <w:t>Third, a deep learning model is trained. A Convolutional Neural Network, also called a CNN, is the recommended base model because CNNs are designed for image recognition. The model learns patterns such as edges, textures, shapes, brightness differences, and abnormal regions that may be connected to tumor presence. Transfer learning models such as ResNet, VGG, or EfficientNet can also be used to improve results, especially when the dataset is limited.</w:t>
      </w:r>
    </w:p>
    <w:p w14:paraId="5AFAA66F" w14:textId="77777777" w:rsidR="00E10E3B" w:rsidRDefault="009158FF">
      <w:r>
        <w:lastRenderedPageBreak/>
        <w:t>Fourth, the model is evaluated using metrics such as accuracy, precision, recall, F1-score, confusion matrix, and loss curves. These metrics help show whether the model is performing well or simply memorizing the training data. In medical projects, recall is especially important because missing a tumor can be dangerous.</w:t>
      </w:r>
    </w:p>
    <w:p w14:paraId="5CCFD374" w14:textId="77777777" w:rsidR="00E10E3B" w:rsidRDefault="009158FF">
      <w:r>
        <w:t>Finally, the trained model is deployed into a simple application. A Streamlit dashboard is a strong choice for a class project because it allows users to upload an image, run a prediction, and see results quickly. The dashboard can also show charts, confidence levels, and warnings that the output is for support only.</w:t>
      </w:r>
    </w:p>
    <w:p w14:paraId="2BEFEEE5" w14:textId="77777777" w:rsidR="00E10E3B" w:rsidRDefault="009158FF">
      <w:pPr>
        <w:pStyle w:val="Heading1"/>
      </w:pPr>
      <w:r>
        <w:t>Process Flow</w:t>
      </w:r>
    </w:p>
    <w:p w14:paraId="2EAC944B" w14:textId="77777777" w:rsidR="00E10E3B" w:rsidRDefault="009158FF">
      <w:r>
        <w:t>The process flow begins with image input. The user uploads a brain image into the application. In a basic version, this image is an MRI scan. In a more advanced version, the application may also accept infrared or near-infrared related input, such as a thermal image or tissue signal map. Once uploaded, the image goes through preprocessing so it matches the format expected by the model.</w:t>
      </w:r>
    </w:p>
    <w:p w14:paraId="2DC1D791" w14:textId="77777777" w:rsidR="00E10E3B" w:rsidRDefault="009158FF">
      <w:r>
        <w:t>Preprocessing includes resizing the image to a fixed size, such as 224 by 224 pixels. The image may also be converted to grayscale or RGB depending on the model architecture. Pixel values are normalized so the model can process the image more efficiently. If the project uses infrared as an additional source, the infrared image may be aligned with the MRI image or transformed into a feature map. This allows the model to compare structural information from MRI with heat or optical signal patterns from infrare</w:t>
      </w:r>
      <w:r>
        <w:t>d methods.</w:t>
      </w:r>
    </w:p>
    <w:p w14:paraId="007792BF" w14:textId="77777777" w:rsidR="00E10E3B" w:rsidRDefault="009158FF">
      <w:r>
        <w:t>After preprocessing, the image is passed into the trained model. The model produces a prediction, such as tumor detected or no tumor detected. If the model is multi-class, it can predict a tumor category. The application then displays the predicted class, confidence score, and any visual explanation such as a heatmap or highlighted region. A model explanation tool such as Grad-CAM can help show which part of the image influenced the model prediction.</w:t>
      </w:r>
    </w:p>
    <w:p w14:paraId="06455E4A" w14:textId="77777777" w:rsidR="00E10E3B" w:rsidRDefault="009158FF">
      <w:r>
        <w:t>The final step is output review. The dashboard presents the results in a clean and easy-to-read format. The report should include a disclaimer that the AI result is not a medical diagnosis. The correct workflow is that the AI supports the specialist, and the specialist makes the final medical decision.</w:t>
      </w:r>
    </w:p>
    <w:p w14:paraId="2E3EF981" w14:textId="77777777" w:rsidR="00E10E3B" w:rsidRDefault="009158FF">
      <w:pPr>
        <w:pStyle w:val="Heading1"/>
      </w:pPr>
      <w:r>
        <w:lastRenderedPageBreak/>
        <w:t>Technology Stack</w:t>
      </w:r>
    </w:p>
    <w:p w14:paraId="40F686D0" w14:textId="77777777" w:rsidR="00E10E3B" w:rsidRDefault="009158FF">
      <w:r>
        <w:t>The project uses Python as the main programming language because Python is widely used in artificial intelligence, machine learning, image processing, and data science. Python also has strong libraries that make it easier to build, train, evaluate, and deploy deep learning models.</w:t>
      </w:r>
    </w:p>
    <w:p w14:paraId="4C9EB5E9" w14:textId="77777777" w:rsidR="00E10E3B" w:rsidRDefault="009158FF">
      <w:r>
        <w:t>The main AI framework can be TensorFlow with Keras. TensorFlow provides the tools needed to train deep learning models, while Keras makes it easier to build model layers in a readable way. PyTorch is another strong option, but TensorFlow and Keras are often easier for beginners and class projects because the code structure is straightforward.</w:t>
      </w:r>
    </w:p>
    <w:p w14:paraId="7FB593CB" w14:textId="77777777" w:rsidR="00E10E3B" w:rsidRDefault="009158FF">
      <w:r>
        <w:t>For image processing, OpenCV is useful because it can resize images, convert color spaces, apply filters, and support computer vision operations. NumPy is used for numerical arrays, while Pandas can help organize labels and dataset information. Matplotlib is used for graphs such as training accuracy, validation accuracy, and confusion matrix visualizations.</w:t>
      </w:r>
    </w:p>
    <w:p w14:paraId="73F3BF04" w14:textId="77777777" w:rsidR="00E10E3B" w:rsidRDefault="009158FF">
      <w:r>
        <w:t>For the front-end, Streamlit is recommended because it allows a Python-based dashboard without requiring a full web development stack. The developer can create file upload buttons, display images, show predictions, and build charts with fewer lines of code. For a larger real-world system, React could be used for the front-end and Flask or FastAPI for the back-end, but Streamlit is practical for a student project demonstration.</w:t>
      </w:r>
    </w:p>
    <w:p w14:paraId="68F3E86C" w14:textId="77777777" w:rsidR="00E10E3B" w:rsidRDefault="009158FF">
      <w:r>
        <w:t>For version control and collaboration, GitHub can store the project code, notebook, README file, and model documentation. Google Colab is useful for training because it provides cloud-based notebooks and optional GPU access.</w:t>
      </w:r>
    </w:p>
    <w:p w14:paraId="70286DB2" w14:textId="77777777" w:rsidR="00E10E3B" w:rsidRDefault="009158FF">
      <w:pPr>
        <w:pStyle w:val="Heading1"/>
      </w:pPr>
      <w:r>
        <w:t>Model Design</w:t>
      </w:r>
    </w:p>
    <w:p w14:paraId="5A05262C" w14:textId="77777777" w:rsidR="00E10E3B" w:rsidRDefault="009158FF">
      <w:r>
        <w:t>The recommended model for this project is a Convolutional Neural Network. A CNN is built for image tasks because it can automatically learn visual features. Instead of manually telling the computer what a tumor looks like, the CNN learns patterns by studying many labeled examples. Early convolutional layers may learn simple features such as edges and curves. Deeper layers learn more complex features such as shapes, texture patterns, and abnormal regions.</w:t>
      </w:r>
    </w:p>
    <w:p w14:paraId="12963E07" w14:textId="77777777" w:rsidR="00E10E3B" w:rsidRDefault="009158FF">
      <w:r>
        <w:t xml:space="preserve">A basic CNN model may include several convolutional layers, max pooling layers, dropout layers, a flattening layer, dense layers, and an output layer. Convolutional layers extract features </w:t>
      </w:r>
      <w:r>
        <w:lastRenderedPageBreak/>
        <w:t>from the image. Max pooling layers reduce image size while keeping important information. Dropout helps reduce overfitting by preventing the model from depending too heavily on specific neurons. Dense layers combine learned features and make the final classification.</w:t>
      </w:r>
    </w:p>
    <w:p w14:paraId="28D6566E" w14:textId="77777777" w:rsidR="00E10E3B" w:rsidRDefault="009158FF">
      <w:r>
        <w:t>If the dataset is small, transfer learning is recommended. Transfer learning uses a model that has already learned general image patterns from a large dataset. Models such as ResNet50, VGG16, MobileNet, or EfficientNet can be adapted for brain tumor classification. This often improves performance because the model starts with useful image recognition knowledge instead of learning from scratch.</w:t>
      </w:r>
    </w:p>
    <w:p w14:paraId="41BE832B" w14:textId="77777777" w:rsidR="00E10E3B" w:rsidRDefault="009158FF">
      <w:r>
        <w:t>Infrared information can be included in the model design in three ways. The first method is early fusion, where MRI and infrared images are stacked together as channels before being sent into the CNN. The second method is late fusion, where one model processes MRI images and another model processes infrared or thermal images, then the predictions are combined. The third method is feature-level fusion, where the model extracts features from both sources and combines them before classification. For a class pr</w:t>
      </w:r>
      <w:r>
        <w:t>oject, early fusion or late fusion can be explained conceptually even if the demonstration uses MRI only.</w:t>
      </w:r>
    </w:p>
    <w:p w14:paraId="44BACDDB" w14:textId="77777777" w:rsidR="00E10E3B" w:rsidRDefault="009158FF">
      <w:r>
        <w:t>The model output should include the predicted class and confidence score. For a binary model, the output may be tumor or no tumor. For a multi-class model, the output may include glioma, meningioma, pituitary tumor, or no tumor. The model should also store evaluation results so the team can explain how well the system performed.</w:t>
      </w:r>
    </w:p>
    <w:p w14:paraId="4D781E1A" w14:textId="77777777" w:rsidR="00E10E3B" w:rsidRDefault="009158FF">
      <w:pPr>
        <w:pStyle w:val="Heading1"/>
      </w:pPr>
      <w:r>
        <w:t>Infrared and Near-Infrared Role in Tumor Detection</w:t>
      </w:r>
    </w:p>
    <w:p w14:paraId="1427B998" w14:textId="77777777" w:rsidR="00E10E3B" w:rsidRDefault="009158FF">
      <w:r>
        <w:t>Infrared should be included carefully and accurately. In this project, infrared is treated as a supporting detection method rather than the only diagnostic method. MRI is still the main medical imaging source because it gives a detailed structural view of the brain. Infrared and near-infrared methods add functional information, meaning they can help show biological activity, heat differences, blood flow, oxygenation, or optical absorption patterns.</w:t>
      </w:r>
    </w:p>
    <w:p w14:paraId="5307B025" w14:textId="77777777" w:rsidR="00E10E3B" w:rsidRDefault="009158FF">
      <w:r>
        <w:t xml:space="preserve">Infrared thermography detects heat patterns. Tumors can sometimes be associated with abnormal blood flow, metabolism, inflammation, or temperature differences. In theory, an infrared thermal image may show regions with unusual heat distribution. However, the brain is protected by the skull, which limits direct surface thermal detection for deep tumors. Because of that, infrared </w:t>
      </w:r>
      <w:r>
        <w:lastRenderedPageBreak/>
        <w:t>thermography is more useful as a complementary tool or in controlled surgical settings, not as a stand-alone replacement for MRI.</w:t>
      </w:r>
    </w:p>
    <w:p w14:paraId="68FD508F" w14:textId="77777777" w:rsidR="00E10E3B" w:rsidRDefault="009158FF">
      <w:r>
        <w:t>Near-infrared imaging and near-infrared spectroscopy are also important. Near-infrared light can interact with tissue and help measure properties such as oxygenated blood, deoxygenated blood, water, and lipid patterns. In brain tumor research and surgical guidance, near-infrared fluorescence can help make tumor tissue more visible during procedures when a contrast agent or fluorescent marker is used. This means infrared technology can support the detection of tumor boundaries and help surgeons identify abno</w:t>
      </w:r>
      <w:r>
        <w:t>rmal tissue more clearly.</w:t>
      </w:r>
    </w:p>
    <w:p w14:paraId="590864F9" w14:textId="77777777" w:rsidR="00E10E3B" w:rsidRDefault="009158FF">
      <w:r>
        <w:t>For the AI system, infrared data can improve the model if it is collected properly and matched with the MRI data. MRI can show the location and shape of the tumor, while infrared or near-infrared data may provide supporting information about tissue behavior. A combined model may learn from both structural and functional signals. This is called multi-modal learning because the AI uses more than one type of data.</w:t>
      </w:r>
    </w:p>
    <w:p w14:paraId="32169B4B" w14:textId="77777777" w:rsidR="00E10E3B" w:rsidRDefault="009158FF">
      <w:r>
        <w:t>A responsible recommendation is to describe infrared as an additional layer of analysis. The report should not claim that infrared alone can diagnose all brain tumors. The stronger claim is that infrared and near-infrared methods may support tumor detection, improve surgical visualization, and provide extra biological information when used with established medical imaging.</w:t>
      </w:r>
    </w:p>
    <w:p w14:paraId="2850693C" w14:textId="77777777" w:rsidR="00E10E3B" w:rsidRDefault="009158FF">
      <w:pPr>
        <w:pStyle w:val="Heading1"/>
      </w:pPr>
      <w:r>
        <w:t>Data Collection and Dataset Preparation</w:t>
      </w:r>
    </w:p>
    <w:p w14:paraId="2FE1E63C" w14:textId="77777777" w:rsidR="00E10E3B" w:rsidRDefault="009158FF">
      <w:r>
        <w:t>Data collection is the foundation of the project. The model must be trained on labeled examples. Each image should have a correct label, such as tumor or no tumor, or a specific tumor type. If the data labels are wrong, the model will learn the wrong patterns. For this reason, data should come from reliable medical datasets or be reviewed by qualified medical professionals.</w:t>
      </w:r>
    </w:p>
    <w:p w14:paraId="084A518F" w14:textId="77777777" w:rsidR="00E10E3B" w:rsidRDefault="009158FF">
      <w:r>
        <w:t>The dataset should be divided into training, validation, and testing groups. The training set is used to teach the model. The validation set is used during training to check whether the model is improving. The testing set is only used at the end to evaluate how the model performs on images it has never seen before. A common split is 70 percent training, 15 percent validation, and 15 percent testing.</w:t>
      </w:r>
    </w:p>
    <w:p w14:paraId="2627928C" w14:textId="77777777" w:rsidR="00E10E3B" w:rsidRDefault="009158FF">
      <w:r>
        <w:lastRenderedPageBreak/>
        <w:t>Preprocessing is needed because images may come in different sizes, brightness levels, and file formats. The system should resize all images to the same dimensions, normalize pixel values, remove corrupted files, and organize labels. Data augmentation can also be used to increase the variety of the training data. Examples of augmentation include slight rotation, flipping, zooming, shifting, and brightness adjustment. Augmentation helps the model become more flexible and less likely to overfit.</w:t>
      </w:r>
    </w:p>
    <w:p w14:paraId="572DD628" w14:textId="77777777" w:rsidR="00E10E3B" w:rsidRDefault="009158FF">
      <w:r>
        <w:t>If infrared data is included, special preprocessing is required. Thermal images may use different color maps or temperature scales. Near-infrared signal maps may need normalization and alignment. If the infrared image and MRI image come from different sources, they must be matched carefully before being used together. Poor alignment could confuse the model and reduce accuracy.</w:t>
      </w:r>
    </w:p>
    <w:p w14:paraId="147D9972" w14:textId="77777777" w:rsidR="00E10E3B" w:rsidRDefault="009158FF">
      <w:pPr>
        <w:pStyle w:val="Heading1"/>
      </w:pPr>
      <w:r>
        <w:t>Tools, Libraries, and Code Walkthrough</w:t>
      </w:r>
    </w:p>
    <w:p w14:paraId="317466E2" w14:textId="77777777" w:rsidR="00E10E3B" w:rsidRDefault="009158FF">
      <w:r>
        <w:t>The code begins by importing the needed libraries. TensorFlow and Keras are used to create the CNN model. OpenCV is used for image processing. NumPy handles arrays, Pandas organizes labels, and Matplotlib creates graphs. Scikit-learn can be used for the train-test split, confusion matrix, and classification report.</w:t>
      </w:r>
    </w:p>
    <w:p w14:paraId="599BB5FB" w14:textId="77777777" w:rsidR="00E10E3B" w:rsidRDefault="009158FF">
      <w:r>
        <w:t>The next code phase loads the dataset. The program reads image files from folders or from a CSV file that contains image names and labels. Each image is resized, normalized, and stored in an array. The labels are converted into numerical values so the model can understand them. For example, no tumor may be 0, glioma may be 1, meningioma may be 2, and pituitary tumor may be 3.</w:t>
      </w:r>
    </w:p>
    <w:p w14:paraId="45A13BC5" w14:textId="77777777" w:rsidR="00E10E3B" w:rsidRDefault="009158FF">
      <w:r>
        <w:t>After the data is loaded, it is split into training, validation, and testing sets. The model architecture is then created. A simple CNN may include Conv2D layers, MaxPooling2D layers, Dropout layers, Flatten, Dense, and Softmax output. The model is compiled using an optimizer such as Adam, a loss function such as categorical cross-entropy, and metrics such as accuracy.</w:t>
      </w:r>
    </w:p>
    <w:p w14:paraId="557EC962" w14:textId="77777777" w:rsidR="00E10E3B" w:rsidRDefault="009158FF">
      <w:r>
        <w:t>The training step uses the fit function. During training, the model sees batches of images and adjusts its internal weights to reduce error. The training history is saved so accuracy and loss curves can be plotted. These graphs help explain whether the model is learning properly. If training accuracy is high but validation accuracy is low, the model may be overfitting.</w:t>
      </w:r>
    </w:p>
    <w:p w14:paraId="7C00A61D" w14:textId="77777777" w:rsidR="00E10E3B" w:rsidRDefault="009158FF">
      <w:r>
        <w:lastRenderedPageBreak/>
        <w:t>After training, the model is evaluated on the test set. The confusion matrix shows which classes the model predicted correctly and incorrectly. Precision tells how many predicted positives were actually correct. Recall tells how many true positives the model found. F1-score balances precision and recall. In medical AI, recall is very important because missing a tumor is more serious than giving a cautious false alarm.</w:t>
      </w:r>
    </w:p>
    <w:p w14:paraId="3FF1ADDB" w14:textId="77777777" w:rsidR="00E10E3B" w:rsidRDefault="009158FF">
      <w:r>
        <w:t>The final code phase saves the model as a file. The front-end application loads the saved model and uses it for predictions. In Streamlit, the user uploads an image, the image is preprocessed, the model predicts the result, and the dashboard displays the output.</w:t>
      </w:r>
    </w:p>
    <w:p w14:paraId="35A78632" w14:textId="77777777" w:rsidR="00E10E3B" w:rsidRDefault="009158FF">
      <w:pPr>
        <w:pStyle w:val="Heading1"/>
      </w:pPr>
      <w:r>
        <w:t>Front-End, Dashboard, and Demo of the Product</w:t>
      </w:r>
    </w:p>
    <w:p w14:paraId="76D40B9F" w14:textId="77777777" w:rsidR="00E10E3B" w:rsidRDefault="009158FF">
      <w:r>
        <w:t>The front-end is the part of the project that users interact with. A strong AI model is not helpful if users cannot understand how to use it. For this project, Streamlit is recommended because it is simple, clean, and works directly with Python. The front-end should have a title, upload button, image preview, prediction result, confidence score, and an explanation box.</w:t>
      </w:r>
    </w:p>
    <w:p w14:paraId="3FCEBC56" w14:textId="77777777" w:rsidR="00E10E3B" w:rsidRDefault="009158FF">
      <w:r>
        <w:t>The dashboard should include a section for model performance. This can show accuracy, precision, recall, F1-score, and confusion matrix. It can also display a training history chart that compares training accuracy and validation accuracy. If possible, the dashboard can include a heatmap or Grad-CAM image showing which region influenced the prediction. This helps users understand that the model is not randomly guessing.</w:t>
      </w:r>
    </w:p>
    <w:p w14:paraId="791C0688" w14:textId="77777777" w:rsidR="00E10E3B" w:rsidRDefault="009158FF">
      <w:r>
        <w:t>The demo of the product should be simple and clear. First, the presenter opens the dashboard. Second, they upload a brain image. Third, the image appears on the screen. Fourth, the model runs and displays a prediction. Fifth, the presenter explains the confidence score and emphasizes that the output is a support tool, not a final diagnosis. If infrared is included in the demo, the presenter can explain that infrared or near-infrared information may be used as a second signal to support the analysis.</w:t>
      </w:r>
    </w:p>
    <w:p w14:paraId="433380B3" w14:textId="77777777" w:rsidR="00E10E3B" w:rsidRDefault="009158FF">
      <w:r>
        <w:t>A good demo should feel realistic. The user should not have to see complicated code. The technical code can be explained in a separate slide or report section, while the dashboard shows the final product experience.</w:t>
      </w:r>
    </w:p>
    <w:p w14:paraId="29DD1F15" w14:textId="77777777" w:rsidR="00E10E3B" w:rsidRDefault="009158FF">
      <w:pPr>
        <w:pStyle w:val="Heading1"/>
      </w:pPr>
      <w:r>
        <w:lastRenderedPageBreak/>
        <w:t>Hardware Requirements</w:t>
      </w:r>
    </w:p>
    <w:p w14:paraId="22FE2A1E" w14:textId="77777777" w:rsidR="00E10E3B" w:rsidRDefault="009158FF">
      <w:r>
        <w:t>The hardware requirements depend on whether the project is being trained or only used for prediction. Training a deep learning model can be demanding because the computer must process many images repeatedly. A GPU is recommended because GPUs are much faster than regular CPUs for deep learning tasks. Google Colab is a practical option because it gives students access to cloud-based computing and optional GPU resources.</w:t>
      </w:r>
    </w:p>
    <w:p w14:paraId="0BA2914D" w14:textId="77777777" w:rsidR="00E10E3B" w:rsidRDefault="009158FF">
      <w:r>
        <w:t>For using the trained model, the hardware requirement is much lighter. A normal laptop can run a saved model and make predictions on one image at a time. If the dashboard is deployed online, the user only needs a browser and internet connection. For a real hospital system, stronger servers, secure storage, and privacy controls would be required.</w:t>
      </w:r>
    </w:p>
    <w:p w14:paraId="76ACE6A0" w14:textId="77777777" w:rsidR="00E10E3B" w:rsidRDefault="009158FF">
      <w:r>
        <w:t>If infrared hardware is included, the project may require a thermal camera, near-infrared camera, or spectroscopy sensor depending on the exact use case. For a classroom prototype, infrared can be discussed as a planned or conceptual data source. A real medical-grade infrared or near-infrared system would need clinical validation, calibration, and safety testing.</w:t>
      </w:r>
    </w:p>
    <w:p w14:paraId="6218760B" w14:textId="77777777" w:rsidR="00E10E3B" w:rsidRDefault="009158FF">
      <w:pPr>
        <w:pStyle w:val="Heading1"/>
      </w:pPr>
      <w:r>
        <w:t>Pros of the System</w:t>
      </w:r>
    </w:p>
    <w:p w14:paraId="5F756FD1" w14:textId="77777777" w:rsidR="00E10E3B" w:rsidRDefault="009158FF">
      <w:r>
        <w:t>The first major advantage is speed. AI can process an image very quickly once the model is trained. This can help reduce the time needed for preliminary review and allow medical professionals to focus on the most urgent cases.</w:t>
      </w:r>
    </w:p>
    <w:p w14:paraId="374F8D60" w14:textId="77777777" w:rsidR="00E10E3B" w:rsidRDefault="009158FF">
      <w:r>
        <w:t>The second advantage is consistency. Human review can vary based on fatigue, workload, and experience level. An AI model applies the same learned rules every time. This does not make it perfect, but it can provide a consistent second opinion.</w:t>
      </w:r>
    </w:p>
    <w:p w14:paraId="01EF7DA9" w14:textId="77777777" w:rsidR="00E10E3B" w:rsidRDefault="009158FF">
      <w:r>
        <w:t>The third advantage is support for early detection. A well-trained model may identify suspicious patterns that deserve closer review. This can be especially helpful in environments where specialist access is limited.</w:t>
      </w:r>
    </w:p>
    <w:p w14:paraId="5BB47171" w14:textId="77777777" w:rsidR="00E10E3B" w:rsidRDefault="009158FF">
      <w:r>
        <w:t>The fourth advantage is scalability. Once the system is built, it can analyze many images and store results in a dashboard. This can support research, education, and clinical decision support.</w:t>
      </w:r>
    </w:p>
    <w:p w14:paraId="3470ECF9" w14:textId="77777777" w:rsidR="00E10E3B" w:rsidRDefault="009158FF">
      <w:r>
        <w:lastRenderedPageBreak/>
        <w:t>The fifth advantage is the possibility of multi-modal learning. By combining MRI with infrared or near-infrared data, the system may use both structural and functional information. This could improve model understanding if the data is high quality and properly aligned.</w:t>
      </w:r>
    </w:p>
    <w:p w14:paraId="6B3FCCAB" w14:textId="77777777" w:rsidR="00E10E3B" w:rsidRDefault="009158FF">
      <w:pPr>
        <w:pStyle w:val="Heading1"/>
      </w:pPr>
      <w:r>
        <w:t>Cons and Limitations</w:t>
      </w:r>
    </w:p>
    <w:p w14:paraId="099BAF84" w14:textId="77777777" w:rsidR="00E10E3B" w:rsidRDefault="009158FF">
      <w:r>
        <w:t>The biggest limitation is data quality. A model is only as good as the data used to train it. If the dataset is small, biased, poorly labeled, or not diverse, the model may perform well in class testing but fail in real-world use.</w:t>
      </w:r>
    </w:p>
    <w:p w14:paraId="34A903F1" w14:textId="77777777" w:rsidR="00E10E3B" w:rsidRDefault="009158FF">
      <w:r>
        <w:t>Another limitation is the risk of false positives and false negatives. A false positive means the model predicts a tumor when there is no tumor. This can create stress and unnecessary follow-up. A false negative means the model misses a tumor, which is more dangerous. Because of this, AI should never be the only source of diagnosis.</w:t>
      </w:r>
    </w:p>
    <w:p w14:paraId="5308F5BD" w14:textId="77777777" w:rsidR="00E10E3B" w:rsidRDefault="009158FF">
      <w:r>
        <w:t>A third limitation is interpretability. Deep learning models can be difficult to explain because they learn patterns through many internal layers. Tools like Grad-CAM can help, but they do not make the model completely transparent.</w:t>
      </w:r>
    </w:p>
    <w:p w14:paraId="19C82E8D" w14:textId="77777777" w:rsidR="00E10E3B" w:rsidRDefault="009158FF">
      <w:r>
        <w:t>A fourth limitation involves infrared. Infrared and near-infrared tools can provide useful supporting information, but they have limits. The skull and tissue depth can affect the ability to detect deep brain tumors using surface thermal signals. Infrared data must be collected carefully, calibrated, and used responsibly.</w:t>
      </w:r>
    </w:p>
    <w:p w14:paraId="2FAE975D" w14:textId="77777777" w:rsidR="00E10E3B" w:rsidRDefault="009158FF">
      <w:r>
        <w:t>A fifth limitation is privacy. Medical images are sensitive patient information. Any real-world system must follow privacy rules, secure storage practices, and ethical standards.</w:t>
      </w:r>
    </w:p>
    <w:p w14:paraId="57F190D8" w14:textId="77777777" w:rsidR="00E10E3B" w:rsidRDefault="009158FF">
      <w:pPr>
        <w:pStyle w:val="Heading1"/>
      </w:pPr>
      <w:r>
        <w:t>Recommendations</w:t>
      </w:r>
    </w:p>
    <w:p w14:paraId="694E81F0" w14:textId="77777777" w:rsidR="00E10E3B" w:rsidRDefault="009158FF">
      <w:r>
        <w:t>The first recommendation is to use a larger and more diverse dataset. The dataset should include different ages, tumor types, scan qualities, and imaging conditions. A model trained on diverse data is more likely to perform well on new patients.</w:t>
      </w:r>
    </w:p>
    <w:p w14:paraId="03DBBB5E" w14:textId="77777777" w:rsidR="00E10E3B" w:rsidRDefault="009158FF">
      <w:r>
        <w:t>The second recommendation is to use transfer learning. A pretrained model such as ResNet, EfficientNet, or MobileNet can improve performance and reduce training time. This is especially useful when the project does not have a massive dataset.</w:t>
      </w:r>
    </w:p>
    <w:p w14:paraId="1FAFBD32" w14:textId="77777777" w:rsidR="00E10E3B" w:rsidRDefault="009158FF">
      <w:r>
        <w:lastRenderedPageBreak/>
        <w:t>The third recommendation is to include explainable AI. A heatmap or Grad-CAM visualization should be added so users can see the region that influenced the prediction. This makes the system more trustworthy and easier to explain during a presentation.</w:t>
      </w:r>
    </w:p>
    <w:p w14:paraId="33F9FBE9" w14:textId="77777777" w:rsidR="00E10E3B" w:rsidRDefault="009158FF">
      <w:r>
        <w:t>The fourth recommendation is to include infrared as a complementary modality, not as a replacement for MRI. If infrared or near-infrared data is available, it should be used as a supporting feature that adds functional information. The system should clearly explain that MRI remains the primary structural imaging source.</w:t>
      </w:r>
    </w:p>
    <w:p w14:paraId="1841DDD5" w14:textId="77777777" w:rsidR="00E10E3B" w:rsidRDefault="009158FF">
      <w:r>
        <w:t>The fifth recommendation is to create a professional dashboard. The dashboard should be clean, simple, and focused on the user. It should show the uploaded image, predicted result, confidence score, model metrics, and a medical disclaimer.</w:t>
      </w:r>
    </w:p>
    <w:p w14:paraId="31E7F318" w14:textId="77777777" w:rsidR="00E10E3B" w:rsidRDefault="009158FF">
      <w:r>
        <w:t>The sixth recommendation is to test the model carefully. The team should report accuracy, precision, recall, F1-score, confusion matrix, and examples of correct and incorrect predictions. This shows honesty and helps explain model strengths and weaknesses.</w:t>
      </w:r>
    </w:p>
    <w:p w14:paraId="2A65BAD5" w14:textId="77777777" w:rsidR="00E10E3B" w:rsidRDefault="009158FF">
      <w:pPr>
        <w:pStyle w:val="Heading1"/>
      </w:pPr>
      <w:r>
        <w:t>Ethical Considerations and Safety</w:t>
      </w:r>
    </w:p>
    <w:p w14:paraId="1BBD526D" w14:textId="77777777" w:rsidR="00E10E3B" w:rsidRDefault="009158FF">
      <w:r>
        <w:t>Ethics are extremely important in medical AI. The system should not make exaggerated claims or present itself as a doctor. The output must clearly state that the model provides decision support only. A licensed medical professional must make the final diagnosis.</w:t>
      </w:r>
    </w:p>
    <w:p w14:paraId="490FD94B" w14:textId="77777777" w:rsidR="00E10E3B" w:rsidRDefault="009158FF">
      <w:r>
        <w:t>Patient privacy is another major concern. Medical images should be anonymized so names, dates of birth, patient numbers, and other identifying information are removed. If the system stores images, it must use secure storage and access controls.</w:t>
      </w:r>
    </w:p>
    <w:p w14:paraId="000FE6D8" w14:textId="77777777" w:rsidR="00E10E3B" w:rsidRDefault="009158FF">
      <w:r>
        <w:t>Bias must also be considered. If the training data does not represent different populations, scanner types, or tumor appearances, the model may perform unevenly. Testing should include a variety of cases to make sure the model is fair and reliable.</w:t>
      </w:r>
    </w:p>
    <w:p w14:paraId="7D17A2B7" w14:textId="77777777" w:rsidR="00E10E3B" w:rsidRDefault="009158FF">
      <w:r>
        <w:t>The project should also be transparent. Users should know what kind of data the model was trained on, what the model can do, and what it cannot do. This builds trust and prevents misuse.</w:t>
      </w:r>
    </w:p>
    <w:p w14:paraId="0ECA33CE" w14:textId="77777777" w:rsidR="00E10E3B" w:rsidRDefault="009158FF">
      <w:pPr>
        <w:pStyle w:val="Heading1"/>
      </w:pPr>
      <w:r>
        <w:lastRenderedPageBreak/>
        <w:t>Conclusion</w:t>
      </w:r>
    </w:p>
    <w:p w14:paraId="7E32278B" w14:textId="77777777" w:rsidR="00E10E3B" w:rsidRDefault="009158FF">
      <w:r>
        <w:t>Building an AI-powered model for brain tumor analysis is a meaningful project because it shows how technology can support healthcare. The system combines image processing, deep learning, model evaluation, and a user-friendly dashboard to assist with tumor detection and classification. The project also demonstrates how medical AI can be designed as a supportive tool rather than a replacement for human expertise.</w:t>
      </w:r>
    </w:p>
    <w:p w14:paraId="65240B29" w14:textId="77777777" w:rsidR="00E10E3B" w:rsidRDefault="009158FF">
      <w:r>
        <w:t>The strongest version of the system uses MRI as the primary imaging source and includes infrared or near-infrared information where applicable as a complementary layer. MRI provides detailed structural information, while infrared and near-infrared methods can contribute functional information such as heat patterns, oxygenation, optical absorption, or surgical visualization support. This multi-modal approach gives the project a more advanced and realistic direction.</w:t>
      </w:r>
    </w:p>
    <w:p w14:paraId="32CD13EA" w14:textId="77777777" w:rsidR="00E10E3B" w:rsidRDefault="009158FF">
      <w:r>
        <w:t>Overall, the project has many benefits, including speed, consistency, scalability, and the potential to support early detection. At the same time, it has limitations such as data quality concerns, false predictions, interpretability challenges, and ethical responsibilities. The best recommendation is to continue improving the model with better data, explainable AI tools, careful testing, and a strong medical disclaimer.</w:t>
      </w:r>
    </w:p>
    <w:p w14:paraId="0081C0B1" w14:textId="77777777" w:rsidR="00E10E3B" w:rsidRDefault="009158FF">
      <w:r>
        <w:t>In conclusion, this AI-powered brain tumor analysis system represents a practical and important example of how artificial intelligence can be used for good. When developed responsibly, it can help medical professionals work more efficiently, support better decision-making, and contribute to improved patient outcomes.</w:t>
      </w:r>
    </w:p>
    <w:p w14:paraId="0CCA011F" w14:textId="77777777" w:rsidR="00E10E3B" w:rsidRDefault="009158FF">
      <w:pPr>
        <w:pStyle w:val="Heading1"/>
      </w:pPr>
      <w:r>
        <w:t>Summary Table: Project Phases</w:t>
      </w:r>
    </w:p>
    <w:tbl>
      <w:tblPr>
        <w:tblStyle w:val="TableGrid"/>
        <w:tblW w:w="0" w:type="auto"/>
        <w:tblLook w:val="04A0" w:firstRow="1" w:lastRow="0" w:firstColumn="1" w:lastColumn="0" w:noHBand="0" w:noVBand="1"/>
      </w:tblPr>
      <w:tblGrid>
        <w:gridCol w:w="3120"/>
        <w:gridCol w:w="3120"/>
        <w:gridCol w:w="3120"/>
      </w:tblGrid>
      <w:tr w:rsidR="00E10E3B" w14:paraId="41E4ABA0" w14:textId="77777777">
        <w:tc>
          <w:tcPr>
            <w:tcW w:w="3120" w:type="dxa"/>
          </w:tcPr>
          <w:p w14:paraId="3C99CC4B" w14:textId="77777777" w:rsidR="00E10E3B" w:rsidRDefault="009158FF">
            <w:pPr>
              <w:spacing w:line="276" w:lineRule="auto"/>
            </w:pPr>
            <w:r>
              <w:rPr>
                <w:sz w:val="22"/>
              </w:rPr>
              <w:t>Phase</w:t>
            </w:r>
          </w:p>
        </w:tc>
        <w:tc>
          <w:tcPr>
            <w:tcW w:w="3120" w:type="dxa"/>
          </w:tcPr>
          <w:p w14:paraId="733F29E7" w14:textId="77777777" w:rsidR="00E10E3B" w:rsidRDefault="009158FF">
            <w:pPr>
              <w:spacing w:line="276" w:lineRule="auto"/>
            </w:pPr>
            <w:r>
              <w:rPr>
                <w:sz w:val="22"/>
              </w:rPr>
              <w:t>Purpose</w:t>
            </w:r>
          </w:p>
        </w:tc>
        <w:tc>
          <w:tcPr>
            <w:tcW w:w="3120" w:type="dxa"/>
          </w:tcPr>
          <w:p w14:paraId="5937848B" w14:textId="77777777" w:rsidR="00E10E3B" w:rsidRDefault="009158FF">
            <w:pPr>
              <w:spacing w:line="276" w:lineRule="auto"/>
            </w:pPr>
            <w:r>
              <w:rPr>
                <w:sz w:val="22"/>
              </w:rPr>
              <w:t>Main Output</w:t>
            </w:r>
          </w:p>
        </w:tc>
      </w:tr>
      <w:tr w:rsidR="00E10E3B" w14:paraId="24F8A289" w14:textId="77777777">
        <w:tc>
          <w:tcPr>
            <w:tcW w:w="3120" w:type="dxa"/>
          </w:tcPr>
          <w:p w14:paraId="7C98FEE0" w14:textId="77777777" w:rsidR="00E10E3B" w:rsidRDefault="009158FF">
            <w:pPr>
              <w:spacing w:line="276" w:lineRule="auto"/>
            </w:pPr>
            <w:r>
              <w:rPr>
                <w:sz w:val="22"/>
              </w:rPr>
              <w:t>Data Collection</w:t>
            </w:r>
          </w:p>
        </w:tc>
        <w:tc>
          <w:tcPr>
            <w:tcW w:w="3120" w:type="dxa"/>
          </w:tcPr>
          <w:p w14:paraId="1476CAD8" w14:textId="77777777" w:rsidR="00E10E3B" w:rsidRDefault="009158FF">
            <w:pPr>
              <w:spacing w:line="276" w:lineRule="auto"/>
            </w:pPr>
            <w:r>
              <w:rPr>
                <w:sz w:val="22"/>
              </w:rPr>
              <w:t>Gather MRI and optional infrared/near-infrared data.</w:t>
            </w:r>
          </w:p>
        </w:tc>
        <w:tc>
          <w:tcPr>
            <w:tcW w:w="3120" w:type="dxa"/>
          </w:tcPr>
          <w:p w14:paraId="2C507080" w14:textId="77777777" w:rsidR="00E10E3B" w:rsidRDefault="009158FF">
            <w:pPr>
              <w:spacing w:line="276" w:lineRule="auto"/>
            </w:pPr>
            <w:r>
              <w:rPr>
                <w:sz w:val="22"/>
              </w:rPr>
              <w:t>Organized labeled dataset.</w:t>
            </w:r>
          </w:p>
        </w:tc>
      </w:tr>
      <w:tr w:rsidR="00E10E3B" w14:paraId="371EBE17" w14:textId="77777777">
        <w:tc>
          <w:tcPr>
            <w:tcW w:w="3120" w:type="dxa"/>
          </w:tcPr>
          <w:p w14:paraId="718038E9" w14:textId="77777777" w:rsidR="00E10E3B" w:rsidRDefault="009158FF">
            <w:pPr>
              <w:spacing w:line="276" w:lineRule="auto"/>
            </w:pPr>
            <w:r>
              <w:rPr>
                <w:sz w:val="22"/>
              </w:rPr>
              <w:t>Preprocessing</w:t>
            </w:r>
          </w:p>
        </w:tc>
        <w:tc>
          <w:tcPr>
            <w:tcW w:w="3120" w:type="dxa"/>
          </w:tcPr>
          <w:p w14:paraId="5F1425FF" w14:textId="77777777" w:rsidR="00E10E3B" w:rsidRDefault="009158FF">
            <w:pPr>
              <w:spacing w:line="276" w:lineRule="auto"/>
            </w:pPr>
            <w:r>
              <w:rPr>
                <w:sz w:val="22"/>
              </w:rPr>
              <w:t>Resize, normalize, clean, and prepare images.</w:t>
            </w:r>
          </w:p>
        </w:tc>
        <w:tc>
          <w:tcPr>
            <w:tcW w:w="3120" w:type="dxa"/>
          </w:tcPr>
          <w:p w14:paraId="2302A272" w14:textId="77777777" w:rsidR="00E10E3B" w:rsidRDefault="009158FF">
            <w:pPr>
              <w:spacing w:line="276" w:lineRule="auto"/>
            </w:pPr>
            <w:r>
              <w:rPr>
                <w:sz w:val="22"/>
              </w:rPr>
              <w:t>Model-ready image arrays.</w:t>
            </w:r>
          </w:p>
        </w:tc>
      </w:tr>
      <w:tr w:rsidR="00E10E3B" w14:paraId="087269CA" w14:textId="77777777">
        <w:tc>
          <w:tcPr>
            <w:tcW w:w="3120" w:type="dxa"/>
          </w:tcPr>
          <w:p w14:paraId="316F478E" w14:textId="77777777" w:rsidR="00E10E3B" w:rsidRDefault="009158FF">
            <w:pPr>
              <w:spacing w:line="276" w:lineRule="auto"/>
            </w:pPr>
            <w:r>
              <w:rPr>
                <w:sz w:val="22"/>
              </w:rPr>
              <w:t>Model Training</w:t>
            </w:r>
          </w:p>
        </w:tc>
        <w:tc>
          <w:tcPr>
            <w:tcW w:w="3120" w:type="dxa"/>
          </w:tcPr>
          <w:p w14:paraId="1518EC34" w14:textId="77777777" w:rsidR="00E10E3B" w:rsidRDefault="009158FF">
            <w:pPr>
              <w:spacing w:line="276" w:lineRule="auto"/>
            </w:pPr>
            <w:r>
              <w:rPr>
                <w:sz w:val="22"/>
              </w:rPr>
              <w:t>Train CNN or transfer learning model.</w:t>
            </w:r>
          </w:p>
        </w:tc>
        <w:tc>
          <w:tcPr>
            <w:tcW w:w="3120" w:type="dxa"/>
          </w:tcPr>
          <w:p w14:paraId="782A43A8" w14:textId="77777777" w:rsidR="00E10E3B" w:rsidRDefault="009158FF">
            <w:pPr>
              <w:spacing w:line="276" w:lineRule="auto"/>
            </w:pPr>
            <w:r>
              <w:rPr>
                <w:sz w:val="22"/>
              </w:rPr>
              <w:t>Saved trained model.</w:t>
            </w:r>
          </w:p>
        </w:tc>
      </w:tr>
      <w:tr w:rsidR="00E10E3B" w14:paraId="41560ED5" w14:textId="77777777">
        <w:tc>
          <w:tcPr>
            <w:tcW w:w="3120" w:type="dxa"/>
          </w:tcPr>
          <w:p w14:paraId="28511146" w14:textId="77777777" w:rsidR="00E10E3B" w:rsidRDefault="009158FF">
            <w:pPr>
              <w:spacing w:line="276" w:lineRule="auto"/>
            </w:pPr>
            <w:r>
              <w:rPr>
                <w:sz w:val="22"/>
              </w:rPr>
              <w:lastRenderedPageBreak/>
              <w:t>Evaluation</w:t>
            </w:r>
          </w:p>
        </w:tc>
        <w:tc>
          <w:tcPr>
            <w:tcW w:w="3120" w:type="dxa"/>
          </w:tcPr>
          <w:p w14:paraId="49106852" w14:textId="77777777" w:rsidR="00E10E3B" w:rsidRDefault="009158FF">
            <w:pPr>
              <w:spacing w:line="276" w:lineRule="auto"/>
            </w:pPr>
            <w:r>
              <w:rPr>
                <w:sz w:val="22"/>
              </w:rPr>
              <w:t>Measure accuracy, precision, recall, F1-score, and confusion matrix.</w:t>
            </w:r>
          </w:p>
        </w:tc>
        <w:tc>
          <w:tcPr>
            <w:tcW w:w="3120" w:type="dxa"/>
          </w:tcPr>
          <w:p w14:paraId="157EECFB" w14:textId="77777777" w:rsidR="00E10E3B" w:rsidRDefault="009158FF">
            <w:pPr>
              <w:spacing w:line="276" w:lineRule="auto"/>
            </w:pPr>
            <w:r>
              <w:rPr>
                <w:sz w:val="22"/>
              </w:rPr>
              <w:t>Performance report.</w:t>
            </w:r>
          </w:p>
        </w:tc>
      </w:tr>
      <w:tr w:rsidR="00E10E3B" w14:paraId="18850960" w14:textId="77777777">
        <w:tc>
          <w:tcPr>
            <w:tcW w:w="3120" w:type="dxa"/>
          </w:tcPr>
          <w:p w14:paraId="1D83DD51" w14:textId="77777777" w:rsidR="00E10E3B" w:rsidRDefault="009158FF">
            <w:pPr>
              <w:spacing w:line="276" w:lineRule="auto"/>
            </w:pPr>
            <w:r>
              <w:rPr>
                <w:sz w:val="22"/>
              </w:rPr>
              <w:t>Deployment</w:t>
            </w:r>
          </w:p>
        </w:tc>
        <w:tc>
          <w:tcPr>
            <w:tcW w:w="3120" w:type="dxa"/>
          </w:tcPr>
          <w:p w14:paraId="66CE4164" w14:textId="77777777" w:rsidR="00E10E3B" w:rsidRDefault="009158FF">
            <w:pPr>
              <w:spacing w:line="276" w:lineRule="auto"/>
            </w:pPr>
            <w:r>
              <w:rPr>
                <w:sz w:val="22"/>
              </w:rPr>
              <w:t>Build Streamlit dashboard for predictions.</w:t>
            </w:r>
          </w:p>
        </w:tc>
        <w:tc>
          <w:tcPr>
            <w:tcW w:w="3120" w:type="dxa"/>
          </w:tcPr>
          <w:p w14:paraId="11AF98C9" w14:textId="77777777" w:rsidR="00E10E3B" w:rsidRDefault="009158FF">
            <w:pPr>
              <w:spacing w:line="276" w:lineRule="auto"/>
            </w:pPr>
            <w:r>
              <w:rPr>
                <w:sz w:val="22"/>
              </w:rPr>
              <w:t>Usable prototype.</w:t>
            </w:r>
          </w:p>
        </w:tc>
      </w:tr>
      <w:tr w:rsidR="00E10E3B" w14:paraId="401E5AD9" w14:textId="77777777">
        <w:tc>
          <w:tcPr>
            <w:tcW w:w="3120" w:type="dxa"/>
          </w:tcPr>
          <w:p w14:paraId="42C55DC0" w14:textId="77777777" w:rsidR="00E10E3B" w:rsidRDefault="009158FF">
            <w:pPr>
              <w:spacing w:line="276" w:lineRule="auto"/>
            </w:pPr>
            <w:r>
              <w:rPr>
                <w:sz w:val="22"/>
              </w:rPr>
              <w:t>Medical Review</w:t>
            </w:r>
          </w:p>
        </w:tc>
        <w:tc>
          <w:tcPr>
            <w:tcW w:w="3120" w:type="dxa"/>
          </w:tcPr>
          <w:p w14:paraId="28AA593B" w14:textId="77777777" w:rsidR="00E10E3B" w:rsidRDefault="009158FF">
            <w:pPr>
              <w:spacing w:line="276" w:lineRule="auto"/>
            </w:pPr>
            <w:r>
              <w:rPr>
                <w:sz w:val="22"/>
              </w:rPr>
              <w:t>Ensure results are treated as support only.</w:t>
            </w:r>
          </w:p>
        </w:tc>
        <w:tc>
          <w:tcPr>
            <w:tcW w:w="3120" w:type="dxa"/>
          </w:tcPr>
          <w:p w14:paraId="2A2DF50A" w14:textId="77777777" w:rsidR="00E10E3B" w:rsidRDefault="009158FF">
            <w:pPr>
              <w:spacing w:line="276" w:lineRule="auto"/>
            </w:pPr>
            <w:r>
              <w:rPr>
                <w:sz w:val="22"/>
              </w:rPr>
              <w:t>Responsible AI workflow.</w:t>
            </w:r>
          </w:p>
        </w:tc>
      </w:tr>
    </w:tbl>
    <w:p w14:paraId="679004FB" w14:textId="77777777" w:rsidR="00E10E3B" w:rsidRDefault="009158FF">
      <w:pPr>
        <w:pStyle w:val="Heading1"/>
      </w:pPr>
      <w:r>
        <w:t>References</w:t>
      </w:r>
    </w:p>
    <w:p w14:paraId="1B1BFC55" w14:textId="77777777" w:rsidR="00E10E3B" w:rsidRDefault="009158FF">
      <w:r>
        <w:t>Dorfner, F. J., et al. (2025). A review of deep learning for brain tumor analysis in MRI. Nature Partner Journals Precision Oncology.</w:t>
      </w:r>
    </w:p>
    <w:p w14:paraId="1BAC18FB" w14:textId="77777777" w:rsidR="00E10E3B" w:rsidRDefault="009158FF">
      <w:r>
        <w:t>Xie, Y., et al. (2022). Convolutional Neural Network Techniques for Brain Tumor Classification. Healthcare, 10(8).</w:t>
      </w:r>
    </w:p>
    <w:p w14:paraId="34470F54" w14:textId="77777777" w:rsidR="00E10E3B" w:rsidRDefault="009158FF">
      <w:r>
        <w:t>Mansour, H. M., et al. (2024). Enhancing Glioblastoma Resection with Near-Infrared Fluorescence Imaging. Cancers.</w:t>
      </w:r>
    </w:p>
    <w:p w14:paraId="2523E18F" w14:textId="77777777" w:rsidR="00E10E3B" w:rsidRDefault="009158FF">
      <w:r>
        <w:t>Vitorino, R., et al. (2023). Diagnostic and monitoring applications using near infrared spectroscopy. Trends in Analytical Chemistry.</w:t>
      </w:r>
    </w:p>
    <w:p w14:paraId="6C90EED5" w14:textId="77777777" w:rsidR="00E10E3B" w:rsidRDefault="009158FF">
      <w:r>
        <w:t>Cardone, D., et al. (2023). Intraoperative thermal infrared imaging in neurosurgery. Australasian Physical &amp; Engineering Sciences in Medicine.</w:t>
      </w:r>
    </w:p>
    <w:p w14:paraId="0F2750F3" w14:textId="77777777" w:rsidR="00E10E3B" w:rsidRDefault="009158FF">
      <w:r>
        <w:t>Muto, J., et al. (2021). Intraoperative real-time near-infrared optical imaging for brain tumor visualization. PubMed-indexed neurosurgical research.</w:t>
      </w:r>
    </w:p>
    <w:sectPr w:rsidR="00E10E3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50548" w14:textId="77777777" w:rsidR="009158FF" w:rsidRDefault="009158FF">
      <w:pPr>
        <w:spacing w:after="0" w:line="240" w:lineRule="auto"/>
      </w:pPr>
      <w:r>
        <w:separator/>
      </w:r>
    </w:p>
  </w:endnote>
  <w:endnote w:type="continuationSeparator" w:id="0">
    <w:p w14:paraId="6EA28039" w14:textId="77777777" w:rsidR="009158FF" w:rsidRDefault="00915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5D11" w14:textId="77777777" w:rsidR="00E10E3B" w:rsidRDefault="009158FF">
    <w:pPr>
      <w:pStyle w:val="Footer"/>
      <w:jc w:val="center"/>
    </w:pPr>
    <w:r>
      <w:fldChar w:fldCharType="begin"/>
    </w:r>
    <w:r>
      <w:instrText>PAGE</w:instrText>
    </w:r>
    <w:r w:rsidR="00923652">
      <w:fldChar w:fldCharType="separate"/>
    </w:r>
    <w:r w:rsidR="009236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F5B9A" w14:textId="77777777" w:rsidR="009158FF" w:rsidRDefault="009158FF">
      <w:pPr>
        <w:spacing w:after="0" w:line="240" w:lineRule="auto"/>
      </w:pPr>
      <w:r>
        <w:separator/>
      </w:r>
    </w:p>
  </w:footnote>
  <w:footnote w:type="continuationSeparator" w:id="0">
    <w:p w14:paraId="069C569F" w14:textId="77777777" w:rsidR="009158FF" w:rsidRDefault="00915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40031">
    <w:abstractNumId w:val="8"/>
  </w:num>
  <w:num w:numId="2" w16cid:durableId="1134787526">
    <w:abstractNumId w:val="6"/>
  </w:num>
  <w:num w:numId="3" w16cid:durableId="1049763390">
    <w:abstractNumId w:val="5"/>
  </w:num>
  <w:num w:numId="4" w16cid:durableId="310839668">
    <w:abstractNumId w:val="4"/>
  </w:num>
  <w:num w:numId="5" w16cid:durableId="82341654">
    <w:abstractNumId w:val="7"/>
  </w:num>
  <w:num w:numId="6" w16cid:durableId="1030760846">
    <w:abstractNumId w:val="3"/>
  </w:num>
  <w:num w:numId="7" w16cid:durableId="1657027173">
    <w:abstractNumId w:val="2"/>
  </w:num>
  <w:num w:numId="8" w16cid:durableId="909922875">
    <w:abstractNumId w:val="1"/>
  </w:num>
  <w:num w:numId="9" w16cid:durableId="196627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58FF"/>
    <w:rsid w:val="00923652"/>
    <w:rsid w:val="00AA1D8D"/>
    <w:rsid w:val="00B47730"/>
    <w:rsid w:val="00CB0664"/>
    <w:rsid w:val="00D06789"/>
    <w:rsid w:val="00E10E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E8B23"/>
  <w14:defaultImageDpi w14:val="300"/>
  <w15:docId w15:val="{2E670874-BEFF-4FA3-8404-C419D26AA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48"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4255</Words>
  <Characters>24259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Grisel Barrera</cp:lastModifiedBy>
  <cp:revision>2</cp:revision>
  <dcterms:created xsi:type="dcterms:W3CDTF">2026-04-29T00:28:00Z</dcterms:created>
  <dcterms:modified xsi:type="dcterms:W3CDTF">2026-04-29T00:28:00Z</dcterms:modified>
  <cp:category/>
</cp:coreProperties>
</file>