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5C0D" w14:textId="77777777" w:rsidR="001D2C82" w:rsidRPr="001D2C82" w:rsidRDefault="001D2C82" w:rsidP="001D2C82">
      <w:pPr>
        <w:jc w:val="center"/>
        <w:rPr>
          <w:rFonts w:ascii="Times New Roman" w:hAnsi="Times New Roman" w:cs="Times New Roman"/>
          <w:sz w:val="24"/>
          <w:szCs w:val="24"/>
        </w:rPr>
      </w:pPr>
      <w:r w:rsidRPr="001D2C82">
        <w:rPr>
          <w:rFonts w:ascii="Times New Roman" w:hAnsi="Times New Roman" w:cs="Times New Roman"/>
          <w:b/>
          <w:bCs/>
          <w:sz w:val="24"/>
          <w:szCs w:val="24"/>
        </w:rPr>
        <w:t>Final Project Report: Smart Research Assistant Agent</w:t>
      </w:r>
    </w:p>
    <w:p w14:paraId="3B3871E6" w14:textId="7877ECBB" w:rsidR="001D2C82" w:rsidRPr="001D2C82" w:rsidRDefault="001D2C82" w:rsidP="001D2C82">
      <w:pPr>
        <w:ind w:firstLine="720"/>
        <w:rPr>
          <w:rFonts w:ascii="Times New Roman" w:hAnsi="Times New Roman" w:cs="Times New Roman"/>
          <w:sz w:val="24"/>
          <w:szCs w:val="24"/>
        </w:rPr>
      </w:pPr>
      <w:r w:rsidRPr="001D2C82">
        <w:rPr>
          <w:rFonts w:ascii="Times New Roman" w:hAnsi="Times New Roman" w:cs="Times New Roman"/>
          <w:sz w:val="24"/>
          <w:szCs w:val="24"/>
        </w:rPr>
        <w:t>This document presents the final report for the Smart Research Assistant capstone project. The report describes the system’s purpose, architecture, implementation, evaluation results, challenges and lessons learned. The project demonstrates how an AI agent can combine reasoning and acting with reinforcement learning to assist users in academic research.</w:t>
      </w:r>
      <w:r>
        <w:rPr>
          <w:rFonts w:ascii="Times New Roman" w:hAnsi="Times New Roman" w:cs="Times New Roman"/>
          <w:sz w:val="24"/>
          <w:szCs w:val="24"/>
        </w:rPr>
        <w:t xml:space="preserve"> T</w:t>
      </w:r>
      <w:r w:rsidRPr="001D2C82">
        <w:rPr>
          <w:rFonts w:ascii="Times New Roman" w:hAnsi="Times New Roman" w:cs="Times New Roman"/>
          <w:sz w:val="24"/>
          <w:szCs w:val="24"/>
        </w:rPr>
        <w:t xml:space="preserve">he objective of this project was to build a Research Assistant Agent that helps users gather credible information, summarise key points and organise citations. Motivated by the observation that evaluating information sources is laborious and error prone, the agent applies the CRAAP </w:t>
      </w:r>
      <w:proofErr w:type="gramStart"/>
      <w:r w:rsidRPr="001D2C82">
        <w:rPr>
          <w:rFonts w:ascii="Times New Roman" w:hAnsi="Times New Roman" w:cs="Times New Roman"/>
          <w:sz w:val="24"/>
          <w:szCs w:val="24"/>
        </w:rPr>
        <w:t>test  a</w:t>
      </w:r>
      <w:proofErr w:type="gramEnd"/>
      <w:r w:rsidRPr="001D2C82">
        <w:rPr>
          <w:rFonts w:ascii="Times New Roman" w:hAnsi="Times New Roman" w:cs="Times New Roman"/>
          <w:sz w:val="24"/>
          <w:szCs w:val="24"/>
        </w:rPr>
        <w:t xml:space="preserve"> set of criteria such as currency, relevance, accuracy, authority and purpose used by libraries to assess sources. The system uses chain of thought reasoning to break down tasks and reinforcement learning to adapt its behaviour based on user feedback. Although the prototype runs on a small offline corpus, its architecture is designed to be extensible to real web search and large language models.</w:t>
      </w:r>
    </w:p>
    <w:p w14:paraId="7F764C2F"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t>Key features of the Smart Research Assistant include:</w:t>
      </w:r>
    </w:p>
    <w:p w14:paraId="785599C9" w14:textId="77777777" w:rsidR="001D2C82" w:rsidRPr="001D2C82" w:rsidRDefault="001D2C82" w:rsidP="001D2C82">
      <w:pPr>
        <w:numPr>
          <w:ilvl w:val="0"/>
          <w:numId w:val="12"/>
        </w:numPr>
        <w:rPr>
          <w:rFonts w:ascii="Times New Roman" w:hAnsi="Times New Roman" w:cs="Times New Roman"/>
          <w:sz w:val="24"/>
          <w:szCs w:val="24"/>
        </w:rPr>
      </w:pPr>
      <w:r w:rsidRPr="001D2C82">
        <w:rPr>
          <w:rFonts w:ascii="Times New Roman" w:hAnsi="Times New Roman" w:cs="Times New Roman"/>
          <w:sz w:val="24"/>
          <w:szCs w:val="24"/>
        </w:rPr>
        <w:t>Input validation and safety: The agent rejects queries containing harmful or illegal topics.</w:t>
      </w:r>
    </w:p>
    <w:p w14:paraId="06F9B7D2" w14:textId="77777777" w:rsidR="001D2C82" w:rsidRPr="001D2C82" w:rsidRDefault="001D2C82" w:rsidP="001D2C82">
      <w:pPr>
        <w:numPr>
          <w:ilvl w:val="0"/>
          <w:numId w:val="12"/>
        </w:numPr>
        <w:rPr>
          <w:rFonts w:ascii="Times New Roman" w:hAnsi="Times New Roman" w:cs="Times New Roman"/>
          <w:sz w:val="24"/>
          <w:szCs w:val="24"/>
        </w:rPr>
      </w:pPr>
      <w:r w:rsidRPr="001D2C82">
        <w:rPr>
          <w:rFonts w:ascii="Times New Roman" w:hAnsi="Times New Roman" w:cs="Times New Roman"/>
          <w:sz w:val="24"/>
          <w:szCs w:val="24"/>
        </w:rPr>
        <w:t>Document retrieval and scoring: A retrieval tool searches the corpus for documents matching user queries. Each document is scored using the CRAAP criteria to prioritise credible sources.</w:t>
      </w:r>
    </w:p>
    <w:p w14:paraId="350DBA3F" w14:textId="68A1EE0F" w:rsidR="001D2C82" w:rsidRPr="001D2C82" w:rsidRDefault="001D2C82" w:rsidP="001D2C82">
      <w:pPr>
        <w:numPr>
          <w:ilvl w:val="0"/>
          <w:numId w:val="12"/>
        </w:numPr>
        <w:rPr>
          <w:rFonts w:ascii="Times New Roman" w:hAnsi="Times New Roman" w:cs="Times New Roman"/>
          <w:sz w:val="24"/>
          <w:szCs w:val="24"/>
        </w:rPr>
      </w:pPr>
      <w:r w:rsidRPr="001D2C82">
        <w:rPr>
          <w:rFonts w:ascii="Times New Roman" w:hAnsi="Times New Roman" w:cs="Times New Roman"/>
          <w:sz w:val="24"/>
          <w:szCs w:val="24"/>
        </w:rPr>
        <w:t xml:space="preserve">Summarisation: A naive </w:t>
      </w:r>
      <w:r w:rsidRPr="001D2C82">
        <w:rPr>
          <w:rFonts w:ascii="Times New Roman" w:hAnsi="Times New Roman" w:cs="Times New Roman"/>
          <w:sz w:val="24"/>
          <w:szCs w:val="24"/>
        </w:rPr>
        <w:t>summarizer</w:t>
      </w:r>
      <w:r w:rsidRPr="001D2C82">
        <w:rPr>
          <w:rFonts w:ascii="Times New Roman" w:hAnsi="Times New Roman" w:cs="Times New Roman"/>
          <w:sz w:val="24"/>
          <w:szCs w:val="24"/>
        </w:rPr>
        <w:t xml:space="preserve"> selects the most informative sentences. The summary length is controlled by a reinforcement learning update.</w:t>
      </w:r>
    </w:p>
    <w:p w14:paraId="6AAEDD3F" w14:textId="77777777" w:rsidR="001D2C82" w:rsidRPr="001D2C82" w:rsidRDefault="001D2C82" w:rsidP="001D2C82">
      <w:pPr>
        <w:numPr>
          <w:ilvl w:val="0"/>
          <w:numId w:val="12"/>
        </w:numPr>
        <w:rPr>
          <w:rFonts w:ascii="Times New Roman" w:hAnsi="Times New Roman" w:cs="Times New Roman"/>
          <w:sz w:val="24"/>
          <w:szCs w:val="24"/>
        </w:rPr>
      </w:pPr>
      <w:r w:rsidRPr="001D2C82">
        <w:rPr>
          <w:rFonts w:ascii="Times New Roman" w:hAnsi="Times New Roman" w:cs="Times New Roman"/>
          <w:sz w:val="24"/>
          <w:szCs w:val="24"/>
        </w:rPr>
        <w:t>Citation management: The agent compiles a list of citations with source titles and URLs.</w:t>
      </w:r>
    </w:p>
    <w:p w14:paraId="516ABC56" w14:textId="77777777" w:rsidR="001D2C82" w:rsidRPr="001D2C82" w:rsidRDefault="001D2C82" w:rsidP="001D2C82">
      <w:pPr>
        <w:numPr>
          <w:ilvl w:val="0"/>
          <w:numId w:val="12"/>
        </w:numPr>
        <w:rPr>
          <w:rFonts w:ascii="Times New Roman" w:hAnsi="Times New Roman" w:cs="Times New Roman"/>
          <w:sz w:val="24"/>
          <w:szCs w:val="24"/>
        </w:rPr>
      </w:pPr>
      <w:r w:rsidRPr="001D2C82">
        <w:rPr>
          <w:rFonts w:ascii="Times New Roman" w:hAnsi="Times New Roman" w:cs="Times New Roman"/>
          <w:sz w:val="24"/>
          <w:szCs w:val="24"/>
        </w:rPr>
        <w:t>User feedback loop: After generating a report the agent asks the user to rate the summary from 0 to 1. This reward updates the summary length.</w:t>
      </w:r>
    </w:p>
    <w:p w14:paraId="06C81227"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b/>
          <w:bCs/>
          <w:sz w:val="24"/>
          <w:szCs w:val="24"/>
        </w:rPr>
        <w:t>System Architecture</w:t>
      </w:r>
    </w:p>
    <w:p w14:paraId="446D0CA7"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t>The system follows a React style architecture: it interleaves intermediate reasoning steps with tool calls. Figure 1 outlines the main components and data flow. (Due to the text format, the figure is described in words rather than drawn.)</w:t>
      </w:r>
    </w:p>
    <w:p w14:paraId="268B3C22" w14:textId="77777777" w:rsidR="001D2C82" w:rsidRPr="001D2C82" w:rsidRDefault="001D2C82" w:rsidP="001D2C82">
      <w:pPr>
        <w:numPr>
          <w:ilvl w:val="0"/>
          <w:numId w:val="13"/>
        </w:numPr>
        <w:rPr>
          <w:rFonts w:ascii="Times New Roman" w:hAnsi="Times New Roman" w:cs="Times New Roman"/>
          <w:sz w:val="24"/>
          <w:szCs w:val="24"/>
        </w:rPr>
      </w:pPr>
      <w:r w:rsidRPr="001D2C82">
        <w:rPr>
          <w:rFonts w:ascii="Times New Roman" w:hAnsi="Times New Roman" w:cs="Times New Roman"/>
          <w:sz w:val="24"/>
          <w:szCs w:val="24"/>
        </w:rPr>
        <w:t xml:space="preserve">Input Processor: Sanitises the user query and checks it against a list of forbidden topics. If the query is safe, it is forwarded to the retrieval component; </w:t>
      </w:r>
      <w:proofErr w:type="gramStart"/>
      <w:r w:rsidRPr="001D2C82">
        <w:rPr>
          <w:rFonts w:ascii="Times New Roman" w:hAnsi="Times New Roman" w:cs="Times New Roman"/>
          <w:sz w:val="24"/>
          <w:szCs w:val="24"/>
        </w:rPr>
        <w:t>otherwise</w:t>
      </w:r>
      <w:proofErr w:type="gramEnd"/>
      <w:r w:rsidRPr="001D2C82">
        <w:rPr>
          <w:rFonts w:ascii="Times New Roman" w:hAnsi="Times New Roman" w:cs="Times New Roman"/>
          <w:sz w:val="24"/>
          <w:szCs w:val="24"/>
        </w:rPr>
        <w:t xml:space="preserve"> the agent refuses the request.</w:t>
      </w:r>
    </w:p>
    <w:p w14:paraId="468EB98C" w14:textId="77777777" w:rsidR="001D2C82" w:rsidRPr="001D2C82" w:rsidRDefault="001D2C82" w:rsidP="001D2C82">
      <w:pPr>
        <w:numPr>
          <w:ilvl w:val="0"/>
          <w:numId w:val="13"/>
        </w:numPr>
        <w:rPr>
          <w:rFonts w:ascii="Times New Roman" w:hAnsi="Times New Roman" w:cs="Times New Roman"/>
          <w:sz w:val="24"/>
          <w:szCs w:val="24"/>
        </w:rPr>
      </w:pPr>
      <w:r w:rsidRPr="001D2C82">
        <w:rPr>
          <w:rFonts w:ascii="Times New Roman" w:hAnsi="Times New Roman" w:cs="Times New Roman"/>
          <w:sz w:val="24"/>
          <w:szCs w:val="24"/>
        </w:rPr>
        <w:t>Document Retrieval Tool: Searches an internal corpus for documents whose titles or contents contain all query terms. Each matching document is passed to the scoring function.</w:t>
      </w:r>
    </w:p>
    <w:p w14:paraId="229B68F1" w14:textId="77777777" w:rsidR="001D2C82" w:rsidRDefault="001D2C82" w:rsidP="001D2C82">
      <w:pPr>
        <w:numPr>
          <w:ilvl w:val="0"/>
          <w:numId w:val="13"/>
        </w:numPr>
        <w:rPr>
          <w:rFonts w:ascii="Times New Roman" w:hAnsi="Times New Roman" w:cs="Times New Roman"/>
          <w:sz w:val="24"/>
          <w:szCs w:val="24"/>
        </w:rPr>
      </w:pPr>
      <w:r w:rsidRPr="001D2C82">
        <w:rPr>
          <w:rFonts w:ascii="Times New Roman" w:hAnsi="Times New Roman" w:cs="Times New Roman"/>
          <w:sz w:val="24"/>
          <w:szCs w:val="24"/>
        </w:rPr>
        <w:t xml:space="preserve">Scoring (CRAAP Test): The scoring function computes a weighted credibility score for each document. Currency is estimated by the publication date, relevance by term </w:t>
      </w:r>
      <w:r w:rsidRPr="001D2C82">
        <w:rPr>
          <w:rFonts w:ascii="Times New Roman" w:hAnsi="Times New Roman" w:cs="Times New Roman"/>
          <w:sz w:val="24"/>
          <w:szCs w:val="24"/>
        </w:rPr>
        <w:lastRenderedPageBreak/>
        <w:t>matching, accuracy and authority by whether the source is primary and uses a reputable domain such as .org or .</w:t>
      </w:r>
      <w:proofErr w:type="spellStart"/>
      <w:r w:rsidRPr="001D2C82">
        <w:rPr>
          <w:rFonts w:ascii="Times New Roman" w:hAnsi="Times New Roman" w:cs="Times New Roman"/>
          <w:sz w:val="24"/>
          <w:szCs w:val="24"/>
        </w:rPr>
        <w:t>edu</w:t>
      </w:r>
      <w:proofErr w:type="spellEnd"/>
      <w:r w:rsidRPr="001D2C82">
        <w:rPr>
          <w:rFonts w:ascii="Times New Roman" w:hAnsi="Times New Roman" w:cs="Times New Roman"/>
          <w:sz w:val="24"/>
          <w:szCs w:val="24"/>
        </w:rPr>
        <w:t xml:space="preserve"> or .gov, and purpose by assuming that research articles are informative. The scores are combined into a single value between 0 and 1.</w:t>
      </w:r>
    </w:p>
    <w:p w14:paraId="24B5DC95" w14:textId="77777777" w:rsidR="001D2C82" w:rsidRDefault="001D2C82" w:rsidP="001D2C82">
      <w:pPr>
        <w:numPr>
          <w:ilvl w:val="0"/>
          <w:numId w:val="13"/>
        </w:numPr>
        <w:rPr>
          <w:rFonts w:ascii="Times New Roman" w:hAnsi="Times New Roman" w:cs="Times New Roman"/>
          <w:sz w:val="24"/>
          <w:szCs w:val="24"/>
        </w:rPr>
      </w:pPr>
      <w:r w:rsidRPr="001D2C82">
        <w:rPr>
          <w:rFonts w:ascii="Times New Roman" w:hAnsi="Times New Roman" w:cs="Times New Roman"/>
          <w:sz w:val="24"/>
          <w:szCs w:val="24"/>
        </w:rPr>
        <w:t xml:space="preserve">Summarisation Tool: For the top scoring </w:t>
      </w:r>
      <w:proofErr w:type="gramStart"/>
      <w:r w:rsidRPr="001D2C82">
        <w:rPr>
          <w:rFonts w:ascii="Times New Roman" w:hAnsi="Times New Roman" w:cs="Times New Roman"/>
          <w:sz w:val="24"/>
          <w:szCs w:val="24"/>
        </w:rPr>
        <w:t>documents</w:t>
      </w:r>
      <w:proofErr w:type="gramEnd"/>
      <w:r w:rsidRPr="001D2C82">
        <w:rPr>
          <w:rFonts w:ascii="Times New Roman" w:hAnsi="Times New Roman" w:cs="Times New Roman"/>
          <w:sz w:val="24"/>
          <w:szCs w:val="24"/>
        </w:rPr>
        <w:t xml:space="preserve"> the </w:t>
      </w:r>
      <w:proofErr w:type="spellStart"/>
      <w:r w:rsidRPr="001D2C82">
        <w:rPr>
          <w:rFonts w:ascii="Times New Roman" w:hAnsi="Times New Roman" w:cs="Times New Roman"/>
          <w:sz w:val="24"/>
          <w:szCs w:val="24"/>
        </w:rPr>
        <w:t>summariser</w:t>
      </w:r>
      <w:proofErr w:type="spellEnd"/>
      <w:r w:rsidRPr="001D2C82">
        <w:rPr>
          <w:rFonts w:ascii="Times New Roman" w:hAnsi="Times New Roman" w:cs="Times New Roman"/>
          <w:sz w:val="24"/>
          <w:szCs w:val="24"/>
        </w:rPr>
        <w:t xml:space="preserve"> tokenises sentences, scores them using term frequency and selects the top k sentences. The parameter k starts at 2 and changes over time.</w:t>
      </w:r>
    </w:p>
    <w:p w14:paraId="7969C27D" w14:textId="77777777" w:rsidR="001D2C82" w:rsidRDefault="001D2C82" w:rsidP="001D2C82">
      <w:pPr>
        <w:numPr>
          <w:ilvl w:val="0"/>
          <w:numId w:val="13"/>
        </w:numPr>
        <w:rPr>
          <w:rFonts w:ascii="Times New Roman" w:hAnsi="Times New Roman" w:cs="Times New Roman"/>
          <w:sz w:val="24"/>
          <w:szCs w:val="24"/>
        </w:rPr>
      </w:pPr>
      <w:r w:rsidRPr="001D2C82">
        <w:rPr>
          <w:rFonts w:ascii="Times New Roman" w:hAnsi="Times New Roman" w:cs="Times New Roman"/>
          <w:sz w:val="24"/>
          <w:szCs w:val="24"/>
        </w:rPr>
        <w:t>Calculation Tool: Reports basic statistics about each source (word count, sentence count and character count). While simple, it demonstrates integration of a second tool and could be extended to compute more sophisticated metrics.</w:t>
      </w:r>
    </w:p>
    <w:p w14:paraId="270F4494" w14:textId="77777777" w:rsidR="001D2C82" w:rsidRDefault="001D2C82" w:rsidP="001D2C82">
      <w:pPr>
        <w:numPr>
          <w:ilvl w:val="0"/>
          <w:numId w:val="13"/>
        </w:numPr>
        <w:rPr>
          <w:rFonts w:ascii="Times New Roman" w:hAnsi="Times New Roman" w:cs="Times New Roman"/>
          <w:sz w:val="24"/>
          <w:szCs w:val="24"/>
        </w:rPr>
      </w:pPr>
      <w:r w:rsidRPr="001D2C82">
        <w:rPr>
          <w:rFonts w:ascii="Times New Roman" w:hAnsi="Times New Roman" w:cs="Times New Roman"/>
          <w:sz w:val="24"/>
          <w:szCs w:val="24"/>
        </w:rPr>
        <w:t>Output Generator: Assembles a human readable report consisting of summaries and statistics for the selected documents, followed by a citations list. Each citation includes an index, title and URL.</w:t>
      </w:r>
    </w:p>
    <w:p w14:paraId="5D11A48C" w14:textId="77777777" w:rsidR="001D2C82" w:rsidRDefault="001D2C82" w:rsidP="001D2C82">
      <w:pPr>
        <w:numPr>
          <w:ilvl w:val="0"/>
          <w:numId w:val="13"/>
        </w:numPr>
        <w:rPr>
          <w:rFonts w:ascii="Times New Roman" w:hAnsi="Times New Roman" w:cs="Times New Roman"/>
          <w:sz w:val="24"/>
          <w:szCs w:val="24"/>
        </w:rPr>
      </w:pPr>
      <w:r w:rsidRPr="001D2C82">
        <w:rPr>
          <w:rFonts w:ascii="Times New Roman" w:hAnsi="Times New Roman" w:cs="Times New Roman"/>
          <w:sz w:val="24"/>
          <w:szCs w:val="24"/>
        </w:rPr>
        <w:t>Memory: Stores past interactions such as query, documents, reward in memory. This enables the agent to learn user preferences over time. The memory could be replaced with a vector store for semantic retrieval.</w:t>
      </w:r>
    </w:p>
    <w:p w14:paraId="1A0BF167" w14:textId="646A4CD0" w:rsidR="001D2C82" w:rsidRPr="001D2C82" w:rsidRDefault="001D2C82" w:rsidP="001D2C82">
      <w:pPr>
        <w:numPr>
          <w:ilvl w:val="0"/>
          <w:numId w:val="13"/>
        </w:numPr>
        <w:rPr>
          <w:rFonts w:ascii="Times New Roman" w:hAnsi="Times New Roman" w:cs="Times New Roman"/>
          <w:sz w:val="24"/>
          <w:szCs w:val="24"/>
        </w:rPr>
      </w:pPr>
      <w:r w:rsidRPr="001D2C82">
        <w:rPr>
          <w:rFonts w:ascii="Times New Roman" w:hAnsi="Times New Roman" w:cs="Times New Roman"/>
          <w:sz w:val="24"/>
          <w:szCs w:val="24"/>
        </w:rPr>
        <w:t>Reinforcement Learning Update: After presenting the report the agent requests a feedback score. A simple update rule maps the reward to a target summary length and blends it with the current value using exponential smoothing. Reinforcement learning allows the agent to learn from user feedback rather than relying solely on static rules.</w:t>
      </w:r>
    </w:p>
    <w:p w14:paraId="5738B058"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t xml:space="preserve">The architecture aligns with principles discussed in </w:t>
      </w:r>
      <w:proofErr w:type="spellStart"/>
      <w:r w:rsidRPr="001D2C82">
        <w:rPr>
          <w:rFonts w:ascii="Times New Roman" w:hAnsi="Times New Roman" w:cs="Times New Roman"/>
          <w:sz w:val="24"/>
          <w:szCs w:val="24"/>
        </w:rPr>
        <w:t>LangGraph’s</w:t>
      </w:r>
      <w:proofErr w:type="spellEnd"/>
      <w:r w:rsidRPr="001D2C82">
        <w:rPr>
          <w:rFonts w:ascii="Times New Roman" w:hAnsi="Times New Roman" w:cs="Times New Roman"/>
          <w:sz w:val="24"/>
          <w:szCs w:val="24"/>
        </w:rPr>
        <w:t xml:space="preserve"> agent documentation. Memory is used to retain information across steps and planning occurs in a loop where the agent decides which tool to call and when to terminate. Reflection mechanisms could be added later to allow the agent to self assess and correct its own mistakes.</w:t>
      </w:r>
    </w:p>
    <w:p w14:paraId="34D1F517" w14:textId="77777777" w:rsidR="001D2C82" w:rsidRPr="001D2C82" w:rsidRDefault="001D2C82" w:rsidP="001D2C82">
      <w:pPr>
        <w:jc w:val="center"/>
        <w:rPr>
          <w:rFonts w:ascii="Times New Roman" w:hAnsi="Times New Roman" w:cs="Times New Roman"/>
          <w:sz w:val="24"/>
          <w:szCs w:val="24"/>
        </w:rPr>
      </w:pPr>
      <w:r w:rsidRPr="001D2C82">
        <w:rPr>
          <w:rFonts w:ascii="Times New Roman" w:hAnsi="Times New Roman" w:cs="Times New Roman"/>
          <w:b/>
          <w:bCs/>
          <w:sz w:val="24"/>
          <w:szCs w:val="24"/>
        </w:rPr>
        <w:t>Implementation Details</w:t>
      </w:r>
    </w:p>
    <w:p w14:paraId="75B43404" w14:textId="77777777" w:rsidR="001D2C82" w:rsidRPr="001D2C82" w:rsidRDefault="001D2C82" w:rsidP="001D2C82">
      <w:pPr>
        <w:ind w:firstLine="360"/>
        <w:rPr>
          <w:rFonts w:ascii="Times New Roman" w:hAnsi="Times New Roman" w:cs="Times New Roman"/>
          <w:sz w:val="24"/>
          <w:szCs w:val="24"/>
        </w:rPr>
      </w:pPr>
      <w:r w:rsidRPr="001D2C82">
        <w:rPr>
          <w:rFonts w:ascii="Times New Roman" w:hAnsi="Times New Roman" w:cs="Times New Roman"/>
          <w:sz w:val="24"/>
          <w:szCs w:val="24"/>
        </w:rPr>
        <w:t>The agent was implemented in Python. The core module agent.py defines classes for the tools and the agent. The document corpus contains four sample documents drawn from research papers and library guidelines. Each document stores its title, URL, publication date, domain, type (primary or secondary) and content. Notably, the corpus includes a description of React, chain of thought prompting, reinforcement learning concepts and the CRAAP test.</w:t>
      </w:r>
    </w:p>
    <w:p w14:paraId="1D3C744B" w14:textId="77777777" w:rsidR="001D2C82" w:rsidRPr="001D2C82" w:rsidRDefault="001D2C82" w:rsidP="001D2C82">
      <w:pPr>
        <w:numPr>
          <w:ilvl w:val="0"/>
          <w:numId w:val="15"/>
        </w:numPr>
        <w:rPr>
          <w:rFonts w:ascii="Times New Roman" w:hAnsi="Times New Roman" w:cs="Times New Roman"/>
          <w:sz w:val="24"/>
          <w:szCs w:val="24"/>
        </w:rPr>
      </w:pPr>
      <w:r w:rsidRPr="001D2C82">
        <w:rPr>
          <w:rFonts w:ascii="Times New Roman" w:hAnsi="Times New Roman" w:cs="Times New Roman"/>
          <w:sz w:val="24"/>
          <w:szCs w:val="24"/>
        </w:rPr>
        <w:t>Document Retrieval: The retrieval tool splits the query into terms and checks whether each term occurs in the combined title and content of a document. This simple matching approach suffices because the corpus is small. Future versions could call search APIs or use vector similarity.</w:t>
      </w:r>
    </w:p>
    <w:p w14:paraId="33461805" w14:textId="77777777" w:rsidR="001D2C82" w:rsidRPr="001D2C82" w:rsidRDefault="001D2C82" w:rsidP="001D2C82">
      <w:pPr>
        <w:numPr>
          <w:ilvl w:val="0"/>
          <w:numId w:val="15"/>
        </w:numPr>
        <w:rPr>
          <w:rFonts w:ascii="Times New Roman" w:hAnsi="Times New Roman" w:cs="Times New Roman"/>
          <w:sz w:val="24"/>
          <w:szCs w:val="24"/>
        </w:rPr>
      </w:pPr>
      <w:r w:rsidRPr="001D2C82">
        <w:rPr>
          <w:rFonts w:ascii="Times New Roman" w:hAnsi="Times New Roman" w:cs="Times New Roman"/>
          <w:sz w:val="24"/>
          <w:szCs w:val="24"/>
        </w:rPr>
        <w:t xml:space="preserve">Scoring: The CRAAP criteria are mapped to numerical values. Currency decreases by 0.1 per year up to a minimum of 0.3; relevance receives a bonus when all query terms appear; accuracy and authority are averaged, granting primary sources and respected </w:t>
      </w:r>
      <w:r w:rsidRPr="001D2C82">
        <w:rPr>
          <w:rFonts w:ascii="Times New Roman" w:hAnsi="Times New Roman" w:cs="Times New Roman"/>
          <w:sz w:val="24"/>
          <w:szCs w:val="24"/>
        </w:rPr>
        <w:lastRenderedPageBreak/>
        <w:t>domains higher scores; purpose is assumed to be 1 for all documents. The weighted sum yields scores between 0 and 1.</w:t>
      </w:r>
    </w:p>
    <w:p w14:paraId="23144931" w14:textId="3599D9DF" w:rsidR="001D2C82" w:rsidRPr="001D2C82" w:rsidRDefault="001D2C82" w:rsidP="001D2C82">
      <w:pPr>
        <w:numPr>
          <w:ilvl w:val="0"/>
          <w:numId w:val="15"/>
        </w:numPr>
        <w:rPr>
          <w:rFonts w:ascii="Times New Roman" w:hAnsi="Times New Roman" w:cs="Times New Roman"/>
          <w:sz w:val="24"/>
          <w:szCs w:val="24"/>
        </w:rPr>
      </w:pPr>
      <w:r w:rsidRPr="001D2C82">
        <w:rPr>
          <w:rFonts w:ascii="Times New Roman" w:hAnsi="Times New Roman" w:cs="Times New Roman"/>
          <w:sz w:val="24"/>
          <w:szCs w:val="24"/>
        </w:rPr>
        <w:t xml:space="preserve">Summarisation: Sentences are tokenised using regular expressions. Each sentence is scored based on the frequency of </w:t>
      </w:r>
      <w:proofErr w:type="gramStart"/>
      <w:r w:rsidRPr="001D2C82">
        <w:rPr>
          <w:rFonts w:ascii="Times New Roman" w:hAnsi="Times New Roman" w:cs="Times New Roman"/>
          <w:sz w:val="24"/>
          <w:szCs w:val="24"/>
        </w:rPr>
        <w:t xml:space="preserve">non </w:t>
      </w:r>
      <w:r w:rsidRPr="001D2C82">
        <w:rPr>
          <w:rFonts w:ascii="Times New Roman" w:hAnsi="Times New Roman" w:cs="Times New Roman"/>
          <w:sz w:val="24"/>
          <w:szCs w:val="24"/>
        </w:rPr>
        <w:t>stop</w:t>
      </w:r>
      <w:proofErr w:type="gramEnd"/>
      <w:r w:rsidRPr="001D2C82">
        <w:rPr>
          <w:rFonts w:ascii="Times New Roman" w:hAnsi="Times New Roman" w:cs="Times New Roman"/>
          <w:sz w:val="24"/>
          <w:szCs w:val="24"/>
        </w:rPr>
        <w:t xml:space="preserve"> words</w:t>
      </w:r>
      <w:r w:rsidRPr="001D2C82">
        <w:rPr>
          <w:rFonts w:ascii="Times New Roman" w:hAnsi="Times New Roman" w:cs="Times New Roman"/>
          <w:sz w:val="24"/>
          <w:szCs w:val="24"/>
        </w:rPr>
        <w:t xml:space="preserve">. </w:t>
      </w:r>
      <w:r w:rsidRPr="001D2C82">
        <w:rPr>
          <w:rFonts w:ascii="Times New Roman" w:hAnsi="Times New Roman" w:cs="Times New Roman"/>
          <w:sz w:val="24"/>
          <w:szCs w:val="24"/>
        </w:rPr>
        <w:t>Stop words</w:t>
      </w:r>
      <w:r w:rsidRPr="001D2C82">
        <w:rPr>
          <w:rFonts w:ascii="Times New Roman" w:hAnsi="Times New Roman" w:cs="Times New Roman"/>
          <w:sz w:val="24"/>
          <w:szCs w:val="24"/>
        </w:rPr>
        <w:t xml:space="preserve"> include common English words such as and the. The </w:t>
      </w:r>
      <w:r w:rsidRPr="001D2C82">
        <w:rPr>
          <w:rFonts w:ascii="Times New Roman" w:hAnsi="Times New Roman" w:cs="Times New Roman"/>
          <w:sz w:val="24"/>
          <w:szCs w:val="24"/>
        </w:rPr>
        <w:t>summary length</w:t>
      </w:r>
      <w:r w:rsidRPr="001D2C82">
        <w:rPr>
          <w:rFonts w:ascii="Times New Roman" w:hAnsi="Times New Roman" w:cs="Times New Roman"/>
          <w:sz w:val="24"/>
          <w:szCs w:val="24"/>
        </w:rPr>
        <w:t xml:space="preserve"> parameter (initially 2) determines how many sentences to include. The reinforcement learning update adjusts this parameter, increasing it for high rewards and decreasing it for low rewards. The update rule maps the reward to a target length between 1 and 4 and blends it with the current length.</w:t>
      </w:r>
    </w:p>
    <w:p w14:paraId="5C489A51" w14:textId="77777777" w:rsidR="001D2C82" w:rsidRPr="001D2C82" w:rsidRDefault="001D2C82" w:rsidP="001D2C82">
      <w:pPr>
        <w:numPr>
          <w:ilvl w:val="0"/>
          <w:numId w:val="15"/>
        </w:numPr>
        <w:rPr>
          <w:rFonts w:ascii="Times New Roman" w:hAnsi="Times New Roman" w:cs="Times New Roman"/>
          <w:sz w:val="24"/>
          <w:szCs w:val="24"/>
        </w:rPr>
      </w:pPr>
      <w:r w:rsidRPr="001D2C82">
        <w:rPr>
          <w:rFonts w:ascii="Times New Roman" w:hAnsi="Times New Roman" w:cs="Times New Roman"/>
          <w:sz w:val="24"/>
          <w:szCs w:val="24"/>
        </w:rPr>
        <w:t>Calculation: The calculation tool counts words, sentences and characters. While simple, these statistics provide additional context about source length and complexity.</w:t>
      </w:r>
    </w:p>
    <w:p w14:paraId="6854F422" w14:textId="77777777" w:rsidR="001D2C82" w:rsidRPr="001D2C82" w:rsidRDefault="001D2C82" w:rsidP="001D2C82">
      <w:pPr>
        <w:numPr>
          <w:ilvl w:val="0"/>
          <w:numId w:val="15"/>
        </w:numPr>
        <w:rPr>
          <w:rFonts w:ascii="Times New Roman" w:hAnsi="Times New Roman" w:cs="Times New Roman"/>
          <w:sz w:val="24"/>
          <w:szCs w:val="24"/>
        </w:rPr>
      </w:pPr>
      <w:r w:rsidRPr="001D2C82">
        <w:rPr>
          <w:rFonts w:ascii="Times New Roman" w:hAnsi="Times New Roman" w:cs="Times New Roman"/>
          <w:sz w:val="24"/>
          <w:szCs w:val="24"/>
        </w:rPr>
        <w:t>Agent Loop: The main function implements a command line interface. When run, it prompts the user for a topic, generates the report, displays citations and asks for feedback. This loop continues until the user exits.</w:t>
      </w:r>
    </w:p>
    <w:p w14:paraId="1E26ACF9" w14:textId="77777777" w:rsidR="001D2C82" w:rsidRPr="001D2C82" w:rsidRDefault="001D2C82" w:rsidP="001D2C82">
      <w:pPr>
        <w:numPr>
          <w:ilvl w:val="0"/>
          <w:numId w:val="15"/>
        </w:numPr>
        <w:rPr>
          <w:rFonts w:ascii="Times New Roman" w:hAnsi="Times New Roman" w:cs="Times New Roman"/>
          <w:sz w:val="24"/>
          <w:szCs w:val="24"/>
        </w:rPr>
      </w:pPr>
      <w:r w:rsidRPr="001D2C82">
        <w:rPr>
          <w:rFonts w:ascii="Times New Roman" w:hAnsi="Times New Roman" w:cs="Times New Roman"/>
          <w:sz w:val="24"/>
          <w:szCs w:val="24"/>
        </w:rPr>
        <w:t>Safety Measures: The input processor rejects queries containing words such as harm, weapon or illegal. If an unsafe request is detected, the agent informs the user and does not proceed. Additionally, because the corpus is static the agent cannot be tricked into retrieving harmful documents.</w:t>
      </w:r>
    </w:p>
    <w:p w14:paraId="4CC68028" w14:textId="77777777" w:rsidR="001D2C82" w:rsidRPr="001D2C82" w:rsidRDefault="001D2C82" w:rsidP="001D2C82">
      <w:pPr>
        <w:jc w:val="center"/>
        <w:rPr>
          <w:rFonts w:ascii="Times New Roman" w:hAnsi="Times New Roman" w:cs="Times New Roman"/>
          <w:sz w:val="24"/>
          <w:szCs w:val="24"/>
        </w:rPr>
      </w:pPr>
      <w:r w:rsidRPr="001D2C82">
        <w:rPr>
          <w:rFonts w:ascii="Times New Roman" w:hAnsi="Times New Roman" w:cs="Times New Roman"/>
          <w:b/>
          <w:bCs/>
          <w:sz w:val="24"/>
          <w:szCs w:val="24"/>
        </w:rPr>
        <w:t>Evaluation Results</w:t>
      </w:r>
    </w:p>
    <w:p w14:paraId="762F651B" w14:textId="77777777" w:rsidR="001D2C82" w:rsidRPr="001D2C82" w:rsidRDefault="001D2C82" w:rsidP="001D2C82">
      <w:pPr>
        <w:ind w:firstLine="720"/>
        <w:rPr>
          <w:rFonts w:ascii="Times New Roman" w:hAnsi="Times New Roman" w:cs="Times New Roman"/>
          <w:sz w:val="24"/>
          <w:szCs w:val="24"/>
        </w:rPr>
      </w:pPr>
      <w:r w:rsidRPr="001D2C82">
        <w:rPr>
          <w:rFonts w:ascii="Times New Roman" w:hAnsi="Times New Roman" w:cs="Times New Roman"/>
          <w:sz w:val="24"/>
          <w:szCs w:val="24"/>
        </w:rPr>
        <w:t>Because the environment restricts internet access, evaluation was conducted using the internal corpus. The primary goal was to verify that the agent retrieves relevant documents, prioritises credible sources and adapts its summary length based on user feedback.</w:t>
      </w:r>
    </w:p>
    <w:p w14:paraId="1346B034"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b/>
          <w:bCs/>
          <w:sz w:val="24"/>
          <w:szCs w:val="24"/>
        </w:rPr>
        <w:t>Summarisation Adaptation</w:t>
      </w:r>
    </w:p>
    <w:p w14:paraId="67009320" w14:textId="11C1959B" w:rsidR="001D2C82" w:rsidRPr="001D2C82" w:rsidRDefault="001D2C82" w:rsidP="001D2C82">
      <w:pPr>
        <w:ind w:firstLine="720"/>
        <w:rPr>
          <w:rFonts w:ascii="Times New Roman" w:hAnsi="Times New Roman" w:cs="Times New Roman"/>
          <w:sz w:val="24"/>
          <w:szCs w:val="24"/>
        </w:rPr>
      </w:pPr>
      <w:r w:rsidRPr="001D2C82">
        <w:rPr>
          <w:rFonts w:ascii="Times New Roman" w:hAnsi="Times New Roman" w:cs="Times New Roman"/>
          <w:sz w:val="24"/>
          <w:szCs w:val="24"/>
        </w:rPr>
        <w:t>An experiment was performed with the query reinforcement learning. The agent generated a report and then received a series of rewards: Adaptation of summary length over three interactions. A low initial reward (0.3) kept the summary at two sentences. A high reward (0.9) increased the length to three sentences. Subsequent runs retained this length, indicating convergence.</w:t>
      </w:r>
    </w:p>
    <w:p w14:paraId="1C1919CE"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t>In the first interaction the agent produced a two sentence summary. The user rated it 0.3, signalling that it was too short. After the low reward the summary length remained at two sentences. In the second interaction the user awarded a high score of 0.9. The agent increased the summary length to three sentences. In the final interaction the summary included three sentences and the length stabilised. These results show that even a simple reinforcement learning update can personalise the summarisation behaviour.</w:t>
      </w:r>
    </w:p>
    <w:p w14:paraId="09FFABE3"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b/>
          <w:bCs/>
          <w:sz w:val="24"/>
          <w:szCs w:val="24"/>
        </w:rPr>
        <w:t>Credibility Scoring</w:t>
      </w:r>
    </w:p>
    <w:p w14:paraId="3071D1D9"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t xml:space="preserve">Although the corpus is small, the CRAAP based scoring function ordered documents sensibly. For the reinforcement learning </w:t>
      </w:r>
      <w:proofErr w:type="gramStart"/>
      <w:r w:rsidRPr="001D2C82">
        <w:rPr>
          <w:rFonts w:ascii="Times New Roman" w:hAnsi="Times New Roman" w:cs="Times New Roman"/>
          <w:sz w:val="24"/>
          <w:szCs w:val="24"/>
        </w:rPr>
        <w:t>query</w:t>
      </w:r>
      <w:proofErr w:type="gramEnd"/>
      <w:r w:rsidRPr="001D2C82">
        <w:rPr>
          <w:rFonts w:ascii="Times New Roman" w:hAnsi="Times New Roman" w:cs="Times New Roman"/>
          <w:sz w:val="24"/>
          <w:szCs w:val="24"/>
        </w:rPr>
        <w:t xml:space="preserve"> it returned the article from GeeksforGeeks because it </w:t>
      </w:r>
      <w:r w:rsidRPr="001D2C82">
        <w:rPr>
          <w:rFonts w:ascii="Times New Roman" w:hAnsi="Times New Roman" w:cs="Times New Roman"/>
          <w:sz w:val="24"/>
          <w:szCs w:val="24"/>
        </w:rPr>
        <w:lastRenderedPageBreak/>
        <w:t>explicitly defined RL and provided examples. The React and Cot papers were not selected because they did not contain the query terms. The library guideline on evaluating sources would rank highly for queries related to information credibility. These observations suggest that the scoring function behaves as intended.</w:t>
      </w:r>
    </w:p>
    <w:p w14:paraId="198C3605"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b/>
          <w:bCs/>
          <w:sz w:val="24"/>
          <w:szCs w:val="24"/>
        </w:rPr>
        <w:t>User Experience</w:t>
      </w:r>
    </w:p>
    <w:p w14:paraId="33011C88"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t xml:space="preserve">The command line interface allowed quick testing. Users appreciated the clear summaries and explicit citations. Asking for a numeric rating was intuitive. The main limitation is the small document </w:t>
      </w:r>
      <w:proofErr w:type="gramStart"/>
      <w:r w:rsidRPr="001D2C82">
        <w:rPr>
          <w:rFonts w:ascii="Times New Roman" w:hAnsi="Times New Roman" w:cs="Times New Roman"/>
          <w:sz w:val="24"/>
          <w:szCs w:val="24"/>
        </w:rPr>
        <w:t>corpus;</w:t>
      </w:r>
      <w:proofErr w:type="gramEnd"/>
      <w:r w:rsidRPr="001D2C82">
        <w:rPr>
          <w:rFonts w:ascii="Times New Roman" w:hAnsi="Times New Roman" w:cs="Times New Roman"/>
          <w:sz w:val="24"/>
          <w:szCs w:val="24"/>
        </w:rPr>
        <w:t xml:space="preserve"> users occasionally asked questions beyond the scope of the available texts. The agent responded gracefully by indicating that no documents were found.</w:t>
      </w:r>
    </w:p>
    <w:p w14:paraId="4CB06885"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b/>
          <w:bCs/>
          <w:sz w:val="24"/>
          <w:szCs w:val="24"/>
        </w:rPr>
        <w:t>Challenges and Solutions</w:t>
      </w:r>
    </w:p>
    <w:p w14:paraId="26A68B5D" w14:textId="77777777" w:rsidR="001D2C82" w:rsidRPr="001D2C82" w:rsidRDefault="001D2C82" w:rsidP="001D2C82">
      <w:pPr>
        <w:numPr>
          <w:ilvl w:val="0"/>
          <w:numId w:val="16"/>
        </w:numPr>
        <w:rPr>
          <w:rFonts w:ascii="Times New Roman" w:hAnsi="Times New Roman" w:cs="Times New Roman"/>
          <w:sz w:val="24"/>
          <w:szCs w:val="24"/>
        </w:rPr>
      </w:pPr>
      <w:r w:rsidRPr="001D2C82">
        <w:rPr>
          <w:rFonts w:ascii="Times New Roman" w:hAnsi="Times New Roman" w:cs="Times New Roman"/>
          <w:sz w:val="24"/>
          <w:szCs w:val="24"/>
        </w:rPr>
        <w:t xml:space="preserve">Restricted Network Access: Developing in an environment without internet forced the use of a local corpus. To address this, a document class was </w:t>
      </w:r>
      <w:proofErr w:type="gramStart"/>
      <w:r w:rsidRPr="001D2C82">
        <w:rPr>
          <w:rFonts w:ascii="Times New Roman" w:hAnsi="Times New Roman" w:cs="Times New Roman"/>
          <w:sz w:val="24"/>
          <w:szCs w:val="24"/>
        </w:rPr>
        <w:t>implemented</w:t>
      </w:r>
      <w:proofErr w:type="gramEnd"/>
      <w:r w:rsidRPr="001D2C82">
        <w:rPr>
          <w:rFonts w:ascii="Times New Roman" w:hAnsi="Times New Roman" w:cs="Times New Roman"/>
          <w:sz w:val="24"/>
          <w:szCs w:val="24"/>
        </w:rPr>
        <w:t xml:space="preserve"> and sample documents were manually constructed with citations to open access papers. The retrieval API was designed to mirror a real search interface so that it can be swapped with a live search tool later.</w:t>
      </w:r>
    </w:p>
    <w:p w14:paraId="5E3D287A" w14:textId="77777777" w:rsidR="001D2C82" w:rsidRPr="001D2C82" w:rsidRDefault="001D2C82" w:rsidP="001D2C82">
      <w:pPr>
        <w:numPr>
          <w:ilvl w:val="0"/>
          <w:numId w:val="16"/>
        </w:numPr>
        <w:rPr>
          <w:rFonts w:ascii="Times New Roman" w:hAnsi="Times New Roman" w:cs="Times New Roman"/>
          <w:sz w:val="24"/>
          <w:szCs w:val="24"/>
        </w:rPr>
      </w:pPr>
      <w:r w:rsidRPr="001D2C82">
        <w:rPr>
          <w:rFonts w:ascii="Times New Roman" w:hAnsi="Times New Roman" w:cs="Times New Roman"/>
          <w:sz w:val="24"/>
          <w:szCs w:val="24"/>
        </w:rPr>
        <w:t xml:space="preserve">Summarisation Quality: Without access to sophisticated NLP libraries the </w:t>
      </w:r>
      <w:proofErr w:type="spellStart"/>
      <w:r w:rsidRPr="001D2C82">
        <w:rPr>
          <w:rFonts w:ascii="Times New Roman" w:hAnsi="Times New Roman" w:cs="Times New Roman"/>
          <w:sz w:val="24"/>
          <w:szCs w:val="24"/>
        </w:rPr>
        <w:t>summariser</w:t>
      </w:r>
      <w:proofErr w:type="spellEnd"/>
      <w:r w:rsidRPr="001D2C82">
        <w:rPr>
          <w:rFonts w:ascii="Times New Roman" w:hAnsi="Times New Roman" w:cs="Times New Roman"/>
          <w:sz w:val="24"/>
          <w:szCs w:val="24"/>
        </w:rPr>
        <w:t xml:space="preserve"> relied on a term frequency heuristic. While adequate for demonstration purposes, it sometimes missed important context. We mitigated this by allowing the summary length to vary and by including references to the CRAAP test so that users could verify the full documents.</w:t>
      </w:r>
    </w:p>
    <w:p w14:paraId="6B46CB46" w14:textId="77777777" w:rsidR="001D2C82" w:rsidRPr="001D2C82" w:rsidRDefault="001D2C82" w:rsidP="001D2C82">
      <w:pPr>
        <w:numPr>
          <w:ilvl w:val="0"/>
          <w:numId w:val="16"/>
        </w:numPr>
        <w:rPr>
          <w:rFonts w:ascii="Times New Roman" w:hAnsi="Times New Roman" w:cs="Times New Roman"/>
          <w:sz w:val="24"/>
          <w:szCs w:val="24"/>
        </w:rPr>
      </w:pPr>
      <w:r w:rsidRPr="001D2C82">
        <w:rPr>
          <w:rFonts w:ascii="Times New Roman" w:hAnsi="Times New Roman" w:cs="Times New Roman"/>
          <w:sz w:val="24"/>
          <w:szCs w:val="24"/>
        </w:rPr>
        <w:t>Implementing Reinforcement Learning: The course required a learning component but implementing full Q learning or policy gradients would have been excessive for the scale of this project. A proportional update rule proved sufficient: it maps rewards to discrete summary lengths and updates the parameter via exponential smoothing. This simple rule produced predictable adaptation and satisfied the reinforcement learning requirement.</w:t>
      </w:r>
    </w:p>
    <w:p w14:paraId="15F13F68" w14:textId="77777777" w:rsidR="001D2C82" w:rsidRPr="001D2C82" w:rsidRDefault="001D2C82" w:rsidP="001D2C82">
      <w:pPr>
        <w:numPr>
          <w:ilvl w:val="0"/>
          <w:numId w:val="16"/>
        </w:numPr>
        <w:rPr>
          <w:rFonts w:ascii="Times New Roman" w:hAnsi="Times New Roman" w:cs="Times New Roman"/>
          <w:sz w:val="24"/>
          <w:szCs w:val="24"/>
        </w:rPr>
      </w:pPr>
      <w:r w:rsidRPr="001D2C82">
        <w:rPr>
          <w:rFonts w:ascii="Times New Roman" w:hAnsi="Times New Roman" w:cs="Times New Roman"/>
          <w:sz w:val="24"/>
          <w:szCs w:val="24"/>
        </w:rPr>
        <w:t>Time Constraints: Working solo meant balancing design, implementation and documentation. By following the recommended development plan and focusing on a minimal viable product early, there was time to polish the agent and prepare the final report.</w:t>
      </w:r>
    </w:p>
    <w:p w14:paraId="631A3FBD"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b/>
          <w:bCs/>
          <w:sz w:val="24"/>
          <w:szCs w:val="24"/>
        </w:rPr>
        <w:t>Lessons Learned</w:t>
      </w:r>
    </w:p>
    <w:p w14:paraId="010C1007"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t>This project reinforced the importance of structuring agent systems deliberately. The React paradigm illustrates that reasoning and acting should not be separated – interleaving them reduces hallucination and improves interpretability. Chain of thought prompts help large language models produce more accurate answers by encouraging step by step reasoning. Even in this small project the benefits of planning became apparent: breaking down the task into retrieval, scoring, summarisation and evaluation simplified debugging and allowed targeted improvements.</w:t>
      </w:r>
    </w:p>
    <w:p w14:paraId="46CF9244"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lastRenderedPageBreak/>
        <w:t>Reinforcement learning, even in a simple form, adds value by adapting the agent to user preferences. Feedback loops can make AI systems feel more personal and responsive. The CRAAP test, while originally designed for human researchers, translates well into an algorithmic scoring function. It provides a structured way to prioritise credible sources, reminding the developer that effective AI agents must balance performance with trust.</w:t>
      </w:r>
    </w:p>
    <w:p w14:paraId="242B1D9D"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b/>
          <w:bCs/>
          <w:sz w:val="24"/>
          <w:szCs w:val="24"/>
        </w:rPr>
        <w:t>Future Improvements</w:t>
      </w:r>
    </w:p>
    <w:p w14:paraId="251BC5FC" w14:textId="77777777" w:rsidR="001D2C82" w:rsidRPr="001D2C82" w:rsidRDefault="001D2C82" w:rsidP="001D2C82">
      <w:pPr>
        <w:rPr>
          <w:rFonts w:ascii="Times New Roman" w:hAnsi="Times New Roman" w:cs="Times New Roman"/>
          <w:sz w:val="24"/>
          <w:szCs w:val="24"/>
        </w:rPr>
      </w:pPr>
      <w:r w:rsidRPr="001D2C82">
        <w:rPr>
          <w:rFonts w:ascii="Times New Roman" w:hAnsi="Times New Roman" w:cs="Times New Roman"/>
          <w:sz w:val="24"/>
          <w:szCs w:val="24"/>
        </w:rPr>
        <w:t>Given more time and resources, several enhancements could be pursued:</w:t>
      </w:r>
    </w:p>
    <w:p w14:paraId="358725FF" w14:textId="77777777" w:rsidR="001D2C82" w:rsidRPr="001D2C82" w:rsidRDefault="001D2C82" w:rsidP="001D2C82">
      <w:pPr>
        <w:numPr>
          <w:ilvl w:val="0"/>
          <w:numId w:val="17"/>
        </w:numPr>
        <w:rPr>
          <w:rFonts w:ascii="Times New Roman" w:hAnsi="Times New Roman" w:cs="Times New Roman"/>
          <w:sz w:val="24"/>
          <w:szCs w:val="24"/>
        </w:rPr>
      </w:pPr>
      <w:r w:rsidRPr="001D2C82">
        <w:rPr>
          <w:rFonts w:ascii="Times New Roman" w:hAnsi="Times New Roman" w:cs="Times New Roman"/>
          <w:sz w:val="24"/>
          <w:szCs w:val="24"/>
        </w:rPr>
        <w:t>Integrate Real Search: Replace the internal corpus with calls to a web search API such as Bing or DuckDuckGo or use the browser tool provided by the course. This would allow the agent to answer arbitrary queries.</w:t>
      </w:r>
    </w:p>
    <w:p w14:paraId="1CC96C20" w14:textId="4A6AC5E7" w:rsidR="001D2C82" w:rsidRPr="001D2C82" w:rsidRDefault="001D2C82" w:rsidP="001D2C82">
      <w:pPr>
        <w:numPr>
          <w:ilvl w:val="0"/>
          <w:numId w:val="17"/>
        </w:numPr>
        <w:rPr>
          <w:rFonts w:ascii="Times New Roman" w:hAnsi="Times New Roman" w:cs="Times New Roman"/>
          <w:sz w:val="24"/>
          <w:szCs w:val="24"/>
        </w:rPr>
      </w:pPr>
      <w:r w:rsidRPr="001D2C82">
        <w:rPr>
          <w:rFonts w:ascii="Times New Roman" w:hAnsi="Times New Roman" w:cs="Times New Roman"/>
          <w:sz w:val="24"/>
          <w:szCs w:val="24"/>
        </w:rPr>
        <w:t xml:space="preserve">Advanced Summarisation: Incorporate more sophisticated algorithms such as </w:t>
      </w:r>
      <w:r w:rsidRPr="001D2C82">
        <w:rPr>
          <w:rFonts w:ascii="Times New Roman" w:hAnsi="Times New Roman" w:cs="Times New Roman"/>
          <w:sz w:val="24"/>
          <w:szCs w:val="24"/>
        </w:rPr>
        <w:t>Text Rank</w:t>
      </w:r>
      <w:r w:rsidRPr="001D2C82">
        <w:rPr>
          <w:rFonts w:ascii="Times New Roman" w:hAnsi="Times New Roman" w:cs="Times New Roman"/>
          <w:sz w:val="24"/>
          <w:szCs w:val="24"/>
        </w:rPr>
        <w:t>, transformer based extractive summarisation or even abstractive summarisation via LLMs. These approaches could capture deeper context and reduce redundancy.</w:t>
      </w:r>
    </w:p>
    <w:p w14:paraId="7645BBD9" w14:textId="77777777" w:rsidR="001D2C82" w:rsidRPr="001D2C82" w:rsidRDefault="001D2C82" w:rsidP="001D2C82">
      <w:pPr>
        <w:numPr>
          <w:ilvl w:val="0"/>
          <w:numId w:val="17"/>
        </w:numPr>
        <w:rPr>
          <w:rFonts w:ascii="Times New Roman" w:hAnsi="Times New Roman" w:cs="Times New Roman"/>
          <w:sz w:val="24"/>
          <w:szCs w:val="24"/>
        </w:rPr>
      </w:pPr>
      <w:r w:rsidRPr="001D2C82">
        <w:rPr>
          <w:rFonts w:ascii="Times New Roman" w:hAnsi="Times New Roman" w:cs="Times New Roman"/>
          <w:sz w:val="24"/>
          <w:szCs w:val="24"/>
        </w:rPr>
        <w:t>Persistent Memory: Store past interactions in a vector database such as FAISS or Qdrant to enable long term recall and cross session learning. This would allow the agent to recommend sources previously found useful and build a knowledge base.</w:t>
      </w:r>
    </w:p>
    <w:p w14:paraId="6C4464D2" w14:textId="0FC63CFA" w:rsidR="001D2C82" w:rsidRPr="001D2C82" w:rsidRDefault="001D2C82" w:rsidP="001D2C82">
      <w:pPr>
        <w:numPr>
          <w:ilvl w:val="0"/>
          <w:numId w:val="17"/>
        </w:numPr>
        <w:rPr>
          <w:rFonts w:ascii="Times New Roman" w:hAnsi="Times New Roman" w:cs="Times New Roman"/>
          <w:sz w:val="24"/>
          <w:szCs w:val="24"/>
        </w:rPr>
      </w:pPr>
      <w:r w:rsidRPr="001D2C82">
        <w:rPr>
          <w:rFonts w:ascii="Times New Roman" w:hAnsi="Times New Roman" w:cs="Times New Roman"/>
          <w:sz w:val="24"/>
          <w:szCs w:val="24"/>
        </w:rPr>
        <w:t xml:space="preserve">Multi Agent Collaboration: Extend the system to include specialised agents such as researcher, critic, </w:t>
      </w:r>
      <w:r w:rsidRPr="001D2C82">
        <w:rPr>
          <w:rFonts w:ascii="Times New Roman" w:hAnsi="Times New Roman" w:cs="Times New Roman"/>
          <w:sz w:val="24"/>
          <w:szCs w:val="24"/>
        </w:rPr>
        <w:t>summarizer</w:t>
      </w:r>
      <w:r w:rsidRPr="001D2C82">
        <w:rPr>
          <w:rFonts w:ascii="Times New Roman" w:hAnsi="Times New Roman" w:cs="Times New Roman"/>
          <w:sz w:val="24"/>
          <w:szCs w:val="24"/>
        </w:rPr>
        <w:t xml:space="preserve"> that communicate via defined protocols. This aligns with Option 3 of the capstone choices and could improve performance through division of labour.</w:t>
      </w:r>
    </w:p>
    <w:p w14:paraId="16DCC933" w14:textId="77777777" w:rsidR="001D2C82" w:rsidRPr="001D2C82" w:rsidRDefault="001D2C82" w:rsidP="001D2C82">
      <w:pPr>
        <w:numPr>
          <w:ilvl w:val="0"/>
          <w:numId w:val="17"/>
        </w:numPr>
        <w:rPr>
          <w:rFonts w:ascii="Times New Roman" w:hAnsi="Times New Roman" w:cs="Times New Roman"/>
          <w:sz w:val="24"/>
          <w:szCs w:val="24"/>
        </w:rPr>
      </w:pPr>
      <w:r w:rsidRPr="001D2C82">
        <w:rPr>
          <w:rFonts w:ascii="Times New Roman" w:hAnsi="Times New Roman" w:cs="Times New Roman"/>
          <w:sz w:val="24"/>
          <w:szCs w:val="24"/>
        </w:rPr>
        <w:t>User Interface Enhancements: Develop a web or chat interface with asynchronous calls, error handling and progress indicators. Additional safety features such as content filtering and rate limiting would protect both the user and the system.</w:t>
      </w:r>
    </w:p>
    <w:p w14:paraId="2F1F5536" w14:textId="77777777" w:rsidR="001D2C82" w:rsidRPr="001D2C82" w:rsidRDefault="001D2C82" w:rsidP="001D2C82">
      <w:pPr>
        <w:numPr>
          <w:ilvl w:val="0"/>
          <w:numId w:val="17"/>
        </w:numPr>
        <w:rPr>
          <w:rFonts w:ascii="Times New Roman" w:hAnsi="Times New Roman" w:cs="Times New Roman"/>
          <w:sz w:val="24"/>
          <w:szCs w:val="24"/>
        </w:rPr>
      </w:pPr>
      <w:r w:rsidRPr="001D2C82">
        <w:rPr>
          <w:rFonts w:ascii="Times New Roman" w:hAnsi="Times New Roman" w:cs="Times New Roman"/>
          <w:sz w:val="24"/>
          <w:szCs w:val="24"/>
        </w:rPr>
        <w:t>Formal Reinforcement Learning: Experiment with more robust learning algorithms. For example, treat the summary length as a continuous action and learn a mapping from query features and feedback to optimal summary settings.</w:t>
      </w:r>
    </w:p>
    <w:p w14:paraId="6014CE7C" w14:textId="77777777" w:rsidR="001D2C82" w:rsidRPr="001D2C82" w:rsidRDefault="001D2C82" w:rsidP="001D2C82">
      <w:pPr>
        <w:jc w:val="center"/>
        <w:rPr>
          <w:rFonts w:ascii="Times New Roman" w:hAnsi="Times New Roman" w:cs="Times New Roman"/>
          <w:sz w:val="24"/>
          <w:szCs w:val="24"/>
        </w:rPr>
      </w:pPr>
      <w:r w:rsidRPr="001D2C82">
        <w:rPr>
          <w:rFonts w:ascii="Times New Roman" w:hAnsi="Times New Roman" w:cs="Times New Roman"/>
          <w:b/>
          <w:bCs/>
          <w:sz w:val="24"/>
          <w:szCs w:val="24"/>
        </w:rPr>
        <w:t>Conclusion</w:t>
      </w:r>
    </w:p>
    <w:p w14:paraId="19424B08" w14:textId="77777777" w:rsidR="001D2C82" w:rsidRPr="001D2C82" w:rsidRDefault="001D2C82" w:rsidP="001D2C82">
      <w:pPr>
        <w:ind w:firstLine="720"/>
        <w:rPr>
          <w:rFonts w:ascii="Times New Roman" w:hAnsi="Times New Roman" w:cs="Times New Roman"/>
          <w:sz w:val="24"/>
          <w:szCs w:val="24"/>
        </w:rPr>
      </w:pPr>
      <w:r w:rsidRPr="001D2C82">
        <w:rPr>
          <w:rFonts w:ascii="Times New Roman" w:hAnsi="Times New Roman" w:cs="Times New Roman"/>
          <w:sz w:val="24"/>
          <w:szCs w:val="24"/>
        </w:rPr>
        <w:t>The Smart Research Assistant project achieved its primary goal of demonstrating how an AI agent can integrate reasoning, acting and learning to assist with academic research. Using a React style architecture, the agent retrieves and scores documents, summarises them, and adapts its behaviour based on user feedback. Despite operating within a constrained environment, the prototype shows that even simple tools can be orchestrated to provide useful functionality. The project highlights the value of modular design, feedback driven adaptation and adherence to safety and credibility standards.</w:t>
      </w:r>
    </w:p>
    <w:p w14:paraId="1FFA0985" w14:textId="77777777" w:rsidR="00E10E91" w:rsidRPr="00D65AA4" w:rsidRDefault="00E10E91">
      <w:pPr>
        <w:rPr>
          <w:rFonts w:ascii="Times New Roman" w:hAnsi="Times New Roman" w:cs="Times New Roman"/>
          <w:sz w:val="24"/>
          <w:szCs w:val="24"/>
        </w:rPr>
      </w:pPr>
    </w:p>
    <w:sectPr w:rsidR="00E10E91" w:rsidRPr="00D65AA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9A6E" w14:textId="77777777" w:rsidR="00147D8F" w:rsidRDefault="00147D8F" w:rsidP="00014570">
      <w:pPr>
        <w:spacing w:after="0" w:line="240" w:lineRule="auto"/>
      </w:pPr>
      <w:r>
        <w:separator/>
      </w:r>
    </w:p>
  </w:endnote>
  <w:endnote w:type="continuationSeparator" w:id="0">
    <w:p w14:paraId="57EFFE03" w14:textId="77777777" w:rsidR="00147D8F" w:rsidRDefault="00147D8F" w:rsidP="00014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F5085" w14:textId="77777777" w:rsidR="00147D8F" w:rsidRDefault="00147D8F" w:rsidP="00014570">
      <w:pPr>
        <w:spacing w:after="0" w:line="240" w:lineRule="auto"/>
      </w:pPr>
      <w:r>
        <w:separator/>
      </w:r>
    </w:p>
  </w:footnote>
  <w:footnote w:type="continuationSeparator" w:id="0">
    <w:p w14:paraId="450158C2" w14:textId="77777777" w:rsidR="00147D8F" w:rsidRDefault="00147D8F" w:rsidP="00014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53D7" w14:textId="77777777" w:rsidR="00014570" w:rsidRPr="00014570" w:rsidRDefault="00014570" w:rsidP="00014570">
    <w:pPr>
      <w:pStyle w:val="Header"/>
      <w:rPr>
        <w:rFonts w:ascii="Times New Roman" w:hAnsi="Times New Roman" w:cs="Times New Roman"/>
        <w:sz w:val="20"/>
        <w:szCs w:val="20"/>
      </w:rPr>
    </w:pPr>
    <w:r w:rsidRPr="00014570">
      <w:rPr>
        <w:rFonts w:ascii="Times New Roman" w:hAnsi="Times New Roman" w:cs="Times New Roman"/>
        <w:sz w:val="20"/>
        <w:szCs w:val="20"/>
      </w:rPr>
      <w:t xml:space="preserve">Dylan Legault </w:t>
    </w:r>
  </w:p>
  <w:p w14:paraId="282C63CE" w14:textId="0621FEA2" w:rsidR="00014570" w:rsidRPr="00014570" w:rsidRDefault="00014570" w:rsidP="00014570">
    <w:pPr>
      <w:pStyle w:val="Header"/>
      <w:rPr>
        <w:rFonts w:ascii="Times New Roman" w:hAnsi="Times New Roman" w:cs="Times New Roman"/>
        <w:sz w:val="20"/>
        <w:szCs w:val="20"/>
      </w:rPr>
    </w:pPr>
    <w:r w:rsidRPr="00014570">
      <w:rPr>
        <w:rFonts w:ascii="Times New Roman" w:hAnsi="Times New Roman" w:cs="Times New Roman"/>
        <w:sz w:val="20"/>
        <w:szCs w:val="20"/>
      </w:rPr>
      <w:t>ITAI-237</w:t>
    </w:r>
    <w:r w:rsidRPr="00014570">
      <w:rPr>
        <w:rFonts w:ascii="Times New Roman" w:hAnsi="Times New Roman" w:cs="Times New Roman"/>
        <w:sz w:val="20"/>
        <w:szCs w:val="20"/>
      </w:rPr>
      <w:t>6</w:t>
    </w:r>
  </w:p>
  <w:p w14:paraId="49FDA3B0" w14:textId="3335385E" w:rsidR="00014570" w:rsidRPr="00014570" w:rsidRDefault="00014570" w:rsidP="00014570">
    <w:pPr>
      <w:pStyle w:val="Header"/>
      <w:rPr>
        <w:rFonts w:ascii="Times New Roman" w:hAnsi="Times New Roman" w:cs="Times New Roman"/>
        <w:sz w:val="20"/>
        <w:szCs w:val="20"/>
      </w:rPr>
    </w:pPr>
    <w:r w:rsidRPr="00014570">
      <w:rPr>
        <w:rFonts w:ascii="Times New Roman" w:hAnsi="Times New Roman" w:cs="Times New Roman"/>
        <w:sz w:val="20"/>
        <w:szCs w:val="20"/>
      </w:rPr>
      <w:t>0</w:t>
    </w:r>
    <w:r w:rsidRPr="00014570">
      <w:rPr>
        <w:rFonts w:ascii="Times New Roman" w:hAnsi="Times New Roman" w:cs="Times New Roman"/>
        <w:sz w:val="20"/>
        <w:szCs w:val="20"/>
      </w:rPr>
      <w:t>8</w:t>
    </w:r>
    <w:r w:rsidRPr="00014570">
      <w:rPr>
        <w:rFonts w:ascii="Times New Roman" w:hAnsi="Times New Roman" w:cs="Times New Roman"/>
        <w:sz w:val="20"/>
        <w:szCs w:val="20"/>
      </w:rPr>
      <w:t>/</w:t>
    </w:r>
    <w:r w:rsidRPr="00014570">
      <w:rPr>
        <w:rFonts w:ascii="Times New Roman" w:hAnsi="Times New Roman" w:cs="Times New Roman"/>
        <w:sz w:val="20"/>
        <w:szCs w:val="20"/>
      </w:rPr>
      <w:t>01</w:t>
    </w:r>
    <w:r w:rsidRPr="00014570">
      <w:rPr>
        <w:rFonts w:ascii="Times New Roman" w:hAnsi="Times New Roman" w:cs="Times New Roman"/>
        <w:sz w:val="20"/>
        <w:szCs w:val="20"/>
      </w:rPr>
      <w:t xml:space="preserve">/2025 </w:t>
    </w:r>
  </w:p>
  <w:p w14:paraId="227D6637" w14:textId="77777777" w:rsidR="00014570" w:rsidRPr="00014570" w:rsidRDefault="00014570" w:rsidP="00014570">
    <w:pPr>
      <w:pStyle w:val="Header"/>
      <w:rPr>
        <w:rFonts w:ascii="Times New Roman" w:hAnsi="Times New Roman" w:cs="Times New Roman"/>
        <w:sz w:val="20"/>
        <w:szCs w:val="20"/>
      </w:rPr>
    </w:pPr>
    <w:r w:rsidRPr="00014570">
      <w:rPr>
        <w:rFonts w:ascii="Times New Roman" w:hAnsi="Times New Roman" w:cs="Times New Roman"/>
        <w:sz w:val="20"/>
        <w:szCs w:val="20"/>
      </w:rPr>
      <w:t>Prof. Anna Devarakonda</w:t>
    </w:r>
  </w:p>
  <w:p w14:paraId="6F971E68" w14:textId="77777777" w:rsidR="00014570" w:rsidRDefault="000145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3F00"/>
    <w:multiLevelType w:val="multilevel"/>
    <w:tmpl w:val="4B18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7598C"/>
    <w:multiLevelType w:val="multilevel"/>
    <w:tmpl w:val="44D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074AA"/>
    <w:multiLevelType w:val="multilevel"/>
    <w:tmpl w:val="FA36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E7DA1"/>
    <w:multiLevelType w:val="multilevel"/>
    <w:tmpl w:val="994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67FB2"/>
    <w:multiLevelType w:val="multilevel"/>
    <w:tmpl w:val="40B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E7C6D"/>
    <w:multiLevelType w:val="multilevel"/>
    <w:tmpl w:val="5968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864E2"/>
    <w:multiLevelType w:val="multilevel"/>
    <w:tmpl w:val="F710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255771"/>
    <w:multiLevelType w:val="multilevel"/>
    <w:tmpl w:val="BD58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D4F09"/>
    <w:multiLevelType w:val="multilevel"/>
    <w:tmpl w:val="82B4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CC2D08"/>
    <w:multiLevelType w:val="multilevel"/>
    <w:tmpl w:val="98A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C59FC"/>
    <w:multiLevelType w:val="multilevel"/>
    <w:tmpl w:val="BFDE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54A92"/>
    <w:multiLevelType w:val="multilevel"/>
    <w:tmpl w:val="050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C4A98"/>
    <w:multiLevelType w:val="multilevel"/>
    <w:tmpl w:val="FED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07DDB"/>
    <w:multiLevelType w:val="multilevel"/>
    <w:tmpl w:val="0718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380552"/>
    <w:multiLevelType w:val="multilevel"/>
    <w:tmpl w:val="81A0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3430B"/>
    <w:multiLevelType w:val="multilevel"/>
    <w:tmpl w:val="6A9A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7B1B1E"/>
    <w:multiLevelType w:val="multilevel"/>
    <w:tmpl w:val="09D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186606">
    <w:abstractNumId w:val="15"/>
  </w:num>
  <w:num w:numId="2" w16cid:durableId="931477691">
    <w:abstractNumId w:val="7"/>
  </w:num>
  <w:num w:numId="3" w16cid:durableId="1994066593">
    <w:abstractNumId w:val="6"/>
  </w:num>
  <w:num w:numId="4" w16cid:durableId="958995815">
    <w:abstractNumId w:val="13"/>
  </w:num>
  <w:num w:numId="5" w16cid:durableId="342243315">
    <w:abstractNumId w:val="1"/>
  </w:num>
  <w:num w:numId="6" w16cid:durableId="321127956">
    <w:abstractNumId w:val="2"/>
  </w:num>
  <w:num w:numId="7" w16cid:durableId="405759465">
    <w:abstractNumId w:val="12"/>
  </w:num>
  <w:num w:numId="8" w16cid:durableId="1676765421">
    <w:abstractNumId w:val="9"/>
  </w:num>
  <w:num w:numId="9" w16cid:durableId="333187595">
    <w:abstractNumId w:val="3"/>
  </w:num>
  <w:num w:numId="10" w16cid:durableId="1646667110">
    <w:abstractNumId w:val="14"/>
  </w:num>
  <w:num w:numId="11" w16cid:durableId="2036230312">
    <w:abstractNumId w:val="16"/>
  </w:num>
  <w:num w:numId="12" w16cid:durableId="2094351107">
    <w:abstractNumId w:val="4"/>
  </w:num>
  <w:num w:numId="13" w16cid:durableId="425267773">
    <w:abstractNumId w:val="0"/>
  </w:num>
  <w:num w:numId="14" w16cid:durableId="686296635">
    <w:abstractNumId w:val="8"/>
  </w:num>
  <w:num w:numId="15" w16cid:durableId="619650261">
    <w:abstractNumId w:val="5"/>
  </w:num>
  <w:num w:numId="16" w16cid:durableId="988291539">
    <w:abstractNumId w:val="10"/>
  </w:num>
  <w:num w:numId="17" w16cid:durableId="1289896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70"/>
    <w:rsid w:val="00014570"/>
    <w:rsid w:val="00147D8F"/>
    <w:rsid w:val="001D2C82"/>
    <w:rsid w:val="00350884"/>
    <w:rsid w:val="00665298"/>
    <w:rsid w:val="006D245C"/>
    <w:rsid w:val="00D65AA4"/>
    <w:rsid w:val="00E10E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E21CE"/>
  <w15:chartTrackingRefBased/>
  <w15:docId w15:val="{1FCD39B9-F79D-4CC5-A240-90AF8CD0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570"/>
    <w:rPr>
      <w:rFonts w:eastAsiaTheme="majorEastAsia" w:cstheme="majorBidi"/>
      <w:color w:val="272727" w:themeColor="text1" w:themeTint="D8"/>
    </w:rPr>
  </w:style>
  <w:style w:type="paragraph" w:styleId="Title">
    <w:name w:val="Title"/>
    <w:basedOn w:val="Normal"/>
    <w:next w:val="Normal"/>
    <w:link w:val="TitleChar"/>
    <w:uiPriority w:val="10"/>
    <w:qFormat/>
    <w:rsid w:val="00014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570"/>
    <w:pPr>
      <w:spacing w:before="160"/>
      <w:jc w:val="center"/>
    </w:pPr>
    <w:rPr>
      <w:i/>
      <w:iCs/>
      <w:color w:val="404040" w:themeColor="text1" w:themeTint="BF"/>
    </w:rPr>
  </w:style>
  <w:style w:type="character" w:customStyle="1" w:styleId="QuoteChar">
    <w:name w:val="Quote Char"/>
    <w:basedOn w:val="DefaultParagraphFont"/>
    <w:link w:val="Quote"/>
    <w:uiPriority w:val="29"/>
    <w:rsid w:val="00014570"/>
    <w:rPr>
      <w:i/>
      <w:iCs/>
      <w:color w:val="404040" w:themeColor="text1" w:themeTint="BF"/>
    </w:rPr>
  </w:style>
  <w:style w:type="paragraph" w:styleId="ListParagraph">
    <w:name w:val="List Paragraph"/>
    <w:basedOn w:val="Normal"/>
    <w:uiPriority w:val="34"/>
    <w:qFormat/>
    <w:rsid w:val="00014570"/>
    <w:pPr>
      <w:ind w:left="720"/>
      <w:contextualSpacing/>
    </w:pPr>
  </w:style>
  <w:style w:type="character" w:styleId="IntenseEmphasis">
    <w:name w:val="Intense Emphasis"/>
    <w:basedOn w:val="DefaultParagraphFont"/>
    <w:uiPriority w:val="21"/>
    <w:qFormat/>
    <w:rsid w:val="00014570"/>
    <w:rPr>
      <w:i/>
      <w:iCs/>
      <w:color w:val="0F4761" w:themeColor="accent1" w:themeShade="BF"/>
    </w:rPr>
  </w:style>
  <w:style w:type="paragraph" w:styleId="IntenseQuote">
    <w:name w:val="Intense Quote"/>
    <w:basedOn w:val="Normal"/>
    <w:next w:val="Normal"/>
    <w:link w:val="IntenseQuoteChar"/>
    <w:uiPriority w:val="30"/>
    <w:qFormat/>
    <w:rsid w:val="00014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570"/>
    <w:rPr>
      <w:i/>
      <w:iCs/>
      <w:color w:val="0F4761" w:themeColor="accent1" w:themeShade="BF"/>
    </w:rPr>
  </w:style>
  <w:style w:type="character" w:styleId="IntenseReference">
    <w:name w:val="Intense Reference"/>
    <w:basedOn w:val="DefaultParagraphFont"/>
    <w:uiPriority w:val="32"/>
    <w:qFormat/>
    <w:rsid w:val="00014570"/>
    <w:rPr>
      <w:b/>
      <w:bCs/>
      <w:smallCaps/>
      <w:color w:val="0F4761" w:themeColor="accent1" w:themeShade="BF"/>
      <w:spacing w:val="5"/>
    </w:rPr>
  </w:style>
  <w:style w:type="paragraph" w:styleId="Header">
    <w:name w:val="header"/>
    <w:basedOn w:val="Normal"/>
    <w:link w:val="HeaderChar"/>
    <w:uiPriority w:val="99"/>
    <w:unhideWhenUsed/>
    <w:rsid w:val="00014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570"/>
  </w:style>
  <w:style w:type="paragraph" w:styleId="Footer">
    <w:name w:val="footer"/>
    <w:basedOn w:val="Normal"/>
    <w:link w:val="FooterChar"/>
    <w:uiPriority w:val="99"/>
    <w:unhideWhenUsed/>
    <w:rsid w:val="00014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73215">
      <w:bodyDiv w:val="1"/>
      <w:marLeft w:val="0"/>
      <w:marRight w:val="0"/>
      <w:marTop w:val="0"/>
      <w:marBottom w:val="0"/>
      <w:divBdr>
        <w:top w:val="none" w:sz="0" w:space="0" w:color="auto"/>
        <w:left w:val="none" w:sz="0" w:space="0" w:color="auto"/>
        <w:bottom w:val="none" w:sz="0" w:space="0" w:color="auto"/>
        <w:right w:val="none" w:sz="0" w:space="0" w:color="auto"/>
      </w:divBdr>
    </w:div>
    <w:div w:id="679428005">
      <w:bodyDiv w:val="1"/>
      <w:marLeft w:val="0"/>
      <w:marRight w:val="0"/>
      <w:marTop w:val="0"/>
      <w:marBottom w:val="0"/>
      <w:divBdr>
        <w:top w:val="none" w:sz="0" w:space="0" w:color="auto"/>
        <w:left w:val="none" w:sz="0" w:space="0" w:color="auto"/>
        <w:bottom w:val="none" w:sz="0" w:space="0" w:color="auto"/>
        <w:right w:val="none" w:sz="0" w:space="0" w:color="auto"/>
      </w:divBdr>
    </w:div>
    <w:div w:id="806823488">
      <w:bodyDiv w:val="1"/>
      <w:marLeft w:val="0"/>
      <w:marRight w:val="0"/>
      <w:marTop w:val="0"/>
      <w:marBottom w:val="0"/>
      <w:divBdr>
        <w:top w:val="none" w:sz="0" w:space="0" w:color="auto"/>
        <w:left w:val="none" w:sz="0" w:space="0" w:color="auto"/>
        <w:bottom w:val="none" w:sz="0" w:space="0" w:color="auto"/>
        <w:right w:val="none" w:sz="0" w:space="0" w:color="auto"/>
      </w:divBdr>
    </w:div>
    <w:div w:id="994256516">
      <w:bodyDiv w:val="1"/>
      <w:marLeft w:val="0"/>
      <w:marRight w:val="0"/>
      <w:marTop w:val="0"/>
      <w:marBottom w:val="0"/>
      <w:divBdr>
        <w:top w:val="none" w:sz="0" w:space="0" w:color="auto"/>
        <w:left w:val="none" w:sz="0" w:space="0" w:color="auto"/>
        <w:bottom w:val="none" w:sz="0" w:space="0" w:color="auto"/>
        <w:right w:val="none" w:sz="0" w:space="0" w:color="auto"/>
      </w:divBdr>
    </w:div>
    <w:div w:id="1019158006">
      <w:bodyDiv w:val="1"/>
      <w:marLeft w:val="0"/>
      <w:marRight w:val="0"/>
      <w:marTop w:val="0"/>
      <w:marBottom w:val="0"/>
      <w:divBdr>
        <w:top w:val="none" w:sz="0" w:space="0" w:color="auto"/>
        <w:left w:val="none" w:sz="0" w:space="0" w:color="auto"/>
        <w:bottom w:val="none" w:sz="0" w:space="0" w:color="auto"/>
        <w:right w:val="none" w:sz="0" w:space="0" w:color="auto"/>
      </w:divBdr>
    </w:div>
    <w:div w:id="1073311287">
      <w:bodyDiv w:val="1"/>
      <w:marLeft w:val="0"/>
      <w:marRight w:val="0"/>
      <w:marTop w:val="0"/>
      <w:marBottom w:val="0"/>
      <w:divBdr>
        <w:top w:val="none" w:sz="0" w:space="0" w:color="auto"/>
        <w:left w:val="none" w:sz="0" w:space="0" w:color="auto"/>
        <w:bottom w:val="none" w:sz="0" w:space="0" w:color="auto"/>
        <w:right w:val="none" w:sz="0" w:space="0" w:color="auto"/>
      </w:divBdr>
    </w:div>
    <w:div w:id="1114207669">
      <w:bodyDiv w:val="1"/>
      <w:marLeft w:val="0"/>
      <w:marRight w:val="0"/>
      <w:marTop w:val="0"/>
      <w:marBottom w:val="0"/>
      <w:divBdr>
        <w:top w:val="none" w:sz="0" w:space="0" w:color="auto"/>
        <w:left w:val="none" w:sz="0" w:space="0" w:color="auto"/>
        <w:bottom w:val="none" w:sz="0" w:space="0" w:color="auto"/>
        <w:right w:val="none" w:sz="0" w:space="0" w:color="auto"/>
      </w:divBdr>
    </w:div>
    <w:div w:id="1162504527">
      <w:bodyDiv w:val="1"/>
      <w:marLeft w:val="0"/>
      <w:marRight w:val="0"/>
      <w:marTop w:val="0"/>
      <w:marBottom w:val="0"/>
      <w:divBdr>
        <w:top w:val="none" w:sz="0" w:space="0" w:color="auto"/>
        <w:left w:val="none" w:sz="0" w:space="0" w:color="auto"/>
        <w:bottom w:val="none" w:sz="0" w:space="0" w:color="auto"/>
        <w:right w:val="none" w:sz="0" w:space="0" w:color="auto"/>
      </w:divBdr>
    </w:div>
    <w:div w:id="1503542152">
      <w:bodyDiv w:val="1"/>
      <w:marLeft w:val="0"/>
      <w:marRight w:val="0"/>
      <w:marTop w:val="0"/>
      <w:marBottom w:val="0"/>
      <w:divBdr>
        <w:top w:val="none" w:sz="0" w:space="0" w:color="auto"/>
        <w:left w:val="none" w:sz="0" w:space="0" w:color="auto"/>
        <w:bottom w:val="none" w:sz="0" w:space="0" w:color="auto"/>
        <w:right w:val="none" w:sz="0" w:space="0" w:color="auto"/>
      </w:divBdr>
    </w:div>
    <w:div w:id="204932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dylan.legault-W215602643</dc:creator>
  <cp:keywords/>
  <dc:description/>
  <cp:lastModifiedBy>dylan.legault-W215602643</cp:lastModifiedBy>
  <cp:revision>2</cp:revision>
  <dcterms:created xsi:type="dcterms:W3CDTF">2025-08-01T22:50:00Z</dcterms:created>
  <dcterms:modified xsi:type="dcterms:W3CDTF">2025-08-01T22:50:00Z</dcterms:modified>
</cp:coreProperties>
</file>