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2469" w:rsidRPr="00822AF5" w:rsidRDefault="00730273" w:rsidP="00822AF5">
      <w:pPr>
        <w:pStyle w:val="Title"/>
      </w:pPr>
      <w:r w:rsidRPr="00822AF5">
        <w:t>Product description</w:t>
      </w:r>
    </w:p>
    <w:p w14:paraId="00000002" w14:textId="77777777" w:rsidR="000C2469" w:rsidRPr="00822AF5" w:rsidRDefault="000C2469">
      <w:pPr>
        <w:rPr>
          <w:rFonts w:ascii="Calibri" w:hAnsi="Calibri" w:cs="Calibri"/>
        </w:rPr>
      </w:pPr>
    </w:p>
    <w:p w14:paraId="00000003" w14:textId="77777777" w:rsidR="000C2469" w:rsidRPr="00822AF5" w:rsidRDefault="00730273" w:rsidP="00822AF5">
      <w:pPr>
        <w:pStyle w:val="Heading1"/>
      </w:pPr>
      <w:r w:rsidRPr="00822AF5">
        <w:t xml:space="preserve">Aim </w:t>
      </w:r>
    </w:p>
    <w:p w14:paraId="00000004" w14:textId="25B31CB2" w:rsidR="000C2469" w:rsidRPr="00822AF5" w:rsidRDefault="00730273">
      <w:pPr>
        <w:rPr>
          <w:rFonts w:ascii="Calibri" w:hAnsi="Calibri" w:cs="Calibri"/>
          <w:lang w:val="en-US"/>
        </w:rPr>
      </w:pPr>
      <w:r w:rsidRPr="00822AF5">
        <w:rPr>
          <w:rFonts w:ascii="Calibri" w:hAnsi="Calibri" w:cs="Calibri"/>
        </w:rPr>
        <w:t xml:space="preserve">1. </w:t>
      </w:r>
      <w:r w:rsidRPr="00822AF5">
        <w:rPr>
          <w:rFonts w:ascii="Calibri" w:hAnsi="Calibri" w:cs="Calibri"/>
          <w:strike/>
        </w:rPr>
        <w:t>Provide some existing examples as basis</w:t>
      </w:r>
      <w:r w:rsidRPr="00822AF5">
        <w:rPr>
          <w:rFonts w:ascii="Calibri" w:hAnsi="Calibri" w:cs="Calibri"/>
        </w:rPr>
        <w:t xml:space="preserve">. </w:t>
      </w:r>
      <w:r w:rsidR="00822AF5">
        <w:rPr>
          <w:rFonts w:ascii="Calibri" w:hAnsi="Calibri" w:cs="Calibri"/>
          <w:lang w:val="en-US"/>
        </w:rPr>
        <w:t xml:space="preserve">Completed in </w:t>
      </w:r>
      <w:r w:rsidR="00822AF5" w:rsidRPr="00822AF5">
        <w:rPr>
          <w:rFonts w:ascii="Calibri" w:hAnsi="Calibri" w:cs="Calibri"/>
          <w:lang w:val="en-US"/>
        </w:rPr>
        <w:t>product_description_examples</w:t>
      </w:r>
      <w:r w:rsidR="00822AF5">
        <w:rPr>
          <w:rFonts w:ascii="Calibri" w:hAnsi="Calibri" w:cs="Calibri"/>
          <w:lang w:val="en-US"/>
        </w:rPr>
        <w:t>.docx.</w:t>
      </w:r>
    </w:p>
    <w:p w14:paraId="00000005" w14:textId="77777777" w:rsidR="000C2469" w:rsidRPr="00822AF5" w:rsidRDefault="00730273">
      <w:pPr>
        <w:rPr>
          <w:rFonts w:ascii="Calibri" w:hAnsi="Calibri" w:cs="Calibri"/>
        </w:rPr>
      </w:pPr>
      <w:r w:rsidRPr="00822AF5">
        <w:rPr>
          <w:rFonts w:ascii="Calibri" w:hAnsi="Calibri" w:cs="Calibri"/>
        </w:rPr>
        <w:t xml:space="preserve">2. Decide on the product name/mechanism this week. </w:t>
      </w:r>
    </w:p>
    <w:p w14:paraId="00000006" w14:textId="77777777" w:rsidR="000C2469" w:rsidRPr="00822AF5" w:rsidRDefault="00730273">
      <w:pPr>
        <w:rPr>
          <w:rFonts w:ascii="Calibri" w:hAnsi="Calibri" w:cs="Calibri"/>
        </w:rPr>
      </w:pPr>
      <w:r w:rsidRPr="00822AF5">
        <w:rPr>
          <w:rFonts w:ascii="Calibri" w:hAnsi="Calibri" w:cs="Calibri"/>
        </w:rPr>
        <w:t>2. Reproduce the provided example - “Case Study Group C Drug Project Description.docx”.</w:t>
      </w:r>
    </w:p>
    <w:p w14:paraId="00000007" w14:textId="77777777" w:rsidR="000C2469" w:rsidRPr="00822AF5" w:rsidRDefault="00730273">
      <w:pPr>
        <w:rPr>
          <w:rFonts w:ascii="Calibri" w:hAnsi="Calibri" w:cs="Calibri"/>
        </w:rPr>
      </w:pPr>
      <w:r w:rsidRPr="00822AF5">
        <w:rPr>
          <w:rFonts w:ascii="Calibri" w:hAnsi="Calibri" w:cs="Calibri"/>
        </w:rPr>
        <w:t>3. To be uploaded to moodle by Thurs 1</w:t>
      </w:r>
      <w:r w:rsidRPr="00822AF5">
        <w:rPr>
          <w:rFonts w:ascii="Calibri" w:hAnsi="Calibri" w:cs="Calibri"/>
          <w:vertAlign w:val="superscript"/>
        </w:rPr>
        <w:t>st</w:t>
      </w:r>
      <w:r w:rsidRPr="00822AF5">
        <w:rPr>
          <w:rFonts w:ascii="Calibri" w:hAnsi="Calibri" w:cs="Calibri"/>
        </w:rPr>
        <w:t xml:space="preserve"> Sept (but sooner would be better).</w:t>
      </w:r>
    </w:p>
    <w:p w14:paraId="040F777E" w14:textId="6E79FA70" w:rsidR="009B2E2A" w:rsidRPr="00822AF5" w:rsidRDefault="009B2E2A" w:rsidP="00822AF5">
      <w:pPr>
        <w:pStyle w:val="Heading1"/>
        <w:rPr>
          <w:lang w:val="en-US"/>
        </w:rPr>
      </w:pPr>
      <w:r w:rsidRPr="00822AF5">
        <w:t>Decided</w:t>
      </w:r>
    </w:p>
    <w:p w14:paraId="58898D1A" w14:textId="52164F8D" w:rsidR="009B2E2A" w:rsidRPr="00822AF5" w:rsidRDefault="009B2E2A" w:rsidP="009B2E2A">
      <w:pPr>
        <w:rPr>
          <w:rFonts w:ascii="Calibri" w:hAnsi="Calibri" w:cs="Calibri"/>
          <w:lang w:val="en-US"/>
        </w:rPr>
      </w:pPr>
      <w:r w:rsidRPr="00822AF5">
        <w:rPr>
          <w:rFonts w:ascii="Calibri" w:hAnsi="Calibri" w:cs="Calibri"/>
          <w:lang w:val="en-US"/>
        </w:rPr>
        <w:t xml:space="preserve">1. Our drug is </w:t>
      </w:r>
      <w:proofErr w:type="spellStart"/>
      <w:r w:rsidRPr="00822AF5">
        <w:rPr>
          <w:rFonts w:ascii="Calibri" w:hAnsi="Calibri" w:cs="Calibri"/>
          <w:lang w:val="en-US"/>
        </w:rPr>
        <w:t>mAb</w:t>
      </w:r>
      <w:proofErr w:type="spellEnd"/>
      <w:r w:rsidRPr="00822AF5">
        <w:rPr>
          <w:rFonts w:ascii="Calibri" w:hAnsi="Calibri" w:cs="Calibri"/>
          <w:lang w:val="en-US"/>
        </w:rPr>
        <w:t xml:space="preserve"> </w:t>
      </w:r>
      <w:r w:rsidR="00251853" w:rsidRPr="00822AF5">
        <w:rPr>
          <w:rFonts w:ascii="Calibri" w:hAnsi="Calibri" w:cs="Calibri"/>
          <w:lang w:val="en-US"/>
        </w:rPr>
        <w:t>oncology treatment.</w:t>
      </w:r>
    </w:p>
    <w:p w14:paraId="3CF6B58F" w14:textId="6A52819E" w:rsidR="00251853" w:rsidRPr="00822AF5" w:rsidRDefault="00251853" w:rsidP="009B2E2A">
      <w:pPr>
        <w:rPr>
          <w:rFonts w:ascii="Calibri" w:hAnsi="Calibri" w:cs="Calibri"/>
          <w:lang w:val="en-US"/>
        </w:rPr>
      </w:pPr>
      <w:r w:rsidRPr="00822AF5">
        <w:rPr>
          <w:rFonts w:ascii="Calibri" w:hAnsi="Calibri" w:cs="Calibri"/>
          <w:lang w:val="en-US"/>
        </w:rPr>
        <w:t xml:space="preserve">2. It will be approved for subcutaneous administration: </w:t>
      </w:r>
      <w:hyperlink r:id="rId6" w:history="1">
        <w:r w:rsidRPr="00822AF5">
          <w:rPr>
            <w:rStyle w:val="Hyperlink"/>
            <w:rFonts w:ascii="Calibri" w:hAnsi="Calibri" w:cs="Calibri"/>
            <w:lang w:val="en-US"/>
          </w:rPr>
          <w:t>example</w:t>
        </w:r>
      </w:hyperlink>
      <w:r w:rsidRPr="00822AF5">
        <w:rPr>
          <w:rFonts w:ascii="Calibri" w:hAnsi="Calibri" w:cs="Calibri"/>
          <w:lang w:val="en-US"/>
        </w:rPr>
        <w:t>.</w:t>
      </w:r>
    </w:p>
    <w:p w14:paraId="0C5AFEBA" w14:textId="44D49466" w:rsidR="00251853" w:rsidRPr="00822AF5" w:rsidRDefault="00251853" w:rsidP="00251853">
      <w:pPr>
        <w:rPr>
          <w:rFonts w:ascii="Calibri" w:hAnsi="Calibri" w:cs="Calibri"/>
          <w:lang w:val="en-US"/>
        </w:rPr>
      </w:pPr>
      <w:r w:rsidRPr="00822AF5">
        <w:rPr>
          <w:rFonts w:ascii="Calibri" w:hAnsi="Calibri" w:cs="Calibri"/>
          <w:lang w:val="en-US"/>
        </w:rPr>
        <w:t xml:space="preserve">3. From the four </w:t>
      </w:r>
      <w:r w:rsidR="00761036">
        <w:rPr>
          <w:rFonts w:ascii="Calibri" w:hAnsi="Calibri" w:cs="Calibri"/>
          <w:lang w:val="en-US"/>
        </w:rPr>
        <w:t>s</w:t>
      </w:r>
      <w:r w:rsidRPr="00822AF5">
        <w:rPr>
          <w:rFonts w:ascii="Calibri" w:hAnsi="Calibri" w:cs="Calibri"/>
          <w:lang w:val="en-US"/>
        </w:rPr>
        <w:t>tyle</w:t>
      </w:r>
      <w:r w:rsidR="00761036">
        <w:rPr>
          <w:rFonts w:ascii="Calibri" w:hAnsi="Calibri" w:cs="Calibri"/>
          <w:lang w:val="en-US"/>
        </w:rPr>
        <w:t>s</w:t>
      </w:r>
      <w:r w:rsidRPr="00822AF5">
        <w:rPr>
          <w:rFonts w:ascii="Calibri" w:hAnsi="Calibri" w:cs="Calibri"/>
          <w:lang w:val="en-US"/>
        </w:rPr>
        <w:t xml:space="preserve"> of stems, it is a “-</w:t>
      </w:r>
      <w:proofErr w:type="spellStart"/>
      <w:r w:rsidRPr="00822AF5">
        <w:rPr>
          <w:rFonts w:ascii="Calibri" w:hAnsi="Calibri" w:cs="Calibri"/>
          <w:lang w:val="en-US"/>
        </w:rPr>
        <w:t>mig</w:t>
      </w:r>
      <w:proofErr w:type="spellEnd"/>
      <w:r w:rsidRPr="00822AF5">
        <w:rPr>
          <w:rFonts w:ascii="Calibri" w:hAnsi="Calibri" w:cs="Calibri"/>
          <w:lang w:val="en-US"/>
        </w:rPr>
        <w:t xml:space="preserve">” </w:t>
      </w:r>
      <w:r w:rsidRPr="00822AF5">
        <w:rPr>
          <w:rFonts w:ascii="Calibri" w:hAnsi="Calibri" w:cs="Calibri"/>
        </w:rPr>
        <w:t>multi-immunoglobulin (e.g. </w:t>
      </w:r>
      <w:r w:rsidRPr="00822AF5">
        <w:rPr>
          <w:rFonts w:ascii="Calibri" w:hAnsi="Calibri" w:cs="Calibri"/>
        </w:rPr>
        <w:fldChar w:fldCharType="begin"/>
      </w:r>
      <w:r w:rsidRPr="00822AF5">
        <w:rPr>
          <w:rFonts w:ascii="Calibri" w:hAnsi="Calibri" w:cs="Calibri"/>
        </w:rPr>
        <w:instrText xml:space="preserve"> HYPERLINK "https://en.wikipedia.org/wiki/Bispecific_monoclonal_antibody" \o "Bispecific monoclonal antibody" </w:instrText>
      </w:r>
      <w:r w:rsidRPr="00822AF5">
        <w:rPr>
          <w:rFonts w:ascii="Calibri" w:hAnsi="Calibri" w:cs="Calibri"/>
        </w:rPr>
        <w:fldChar w:fldCharType="separate"/>
      </w:r>
      <w:r w:rsidRPr="00822AF5">
        <w:rPr>
          <w:rStyle w:val="Hyperlink"/>
          <w:rFonts w:ascii="Calibri" w:hAnsi="Calibri" w:cs="Calibri"/>
        </w:rPr>
        <w:t>BsMAb</w:t>
      </w:r>
      <w:r w:rsidRPr="00822AF5">
        <w:rPr>
          <w:rFonts w:ascii="Calibri" w:hAnsi="Calibri" w:cs="Calibri"/>
          <w:lang w:val="en-US"/>
        </w:rPr>
        <w:fldChar w:fldCharType="end"/>
      </w:r>
      <w:r w:rsidRPr="00822AF5">
        <w:rPr>
          <w:rFonts w:ascii="Calibri" w:hAnsi="Calibri" w:cs="Calibri"/>
        </w:rPr>
        <w:t>)</w:t>
      </w:r>
      <w:r w:rsidRPr="00822AF5">
        <w:rPr>
          <w:rFonts w:ascii="Calibri" w:hAnsi="Calibri" w:cs="Calibri"/>
          <w:lang w:val="en-US"/>
        </w:rPr>
        <w:t xml:space="preserve"> which has </w:t>
      </w:r>
      <w:hyperlink r:id="rId7" w:anchor="Advantages_over_ordinary_monoclonal_antibodies" w:history="1">
        <w:r w:rsidRPr="00822AF5">
          <w:rPr>
            <w:rStyle w:val="Hyperlink"/>
            <w:rFonts w:ascii="Calibri" w:hAnsi="Calibri" w:cs="Calibri"/>
            <w:lang w:val="en-US"/>
          </w:rPr>
          <w:t>advantages</w:t>
        </w:r>
      </w:hyperlink>
      <w:r w:rsidRPr="00822AF5">
        <w:rPr>
          <w:rFonts w:ascii="Calibri" w:hAnsi="Calibri" w:cs="Calibri"/>
          <w:lang w:val="en-US"/>
        </w:rPr>
        <w:t xml:space="preserve"> over of naturally occurring Abs.</w:t>
      </w:r>
    </w:p>
    <w:p w14:paraId="698B8430" w14:textId="77777777" w:rsidR="00251853" w:rsidRPr="00822AF5" w:rsidRDefault="00251853" w:rsidP="009B2E2A">
      <w:pPr>
        <w:rPr>
          <w:rFonts w:ascii="Calibri" w:hAnsi="Calibri" w:cs="Calibri"/>
        </w:rPr>
      </w:pPr>
    </w:p>
    <w:p w14:paraId="6A1EAA9C" w14:textId="6D2A1FB6" w:rsidR="009B2E2A" w:rsidRPr="00822AF5" w:rsidRDefault="009B2E2A" w:rsidP="00822AF5">
      <w:pPr>
        <w:pStyle w:val="Heading1"/>
        <w:rPr>
          <w:lang w:val="en-US"/>
        </w:rPr>
      </w:pPr>
      <w:r w:rsidRPr="00822AF5">
        <w:t>Our product</w:t>
      </w:r>
      <w:r w:rsidRPr="00822AF5">
        <w:rPr>
          <w:lang w:val="en-US"/>
        </w:rPr>
        <w:t>: option 1</w:t>
      </w:r>
    </w:p>
    <w:p w14:paraId="3584067A" w14:textId="77777777" w:rsidR="009B2E2A" w:rsidRPr="00822AF5" w:rsidRDefault="009B2E2A" w:rsidP="009B2E2A">
      <w:pPr>
        <w:rPr>
          <w:rFonts w:ascii="Calibri" w:hAnsi="Calibri" w:cs="Calibri"/>
        </w:rPr>
      </w:pPr>
      <w:r w:rsidRPr="00822AF5">
        <w:rPr>
          <w:rFonts w:ascii="Calibri" w:hAnsi="Calibri" w:cs="Calibri"/>
          <w:b/>
        </w:rPr>
        <w:t>Product name</w:t>
      </w:r>
      <w:r w:rsidRPr="00822AF5">
        <w:rPr>
          <w:rFonts w:ascii="Calibri" w:hAnsi="Calibri" w:cs="Calibri"/>
        </w:rPr>
        <w:t>:</w:t>
      </w:r>
      <w:r w:rsidRPr="00822AF5">
        <w:rPr>
          <w:rFonts w:ascii="Calibri" w:hAnsi="Calibri" w:cs="Calibri"/>
          <w:lang w:val="en-US"/>
        </w:rPr>
        <w:t xml:space="preserve"> </w:t>
      </w:r>
    </w:p>
    <w:p w14:paraId="24F94E10" w14:textId="77777777" w:rsidR="009B2E2A" w:rsidRPr="00822AF5" w:rsidRDefault="009B2E2A" w:rsidP="009B2E2A">
      <w:pPr>
        <w:rPr>
          <w:rFonts w:ascii="Calibri" w:hAnsi="Calibri" w:cs="Calibri"/>
        </w:rPr>
      </w:pPr>
      <w:r w:rsidRPr="00822AF5">
        <w:rPr>
          <w:rFonts w:ascii="Calibri" w:hAnsi="Calibri" w:cs="Calibri"/>
          <w:b/>
        </w:rPr>
        <w:t>Treatment</w:t>
      </w:r>
      <w:r w:rsidRPr="00822AF5">
        <w:rPr>
          <w:rFonts w:ascii="Calibri" w:hAnsi="Calibri" w:cs="Calibri"/>
        </w:rPr>
        <w:t xml:space="preserve">: </w:t>
      </w:r>
    </w:p>
    <w:p w14:paraId="63CDB155" w14:textId="08B68692" w:rsidR="002E5DFB" w:rsidRPr="002E5DFB" w:rsidRDefault="002E5DFB" w:rsidP="009B2E2A">
      <w:pPr>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0B348A31" w14:textId="70901DA2" w:rsidR="009B2E2A" w:rsidRPr="00822AF5" w:rsidRDefault="009B2E2A" w:rsidP="009B2E2A">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p>
    <w:p w14:paraId="79A62D20" w14:textId="77777777" w:rsidR="009B2E2A" w:rsidRPr="00822AF5" w:rsidRDefault="009B2E2A" w:rsidP="009B2E2A">
      <w:pPr>
        <w:rPr>
          <w:rFonts w:ascii="Calibri" w:hAnsi="Calibri" w:cs="Calibri"/>
        </w:rPr>
      </w:pPr>
      <w:r w:rsidRPr="00822AF5">
        <w:rPr>
          <w:rFonts w:ascii="Calibri" w:hAnsi="Calibri" w:cs="Calibri"/>
          <w:b/>
        </w:rPr>
        <w:t>Discussion</w:t>
      </w:r>
      <w:r w:rsidRPr="00822AF5">
        <w:rPr>
          <w:rFonts w:ascii="Calibri" w:hAnsi="Calibri" w:cs="Calibri"/>
        </w:rPr>
        <w:t xml:space="preserve">: </w:t>
      </w:r>
    </w:p>
    <w:p w14:paraId="00000008" w14:textId="77777777" w:rsidR="000C2469" w:rsidRPr="00822AF5" w:rsidRDefault="000C2469">
      <w:pPr>
        <w:rPr>
          <w:rFonts w:ascii="Calibri" w:hAnsi="Calibri" w:cs="Calibri"/>
        </w:rPr>
      </w:pPr>
    </w:p>
    <w:p w14:paraId="00000009" w14:textId="345807CC" w:rsidR="000C2469" w:rsidRPr="00822AF5" w:rsidRDefault="00730273" w:rsidP="00822AF5">
      <w:pPr>
        <w:pStyle w:val="Heading1"/>
        <w:rPr>
          <w:lang w:val="en-US"/>
        </w:rPr>
      </w:pPr>
      <w:r w:rsidRPr="00822AF5">
        <w:t>Our product</w:t>
      </w:r>
      <w:r w:rsidR="00BC28B3" w:rsidRPr="00822AF5">
        <w:rPr>
          <w:lang w:val="en-US"/>
        </w:rPr>
        <w:t xml:space="preserve">: option </w:t>
      </w:r>
      <w:r w:rsidR="009B2E2A" w:rsidRPr="00822AF5">
        <w:rPr>
          <w:lang w:val="en-US"/>
        </w:rPr>
        <w:t>2</w:t>
      </w:r>
    </w:p>
    <w:p w14:paraId="0000000A" w14:textId="07DD9181" w:rsidR="000C2469" w:rsidRPr="002E5DFB" w:rsidRDefault="00730273">
      <w:pPr>
        <w:rPr>
          <w:rFonts w:ascii="Calibri" w:hAnsi="Calibri" w:cs="Calibri"/>
          <w:lang w:val="en-US"/>
        </w:rPr>
      </w:pPr>
      <w:r w:rsidRPr="00822AF5">
        <w:rPr>
          <w:rFonts w:ascii="Calibri" w:hAnsi="Calibri" w:cs="Calibri"/>
          <w:b/>
        </w:rPr>
        <w:t>Product name</w:t>
      </w:r>
      <w:r w:rsidRPr="00822AF5">
        <w:rPr>
          <w:rFonts w:ascii="Calibri" w:hAnsi="Calibri" w:cs="Calibri"/>
        </w:rPr>
        <w:t>:</w:t>
      </w:r>
      <w:r w:rsidR="00BC28B3" w:rsidRPr="00822AF5">
        <w:rPr>
          <w:rFonts w:ascii="Calibri" w:hAnsi="Calibri" w:cs="Calibri"/>
          <w:lang w:val="en-US"/>
        </w:rPr>
        <w:t xml:space="preserve"> </w:t>
      </w:r>
      <w:r w:rsidR="00BC28B3" w:rsidRPr="00822AF5">
        <w:rPr>
          <w:rFonts w:ascii="Calibri" w:hAnsi="Calibri" w:cs="Calibri"/>
        </w:rPr>
        <w:t>Hertu</w:t>
      </w:r>
      <w:proofErr w:type="spellStart"/>
      <w:r w:rsidR="002E5DFB">
        <w:rPr>
          <w:rFonts w:ascii="Calibri" w:hAnsi="Calibri" w:cs="Calibri"/>
          <w:lang w:val="en-US"/>
        </w:rPr>
        <w:t>mig</w:t>
      </w:r>
      <w:proofErr w:type="spellEnd"/>
      <w:r w:rsidR="009B237F">
        <w:rPr>
          <w:rFonts w:ascii="Calibri" w:hAnsi="Calibri" w:cs="Calibri"/>
          <w:lang w:val="en-US"/>
        </w:rPr>
        <w:t>.</w:t>
      </w:r>
    </w:p>
    <w:p w14:paraId="0000000B" w14:textId="049E86D8" w:rsidR="000C2469" w:rsidRDefault="00730273">
      <w:pPr>
        <w:rPr>
          <w:rFonts w:ascii="Calibri" w:hAnsi="Calibri" w:cs="Calibri"/>
        </w:rPr>
      </w:pPr>
      <w:r w:rsidRPr="00822AF5">
        <w:rPr>
          <w:rFonts w:ascii="Calibri" w:hAnsi="Calibri" w:cs="Calibri"/>
          <w:b/>
        </w:rPr>
        <w:t>Treatment</w:t>
      </w:r>
      <w:r w:rsidRPr="00822AF5">
        <w:rPr>
          <w:rFonts w:ascii="Calibri" w:hAnsi="Calibri" w:cs="Calibri"/>
        </w:rPr>
        <w:t xml:space="preserve">: </w:t>
      </w:r>
      <w:r w:rsidR="00BC28B3" w:rsidRPr="00822AF5">
        <w:rPr>
          <w:rFonts w:ascii="Calibri" w:hAnsi="Calibri" w:cs="Calibri"/>
          <w:lang w:val="en-US"/>
        </w:rPr>
        <w:t>T</w:t>
      </w:r>
      <w:r w:rsidR="00BC28B3" w:rsidRPr="00822AF5">
        <w:rPr>
          <w:rFonts w:ascii="Calibri" w:hAnsi="Calibri" w:cs="Calibri"/>
        </w:rPr>
        <w:t>reatment of HER2 receptor positive breast cancer.</w:t>
      </w:r>
    </w:p>
    <w:p w14:paraId="50A7C7BD" w14:textId="02A3BC16" w:rsidR="002E5DFB" w:rsidRPr="002E5DFB" w:rsidRDefault="002E5DFB">
      <w:pPr>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45A05E67" w14:textId="02357A57" w:rsidR="002E5DFB" w:rsidRDefault="00730273">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r w:rsidR="009B2E2A" w:rsidRPr="00822AF5">
        <w:rPr>
          <w:rFonts w:ascii="Calibri" w:hAnsi="Calibri" w:cs="Calibri"/>
          <w:lang w:val="en-US"/>
        </w:rPr>
        <w:t xml:space="preserve">Similar to the mode of action from </w:t>
      </w:r>
      <w:proofErr w:type="spellStart"/>
      <w:r w:rsidR="009B2E2A" w:rsidRPr="00822AF5">
        <w:rPr>
          <w:rFonts w:ascii="Calibri" w:hAnsi="Calibri" w:cs="Calibri"/>
          <w:lang w:val="en-US"/>
        </w:rPr>
        <w:t>Pertuzumab</w:t>
      </w:r>
      <w:proofErr w:type="spellEnd"/>
      <w:r w:rsidR="009B2E2A" w:rsidRPr="00822AF5">
        <w:rPr>
          <w:rFonts w:ascii="Calibri" w:hAnsi="Calibri" w:cs="Calibri"/>
          <w:lang w:val="en-US"/>
        </w:rPr>
        <w:t xml:space="preserve"> and Herceptin (as illustrated in Figure 1), </w:t>
      </w:r>
      <w:r w:rsidR="009B2E2A" w:rsidRPr="00822AF5">
        <w:rPr>
          <w:rFonts w:ascii="Calibri" w:hAnsi="Calibri" w:cs="Calibri"/>
        </w:rPr>
        <w:t>Hertum</w:t>
      </w:r>
      <w:proofErr w:type="spellStart"/>
      <w:r w:rsidR="002E5DFB">
        <w:rPr>
          <w:rFonts w:ascii="Calibri" w:hAnsi="Calibri" w:cs="Calibri"/>
          <w:lang w:val="en-US"/>
        </w:rPr>
        <w:t>ig</w:t>
      </w:r>
      <w:proofErr w:type="spellEnd"/>
      <w:r w:rsidR="00BC28B3" w:rsidRPr="00822AF5">
        <w:rPr>
          <w:rFonts w:ascii="Calibri" w:hAnsi="Calibri" w:cs="Calibri"/>
        </w:rPr>
        <w:t xml:space="preserve"> </w:t>
      </w:r>
      <w:r w:rsidR="009B2E2A" w:rsidRPr="00822AF5">
        <w:rPr>
          <w:rFonts w:ascii="Calibri" w:hAnsi="Calibri" w:cs="Calibri"/>
          <w:lang w:val="en-US"/>
        </w:rPr>
        <w:t xml:space="preserve">targets a newly defined antigen of HER2 which </w:t>
      </w:r>
      <w:r w:rsidR="00BC28B3" w:rsidRPr="00822AF5">
        <w:rPr>
          <w:rFonts w:ascii="Calibri" w:hAnsi="Calibri" w:cs="Calibri"/>
        </w:rPr>
        <w:t>inhibits the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"https://en.wikipedia.org/wiki/Protein_dimer" \h </w:instrText>
      </w:r>
      <w:r w:rsidR="00BC28B3" w:rsidRPr="00822AF5">
        <w:rPr>
          <w:rFonts w:ascii="Calibri" w:hAnsi="Calibri" w:cs="Calibri"/>
        </w:rPr>
        <w:fldChar w:fldCharType="separate"/>
      </w:r>
      <w:r w:rsidR="00BC28B3" w:rsidRPr="00822AF5">
        <w:rPr>
          <w:rStyle w:val="Hyperlink"/>
          <w:rFonts w:ascii="Calibri" w:hAnsi="Calibri" w:cs="Calibri"/>
        </w:rPr>
        <w:t>dimerization</w:t>
      </w:r>
      <w:r w:rsidR="00BC28B3" w:rsidRPr="00822AF5">
        <w:rPr>
          <w:rFonts w:ascii="Calibri" w:hAnsi="Calibri" w:cs="Calibri"/>
        </w:rPr>
        <w:fldChar w:fldCharType="end"/>
      </w:r>
      <w:r w:rsidR="00BC28B3" w:rsidRPr="00822AF5">
        <w:rPr>
          <w:rFonts w:ascii="Calibri" w:hAnsi="Calibri" w:cs="Calibri"/>
        </w:rPr>
        <w:t xml:space="preserve"> with other HER receptors</w:t>
      </w:r>
      <w:r w:rsidR="009B2E2A" w:rsidRPr="00822AF5">
        <w:rPr>
          <w:rFonts w:ascii="Calibri" w:hAnsi="Calibri" w:cs="Calibri"/>
          <w:lang w:val="en-US"/>
        </w:rPr>
        <w:t>, thereby</w:t>
      </w:r>
      <w:r w:rsidR="00BC28B3" w:rsidRPr="00822AF5">
        <w:rPr>
          <w:rFonts w:ascii="Calibri" w:hAnsi="Calibri" w:cs="Calibri"/>
        </w:rPr>
        <w:t xml:space="preserve"> </w:t>
      </w:r>
      <w:r w:rsidR="009B2E2A" w:rsidRPr="00822AF5">
        <w:rPr>
          <w:rFonts w:ascii="Calibri" w:hAnsi="Calibri" w:cs="Calibri"/>
          <w:lang w:val="en-US"/>
        </w:rPr>
        <w:t>preventing</w:t>
      </w:r>
      <w:r w:rsidR="00BC28B3" w:rsidRPr="00822AF5">
        <w:rPr>
          <w:rFonts w:ascii="Calibri" w:hAnsi="Calibri" w:cs="Calibri"/>
        </w:rPr>
        <w:t>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"https://en.wikipedia.org/wiki/HER2/neu" \l "Signal_transduction" \h </w:instrText>
      </w:r>
      <w:r w:rsidR="00BC28B3" w:rsidRPr="00822AF5">
        <w:rPr>
          <w:rFonts w:ascii="Calibri" w:hAnsi="Calibri" w:cs="Calibri"/>
        </w:rPr>
        <w:fldChar w:fldCharType="separate"/>
      </w:r>
      <w:r w:rsidR="00BC28B3" w:rsidRPr="00822AF5">
        <w:rPr>
          <w:rStyle w:val="Hyperlink"/>
          <w:rFonts w:ascii="Calibri" w:hAnsi="Calibri" w:cs="Calibri"/>
        </w:rPr>
        <w:t>signalling</w:t>
      </w:r>
      <w:r w:rsidR="00BC28B3" w:rsidRPr="00822AF5">
        <w:rPr>
          <w:rFonts w:ascii="Calibri" w:hAnsi="Calibri" w:cs="Calibri"/>
        </w:rPr>
        <w:fldChar w:fldCharType="end"/>
      </w:r>
      <w:r w:rsidR="00BC28B3" w:rsidRPr="00822AF5">
        <w:rPr>
          <w:rFonts w:ascii="Calibri" w:hAnsi="Calibri" w:cs="Calibri"/>
        </w:rPr>
        <w:t> in ways that promote cell growth and proliferation. HER2 positive breast cancer is caused by ERBB2 gene amplification that results in overexpression of HER2 in approximately 15-30% of breast cancer tumors. Stimulates cell proliferation and cell growth.</w:t>
      </w:r>
      <w:r w:rsidR="00BC28B3" w:rsidRPr="00822AF5">
        <w:rPr>
          <w:rFonts w:ascii="Calibri" w:hAnsi="Calibri" w:cs="Calibri"/>
          <w:lang w:val="en-US"/>
        </w:rPr>
        <w:t xml:space="preserve"> (Text from Wiki, to be modified if used).</w:t>
      </w:r>
      <w:r w:rsidR="002E5DFB">
        <w:rPr>
          <w:rFonts w:ascii="Calibri" w:hAnsi="Calibri" w:cs="Calibri"/>
          <w:lang w:val="en-US"/>
        </w:rPr>
        <w:t xml:space="preserve"> It is a b</w:t>
      </w:r>
      <w:r w:rsidR="002E5DFB" w:rsidRPr="002E5DFB">
        <w:rPr>
          <w:rFonts w:ascii="Calibri" w:hAnsi="Calibri" w:cs="Calibri"/>
        </w:rPr>
        <w:t>ispecific monoclonal antibody</w:t>
      </w:r>
      <w:r w:rsidR="002E5DFB">
        <w:rPr>
          <w:rFonts w:ascii="Calibri" w:hAnsi="Calibri" w:cs="Calibri"/>
          <w:lang w:val="en-US"/>
        </w:rPr>
        <w:t xml:space="preserve"> (</w:t>
      </w:r>
      <w:proofErr w:type="spellStart"/>
      <w:r w:rsidR="002E5DFB">
        <w:rPr>
          <w:rFonts w:ascii="Calibri" w:hAnsi="Calibri" w:cs="Calibri"/>
          <w:lang w:val="en-US"/>
        </w:rPr>
        <w:t>BsMAb</w:t>
      </w:r>
      <w:proofErr w:type="spellEnd"/>
      <w:r w:rsidR="002E5DFB">
        <w:rPr>
          <w:rFonts w:ascii="Calibri" w:hAnsi="Calibri" w:cs="Calibri"/>
          <w:lang w:val="en-US"/>
        </w:rPr>
        <w:t>)</w:t>
      </w:r>
      <w:r w:rsidR="002E5DFB" w:rsidRPr="002E5DFB">
        <w:rPr>
          <w:rFonts w:ascii="Calibri" w:hAnsi="Calibri" w:cs="Calibri"/>
        </w:rPr>
        <w:t xml:space="preserve"> </w:t>
      </w:r>
      <w:r w:rsidR="002E5DFB">
        <w:rPr>
          <w:rFonts w:ascii="Calibri" w:hAnsi="Calibri" w:cs="Calibri"/>
          <w:lang w:val="en-US"/>
        </w:rPr>
        <w:t>which targets two epitopes.</w:t>
      </w:r>
    </w:p>
    <w:p w14:paraId="4CAAD961" w14:textId="379EB9AE" w:rsidR="00BC28B3" w:rsidRPr="00C80EF7" w:rsidRDefault="00730273">
      <w:pPr>
        <w:rPr>
          <w:rFonts w:ascii="Calibri" w:hAnsi="Calibri" w:cs="Calibri"/>
          <w:lang w:val="en-US"/>
        </w:rPr>
      </w:pPr>
      <w:r w:rsidRPr="00822AF5">
        <w:rPr>
          <w:rFonts w:ascii="Calibri" w:hAnsi="Calibri" w:cs="Calibri"/>
          <w:b/>
        </w:rPr>
        <w:t>Discussion</w:t>
      </w:r>
      <w:r w:rsidRPr="00822AF5">
        <w:rPr>
          <w:rFonts w:ascii="Calibri" w:hAnsi="Calibri" w:cs="Calibri"/>
        </w:rPr>
        <w:t xml:space="preserve">: </w:t>
      </w:r>
      <w:r w:rsidR="00BC28B3" w:rsidRPr="00822AF5">
        <w:rPr>
          <w:rFonts w:ascii="Calibri" w:hAnsi="Calibri" w:cs="Calibri"/>
          <w:lang w:val="en-US"/>
        </w:rPr>
        <w:t xml:space="preserve">Typical example of a hypothetical classical </w:t>
      </w:r>
      <w:proofErr w:type="spellStart"/>
      <w:r w:rsidR="00BC28B3" w:rsidRPr="00822AF5">
        <w:rPr>
          <w:rFonts w:ascii="Calibri" w:hAnsi="Calibri" w:cs="Calibri"/>
          <w:lang w:val="en-US"/>
        </w:rPr>
        <w:t>mAb</w:t>
      </w:r>
      <w:proofErr w:type="spellEnd"/>
      <w:r w:rsidR="00BC28B3" w:rsidRPr="00822AF5">
        <w:rPr>
          <w:rFonts w:ascii="Calibri" w:hAnsi="Calibri" w:cs="Calibri"/>
          <w:lang w:val="en-US"/>
        </w:rPr>
        <w:t xml:space="preserve">. Similar to </w:t>
      </w:r>
      <w:hyperlink r:id="rId8" w:history="1">
        <w:r w:rsidR="00BC28B3" w:rsidRPr="002E5DFB">
          <w:rPr>
            <w:rStyle w:val="Hyperlink"/>
            <w:rFonts w:ascii="Calibri" w:hAnsi="Calibri" w:cs="Calibri"/>
          </w:rPr>
          <w:t>Pertuzumab</w:t>
        </w:r>
      </w:hyperlink>
      <w:r w:rsidR="00BC28B3" w:rsidRPr="00822AF5">
        <w:rPr>
          <w:rFonts w:ascii="Calibri" w:hAnsi="Calibri" w:cs="Calibri"/>
          <w:lang w:val="en-US"/>
        </w:rPr>
        <w:t xml:space="preserve"> (</w:t>
      </w:r>
      <w:r w:rsidR="00BC28B3" w:rsidRPr="00822AF5">
        <w:rPr>
          <w:rFonts w:ascii="Calibri" w:hAnsi="Calibri" w:cs="Calibri"/>
        </w:rPr>
        <w:t>RG6264, Perjeta</w:t>
      </w:r>
      <w:r w:rsidR="00BC28B3" w:rsidRPr="00822AF5">
        <w:rPr>
          <w:rFonts w:ascii="Calibri" w:hAnsi="Calibri" w:cs="Calibri"/>
          <w:lang w:val="en-US"/>
        </w:rPr>
        <w:t xml:space="preserve">) from </w:t>
      </w:r>
      <w:hyperlink r:id="rId9">
        <w:r w:rsidR="00BC28B3" w:rsidRPr="00822AF5">
          <w:rPr>
            <w:rFonts w:ascii="Calibri" w:hAnsi="Calibri" w:cs="Calibri"/>
            <w:color w:val="0563C1"/>
            <w:u w:val="single"/>
          </w:rPr>
          <w:t>Genentech</w:t>
        </w:r>
      </w:hyperlink>
      <w:r w:rsidR="00BC28B3" w:rsidRPr="00822AF5">
        <w:rPr>
          <w:rFonts w:ascii="Calibri" w:hAnsi="Calibri" w:cs="Calibri"/>
        </w:rPr>
        <w:t> </w:t>
      </w:r>
      <w:r w:rsidR="00BC28B3" w:rsidRPr="00822AF5">
        <w:rPr>
          <w:rFonts w:ascii="Calibri" w:hAnsi="Calibri" w:cs="Calibri"/>
          <w:lang w:val="en-US"/>
        </w:rPr>
        <w:t>which</w:t>
      </w:r>
      <w:r w:rsidR="00BC28B3" w:rsidRPr="00822AF5">
        <w:rPr>
          <w:rFonts w:ascii="Calibri" w:hAnsi="Calibri" w:cs="Calibri"/>
        </w:rPr>
        <w:t xml:space="preserve"> was first approved in 2012, Europe in 2013, etc.</w:t>
      </w:r>
      <w:r w:rsidR="00BC28B3" w:rsidRPr="00822AF5">
        <w:rPr>
          <w:rFonts w:ascii="Calibri" w:hAnsi="Calibri" w:cs="Calibri"/>
          <w:lang w:val="en-US"/>
        </w:rPr>
        <w:t xml:space="preserve"> Similar to </w:t>
      </w:r>
      <w:hyperlink r:id="rId10" w:history="1">
        <w:r w:rsidR="00BC28B3" w:rsidRPr="002E5DFB">
          <w:rPr>
            <w:rStyle w:val="Hyperlink"/>
            <w:rFonts w:ascii="Calibri" w:hAnsi="Calibri" w:cs="Calibri"/>
            <w:lang w:val="en-US"/>
          </w:rPr>
          <w:t>Trastuzumab</w:t>
        </w:r>
      </w:hyperlink>
      <w:r w:rsidR="00BC28B3" w:rsidRPr="00822AF5">
        <w:rPr>
          <w:rFonts w:ascii="Calibri" w:hAnsi="Calibri" w:cs="Calibri"/>
          <w:lang w:val="en-US"/>
        </w:rPr>
        <w:t>, Herceptin from Genentech very well known, approval US 1998, EU 2000, WHO essential medicine.</w:t>
      </w:r>
    </w:p>
    <w:p w14:paraId="00000035" w14:textId="3F7CADDD" w:rsidR="000C2469" w:rsidRPr="0094030F" w:rsidRDefault="009B2E2A">
      <w:pPr>
        <w:rPr>
          <w:rFonts w:ascii="Calibri" w:hAnsi="Calibri" w:cs="Calibri"/>
        </w:rPr>
      </w:pPr>
      <w:r w:rsidRPr="00822AF5">
        <w:rPr>
          <w:rFonts w:ascii="Calibri" w:hAnsi="Calibri" w:cs="Calibri"/>
          <w:noProof/>
        </w:rPr>
        <w:lastRenderedPageBreak/>
        <w:drawing>
          <wp:inline distT="0" distB="0" distL="0" distR="0" wp14:anchorId="31E7BC43" wp14:editId="43CA35BF">
            <wp:extent cx="1309213" cy="1475874"/>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9489" cy="1487458"/>
                    </a:xfrm>
                    <a:prstGeom prst="rect">
                      <a:avLst/>
                    </a:prstGeom>
                  </pic:spPr>
                </pic:pic>
              </a:graphicData>
            </a:graphic>
          </wp:inline>
        </w:drawing>
      </w:r>
    </w:p>
    <w:p w14:paraId="6A4AF73C" w14:textId="49E3FA08" w:rsidR="009C7364" w:rsidRPr="00822AF5" w:rsidRDefault="009C7364" w:rsidP="009C7364">
      <w:pPr>
        <w:rPr>
          <w:rFonts w:ascii="Calibri" w:hAnsi="Calibri" w:cs="Calibri"/>
          <w:color w:val="202020"/>
          <w:shd w:val="clear" w:color="auto" w:fill="FFFFFF"/>
          <w:lang w:val="en-US"/>
        </w:rPr>
      </w:pPr>
      <w:r w:rsidRPr="0094030F">
        <w:rPr>
          <w:rFonts w:ascii="Calibri" w:hAnsi="Calibri" w:cs="Calibri"/>
          <w:b/>
          <w:bCs/>
          <w:lang w:val="en-US"/>
        </w:rPr>
        <w:t>Fig</w:t>
      </w:r>
      <w:r w:rsidR="009B2E2A" w:rsidRPr="0094030F">
        <w:rPr>
          <w:rFonts w:ascii="Calibri" w:hAnsi="Calibri" w:cs="Calibri"/>
          <w:b/>
          <w:bCs/>
          <w:lang w:val="en-US"/>
        </w:rPr>
        <w:t>ure</w:t>
      </w:r>
      <w:r w:rsidRPr="0094030F">
        <w:rPr>
          <w:rFonts w:ascii="Calibri" w:hAnsi="Calibri" w:cs="Calibri"/>
          <w:b/>
          <w:bCs/>
          <w:lang w:val="en-US"/>
        </w:rPr>
        <w:t xml:space="preserve"> 1</w:t>
      </w:r>
      <w:r w:rsidRPr="00822AF5">
        <w:rPr>
          <w:rFonts w:ascii="Calibri" w:hAnsi="Calibri" w:cs="Calibri"/>
          <w:lang w:val="en-US"/>
        </w:rPr>
        <w:t xml:space="preserve">. Cryo-EM map of HER2-trastuzumab-pertuzumab. </w:t>
      </w:r>
      <w:r w:rsidRPr="00822AF5">
        <w:rPr>
          <w:rFonts w:ascii="Calibri" w:hAnsi="Calibri" w:cs="Calibri"/>
          <w:color w:val="202020"/>
          <w:shd w:val="clear" w:color="auto" w:fill="FFFFFF"/>
        </w:rPr>
        <w:t xml:space="preserve">Hao Y, Yu X, Bai Y, McBride HJ, Huang X (2019) Cryo-EM Structure of HER2-trastuzumab-pertuzumab complex. PLoS ONE 14(5): e0216095. </w:t>
      </w:r>
      <w:r w:rsidR="0094030F" w:rsidRPr="00822AF5">
        <w:fldChar w:fldCharType="begin"/>
      </w:r>
      <w:r w:rsidR="0094030F" w:rsidRPr="00822AF5">
        <w:rPr>
          <w:rFonts w:ascii="Calibri" w:hAnsi="Calibri" w:cs="Calibri"/>
        </w:rPr>
        <w:instrText xml:space="preserve"> HYPERLINK "https://doi.org/10.1371/journal.pone.0216095" </w:instrText>
      </w:r>
      <w:r w:rsidR="0094030F" w:rsidRPr="00822AF5">
        <w:fldChar w:fldCharType="separate"/>
      </w:r>
      <w:r w:rsidRPr="00822AF5">
        <w:rPr>
          <w:rStyle w:val="Hyperlink"/>
          <w:rFonts w:ascii="Calibri" w:hAnsi="Calibri" w:cs="Calibri"/>
          <w:shd w:val="clear" w:color="auto" w:fill="FFFFFF"/>
        </w:rPr>
        <w:t>https://doi.org/10.1371/journal.pone.0216095</w:t>
      </w:r>
      <w:r w:rsidR="0094030F" w:rsidRPr="00822AF5">
        <w:rPr>
          <w:rStyle w:val="Hyperlink"/>
          <w:rFonts w:ascii="Calibri" w:hAnsi="Calibri" w:cs="Calibri"/>
          <w:shd w:val="clear" w:color="auto" w:fill="FFFFFF"/>
        </w:rPr>
        <w:fldChar w:fldCharType="end"/>
      </w:r>
      <w:r w:rsidR="009B2E2A" w:rsidRPr="00822AF5">
        <w:rPr>
          <w:rFonts w:ascii="Calibri" w:hAnsi="Calibri" w:cs="Calibri"/>
          <w:lang w:val="en-US"/>
        </w:rPr>
        <w:t>.</w:t>
      </w:r>
    </w:p>
    <w:p w14:paraId="5F9BDEAE" w14:textId="77777777" w:rsidR="005836BF" w:rsidRPr="00822AF5" w:rsidRDefault="005836BF">
      <w:pPr>
        <w:rPr>
          <w:rFonts w:ascii="Calibri" w:hAnsi="Calibri" w:cs="Calibri"/>
        </w:rPr>
      </w:pPr>
    </w:p>
    <w:p w14:paraId="7434F714" w14:textId="037FB57D" w:rsidR="00EE09C0" w:rsidRPr="00822AF5" w:rsidRDefault="005836BF" w:rsidP="00822AF5">
      <w:pPr>
        <w:pStyle w:val="Heading1"/>
        <w:rPr>
          <w:lang w:val="en-US"/>
        </w:rPr>
      </w:pPr>
      <w:r w:rsidRPr="00822AF5">
        <w:rPr>
          <w:lang w:val="en-US"/>
        </w:rPr>
        <w:t xml:space="preserve">Product </w:t>
      </w:r>
      <w:r w:rsidRPr="00822AF5">
        <w:t>Description</w:t>
      </w:r>
    </w:p>
    <w:p w14:paraId="415A403B" w14:textId="42540492" w:rsidR="005836BF" w:rsidRPr="00822AF5" w:rsidRDefault="005836BF" w:rsidP="005836BF">
      <w:pPr>
        <w:pStyle w:val="Heading2"/>
        <w:rPr>
          <w:rFonts w:ascii="Calibri" w:hAnsi="Calibri" w:cs="Calibri"/>
          <w:b w:val="0"/>
          <w:bCs/>
          <w:sz w:val="24"/>
          <w:szCs w:val="24"/>
          <w:lang w:val="en-US"/>
        </w:rPr>
      </w:pPr>
      <w:r w:rsidRPr="00822AF5">
        <w:rPr>
          <w:rFonts w:ascii="Calibri" w:hAnsi="Calibri" w:cs="Calibri"/>
          <w:b w:val="0"/>
          <w:bCs/>
          <w:sz w:val="24"/>
          <w:szCs w:val="24"/>
        </w:rPr>
        <w:t xml:space="preserve">Case Study: Development Plan for phase 1 clinical trial </w:t>
      </w:r>
      <w:r w:rsidR="00822AF5">
        <w:rPr>
          <w:rFonts w:ascii="Calibri" w:hAnsi="Calibri" w:cs="Calibri"/>
          <w:b w:val="0"/>
          <w:bCs/>
          <w:sz w:val="24"/>
          <w:szCs w:val="24"/>
        </w:rPr>
        <w:t>–</w:t>
      </w:r>
      <w:r w:rsidRPr="00822AF5">
        <w:rPr>
          <w:rFonts w:ascii="Calibri" w:hAnsi="Calibri" w:cs="Calibri"/>
          <w:b w:val="0"/>
          <w:bCs/>
          <w:sz w:val="24"/>
          <w:szCs w:val="24"/>
        </w:rPr>
        <w:t xml:space="preserve"> Pharma</w:t>
      </w:r>
      <w:r w:rsidR="00822AF5">
        <w:rPr>
          <w:rFonts w:ascii="Calibri" w:hAnsi="Calibri" w:cs="Calibri"/>
          <w:b w:val="0"/>
          <w:bCs/>
          <w:sz w:val="24"/>
          <w:szCs w:val="24"/>
          <w:lang w:val="en-US"/>
        </w:rPr>
        <w:t>.</w:t>
      </w:r>
    </w:p>
    <w:p w14:paraId="24447B6A" w14:textId="5AAF5F34" w:rsidR="006F25EA" w:rsidRPr="0094030F" w:rsidRDefault="005836BF" w:rsidP="005836BF">
      <w:pPr>
        <w:spacing w:before="100" w:beforeAutospacing="1" w:after="100" w:afterAutospacing="1"/>
        <w:jc w:val="both"/>
        <w:rPr>
          <w:rFonts w:ascii="Calibri" w:hAnsi="Calibri" w:cs="Calibri"/>
        </w:rPr>
      </w:pPr>
      <w:r w:rsidRPr="0094030F">
        <w:rPr>
          <w:rFonts w:ascii="Calibri" w:hAnsi="Calibri" w:cs="Calibri"/>
        </w:rPr>
        <w:t xml:space="preserve">Product Profile – </w:t>
      </w:r>
      <w:r w:rsidRPr="0094030F">
        <w:rPr>
          <w:rFonts w:ascii="Calibri" w:hAnsi="Calibri" w:cs="Calibri"/>
          <w:lang w:val="en-US"/>
        </w:rPr>
        <w:t>Our</w:t>
      </w:r>
      <w:r w:rsidRPr="0094030F">
        <w:rPr>
          <w:rFonts w:ascii="Calibri" w:hAnsi="Calibri" w:cs="Calibri"/>
        </w:rPr>
        <w:t xml:space="preserve"> product is a </w:t>
      </w:r>
      <w:r w:rsidRPr="0094030F">
        <w:rPr>
          <w:rFonts w:ascii="Calibri" w:hAnsi="Calibri" w:cs="Calibri"/>
          <w:u w:val="single"/>
        </w:rPr>
        <w:t>monoclonal antibody</w:t>
      </w:r>
      <w:r w:rsidRPr="0094030F">
        <w:rPr>
          <w:rFonts w:ascii="Calibri" w:hAnsi="Calibri" w:cs="Calibri"/>
        </w:rPr>
        <w:t xml:space="preserve"> to be used in a phase 1 clinical trial in oncology. The company</w:t>
      </w:r>
      <w:r w:rsidRPr="0094030F">
        <w:rPr>
          <w:rFonts w:ascii="Calibri" w:hAnsi="Calibri" w:cs="Calibri"/>
          <w:lang w:val="en-US"/>
        </w:rPr>
        <w:t xml:space="preserve"> is </w:t>
      </w:r>
      <w:r w:rsidRPr="0094030F">
        <w:rPr>
          <w:rFonts w:ascii="Calibri" w:hAnsi="Calibri" w:cs="Calibri"/>
        </w:rPr>
        <w:t xml:space="preserve">named </w:t>
      </w:r>
      <w:r w:rsidRPr="0094030F">
        <w:rPr>
          <w:rFonts w:ascii="Calibri" w:hAnsi="Calibri" w:cs="Calibri"/>
          <w:u w:val="single"/>
          <w:lang w:val="en-US"/>
        </w:rPr>
        <w:t>Vaud</w:t>
      </w:r>
      <w:r w:rsidRPr="0094030F">
        <w:rPr>
          <w:rFonts w:ascii="Calibri" w:hAnsi="Calibri" w:cs="Calibri"/>
          <w:u w:val="single"/>
        </w:rPr>
        <w:t xml:space="preserve">BioTech </w:t>
      </w:r>
      <w:r w:rsidRPr="0094030F">
        <w:rPr>
          <w:rFonts w:ascii="Calibri" w:hAnsi="Calibri" w:cs="Calibri"/>
        </w:rPr>
        <w:t>with headquarters located in Switzerland. This company is the discoverer of the product in question. The planned phase 1 clinical trial will be conducted in Germany.</w:t>
      </w:r>
    </w:p>
    <w:p w14:paraId="0A57F143" w14:textId="567CFCD6" w:rsidR="00596C75" w:rsidRPr="00761036" w:rsidRDefault="00596C75" w:rsidP="006F25EA">
      <w:pPr>
        <w:rPr>
          <w:rFonts w:ascii="Calibri" w:hAnsi="Calibri" w:cs="Calibri"/>
          <w:bCs/>
          <w:lang w:val="en-US"/>
        </w:rPr>
      </w:pPr>
      <w:r w:rsidRPr="00822AF5">
        <w:rPr>
          <w:rFonts w:ascii="Calibri" w:hAnsi="Calibri" w:cs="Calibri"/>
          <w:b/>
          <w:lang w:val="en-US"/>
        </w:rPr>
        <w:t xml:space="preserve">Group: </w:t>
      </w:r>
      <w:r w:rsidRPr="00761036">
        <w:rPr>
          <w:rFonts w:ascii="Calibri" w:hAnsi="Calibri" w:cs="Calibri"/>
          <w:bCs/>
          <w:lang w:val="en-US"/>
        </w:rPr>
        <w:t>C</w:t>
      </w:r>
    </w:p>
    <w:p w14:paraId="13FC8599" w14:textId="5C94D60F" w:rsidR="00596C75" w:rsidRPr="00761036" w:rsidRDefault="00596C75" w:rsidP="006F25EA">
      <w:pPr>
        <w:rPr>
          <w:rFonts w:ascii="Calibri" w:hAnsi="Calibri" w:cs="Calibri"/>
          <w:bCs/>
          <w:lang w:val="en-US"/>
        </w:rPr>
      </w:pPr>
      <w:r w:rsidRPr="00822AF5">
        <w:rPr>
          <w:rFonts w:ascii="Calibri" w:hAnsi="Calibri" w:cs="Calibri"/>
          <w:b/>
          <w:lang w:val="en-US"/>
        </w:rPr>
        <w:t>Group members:</w:t>
      </w:r>
      <w:r w:rsidR="00761036">
        <w:rPr>
          <w:rFonts w:ascii="Calibri" w:hAnsi="Calibri" w:cs="Calibri"/>
          <w:b/>
          <w:lang w:val="en-US"/>
        </w:rPr>
        <w:t xml:space="preserve"> </w:t>
      </w:r>
      <w:r w:rsidR="00761036" w:rsidRPr="00761036">
        <w:rPr>
          <w:rFonts w:ascii="Calibri" w:hAnsi="Calibri" w:cs="Calibri"/>
          <w:bCs/>
          <w:lang w:val="en-US"/>
        </w:rPr>
        <w:t xml:space="preserve">Priya </w:t>
      </w:r>
      <w:proofErr w:type="spellStart"/>
      <w:r w:rsidR="00761036" w:rsidRPr="00761036">
        <w:rPr>
          <w:rFonts w:ascii="Calibri" w:hAnsi="Calibri" w:cs="Calibri"/>
          <w:bCs/>
          <w:lang w:val="en-US"/>
        </w:rPr>
        <w:t>Bhutada</w:t>
      </w:r>
      <w:proofErr w:type="spellEnd"/>
      <w:r w:rsidR="00761036" w:rsidRPr="00761036">
        <w:rPr>
          <w:rFonts w:ascii="Calibri" w:hAnsi="Calibri" w:cs="Calibri"/>
          <w:bCs/>
          <w:lang w:val="en-US"/>
        </w:rPr>
        <w:t xml:space="preserve">, </w:t>
      </w:r>
      <w:proofErr w:type="spellStart"/>
      <w:r w:rsidR="00761036" w:rsidRPr="00761036">
        <w:rPr>
          <w:rFonts w:ascii="Calibri" w:hAnsi="Calibri" w:cs="Calibri"/>
          <w:bCs/>
          <w:lang w:val="en-US"/>
        </w:rPr>
        <w:t>Mouna</w:t>
      </w:r>
      <w:proofErr w:type="spellEnd"/>
      <w:r w:rsidR="00761036" w:rsidRPr="00761036">
        <w:rPr>
          <w:rFonts w:ascii="Calibri" w:hAnsi="Calibri" w:cs="Calibri"/>
          <w:bCs/>
          <w:lang w:val="en-US"/>
        </w:rPr>
        <w:t xml:space="preserve"> </w:t>
      </w:r>
      <w:proofErr w:type="spellStart"/>
      <w:r w:rsidR="00761036" w:rsidRPr="00761036">
        <w:rPr>
          <w:rFonts w:ascii="Calibri" w:hAnsi="Calibri" w:cs="Calibri"/>
          <w:bCs/>
          <w:lang w:val="en-US"/>
        </w:rPr>
        <w:t>Hadiji</w:t>
      </w:r>
      <w:proofErr w:type="spellEnd"/>
      <w:r w:rsidR="00761036">
        <w:rPr>
          <w:rFonts w:ascii="Calibri" w:hAnsi="Calibri" w:cs="Calibri"/>
          <w:bCs/>
          <w:lang w:val="en-US"/>
        </w:rPr>
        <w:t xml:space="preserve">, </w:t>
      </w:r>
      <w:r w:rsidR="00761036" w:rsidRPr="00761036">
        <w:rPr>
          <w:rFonts w:ascii="Calibri" w:hAnsi="Calibri" w:cs="Calibri"/>
          <w:bCs/>
          <w:lang w:val="en-US"/>
        </w:rPr>
        <w:t xml:space="preserve">Raluca Lidia </w:t>
      </w:r>
      <w:proofErr w:type="spellStart"/>
      <w:r w:rsidR="00761036" w:rsidRPr="00761036">
        <w:rPr>
          <w:rFonts w:ascii="Calibri" w:hAnsi="Calibri" w:cs="Calibri"/>
          <w:bCs/>
          <w:lang w:val="en-US"/>
        </w:rPr>
        <w:t>Ganea</w:t>
      </w:r>
      <w:proofErr w:type="spellEnd"/>
      <w:r w:rsidR="00761036" w:rsidRPr="00761036">
        <w:rPr>
          <w:rFonts w:ascii="Calibri" w:hAnsi="Calibri" w:cs="Calibri"/>
          <w:bCs/>
          <w:lang w:val="en-US"/>
        </w:rPr>
        <w:t>, Dylan Lawles</w:t>
      </w:r>
      <w:r w:rsidR="00761036">
        <w:rPr>
          <w:rFonts w:ascii="Calibri" w:hAnsi="Calibri" w:cs="Calibri"/>
          <w:bCs/>
          <w:lang w:val="en-US"/>
        </w:rPr>
        <w:t xml:space="preserve">s, </w:t>
      </w:r>
      <w:r w:rsidR="00761036" w:rsidRPr="00761036">
        <w:rPr>
          <w:rFonts w:ascii="Calibri" w:hAnsi="Calibri" w:cs="Calibri"/>
          <w:bCs/>
          <w:lang w:val="en-US"/>
        </w:rPr>
        <w:t xml:space="preserve">Olivia-Augustina </w:t>
      </w:r>
      <w:proofErr w:type="spellStart"/>
      <w:r w:rsidR="00761036" w:rsidRPr="00761036">
        <w:rPr>
          <w:rFonts w:ascii="Calibri" w:hAnsi="Calibri" w:cs="Calibri"/>
          <w:bCs/>
          <w:lang w:val="en-US"/>
        </w:rPr>
        <w:t>Colbea</w:t>
      </w:r>
      <w:proofErr w:type="spellEnd"/>
      <w:r w:rsidR="00761036">
        <w:rPr>
          <w:rFonts w:ascii="Calibri" w:hAnsi="Calibri" w:cs="Calibri"/>
          <w:bCs/>
          <w:lang w:val="en-US"/>
        </w:rPr>
        <w:t>.</w:t>
      </w:r>
    </w:p>
    <w:p w14:paraId="5BA601DD" w14:textId="45B3582D" w:rsidR="00596C75" w:rsidRPr="00822AF5" w:rsidRDefault="00596C75" w:rsidP="006F25EA">
      <w:pPr>
        <w:rPr>
          <w:rFonts w:ascii="Calibri" w:hAnsi="Calibri" w:cs="Calibri"/>
          <w:b/>
          <w:lang w:val="en-US"/>
        </w:rPr>
      </w:pPr>
      <w:r w:rsidRPr="00822AF5">
        <w:rPr>
          <w:rFonts w:ascii="Calibri" w:hAnsi="Calibri" w:cs="Calibri"/>
          <w:b/>
        </w:rPr>
        <w:t>Company</w:t>
      </w:r>
      <w:r w:rsidRPr="00822AF5">
        <w:rPr>
          <w:rFonts w:ascii="Calibri" w:hAnsi="Calibri" w:cs="Calibri"/>
          <w:b/>
          <w:lang w:val="en-US"/>
        </w:rPr>
        <w:t>:</w:t>
      </w:r>
      <w:r w:rsidR="00001827">
        <w:rPr>
          <w:rFonts w:ascii="Calibri" w:hAnsi="Calibri" w:cs="Calibri"/>
          <w:b/>
          <w:lang w:val="en-US"/>
        </w:rPr>
        <w:t xml:space="preserve"> </w:t>
      </w:r>
      <w:r w:rsidR="00001827" w:rsidRPr="00001827">
        <w:rPr>
          <w:rFonts w:ascii="Calibri" w:hAnsi="Calibri" w:cs="Calibri"/>
          <w:lang w:val="en-US"/>
        </w:rPr>
        <w:t>Vaud</w:t>
      </w:r>
      <w:r w:rsidR="00001827" w:rsidRPr="00001827">
        <w:rPr>
          <w:rFonts w:ascii="Calibri" w:hAnsi="Calibri" w:cs="Calibri"/>
        </w:rPr>
        <w:t>BioTech</w:t>
      </w:r>
    </w:p>
    <w:p w14:paraId="3C4C74BF" w14:textId="1DD3A678" w:rsidR="006F25EA" w:rsidRPr="00822AF5" w:rsidRDefault="006F25EA" w:rsidP="006F25EA">
      <w:pPr>
        <w:rPr>
          <w:rFonts w:ascii="Calibri" w:hAnsi="Calibri" w:cs="Calibri"/>
        </w:rPr>
      </w:pPr>
      <w:r w:rsidRPr="00822AF5">
        <w:rPr>
          <w:rFonts w:ascii="Calibri" w:hAnsi="Calibri" w:cs="Calibri"/>
          <w:b/>
        </w:rPr>
        <w:t>Product name</w:t>
      </w:r>
      <w:r w:rsidRPr="00822AF5">
        <w:rPr>
          <w:rFonts w:ascii="Calibri" w:hAnsi="Calibri" w:cs="Calibri"/>
        </w:rPr>
        <w:t>:</w:t>
      </w:r>
      <w:r w:rsidRPr="00822AF5">
        <w:rPr>
          <w:rFonts w:ascii="Calibri" w:hAnsi="Calibri" w:cs="Calibri"/>
          <w:lang w:val="en-US"/>
        </w:rPr>
        <w:t xml:space="preserve"> </w:t>
      </w:r>
    </w:p>
    <w:p w14:paraId="5C27961B" w14:textId="77777777" w:rsidR="006F25EA" w:rsidRPr="00822AF5" w:rsidRDefault="006F25EA" w:rsidP="006F25EA">
      <w:pPr>
        <w:rPr>
          <w:rFonts w:ascii="Calibri" w:hAnsi="Calibri" w:cs="Calibri"/>
        </w:rPr>
      </w:pPr>
      <w:r w:rsidRPr="00822AF5">
        <w:rPr>
          <w:rFonts w:ascii="Calibri" w:hAnsi="Calibri" w:cs="Calibri"/>
          <w:b/>
        </w:rPr>
        <w:t>Treatment</w:t>
      </w:r>
      <w:r w:rsidRPr="00822AF5">
        <w:rPr>
          <w:rFonts w:ascii="Calibri" w:hAnsi="Calibri" w:cs="Calibri"/>
        </w:rPr>
        <w:t xml:space="preserve">: </w:t>
      </w:r>
    </w:p>
    <w:p w14:paraId="75B67806" w14:textId="77777777" w:rsidR="006F25EA" w:rsidRPr="00822AF5" w:rsidRDefault="006F25EA" w:rsidP="006F25EA">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p>
    <w:p w14:paraId="04CCB51B" w14:textId="0B83D4D1" w:rsidR="006F25EA" w:rsidRPr="00822AF5" w:rsidRDefault="006F25EA" w:rsidP="006F25EA">
      <w:pPr>
        <w:rPr>
          <w:rFonts w:ascii="Calibri" w:hAnsi="Calibri" w:cs="Calibri"/>
        </w:rPr>
      </w:pPr>
      <w:r w:rsidRPr="00822AF5">
        <w:rPr>
          <w:rFonts w:ascii="Calibri" w:hAnsi="Calibri" w:cs="Calibri"/>
          <w:b/>
        </w:rPr>
        <w:t>Discussion</w:t>
      </w:r>
      <w:r w:rsidRPr="00822AF5">
        <w:rPr>
          <w:rFonts w:ascii="Calibri" w:hAnsi="Calibri" w:cs="Calibri"/>
        </w:rPr>
        <w:t xml:space="preserve">: </w:t>
      </w:r>
    </w:p>
    <w:p w14:paraId="5B87FB3D" w14:textId="0ABE3E89" w:rsidR="006F25EA" w:rsidRPr="00822AF5" w:rsidRDefault="006F25EA" w:rsidP="006F25EA">
      <w:pPr>
        <w:rPr>
          <w:rFonts w:ascii="Calibri" w:hAnsi="Calibri" w:cs="Calibri"/>
        </w:rPr>
      </w:pPr>
    </w:p>
    <w:p w14:paraId="73EFDC2A" w14:textId="19EAED19" w:rsidR="00F3727D" w:rsidRPr="00822AF5" w:rsidRDefault="006F25EA" w:rsidP="005836BF">
      <w:pPr>
        <w:rPr>
          <w:rFonts w:ascii="Calibri" w:hAnsi="Calibri" w:cs="Calibri"/>
          <w:lang w:val="en-US"/>
        </w:rPr>
      </w:pPr>
      <w:r w:rsidRPr="00822AF5">
        <w:rPr>
          <w:rFonts w:ascii="Calibri" w:hAnsi="Calibri" w:cs="Calibri"/>
          <w:lang w:val="en-US"/>
        </w:rPr>
        <w:t xml:space="preserve">The nomenclature for our drug is defined according to the WHO International Nonproprietary Names (INN) </w:t>
      </w:r>
      <w:r w:rsidR="00596C75" w:rsidRPr="00822AF5">
        <w:rPr>
          <w:rFonts w:ascii="Calibri" w:hAnsi="Calibri" w:cs="Calibri"/>
          <w:lang w:val="en-US"/>
        </w:rPr>
        <w:t>(</w:t>
      </w:r>
      <w:proofErr w:type="spellStart"/>
      <w:r w:rsidRPr="00822AF5">
        <w:rPr>
          <w:rFonts w:ascii="Calibri" w:hAnsi="Calibri" w:cs="Calibri"/>
          <w:lang w:val="en-US"/>
        </w:rPr>
        <w:t>Programme</w:t>
      </w:r>
      <w:proofErr w:type="spellEnd"/>
      <w:r w:rsidRPr="00822AF5">
        <w:rPr>
          <w:rFonts w:ascii="Calibri" w:hAnsi="Calibri" w:cs="Calibri"/>
          <w:lang w:val="en-US"/>
        </w:rPr>
        <w:t xml:space="preserve"> and Classification of Medical Product</w:t>
      </w:r>
      <w:r w:rsidR="00596C75" w:rsidRPr="00822AF5">
        <w:rPr>
          <w:rFonts w:ascii="Calibri" w:hAnsi="Calibri" w:cs="Calibri"/>
          <w:lang w:val="en-US"/>
        </w:rPr>
        <w:t xml:space="preserve">) </w:t>
      </w:r>
      <w:r w:rsidR="00596C75" w:rsidRPr="00822AF5">
        <w:rPr>
          <w:rFonts w:ascii="Calibri" w:hAnsi="Calibri" w:cs="Calibri"/>
          <w:lang w:val="en-US"/>
        </w:rPr>
        <w:fldChar w:fldCharType="begin"/>
      </w:r>
      <w:r w:rsidR="00596C75" w:rsidRPr="00822AF5">
        <w:rPr>
          <w:rFonts w:ascii="Calibri" w:hAnsi="Calibri" w:cs="Calibri"/>
          <w:lang w:val="en-US"/>
        </w:rPr>
        <w:instrText xml:space="preserve"> ADDIN ZOTERO_ITEM CSL_CITATION {"citationID":"GKM4LLpF","properties":{"formattedCitation":"[1]","plainCitation":"[1]","noteIndex":0},"citationItems":[{"id":877,"uris":["http://zotero.org/groups/4760334/items/5R2S4RIC"],"itemData":{"id":877,"type":"article-journal","container-title":"The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00596C75" w:rsidRPr="00822AF5">
        <w:rPr>
          <w:rFonts w:ascii="Calibri" w:hAnsi="Calibri" w:cs="Calibri"/>
          <w:lang w:val="en-US"/>
        </w:rPr>
        <w:fldChar w:fldCharType="separate"/>
      </w:r>
      <w:r w:rsidR="00596C75" w:rsidRPr="00822AF5">
        <w:rPr>
          <w:rFonts w:ascii="Calibri" w:hAnsi="Calibri" w:cs="Calibri"/>
          <w:noProof/>
          <w:lang w:val="en-US"/>
        </w:rPr>
        <w:t>[1]</w:t>
      </w:r>
      <w:r w:rsidR="00596C75" w:rsidRPr="00822AF5">
        <w:rPr>
          <w:rFonts w:ascii="Calibri" w:hAnsi="Calibri" w:cs="Calibri"/>
          <w:lang w:val="en-US"/>
        </w:rPr>
        <w:fldChar w:fldCharType="end"/>
      </w:r>
      <w:r w:rsidR="00596C75" w:rsidRPr="00822AF5">
        <w:rPr>
          <w:rFonts w:ascii="Calibri" w:hAnsi="Calibri" w:cs="Calibri"/>
          <w:lang w:val="en-US"/>
        </w:rPr>
        <w:t>.</w:t>
      </w:r>
      <w:r w:rsidR="008110E1" w:rsidRPr="00822AF5">
        <w:rPr>
          <w:rFonts w:ascii="Calibri" w:hAnsi="Calibri" w:cs="Calibri"/>
          <w:lang w:val="en-US"/>
        </w:rPr>
        <w:t xml:space="preserve"> </w:t>
      </w:r>
      <w:r w:rsidR="00DD3EB6" w:rsidRPr="00822AF5">
        <w:rPr>
          <w:rFonts w:ascii="Calibri" w:hAnsi="Calibri" w:cs="Calibri"/>
          <w:lang w:val="en-US"/>
        </w:rPr>
        <w:t>The current state of the art in anti-cancer monoclonal antibodies (</w:t>
      </w:r>
      <w:proofErr w:type="spellStart"/>
      <w:r w:rsidR="00DD3EB6" w:rsidRPr="00822AF5">
        <w:rPr>
          <w:rFonts w:ascii="Calibri" w:hAnsi="Calibri" w:cs="Calibri"/>
          <w:lang w:val="en-US"/>
        </w:rPr>
        <w:t>mAbs</w:t>
      </w:r>
      <w:proofErr w:type="spellEnd"/>
      <w:r w:rsidR="00DD3EB6" w:rsidRPr="00822AF5">
        <w:rPr>
          <w:rFonts w:ascii="Calibri" w:hAnsi="Calibri" w:cs="Calibri"/>
          <w:lang w:val="en-US"/>
        </w:rPr>
        <w:t xml:space="preserve">) is overviewed by </w:t>
      </w:r>
      <w:hyperlink r:id="rId12" w:history="1">
        <w:proofErr w:type="spellStart"/>
        <w:r w:rsidR="00DD3EB6" w:rsidRPr="00822AF5">
          <w:rPr>
            <w:rStyle w:val="Hyperlink"/>
            <w:rFonts w:ascii="Calibri" w:hAnsi="Calibri" w:cs="Calibri"/>
            <w:lang w:val="en-US"/>
          </w:rPr>
          <w:t>Chiavernna</w:t>
        </w:r>
        <w:proofErr w:type="spellEnd"/>
        <w:r w:rsidR="00DD3EB6" w:rsidRPr="00822AF5">
          <w:rPr>
            <w:rStyle w:val="Hyperlink"/>
            <w:rFonts w:ascii="Calibri" w:hAnsi="Calibri" w:cs="Calibri"/>
            <w:lang w:val="en-US"/>
          </w:rPr>
          <w:t>, et al</w:t>
        </w:r>
      </w:hyperlink>
      <w:r w:rsidR="00DD3EB6" w:rsidRPr="00822AF5">
        <w:rPr>
          <w:rFonts w:ascii="Calibri" w:hAnsi="Calibri" w:cs="Calibri"/>
          <w:lang w:val="en-US"/>
        </w:rPr>
        <w:t xml:space="preserve">. </w:t>
      </w:r>
      <w:r w:rsidR="00DD3EB6" w:rsidRPr="00822AF5">
        <w:rPr>
          <w:rFonts w:ascii="Calibri" w:hAnsi="Calibri" w:cs="Calibri"/>
        </w:rPr>
        <w:fldChar w:fldCharType="begin"/>
      </w:r>
      <w:r w:rsidR="00596C75" w:rsidRPr="00822AF5">
        <w:rPr>
          <w:rFonts w:ascii="Calibri" w:hAnsi="Calibri" w:cs="Calibri"/>
        </w:rPr>
        <w:instrText xml:space="preserve"> ADDIN ZOTERO_ITEM CSL_CITATION {"citationID":"YsPXwEnc","properties":{"formattedCitation":"[2]","plainCitation":"[2]","noteIndex":0},"citationItems":[{"id":832,"uris":["http://zotero.org/users/9928140/items/6QMSBGXT"],"itemData":{"id":832,"type":"article-journal","abstract":"Following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00DD3EB6" w:rsidRPr="00822AF5">
        <w:rPr>
          <w:rFonts w:ascii="Calibri" w:hAnsi="Calibri" w:cs="Calibri"/>
        </w:rPr>
        <w:fldChar w:fldCharType="separate"/>
      </w:r>
      <w:r w:rsidR="00596C75" w:rsidRPr="00822AF5">
        <w:rPr>
          <w:rFonts w:ascii="Calibri" w:hAnsi="Calibri" w:cs="Calibri"/>
          <w:noProof/>
        </w:rPr>
        <w:t>[2]</w:t>
      </w:r>
      <w:r w:rsidR="00DD3EB6" w:rsidRPr="00822AF5">
        <w:rPr>
          <w:rFonts w:ascii="Calibri" w:hAnsi="Calibri" w:cs="Calibri"/>
        </w:rPr>
        <w:fldChar w:fldCharType="end"/>
      </w:r>
      <w:r w:rsidR="00DD3EB6" w:rsidRPr="00822AF5">
        <w:rPr>
          <w:rFonts w:ascii="Calibri" w:hAnsi="Calibri" w:cs="Calibri"/>
          <w:lang w:val="en-US"/>
        </w:rPr>
        <w:t>.</w:t>
      </w:r>
      <w:r w:rsidR="00F3727D" w:rsidRPr="00822AF5">
        <w:rPr>
          <w:rFonts w:ascii="Calibri" w:hAnsi="Calibri" w:cs="Calibri"/>
          <w:lang w:val="en-US"/>
        </w:rPr>
        <w:t xml:space="preserve"> </w:t>
      </w:r>
      <w:r w:rsidR="005836BF" w:rsidRPr="00822AF5">
        <w:rPr>
          <w:rFonts w:ascii="Calibri" w:hAnsi="Calibri" w:cs="Calibri"/>
        </w:rPr>
        <w:t>Guidance</w:t>
      </w:r>
      <w:r w:rsidR="00DD3EB6" w:rsidRPr="00822AF5">
        <w:rPr>
          <w:rFonts w:ascii="Calibri" w:hAnsi="Calibri" w:cs="Calibri"/>
          <w:lang w:val="en-US"/>
        </w:rPr>
        <w:t xml:space="preserve"> for this clinical tria</w:t>
      </w:r>
      <w:r w:rsidR="00E04BA6">
        <w:rPr>
          <w:rFonts w:ascii="Calibri" w:hAnsi="Calibri" w:cs="Calibri"/>
          <w:lang w:val="en-US"/>
        </w:rPr>
        <w:t xml:space="preserve">l </w:t>
      </w:r>
      <w:r w:rsidR="00DD3EB6" w:rsidRPr="00822AF5">
        <w:rPr>
          <w:rFonts w:ascii="Calibri" w:hAnsi="Calibri" w:cs="Calibri"/>
          <w:lang w:val="en-US"/>
        </w:rPr>
        <w:t xml:space="preserve">can be found in the </w:t>
      </w:r>
      <w:hyperlink r:id="rId13" w:history="1">
        <w:r w:rsidR="00DD3EB6" w:rsidRPr="00822AF5">
          <w:rPr>
            <w:rStyle w:val="Hyperlink"/>
            <w:rFonts w:ascii="Calibri" w:hAnsi="Calibri" w:cs="Calibri"/>
            <w:lang w:val="en-US"/>
          </w:rPr>
          <w:t>EudraLex Volume 10 Clinical trials guidelines</w:t>
        </w:r>
      </w:hyperlink>
      <w:r w:rsidR="00DD3EB6" w:rsidRPr="00822AF5">
        <w:rPr>
          <w:rFonts w:ascii="Calibri" w:hAnsi="Calibri" w:cs="Calibri"/>
          <w:lang w:val="en-US"/>
        </w:rPr>
        <w:t xml:space="preserve"> </w:t>
      </w:r>
      <w:r w:rsidR="00DD3EB6" w:rsidRPr="00822AF5">
        <w:rPr>
          <w:rFonts w:ascii="Calibri" w:hAnsi="Calibri" w:cs="Calibri"/>
          <w:lang w:val="en-US"/>
        </w:rPr>
        <w:fldChar w:fldCharType="begin"/>
      </w:r>
      <w:r w:rsidR="00596C75" w:rsidRPr="00822AF5">
        <w:rPr>
          <w:rFonts w:ascii="Calibri" w:hAnsi="Calibri" w:cs="Calibri"/>
          <w:lang w:val="en-US"/>
        </w:rPr>
        <w:instrText xml:space="preserve"> ADDIN ZOTERO_ITEM CSL_CITATION {"citationID":"SjXTU8TU","properties":{"formattedCitation":"[3]","plainCitation":"[3]","noteIndex":0},"citationItems":[{"id":870,"uris":["http://zotero.org/groups/4760334/items/NQR5PXJZ"],"itemData":{"id":870,"type":"document","title":"EudraLex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DD3EB6" w:rsidRPr="00822AF5">
        <w:rPr>
          <w:rFonts w:ascii="Calibri" w:hAnsi="Calibri" w:cs="Calibri"/>
          <w:lang w:val="en-US"/>
        </w:rPr>
        <w:fldChar w:fldCharType="separate"/>
      </w:r>
      <w:r w:rsidR="00596C75" w:rsidRPr="00822AF5">
        <w:rPr>
          <w:rFonts w:ascii="Calibri" w:hAnsi="Calibri" w:cs="Calibri"/>
          <w:noProof/>
          <w:lang w:val="en-US"/>
        </w:rPr>
        <w:t>[3]</w:t>
      </w:r>
      <w:r w:rsidR="00DD3EB6" w:rsidRPr="00822AF5">
        <w:rPr>
          <w:rFonts w:ascii="Calibri" w:hAnsi="Calibri" w:cs="Calibri"/>
          <w:lang w:val="en-US"/>
        </w:rPr>
        <w:fldChar w:fldCharType="end"/>
      </w:r>
      <w:r w:rsidR="00F3727D" w:rsidRPr="00822AF5">
        <w:rPr>
          <w:rFonts w:ascii="Calibri" w:hAnsi="Calibri" w:cs="Calibri"/>
          <w:lang w:val="en-US"/>
        </w:rPr>
        <w:t>.</w:t>
      </w:r>
      <w:r w:rsidR="008110E1" w:rsidRPr="00822AF5">
        <w:rPr>
          <w:rFonts w:ascii="Calibri" w:hAnsi="Calibri" w:cs="Calibri"/>
          <w:lang w:val="en-US"/>
        </w:rPr>
        <w:t xml:space="preserve"> </w:t>
      </w:r>
      <w:r w:rsidR="00F3727D" w:rsidRPr="00822AF5">
        <w:rPr>
          <w:rFonts w:ascii="Calibri" w:hAnsi="Calibri" w:cs="Calibri"/>
          <w:lang w:val="en-US"/>
        </w:rPr>
        <w:t xml:space="preserve">The drug development plan will be completed based on our template: Case_study_group_C_template.docx. </w:t>
      </w:r>
    </w:p>
    <w:p w14:paraId="3F7384C2" w14:textId="77777777" w:rsidR="00F3727D" w:rsidRPr="00822AF5" w:rsidRDefault="00F3727D" w:rsidP="005836BF">
      <w:pPr>
        <w:rPr>
          <w:rFonts w:ascii="Calibri" w:hAnsi="Calibri" w:cs="Calibri"/>
          <w:lang w:val="en-US"/>
        </w:rPr>
      </w:pPr>
    </w:p>
    <w:p w14:paraId="70C358FA" w14:textId="77777777" w:rsidR="005836BF" w:rsidRPr="00822AF5" w:rsidRDefault="005836BF" w:rsidP="00822AF5">
      <w:pPr>
        <w:pStyle w:val="Heading1"/>
        <w:rPr>
          <w:rFonts w:eastAsia="Times New Roman"/>
        </w:rPr>
      </w:pPr>
      <w:r w:rsidRPr="00822AF5">
        <w:rPr>
          <w:rFonts w:eastAsia="Times New Roman"/>
        </w:rPr>
        <w:t>Part A: Preclinical Plan</w:t>
      </w:r>
    </w:p>
    <w:p w14:paraId="113972C6" w14:textId="4172F303" w:rsidR="005836BF" w:rsidRPr="00822AF5" w:rsidRDefault="00F3727D" w:rsidP="005836BF">
      <w:pPr>
        <w:spacing w:before="100" w:beforeAutospacing="1" w:after="100" w:afterAutospacing="1"/>
        <w:jc w:val="both"/>
        <w:rPr>
          <w:rFonts w:ascii="Calibri" w:hAnsi="Calibri" w:cs="Calibri"/>
          <w:lang w:val="en-US"/>
        </w:rPr>
      </w:pPr>
      <w:r w:rsidRPr="00822AF5">
        <w:rPr>
          <w:rFonts w:ascii="Calibri" w:hAnsi="Calibri" w:cs="Calibri"/>
          <w:lang w:val="en-US"/>
        </w:rPr>
        <w:t>A preclinical plan will be completed</w:t>
      </w:r>
      <w:r w:rsidR="009B2E2A" w:rsidRPr="00822AF5">
        <w:rPr>
          <w:rFonts w:ascii="Calibri" w:hAnsi="Calibri" w:cs="Calibri"/>
          <w:lang w:val="en-US"/>
        </w:rPr>
        <w:t xml:space="preserve"> summarizing the</w:t>
      </w:r>
      <w:r w:rsidR="005836BF" w:rsidRPr="00822AF5">
        <w:rPr>
          <w:rFonts w:ascii="Calibri" w:hAnsi="Calibri" w:cs="Calibri"/>
        </w:rPr>
        <w:t xml:space="preserve"> work that needs to be done and included in the application for the above mentioned Investigational Medicinal Product. </w:t>
      </w:r>
      <w:r w:rsidR="009B2E2A" w:rsidRPr="00822AF5">
        <w:rPr>
          <w:rFonts w:ascii="Calibri" w:hAnsi="Calibri" w:cs="Calibri"/>
          <w:lang w:val="en-US"/>
        </w:rPr>
        <w:t xml:space="preserve">This </w:t>
      </w:r>
      <w:proofErr w:type="spellStart"/>
      <w:r w:rsidR="009B2E2A" w:rsidRPr="00822AF5">
        <w:rPr>
          <w:rFonts w:ascii="Calibri" w:hAnsi="Calibri" w:cs="Calibri"/>
          <w:lang w:val="en-US"/>
        </w:rPr>
        <w:t>consistes</w:t>
      </w:r>
      <w:proofErr w:type="spellEnd"/>
      <w:r w:rsidR="009B2E2A" w:rsidRPr="00822AF5">
        <w:rPr>
          <w:rFonts w:ascii="Calibri" w:hAnsi="Calibri" w:cs="Calibri"/>
          <w:lang w:val="en-US"/>
        </w:rPr>
        <w:t xml:space="preserve"> of a short description</w:t>
      </w:r>
      <w:r w:rsidR="005836BF" w:rsidRPr="00822AF5">
        <w:rPr>
          <w:rFonts w:ascii="Calibri" w:hAnsi="Calibri" w:cs="Calibri"/>
        </w:rPr>
        <w:t xml:space="preserve"> </w:t>
      </w:r>
      <w:r w:rsidR="009B2E2A" w:rsidRPr="00822AF5">
        <w:rPr>
          <w:rFonts w:ascii="Calibri" w:hAnsi="Calibri" w:cs="Calibri"/>
          <w:lang w:val="en-US"/>
        </w:rPr>
        <w:t xml:space="preserve">of </w:t>
      </w:r>
      <w:r w:rsidR="005836BF" w:rsidRPr="00822AF5">
        <w:rPr>
          <w:rFonts w:ascii="Calibri" w:hAnsi="Calibri" w:cs="Calibri"/>
        </w:rPr>
        <w:t>the preclinical studies to cover the clinical trial, namely the animal studies, the duration of treatment, pharmacology and toxicology studies in the appropraire animal model.</w:t>
      </w:r>
    </w:p>
    <w:p w14:paraId="12939745" w14:textId="77777777" w:rsidR="005D6942" w:rsidRPr="00822AF5" w:rsidRDefault="00F3727D" w:rsidP="005836BF">
      <w:pPr>
        <w:rPr>
          <w:rFonts w:ascii="Calibri" w:hAnsi="Calibri" w:cs="Calibri"/>
        </w:rPr>
      </w:pPr>
      <w:r w:rsidRPr="00822AF5">
        <w:rPr>
          <w:rFonts w:ascii="Calibri" w:hAnsi="Calibri" w:cs="Calibri"/>
          <w:color w:val="222222"/>
          <w:lang w:val="en-US"/>
        </w:rPr>
        <w:lastRenderedPageBreak/>
        <w:t>Guidance documents used in this plan include:</w:t>
      </w:r>
      <w:r w:rsidR="005D6942" w:rsidRPr="00822AF5">
        <w:rPr>
          <w:rFonts w:ascii="Calibri" w:hAnsi="Calibri" w:cs="Calibri"/>
          <w:color w:val="222222"/>
          <w:lang w:val="en-US"/>
        </w:rPr>
        <w:t xml:space="preserve"> </w:t>
      </w:r>
    </w:p>
    <w:p w14:paraId="0FE1DB03" w14:textId="66AACCF4" w:rsidR="006F25EA" w:rsidRPr="00822AF5" w:rsidRDefault="001D28D2" w:rsidP="005836BF">
      <w:pPr>
        <w:pStyle w:val="ListParagraph"/>
        <w:numPr>
          <w:ilvl w:val="0"/>
          <w:numId w:val="2"/>
        </w:numPr>
        <w:rPr>
          <w:rFonts w:ascii="Calibri" w:hAnsi="Calibri" w:cs="Calibri"/>
          <w:color w:val="222222"/>
          <w:sz w:val="24"/>
          <w:szCs w:val="24"/>
        </w:rPr>
      </w:pPr>
      <w:hyperlink r:id="rId14" w:history="1">
        <w:r w:rsidR="005D6942" w:rsidRPr="00822AF5">
          <w:rPr>
            <w:rStyle w:val="Hyperlink"/>
            <w:rFonts w:ascii="Calibri" w:hAnsi="Calibri" w:cs="Calibri"/>
            <w:sz w:val="24"/>
            <w:szCs w:val="24"/>
          </w:rPr>
          <w:t>An introduction to little-known aspects of nonclinical regulatory writing</w:t>
        </w:r>
      </w:hyperlink>
      <w:r w:rsidR="005D6942" w:rsidRPr="00822AF5">
        <w:rPr>
          <w:rFonts w:ascii="Calibri" w:hAnsi="Calibri" w:cs="Calibri"/>
          <w:color w:val="222222"/>
          <w:sz w:val="24"/>
          <w:szCs w:val="24"/>
        </w:rPr>
        <w:t xml:space="preserve">; </w:t>
      </w:r>
      <w:proofErr w:type="spellStart"/>
      <w:r w:rsidR="005D6942" w:rsidRPr="00822AF5">
        <w:rPr>
          <w:rFonts w:ascii="Calibri" w:hAnsi="Calibri" w:cs="Calibri"/>
          <w:color w:val="222222"/>
          <w:sz w:val="24"/>
          <w:szCs w:val="24"/>
        </w:rPr>
        <w:t>Nürnberg</w:t>
      </w:r>
      <w:proofErr w:type="spellEnd"/>
      <w:r w:rsidR="005D6942" w:rsidRPr="00822AF5">
        <w:rPr>
          <w:rFonts w:ascii="Calibri" w:hAnsi="Calibri" w:cs="Calibri"/>
          <w:color w:val="222222"/>
          <w:sz w:val="24"/>
          <w:szCs w:val="24"/>
        </w:rPr>
        <w:t xml:space="preserve"> and Pierre </w:t>
      </w:r>
      <w:r w:rsidR="005D6942" w:rsidRPr="00822AF5">
        <w:rPr>
          <w:rFonts w:ascii="Calibri" w:hAnsi="Calibri" w:cs="Calibri"/>
          <w:color w:val="222222"/>
          <w:sz w:val="24"/>
          <w:szCs w:val="24"/>
        </w:rPr>
        <w:fldChar w:fldCharType="begin"/>
      </w:r>
      <w:r w:rsidR="00596C75" w:rsidRPr="00822AF5">
        <w:rPr>
          <w:rFonts w:ascii="Calibri" w:hAnsi="Calibri" w:cs="Calibri"/>
          <w:color w:val="222222"/>
          <w:sz w:val="24"/>
          <w:szCs w:val="24"/>
        </w:rPr>
        <w:instrText xml:space="preserve"> ADDIN ZOTERO_ITEM CSL_CITATION {"citationID":"XghyXGX6","properties":{"formattedCitation":"[4]","plainCitation":"[4]","noteIndex":0},"citationItems":[{"id":868,"uris":["http://zotero.org/groups/4760334/items/JX6SB6IV"],"itemData":{"id":868,"type":"article-journal","container-title":"Medical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005D6942" w:rsidRPr="00822AF5">
        <w:rPr>
          <w:rFonts w:ascii="Calibri" w:hAnsi="Calibri" w:cs="Calibri"/>
          <w:color w:val="222222"/>
          <w:sz w:val="24"/>
          <w:szCs w:val="24"/>
        </w:rPr>
        <w:fldChar w:fldCharType="separate"/>
      </w:r>
      <w:r w:rsidR="00596C75" w:rsidRPr="00822AF5">
        <w:rPr>
          <w:rFonts w:ascii="Calibri" w:hAnsi="Calibri" w:cs="Calibri"/>
          <w:noProof/>
          <w:color w:val="222222"/>
          <w:sz w:val="24"/>
          <w:szCs w:val="24"/>
        </w:rPr>
        <w:t>[4]</w:t>
      </w:r>
      <w:r w:rsidR="005D6942" w:rsidRPr="00822AF5">
        <w:rPr>
          <w:rFonts w:ascii="Calibri" w:hAnsi="Calibri" w:cs="Calibri"/>
          <w:color w:val="222222"/>
          <w:sz w:val="24"/>
          <w:szCs w:val="24"/>
        </w:rPr>
        <w:fldChar w:fldCharType="end"/>
      </w:r>
      <w:r w:rsidR="005D6942" w:rsidRPr="00822AF5">
        <w:rPr>
          <w:rFonts w:ascii="Calibri" w:hAnsi="Calibri" w:cs="Calibri"/>
          <w:color w:val="222222"/>
          <w:sz w:val="24"/>
          <w:szCs w:val="24"/>
        </w:rPr>
        <w:t>.</w:t>
      </w:r>
    </w:p>
    <w:p w14:paraId="5044DBE2" w14:textId="46C5EDE7" w:rsidR="0042421F" w:rsidRPr="00822AF5" w:rsidRDefault="0042421F" w:rsidP="006F25EA">
      <w:pPr>
        <w:pStyle w:val="ListParagraph"/>
        <w:numPr>
          <w:ilvl w:val="0"/>
          <w:numId w:val="2"/>
        </w:numPr>
        <w:rPr>
          <w:rFonts w:ascii="Calibri" w:hAnsi="Calibri" w:cs="Calibri"/>
          <w:sz w:val="24"/>
          <w:szCs w:val="24"/>
        </w:rPr>
      </w:pPr>
      <w:r w:rsidRPr="00822AF5">
        <w:rPr>
          <w:rFonts w:ascii="Calibri" w:hAnsi="Calibri" w:cs="Calibri"/>
          <w:sz w:val="24"/>
          <w:szCs w:val="24"/>
        </w:rPr>
        <w:t>European Comission:</w:t>
      </w:r>
      <w:r w:rsidRPr="00822AF5">
        <w:rPr>
          <w:rFonts w:ascii="Calibri" w:hAnsi="Calibri" w:cs="Calibri"/>
          <w:b/>
          <w:i/>
          <w:sz w:val="24"/>
          <w:szCs w:val="24"/>
        </w:rPr>
        <w:t xml:space="preserve"> </w:t>
      </w:r>
      <w:r w:rsidR="006F25EA" w:rsidRPr="00822AF5">
        <w:rPr>
          <w:rFonts w:ascii="Calibri" w:hAnsi="Calibri" w:cs="Calibri"/>
          <w:b/>
          <w:i/>
          <w:sz w:val="24"/>
          <w:szCs w:val="24"/>
        </w:rPr>
        <w:t>EudraLex Volume 10 clinical trials guidelines</w:t>
      </w:r>
      <w:r w:rsidR="006F25EA" w:rsidRPr="00822AF5">
        <w:rPr>
          <w:rFonts w:ascii="Calibri" w:hAnsi="Calibri" w:cs="Calibri"/>
          <w:sz w:val="24"/>
          <w:szCs w:val="24"/>
        </w:rPr>
        <w:t xml:space="preserve"> (</w:t>
      </w:r>
      <w:hyperlink r:id="rId15" w:history="1">
        <w:r w:rsidR="006F25EA" w:rsidRPr="00822AF5">
          <w:rPr>
            <w:rStyle w:val="Hyperlink"/>
            <w:rFonts w:ascii="Calibri" w:hAnsi="Calibri" w:cs="Calibri"/>
            <w:sz w:val="24"/>
            <w:szCs w:val="24"/>
          </w:rPr>
          <w:t>https://ec.europa.eu/health/documents/eudralex/vol-10_en</w:t>
        </w:r>
      </w:hyperlink>
      <w:r w:rsidR="006F25EA" w:rsidRPr="00822AF5">
        <w:rPr>
          <w:rFonts w:ascii="Calibri" w:hAnsi="Calibri" w:cs="Calibri"/>
          <w:sz w:val="24"/>
          <w:szCs w:val="24"/>
        </w:rPr>
        <w:t xml:space="preserve">) </w:t>
      </w:r>
      <w:r w:rsidR="006F25EA"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{"citationID":"AywywvGj","properties":{"formattedCitation":"[3]","plainCitation":"[3]","noteIndex":0},"citationItems":[{"id":870,"uris":["http://zotero.org/groups/4760334/items/NQR5PXJZ"],"itemData":{"id":870,"type":"document","title":"EudraLex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6F25EA" w:rsidRPr="00822AF5">
        <w:rPr>
          <w:rFonts w:ascii="Calibri" w:hAnsi="Calibri" w:cs="Calibri"/>
          <w:sz w:val="24"/>
          <w:szCs w:val="24"/>
        </w:rPr>
        <w:fldChar w:fldCharType="separate"/>
      </w:r>
      <w:r w:rsidR="00596C75" w:rsidRPr="00822AF5">
        <w:rPr>
          <w:rFonts w:ascii="Calibri" w:hAnsi="Calibri" w:cs="Calibri"/>
          <w:noProof/>
          <w:sz w:val="24"/>
          <w:szCs w:val="24"/>
        </w:rPr>
        <w:t>[3]</w:t>
      </w:r>
      <w:r w:rsidR="006F25EA" w:rsidRPr="00822AF5">
        <w:rPr>
          <w:rFonts w:ascii="Calibri" w:hAnsi="Calibri" w:cs="Calibri"/>
          <w:sz w:val="24"/>
          <w:szCs w:val="24"/>
        </w:rPr>
        <w:fldChar w:fldCharType="end"/>
      </w:r>
      <w:r w:rsidR="006F25EA" w:rsidRPr="00822AF5">
        <w:rPr>
          <w:rFonts w:ascii="Calibri" w:hAnsi="Calibri" w:cs="Calibri"/>
          <w:sz w:val="24"/>
          <w:szCs w:val="24"/>
        </w:rPr>
        <w:t>.</w:t>
      </w:r>
    </w:p>
    <w:p w14:paraId="10C54951" w14:textId="46774EC9" w:rsidR="003A0507" w:rsidRPr="00822AF5" w:rsidRDefault="0042421F" w:rsidP="003A0507">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sid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16"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Pr="00822AF5">
        <w:rPr>
          <w:rFonts w:ascii="Calibri" w:hAnsi="Calibri" w:cs="Calibri"/>
          <w:sz w:val="24"/>
          <w:szCs w:val="24"/>
        </w:rPr>
        <w:instrText xml:space="preserve"> ADDIN ZOTERO_ITEM CSL_CITATION {"citationID":"XWWgrcIZ","properties":{"formattedCitation":"[3]","plainCitation":"[3]","noteIndex":0},"citationItems":[{"id":870,"uris":["http://zotero.org/groups/4760334/items/NQR5PXJZ"],"itemData":{"id":870,"type":"document","title":"EudraLex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00822AF5" w:rsidRPr="00822AF5">
        <w:rPr>
          <w:rFonts w:ascii="Calibri" w:hAnsi="Calibri" w:cs="Calibri"/>
          <w:sz w:val="24"/>
          <w:szCs w:val="24"/>
        </w:rPr>
        <w:t>.</w:t>
      </w:r>
    </w:p>
    <w:p w14:paraId="1E1BD0B0" w14:textId="00B3E353" w:rsidR="003A0507" w:rsidRPr="00822AF5" w:rsidRDefault="003A0507" w:rsidP="003A0507">
      <w:pPr>
        <w:pStyle w:val="ListParagraph"/>
        <w:numPr>
          <w:ilvl w:val="0"/>
          <w:numId w:val="2"/>
        </w:numPr>
        <w:rPr>
          <w:rFonts w:ascii="Calibri" w:hAnsi="Calibri" w:cs="Calibri"/>
          <w:sz w:val="24"/>
          <w:szCs w:val="24"/>
        </w:rPr>
      </w:pPr>
      <w:r w:rsidRPr="00822AF5">
        <w:rPr>
          <w:rFonts w:ascii="Calibri" w:hAnsi="Calibri" w:cs="Calibri"/>
          <w:sz w:val="24"/>
          <w:szCs w:val="24"/>
        </w:rPr>
        <w:t>EMA committee for medicinal products for human use (</w:t>
      </w:r>
      <w:proofErr w:type="spellStart"/>
      <w:r w:rsidRPr="00822AF5">
        <w:rPr>
          <w:rFonts w:ascii="Calibri" w:hAnsi="Calibri" w:cs="Calibri"/>
          <w:sz w:val="24"/>
          <w:szCs w:val="24"/>
        </w:rPr>
        <w:t>chmp</w:t>
      </w:r>
      <w:proofErr w:type="spellEnd"/>
      <w:r w:rsidRPr="00822AF5">
        <w:rPr>
          <w:rFonts w:ascii="Calibri" w:hAnsi="Calibri" w:cs="Calibri"/>
          <w:sz w:val="24"/>
          <w:szCs w:val="24"/>
        </w:rPr>
        <w:t>)</w:t>
      </w:r>
      <w:r w:rsidR="00822AF5">
        <w:rPr>
          <w:rFonts w:ascii="Calibri" w:hAnsi="Calibri" w:cs="Calibri"/>
          <w:sz w:val="24"/>
          <w:szCs w:val="24"/>
        </w:rPr>
        <w:t xml:space="preserve">: </w:t>
      </w:r>
      <w:r w:rsidRPr="00822AF5">
        <w:rPr>
          <w:rFonts w:ascii="Calibri" w:hAnsi="Calibri" w:cs="Calibri"/>
          <w:b/>
          <w:bCs/>
          <w:i/>
          <w:iCs/>
          <w:sz w:val="24"/>
          <w:szCs w:val="24"/>
        </w:rPr>
        <w:t>Guideline on the requirements to the chemical and pharmaceutical quality documentation concerning investigational medicinal products in clinical trials</w:t>
      </w:r>
      <w:r w:rsidR="00822AF5" w:rsidRPr="00822AF5">
        <w:rPr>
          <w:rFonts w:ascii="Calibri" w:hAnsi="Calibri" w:cs="Calibri"/>
          <w:sz w:val="24"/>
          <w:szCs w:val="24"/>
        </w:rPr>
        <w:t xml:space="preserve"> </w:t>
      </w:r>
      <w:r w:rsidRPr="00822AF5">
        <w:rPr>
          <w:rFonts w:ascii="Calibri" w:hAnsi="Calibri" w:cs="Calibri"/>
          <w:sz w:val="24"/>
          <w:szCs w:val="24"/>
        </w:rPr>
        <w:t>(</w:t>
      </w:r>
      <w:hyperlink r:id="rId17"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w:t>
      </w:r>
    </w:p>
    <w:p w14:paraId="29E6E2E3" w14:textId="6D93B3C3" w:rsidR="00DF41F9" w:rsidRPr="00822AF5" w:rsidRDefault="0024086A" w:rsidP="0024086A">
      <w:pPr>
        <w:pStyle w:val="ListParagraph"/>
        <w:numPr>
          <w:ilvl w:val="0"/>
          <w:numId w:val="2"/>
        </w:numPr>
        <w:rPr>
          <w:rFonts w:ascii="Calibri" w:hAnsi="Calibri" w:cs="Calibri"/>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w:t>
      </w:r>
      <w:r w:rsidRPr="00822AF5">
        <w:rPr>
          <w:rFonts w:ascii="Calibri" w:hAnsi="Calibri" w:cs="Calibri"/>
          <w:bCs/>
          <w:i/>
          <w:sz w:val="24"/>
          <w:szCs w:val="24"/>
        </w:rPr>
        <w:t>:</w:t>
      </w:r>
      <w:r w:rsidRPr="00822AF5">
        <w:rPr>
          <w:rFonts w:ascii="Calibri" w:hAnsi="Calibri" w:cs="Calibri"/>
          <w:b/>
          <w:i/>
          <w:sz w:val="24"/>
          <w:szCs w:val="24"/>
        </w:rPr>
        <w:t xml:space="preserve"> Guidance on nonclinical safety studies for the conduct of human clinical trials and marketing authorization for pharmaceuticals M3(R2) version step 4 2009</w:t>
      </w:r>
      <w:r w:rsidRPr="00822AF5">
        <w:rPr>
          <w:rFonts w:ascii="Calibri" w:hAnsi="Calibri" w:cs="Calibri"/>
          <w:sz w:val="24"/>
          <w:szCs w:val="24"/>
        </w:rPr>
        <w:t xml:space="preserve"> (</w:t>
      </w:r>
      <w:hyperlink r:id="rId18">
        <w:r w:rsidRPr="00822AF5">
          <w:rPr>
            <w:rFonts w:ascii="Calibri" w:hAnsi="Calibri" w:cs="Calibri"/>
            <w:color w:val="0563C1"/>
            <w:sz w:val="24"/>
            <w:szCs w:val="24"/>
            <w:u w:val="single"/>
          </w:rPr>
          <w:t>https://database.ich.org/sites/default/files/M3_R2__Guideline.pdf</w:t>
        </w:r>
      </w:hyperlink>
      <w:r w:rsidRPr="00822AF5">
        <w:rPr>
          <w:rFonts w:ascii="Calibri" w:hAnsi="Calibri" w:cs="Calibri"/>
          <w:sz w:val="24"/>
          <w:szCs w:val="24"/>
        </w:rPr>
        <w:t>)</w:t>
      </w:r>
      <w:r w:rsidR="00DF41F9" w:rsidRPr="00822AF5">
        <w:rPr>
          <w:rFonts w:ascii="Calibri" w:hAnsi="Calibri" w:cs="Calibri"/>
          <w:sz w:val="24"/>
          <w:szCs w:val="24"/>
        </w:rPr>
        <w:t xml:space="preserve"> </w:t>
      </w:r>
      <w:r w:rsidR="00DF41F9"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{"citationID":"nes1ZF6p","properties":{"formattedCitation":"[5]","plainCitation":"[5]","noteIndex":0},"citationItems":[{"id":874,"uris":["http://zotero.org/groups/4760334/items/9W63VRGX"],"itemData":{"id":874,"type":"paper-conference","container-title":"International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596C75" w:rsidRPr="00822AF5">
        <w:rPr>
          <w:rFonts w:ascii="Calibri" w:hAnsi="Calibri" w:cs="Calibri"/>
          <w:noProof/>
          <w:sz w:val="24"/>
          <w:szCs w:val="24"/>
        </w:rPr>
        <w:t>[5]</w:t>
      </w:r>
      <w:r w:rsidR="00DF41F9" w:rsidRPr="00822AF5">
        <w:rPr>
          <w:rFonts w:ascii="Calibri" w:hAnsi="Calibri" w:cs="Calibri"/>
          <w:sz w:val="24"/>
          <w:szCs w:val="24"/>
        </w:rPr>
        <w:fldChar w:fldCharType="end"/>
      </w:r>
      <w:r w:rsidR="00A24B17" w:rsidRPr="00822AF5">
        <w:rPr>
          <w:rFonts w:ascii="Calibri" w:hAnsi="Calibri" w:cs="Calibri"/>
          <w:sz w:val="24"/>
          <w:szCs w:val="24"/>
        </w:rPr>
        <w:t>.</w:t>
      </w:r>
    </w:p>
    <w:p w14:paraId="71532735" w14:textId="565EA42D" w:rsidR="005D6942" w:rsidRPr="00822AF5" w:rsidRDefault="005D6942" w:rsidP="0024086A">
      <w:pPr>
        <w:pStyle w:val="ListParagraph"/>
        <w:numPr>
          <w:ilvl w:val="0"/>
          <w:numId w:val="2"/>
        </w:numPr>
        <w:rPr>
          <w:rFonts w:ascii="Calibri" w:hAnsi="Calibri" w:cs="Calibri"/>
          <w:b/>
          <w:bCs/>
          <w:i/>
          <w:iCs/>
          <w:sz w:val="24"/>
          <w:szCs w:val="24"/>
        </w:rPr>
      </w:pPr>
      <w:r w:rsidRPr="00822AF5">
        <w:rPr>
          <w:rFonts w:ascii="Calibri" w:hAnsi="Calibri" w:cs="Calibri"/>
          <w:sz w:val="24"/>
          <w:szCs w:val="24"/>
        </w:rPr>
        <w:t xml:space="preserve">ICH harmonised tripartite guideline: </w:t>
      </w:r>
      <w:r w:rsidR="0024086A" w:rsidRPr="00822AF5">
        <w:rPr>
          <w:rFonts w:ascii="Calibri" w:hAnsi="Calibri" w:cs="Calibri"/>
          <w:sz w:val="24"/>
          <w:szCs w:val="24"/>
        </w:rPr>
        <w:t>(</w:t>
      </w:r>
      <w:hyperlink r:id="rId19">
        <w:r w:rsidR="0024086A" w:rsidRPr="00822AF5">
          <w:rPr>
            <w:rFonts w:ascii="Calibri" w:hAnsi="Calibri" w:cs="Calibri"/>
            <w:color w:val="0563C1"/>
            <w:sz w:val="24"/>
            <w:szCs w:val="24"/>
            <w:u w:val="single"/>
          </w:rPr>
          <w:t>https://www.ich.org/page/safety-guidelines</w:t>
        </w:r>
      </w:hyperlink>
      <w:r w:rsidR="0024086A" w:rsidRPr="00822AF5">
        <w:rPr>
          <w:rFonts w:ascii="Calibri" w:hAnsi="Calibri" w:cs="Calibri"/>
          <w:color w:val="0563C1"/>
          <w:sz w:val="24"/>
          <w:szCs w:val="24"/>
          <w:u w:val="single"/>
        </w:rPr>
        <w:t>)</w:t>
      </w:r>
      <w:r w:rsidR="0024086A" w:rsidRPr="00822AF5">
        <w:rPr>
          <w:rFonts w:ascii="Calibri" w:hAnsi="Calibri" w:cs="Calibri"/>
          <w:sz w:val="24"/>
          <w:szCs w:val="24"/>
        </w:rPr>
        <w:t xml:space="preserve">, specifically </w:t>
      </w:r>
      <w:r w:rsidRPr="00822AF5">
        <w:rPr>
          <w:rFonts w:ascii="Calibri" w:hAnsi="Calibri" w:cs="Calibri"/>
          <w:sz w:val="24"/>
          <w:szCs w:val="24"/>
        </w:rPr>
        <w:t>s</w:t>
      </w:r>
      <w:r w:rsidR="0024086A" w:rsidRPr="00822AF5">
        <w:rPr>
          <w:rFonts w:ascii="Calibri" w:hAnsi="Calibri" w:cs="Calibri"/>
          <w:sz w:val="24"/>
          <w:szCs w:val="24"/>
        </w:rPr>
        <w:t xml:space="preserve">ection </w:t>
      </w:r>
      <w:r w:rsidR="0024086A" w:rsidRPr="00822AF5">
        <w:rPr>
          <w:rFonts w:ascii="Calibri" w:hAnsi="Calibri" w:cs="Calibri"/>
          <w:b/>
          <w:bCs/>
          <w:i/>
          <w:iCs/>
          <w:sz w:val="24"/>
          <w:szCs w:val="24"/>
        </w:rPr>
        <w:t>S9 Nonclinical evaluation for anticancer pharmaceuticals</w:t>
      </w:r>
      <w:r w:rsidRPr="00822AF5">
        <w:rPr>
          <w:rFonts w:ascii="Calibri" w:hAnsi="Calibri" w:cs="Calibri"/>
          <w:b/>
          <w:bCs/>
          <w:i/>
          <w:iCs/>
          <w:sz w:val="24"/>
          <w:szCs w:val="24"/>
        </w:rPr>
        <w:t xml:space="preserve"> </w:t>
      </w:r>
      <w:r w:rsidRPr="00822AF5">
        <w:rPr>
          <w:rFonts w:ascii="Calibri" w:hAnsi="Calibri" w:cs="Calibri"/>
          <w:b/>
          <w:i/>
          <w:sz w:val="24"/>
          <w:szCs w:val="24"/>
        </w:rPr>
        <w:t>version step 4 2009</w:t>
      </w:r>
      <w:r w:rsidRPr="00822AF5">
        <w:rPr>
          <w:rFonts w:ascii="Calibri" w:hAnsi="Calibri" w:cs="Calibri"/>
          <w:sz w:val="24"/>
          <w:szCs w:val="24"/>
        </w:rPr>
        <w:t xml:space="preserve"> </w:t>
      </w:r>
      <w:r w:rsidR="00DF41F9" w:rsidRPr="00822AF5">
        <w:rPr>
          <w:rFonts w:ascii="Calibri" w:hAnsi="Calibri" w:cs="Calibri"/>
          <w:sz w:val="24"/>
          <w:szCs w:val="24"/>
          <w:lang w:val="en-CH"/>
        </w:rPr>
        <w:t>(</w:t>
      </w:r>
      <w:r w:rsidR="00DF41F9" w:rsidRPr="00822AF5">
        <w:rPr>
          <w:rFonts w:ascii="Calibri" w:hAnsi="Calibri" w:cs="Calibri"/>
          <w:sz w:val="24"/>
          <w:szCs w:val="24"/>
        </w:rPr>
        <w:fldChar w:fldCharType="begin"/>
      </w:r>
      <w:r w:rsidR="00DF41F9" w:rsidRPr="00822AF5">
        <w:rPr>
          <w:rFonts w:ascii="Calibri" w:hAnsi="Calibri" w:cs="Calibri"/>
          <w:sz w:val="24"/>
          <w:szCs w:val="24"/>
        </w:rPr>
        <w:instrText xml:space="preserve"> HYPERLINK "</w:instrText>
      </w:r>
      <w:r w:rsidR="00DF41F9" w:rsidRPr="00822AF5">
        <w:rPr>
          <w:rFonts w:ascii="Calibri" w:hAnsi="Calibri" w:cs="Calibri"/>
          <w:sz w:val="24"/>
          <w:szCs w:val="24"/>
          <w:lang w:val="en-CH"/>
        </w:rPr>
        <w:instrText>https://database.ich.org/sites/default/files/S9_Guideline.pdf</w:instrText>
      </w:r>
      <w:r w:rsidR="00DF41F9" w:rsidRPr="00822AF5">
        <w:rPr>
          <w:rFonts w:ascii="Calibri" w:hAnsi="Calibri" w:cs="Calibri"/>
          <w:sz w:val="24"/>
          <w:szCs w:val="24"/>
        </w:rPr>
        <w:instrText xml:space="preserve">" </w:instrText>
      </w:r>
      <w:r w:rsidR="00DF41F9" w:rsidRPr="00822AF5">
        <w:rPr>
          <w:rFonts w:ascii="Calibri" w:hAnsi="Calibri" w:cs="Calibri"/>
          <w:sz w:val="24"/>
          <w:szCs w:val="24"/>
        </w:rPr>
        <w:fldChar w:fldCharType="separate"/>
      </w:r>
      <w:r w:rsidR="00DF41F9" w:rsidRPr="00822AF5">
        <w:rPr>
          <w:rStyle w:val="Hyperlink"/>
          <w:rFonts w:ascii="Calibri" w:hAnsi="Calibri" w:cs="Calibri"/>
          <w:sz w:val="24"/>
          <w:szCs w:val="24"/>
          <w:lang w:val="en-CH"/>
        </w:rPr>
        <w:t>https://database.ich.org/sites/default/files/S9_Guideline.pdf</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 xml:space="preserve">) </w:t>
      </w:r>
      <w:r w:rsidR="00DF41F9"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{"citationID":"dO9kTfOc","properties":{"formattedCitation":"[6]","plainCitation":"[6]","noteIndex":0},"citationItems":[{"id":864,"uris":["http://zotero.org/groups/4760334/items/8JN7JCA2"],"itemData":{"id":864,"type":"paper-conference","container-title":"International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596C75" w:rsidRPr="00822AF5">
        <w:rPr>
          <w:rFonts w:ascii="Calibri" w:hAnsi="Calibri" w:cs="Calibri"/>
          <w:noProof/>
          <w:sz w:val="24"/>
          <w:szCs w:val="24"/>
        </w:rPr>
        <w:t>[6]</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w:t>
      </w:r>
    </w:p>
    <w:p w14:paraId="6DF3D815" w14:textId="6CC83F62" w:rsidR="005D6942" w:rsidRPr="00822AF5" w:rsidRDefault="0024086A" w:rsidP="0024086A">
      <w:pPr>
        <w:pStyle w:val="ListParagraph"/>
        <w:numPr>
          <w:ilvl w:val="0"/>
          <w:numId w:val="2"/>
        </w:numPr>
        <w:rPr>
          <w:rFonts w:ascii="Calibri" w:hAnsi="Calibri" w:cs="Calibri"/>
          <w:sz w:val="24"/>
          <w:szCs w:val="24"/>
          <w:lang w:val="en-CH"/>
        </w:rPr>
      </w:pPr>
      <w:r w:rsidRPr="00822AF5">
        <w:rPr>
          <w:rFonts w:ascii="Calibri" w:hAnsi="Calibri" w:cs="Calibri"/>
          <w:sz w:val="24"/>
          <w:szCs w:val="24"/>
        </w:rPr>
        <w:t xml:space="preserve">ICH harmonised guideline: </w:t>
      </w:r>
      <w:r w:rsidRPr="00822AF5">
        <w:rPr>
          <w:rFonts w:ascii="Calibri" w:hAnsi="Calibri" w:cs="Calibri"/>
          <w:b/>
          <w:i/>
          <w:sz w:val="24"/>
          <w:szCs w:val="24"/>
        </w:rPr>
        <w:t>Integrated addendum to ICH e6(r1): guideline for good clinical practice</w:t>
      </w:r>
      <w:r w:rsidRPr="00822AF5">
        <w:rPr>
          <w:rFonts w:ascii="Calibri" w:hAnsi="Calibri" w:cs="Calibri"/>
          <w:sz w:val="24"/>
          <w:szCs w:val="24"/>
        </w:rPr>
        <w:t xml:space="preserve"> </w:t>
      </w:r>
      <w:r w:rsidRPr="00822AF5">
        <w:rPr>
          <w:rFonts w:ascii="Calibri" w:hAnsi="Calibri" w:cs="Calibri"/>
          <w:b/>
          <w:i/>
          <w:sz w:val="24"/>
          <w:szCs w:val="24"/>
        </w:rPr>
        <w:t>E6(r2)step 4 version 2016</w:t>
      </w:r>
      <w:r w:rsidR="006F25EA" w:rsidRPr="00822AF5">
        <w:rPr>
          <w:rFonts w:ascii="Calibri" w:hAnsi="Calibri" w:cs="Calibri"/>
          <w:sz w:val="24"/>
          <w:szCs w:val="24"/>
        </w:rPr>
        <w:t xml:space="preserve"> </w:t>
      </w:r>
      <w:r w:rsidR="005D6942" w:rsidRPr="00822AF5">
        <w:rPr>
          <w:rFonts w:ascii="Calibri" w:hAnsi="Calibri" w:cs="Calibri"/>
          <w:sz w:val="24"/>
          <w:szCs w:val="24"/>
          <w:lang w:val="en-CH"/>
        </w:rPr>
        <w:t>(</w:t>
      </w:r>
      <w:r w:rsidR="005D6942" w:rsidRPr="00822AF5">
        <w:rPr>
          <w:rFonts w:ascii="Calibri" w:hAnsi="Calibri" w:cs="Calibri"/>
          <w:sz w:val="24"/>
          <w:szCs w:val="24"/>
        </w:rPr>
        <w:fldChar w:fldCharType="begin"/>
      </w:r>
      <w:r w:rsidR="005D6942" w:rsidRPr="00822AF5">
        <w:rPr>
          <w:rFonts w:ascii="Calibri" w:hAnsi="Calibri" w:cs="Calibri"/>
          <w:sz w:val="24"/>
          <w:szCs w:val="24"/>
        </w:rPr>
        <w:instrText xml:space="preserve"> HYPERLINK "</w:instrText>
      </w:r>
      <w:r w:rsidR="005D6942" w:rsidRPr="00822AF5">
        <w:rPr>
          <w:rFonts w:ascii="Calibri" w:hAnsi="Calibri" w:cs="Calibri"/>
          <w:sz w:val="24"/>
          <w:szCs w:val="24"/>
          <w:lang w:val="en-CH"/>
        </w:rPr>
        <w:instrText>https://database.ich.org/sites/default/files/E6_R2_Addendum.pdf</w:instrText>
      </w:r>
      <w:r w:rsidR="005D6942" w:rsidRPr="00822AF5">
        <w:rPr>
          <w:rFonts w:ascii="Calibri" w:hAnsi="Calibri" w:cs="Calibri"/>
          <w:sz w:val="24"/>
          <w:szCs w:val="24"/>
        </w:rPr>
        <w:instrText xml:space="preserve">" </w:instrText>
      </w:r>
      <w:r w:rsidR="005D6942" w:rsidRPr="00822AF5">
        <w:rPr>
          <w:rFonts w:ascii="Calibri" w:hAnsi="Calibri" w:cs="Calibri"/>
          <w:sz w:val="24"/>
          <w:szCs w:val="24"/>
        </w:rPr>
        <w:fldChar w:fldCharType="separate"/>
      </w:r>
      <w:r w:rsidR="005D6942" w:rsidRPr="00822AF5">
        <w:rPr>
          <w:rStyle w:val="Hyperlink"/>
          <w:rFonts w:ascii="Calibri" w:hAnsi="Calibri" w:cs="Calibri"/>
          <w:sz w:val="24"/>
          <w:szCs w:val="24"/>
          <w:lang w:val="en-CH"/>
        </w:rPr>
        <w:t>https://database.ich.org/sites/default/files/E6_R2_Addendum.pdf</w:t>
      </w:r>
      <w:r w:rsidR="005D6942" w:rsidRPr="00822AF5">
        <w:rPr>
          <w:rFonts w:ascii="Calibri" w:hAnsi="Calibri" w:cs="Calibri"/>
          <w:sz w:val="24"/>
          <w:szCs w:val="24"/>
        </w:rPr>
        <w:fldChar w:fldCharType="end"/>
      </w:r>
      <w:r w:rsidR="005D6942" w:rsidRPr="00822AF5">
        <w:rPr>
          <w:rFonts w:ascii="Calibri" w:hAnsi="Calibri" w:cs="Calibri"/>
          <w:sz w:val="24"/>
          <w:szCs w:val="24"/>
          <w:lang w:val="en-CH"/>
        </w:rPr>
        <w:t xml:space="preserve">) </w:t>
      </w:r>
      <w:r w:rsidR="006F25EA"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{"citationID":"GjJJaM57","properties":{"formattedCitation":"[7]","plainCitation":"[7]","noteIndex":0},"citationItems":[{"id":875,"uris":["http://zotero.org/groups/4760334/items/A2ZFTZEG"],"itemData":{"id":875,"type":"paper-conference","title":"ICH: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6F25EA" w:rsidRPr="00822AF5">
        <w:rPr>
          <w:rFonts w:ascii="Calibri" w:hAnsi="Calibri" w:cs="Calibri"/>
          <w:sz w:val="24"/>
          <w:szCs w:val="24"/>
        </w:rPr>
        <w:fldChar w:fldCharType="separate"/>
      </w:r>
      <w:r w:rsidR="00596C75" w:rsidRPr="00822AF5">
        <w:rPr>
          <w:rFonts w:ascii="Calibri" w:hAnsi="Calibri" w:cs="Calibri"/>
          <w:noProof/>
          <w:sz w:val="24"/>
          <w:szCs w:val="24"/>
        </w:rPr>
        <w:t>[7]</w:t>
      </w:r>
      <w:r w:rsidR="006F25EA" w:rsidRPr="00822AF5">
        <w:rPr>
          <w:rFonts w:ascii="Calibri" w:hAnsi="Calibri" w:cs="Calibri"/>
          <w:sz w:val="24"/>
          <w:szCs w:val="24"/>
        </w:rPr>
        <w:fldChar w:fldCharType="end"/>
      </w:r>
      <w:r w:rsidR="006F25EA" w:rsidRPr="00822AF5">
        <w:rPr>
          <w:rFonts w:ascii="Calibri" w:hAnsi="Calibri" w:cs="Calibri"/>
          <w:sz w:val="24"/>
          <w:szCs w:val="24"/>
          <w:lang w:val="en-CH"/>
        </w:rPr>
        <w:t>.</w:t>
      </w:r>
    </w:p>
    <w:p w14:paraId="21976D19" w14:textId="70EF692B" w:rsidR="006F25EA" w:rsidRPr="00822AF5" w:rsidRDefault="0024086A" w:rsidP="008110E1">
      <w:pPr>
        <w:pStyle w:val="ListParagraph"/>
        <w:numPr>
          <w:ilvl w:val="0"/>
          <w:numId w:val="2"/>
        </w:numPr>
        <w:rPr>
          <w:rFonts w:ascii="Calibri" w:hAnsi="Calibri" w:cs="Calibri"/>
          <w:sz w:val="24"/>
          <w:szCs w:val="24"/>
        </w:rPr>
      </w:pPr>
      <w:r w:rsidRPr="00822AF5">
        <w:rPr>
          <w:rFonts w:ascii="Calibri" w:hAnsi="Calibri" w:cs="Calibri"/>
          <w:sz w:val="24"/>
          <w:szCs w:val="24"/>
        </w:rPr>
        <w:t xml:space="preserve">EMA Committee for medicinal products for human use (chmp): </w:t>
      </w:r>
      <w:r w:rsidR="006F25EA" w:rsidRPr="00822AF5">
        <w:rPr>
          <w:rFonts w:ascii="Calibri" w:hAnsi="Calibri" w:cs="Calibri"/>
          <w:b/>
          <w:i/>
          <w:sz w:val="24"/>
          <w:szCs w:val="24"/>
        </w:rPr>
        <w:t>Guideline on the requirements to the chemical and pharmaceutical quality documentation concerning investigational medicinal products in clinical trials 20</w:t>
      </w:r>
      <w:r w:rsidR="00231A35" w:rsidRPr="00822AF5">
        <w:rPr>
          <w:rFonts w:ascii="Calibri" w:hAnsi="Calibri" w:cs="Calibri"/>
          <w:b/>
          <w:i/>
          <w:sz w:val="24"/>
          <w:szCs w:val="24"/>
        </w:rPr>
        <w:t>22</w:t>
      </w:r>
    </w:p>
    <w:p w14:paraId="2DD68215" w14:textId="251B05E9" w:rsidR="008110E1" w:rsidRDefault="006F25EA" w:rsidP="009B237F">
      <w:pPr>
        <w:pStyle w:val="ListParagraph"/>
        <w:numPr>
          <w:ilvl w:val="0"/>
          <w:numId w:val="2"/>
        </w:numPr>
        <w:rPr>
          <w:rFonts w:ascii="Calibri" w:hAnsi="Calibri" w:cs="Calibri"/>
          <w:sz w:val="24"/>
          <w:szCs w:val="24"/>
        </w:rPr>
      </w:pPr>
      <w:r w:rsidRPr="00822AF5">
        <w:rPr>
          <w:rFonts w:ascii="Calibri" w:hAnsi="Calibri" w:cs="Calibri"/>
          <w:sz w:val="24"/>
          <w:szCs w:val="24"/>
        </w:rPr>
        <w:t>(</w:t>
      </w:r>
      <w:hyperlink r:id="rId20" w:history="1">
        <w:r w:rsidRPr="00822AF5">
          <w:rPr>
            <w:rStyle w:val="Hyperlink"/>
            <w:rFonts w:ascii="Calibri" w:hAnsi="Calibri" w:cs="Calibri"/>
            <w:sz w:val="24"/>
            <w:szCs w:val="24"/>
            <w:lang w:val="en-CH"/>
          </w:rPr>
          <w:t>https://www.ema.europa.eu/en/requirements-chemical-pharmaceutical-quality-documentation-concerning-investigational-medicinal</w:t>
        </w:r>
      </w:hyperlink>
      <w:r w:rsidRPr="00822AF5">
        <w:rPr>
          <w:rFonts w:ascii="Calibri" w:hAnsi="Calibri" w:cs="Calibri"/>
          <w:sz w:val="24"/>
          <w:szCs w:val="24"/>
        </w:rPr>
        <w:t>)</w:t>
      </w:r>
      <w:r w:rsidR="00231A35" w:rsidRPr="00822AF5">
        <w:rPr>
          <w:rFonts w:ascii="Calibri" w:hAnsi="Calibri" w:cs="Calibri"/>
          <w:sz w:val="24"/>
          <w:szCs w:val="24"/>
        </w:rPr>
        <w:t xml:space="preserve"> </w:t>
      </w:r>
      <w:r w:rsidR="00231A35" w:rsidRPr="00822AF5">
        <w:rPr>
          <w:rFonts w:ascii="Calibri" w:hAnsi="Calibri" w:cs="Calibri"/>
          <w:sz w:val="24"/>
          <w:szCs w:val="24"/>
        </w:rPr>
        <w:fldChar w:fldCharType="begin"/>
      </w:r>
      <w:r w:rsidR="00231A35" w:rsidRPr="00822AF5">
        <w:rPr>
          <w:rFonts w:ascii="Calibri" w:hAnsi="Calibri" w:cs="Calibri"/>
          <w:sz w:val="24"/>
          <w:szCs w:val="24"/>
        </w:rPr>
        <w:instrText xml:space="preserve"> ADDIN ZOTERO_ITEM CSL_CITATION {"citationID":"4UUHhyRy","properties":{"formattedCitation":"[8]","plainCitation":"[8]","noteIndex":0},"citationItems":[{"id":876,"uris":["http://zotero.org/groups/4760334/items/2E3J3JTJ"],"itemData":{"id":876,"type":"document","title":"EMA: Guideline on the requirements to the chemical and pharmaceutical quality documentation concerning investigational medicinal products in clinical trials","URL":"https://www.ema.europa.eu/en/documents/scientific-guideline/guideline-requirements-chemical-pharmaceutical-quality-documentation-concerning-investigational_en-1.pdf"}}],"schema":"https://github.com/citation-style-language/schema/raw/master/csl-citation.json"} </w:instrText>
      </w:r>
      <w:r w:rsidR="00231A35" w:rsidRPr="00822AF5">
        <w:rPr>
          <w:rFonts w:ascii="Calibri" w:hAnsi="Calibri" w:cs="Calibri"/>
          <w:sz w:val="24"/>
          <w:szCs w:val="24"/>
        </w:rPr>
        <w:fldChar w:fldCharType="separate"/>
      </w:r>
      <w:r w:rsidR="00231A35" w:rsidRPr="00822AF5">
        <w:rPr>
          <w:rFonts w:ascii="Calibri" w:hAnsi="Calibri" w:cs="Calibri"/>
          <w:noProof/>
          <w:sz w:val="24"/>
          <w:szCs w:val="24"/>
        </w:rPr>
        <w:t>[8]</w:t>
      </w:r>
      <w:r w:rsidR="00231A35" w:rsidRPr="00822AF5">
        <w:rPr>
          <w:rFonts w:ascii="Calibri" w:hAnsi="Calibri" w:cs="Calibri"/>
          <w:sz w:val="24"/>
          <w:szCs w:val="24"/>
        </w:rPr>
        <w:fldChar w:fldCharType="end"/>
      </w:r>
      <w:r w:rsidR="00231A35" w:rsidRPr="00822AF5">
        <w:rPr>
          <w:rFonts w:ascii="Calibri" w:hAnsi="Calibri" w:cs="Calibri"/>
          <w:sz w:val="24"/>
          <w:szCs w:val="24"/>
        </w:rPr>
        <w:t>.</w:t>
      </w:r>
    </w:p>
    <w:p w14:paraId="18BE7D36" w14:textId="77777777" w:rsidR="009B237F" w:rsidRPr="009B237F" w:rsidRDefault="009B237F" w:rsidP="009B237F">
      <w:pPr>
        <w:ind w:left="360"/>
        <w:rPr>
          <w:rFonts w:ascii="Calibri" w:hAnsi="Calibri" w:cs="Calibri"/>
        </w:rPr>
      </w:pPr>
    </w:p>
    <w:p w14:paraId="06DD177A" w14:textId="77777777" w:rsidR="008110E1" w:rsidRPr="00822AF5" w:rsidRDefault="005836BF" w:rsidP="00822AF5">
      <w:pPr>
        <w:pStyle w:val="Heading1"/>
      </w:pPr>
      <w:r w:rsidRPr="00822AF5">
        <w:rPr>
          <w:rFonts w:eastAsia="Times New Roman"/>
        </w:rPr>
        <w:t>Part B: Clinical Plan</w:t>
      </w:r>
    </w:p>
    <w:p w14:paraId="2FB775C3" w14:textId="09F62429" w:rsidR="0042421F" w:rsidRPr="00822AF5" w:rsidRDefault="005836BF" w:rsidP="005836BF">
      <w:pPr>
        <w:pStyle w:val="ListParagraph"/>
        <w:numPr>
          <w:ilvl w:val="0"/>
          <w:numId w:val="3"/>
        </w:numPr>
        <w:spacing w:before="100" w:beforeAutospacing="1" w:after="100" w:afterAutospacing="1"/>
        <w:jc w:val="both"/>
        <w:outlineLvl w:val="2"/>
        <w:rPr>
          <w:rFonts w:ascii="Calibri" w:hAnsi="Calibri" w:cs="Calibri"/>
          <w:b/>
          <w:bCs/>
          <w:iCs/>
          <w:sz w:val="24"/>
          <w:szCs w:val="24"/>
          <w:u w:val="single"/>
        </w:rPr>
      </w:pPr>
      <w:r w:rsidRPr="00822AF5">
        <w:rPr>
          <w:rFonts w:ascii="Calibri" w:eastAsia="Times New Roman" w:hAnsi="Calibri" w:cs="Calibri"/>
          <w:sz w:val="24"/>
          <w:szCs w:val="24"/>
        </w:rPr>
        <w:t xml:space="preserve">Clinical Trial Protocol </w:t>
      </w:r>
      <w:r w:rsidR="008110E1" w:rsidRPr="00822AF5">
        <w:rPr>
          <w:rFonts w:ascii="Calibri" w:hAnsi="Calibri" w:cs="Calibri"/>
          <w:sz w:val="24"/>
          <w:szCs w:val="24"/>
        </w:rPr>
        <w:t xml:space="preserve">will be drafted for </w:t>
      </w:r>
      <w:r w:rsidR="00A24B17" w:rsidRPr="00822AF5">
        <w:rPr>
          <w:rFonts w:ascii="Calibri" w:hAnsi="Calibri" w:cs="Calibri"/>
          <w:sz w:val="24"/>
          <w:szCs w:val="24"/>
        </w:rPr>
        <w:t>inclusion</w:t>
      </w:r>
      <w:r w:rsidRPr="00822AF5">
        <w:rPr>
          <w:rFonts w:ascii="Calibri" w:eastAsia="Times New Roman" w:hAnsi="Calibri" w:cs="Calibri"/>
          <w:sz w:val="24"/>
          <w:szCs w:val="24"/>
        </w:rPr>
        <w:t xml:space="preserve"> in the application for the above-mentioned Investigational Medicinal Product.</w:t>
      </w:r>
      <w:r w:rsidR="00A24B17" w:rsidRPr="00822AF5">
        <w:rPr>
          <w:rFonts w:ascii="Calibri" w:hAnsi="Calibri" w:cs="Calibri"/>
          <w:sz w:val="24"/>
          <w:szCs w:val="24"/>
        </w:rPr>
        <w:t xml:space="preserve"> </w:t>
      </w:r>
      <w:r w:rsidR="00A24B17" w:rsidRPr="00822AF5">
        <w:rPr>
          <w:rFonts w:ascii="Calibri" w:hAnsi="Calibri" w:cs="Calibri"/>
          <w:iCs/>
          <w:sz w:val="24"/>
          <w:szCs w:val="24"/>
        </w:rPr>
        <w:t>In this we d</w:t>
      </w:r>
      <w:r w:rsidRPr="00822AF5">
        <w:rPr>
          <w:rFonts w:ascii="Calibri" w:hAnsi="Calibri" w:cs="Calibri"/>
          <w:iCs/>
          <w:sz w:val="24"/>
          <w:szCs w:val="24"/>
        </w:rPr>
        <w:t xml:space="preserve">efine the main points of the clinical trial protocol </w:t>
      </w:r>
      <w:r w:rsidR="00A24B17" w:rsidRPr="00822AF5">
        <w:rPr>
          <w:rFonts w:ascii="Calibri" w:hAnsi="Calibri" w:cs="Calibri"/>
          <w:iCs/>
          <w:sz w:val="24"/>
          <w:szCs w:val="24"/>
        </w:rPr>
        <w:t>and</w:t>
      </w:r>
      <w:r w:rsidRPr="00822AF5">
        <w:rPr>
          <w:rFonts w:ascii="Calibri" w:hAnsi="Calibri" w:cs="Calibri"/>
          <w:iCs/>
          <w:sz w:val="24"/>
          <w:szCs w:val="24"/>
        </w:rPr>
        <w:t xml:space="preserve"> consider a </w:t>
      </w:r>
      <w:r w:rsidR="00A24B17" w:rsidRPr="00822AF5">
        <w:rPr>
          <w:rFonts w:ascii="Calibri" w:hAnsi="Calibri" w:cs="Calibri"/>
          <w:iCs/>
          <w:sz w:val="24"/>
          <w:szCs w:val="24"/>
        </w:rPr>
        <w:t>m</w:t>
      </w:r>
      <w:r w:rsidRPr="00822AF5">
        <w:rPr>
          <w:rFonts w:ascii="Calibri" w:hAnsi="Calibri" w:cs="Calibri"/>
          <w:iCs/>
          <w:sz w:val="24"/>
          <w:szCs w:val="24"/>
        </w:rPr>
        <w:t xml:space="preserve">aster </w:t>
      </w:r>
      <w:r w:rsidR="00A24B17" w:rsidRPr="00822AF5">
        <w:rPr>
          <w:rFonts w:ascii="Calibri" w:hAnsi="Calibri" w:cs="Calibri"/>
          <w:iCs/>
          <w:sz w:val="24"/>
          <w:szCs w:val="24"/>
        </w:rPr>
        <w:t>p</w:t>
      </w:r>
      <w:r w:rsidRPr="00822AF5">
        <w:rPr>
          <w:rFonts w:ascii="Calibri" w:hAnsi="Calibri" w:cs="Calibri"/>
          <w:iCs/>
          <w:sz w:val="24"/>
          <w:szCs w:val="24"/>
        </w:rPr>
        <w:t>rotoco</w:t>
      </w:r>
      <w:r w:rsidR="00DB4DA1" w:rsidRPr="00822AF5">
        <w:rPr>
          <w:rFonts w:ascii="Calibri" w:hAnsi="Calibri" w:cs="Calibri"/>
          <w:iCs/>
          <w:sz w:val="24"/>
          <w:szCs w:val="24"/>
        </w:rPr>
        <w:t>l</w:t>
      </w:r>
      <w:r w:rsidR="00A24B17" w:rsidRPr="00822AF5">
        <w:rPr>
          <w:rFonts w:ascii="Calibri" w:hAnsi="Calibri" w:cs="Calibri"/>
          <w:iCs/>
          <w:sz w:val="24"/>
          <w:szCs w:val="24"/>
        </w:rPr>
        <w:t>.</w:t>
      </w:r>
      <w:r w:rsidR="00DB4DA1" w:rsidRPr="00822AF5">
        <w:rPr>
          <w:rFonts w:ascii="Calibri" w:hAnsi="Calibri" w:cs="Calibri"/>
          <w:i/>
          <w:sz w:val="24"/>
          <w:szCs w:val="24"/>
        </w:rPr>
        <w:t xml:space="preserve"> </w:t>
      </w:r>
      <w:hyperlink r:id="rId21" w:history="1">
        <w:r w:rsidR="0042421F" w:rsidRPr="00822AF5">
          <w:rPr>
            <w:rStyle w:val="Hyperlink"/>
            <w:rFonts w:ascii="Calibri" w:hAnsi="Calibri" w:cs="Calibri"/>
            <w:iCs/>
            <w:sz w:val="24"/>
            <w:szCs w:val="24"/>
          </w:rPr>
          <w:t>Ledford 2013</w:t>
        </w:r>
      </w:hyperlink>
      <w:r w:rsidR="0042421F" w:rsidRPr="00822AF5">
        <w:rPr>
          <w:rFonts w:ascii="Calibri" w:hAnsi="Calibri" w:cs="Calibri"/>
          <w:iCs/>
          <w:sz w:val="24"/>
          <w:szCs w:val="24"/>
        </w:rPr>
        <w:t xml:space="preserve"> reports on “‘Master protocol’ aims to revamp cancer trials” </w:t>
      </w:r>
      <w:r w:rsidR="0042421F" w:rsidRPr="00822AF5">
        <w:rPr>
          <w:rFonts w:ascii="Calibri" w:hAnsi="Calibri" w:cs="Calibri"/>
          <w:iCs/>
          <w:sz w:val="24"/>
          <w:szCs w:val="24"/>
        </w:rPr>
        <w:fldChar w:fldCharType="begin"/>
      </w:r>
      <w:r w:rsidR="0042421F" w:rsidRPr="00822AF5">
        <w:rPr>
          <w:rFonts w:ascii="Calibri" w:hAnsi="Calibri" w:cs="Calibri"/>
          <w:iCs/>
          <w:sz w:val="24"/>
          <w:szCs w:val="24"/>
        </w:rPr>
        <w:instrText xml:space="preserve"> ADDIN ZOTERO_ITEM CSL_CITATION {"citationID":"lbhTOL2X","properties":{"formattedCitation":"[9]","plainCitation":"[9]","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822AF5">
        <w:rPr>
          <w:rFonts w:ascii="Calibri" w:hAnsi="Calibri" w:cs="Calibri"/>
          <w:iCs/>
          <w:sz w:val="24"/>
          <w:szCs w:val="24"/>
        </w:rPr>
        <w:fldChar w:fldCharType="separate"/>
      </w:r>
      <w:r w:rsidR="0042421F" w:rsidRPr="00822AF5">
        <w:rPr>
          <w:rFonts w:ascii="Calibri" w:hAnsi="Calibri" w:cs="Calibri"/>
          <w:iCs/>
          <w:noProof/>
          <w:sz w:val="24"/>
          <w:szCs w:val="24"/>
        </w:rPr>
        <w:t>[9]</w:t>
      </w:r>
      <w:r w:rsidR="0042421F" w:rsidRPr="00822AF5">
        <w:rPr>
          <w:rFonts w:ascii="Calibri" w:hAnsi="Calibri" w:cs="Calibri"/>
          <w:iCs/>
          <w:sz w:val="24"/>
          <w:szCs w:val="24"/>
        </w:rPr>
        <w:fldChar w:fldCharType="end"/>
      </w:r>
      <w:r w:rsidRPr="00822AF5">
        <w:rPr>
          <w:rFonts w:ascii="Calibri" w:hAnsi="Calibri" w:cs="Calibri"/>
          <w:iCs/>
          <w:sz w:val="24"/>
          <w:szCs w:val="24"/>
        </w:rPr>
        <w:t xml:space="preserve"> </w:t>
      </w:r>
      <w:r w:rsidR="0042421F" w:rsidRPr="00822AF5">
        <w:rPr>
          <w:rFonts w:ascii="Calibri" w:hAnsi="Calibri" w:cs="Calibri"/>
          <w:iCs/>
          <w:sz w:val="24"/>
          <w:szCs w:val="24"/>
        </w:rPr>
        <w:t xml:space="preserve">and </w:t>
      </w:r>
      <w:hyperlink r:id="rId22" w:anchor="t=article" w:history="1">
        <w:r w:rsidR="0042421F" w:rsidRPr="00822AF5">
          <w:rPr>
            <w:rStyle w:val="Hyperlink"/>
            <w:rFonts w:ascii="Calibri" w:hAnsi="Calibri" w:cs="Calibri"/>
            <w:iCs/>
            <w:sz w:val="24"/>
            <w:szCs w:val="24"/>
          </w:rPr>
          <w:t xml:space="preserve">Woodcock and </w:t>
        </w:r>
        <w:proofErr w:type="spellStart"/>
        <w:r w:rsidR="0042421F" w:rsidRPr="00822AF5">
          <w:rPr>
            <w:rStyle w:val="Hyperlink"/>
            <w:rFonts w:ascii="Calibri" w:hAnsi="Calibri" w:cs="Calibri"/>
            <w:iCs/>
            <w:sz w:val="24"/>
            <w:szCs w:val="24"/>
          </w:rPr>
          <w:t>LaVange</w:t>
        </w:r>
        <w:proofErr w:type="spellEnd"/>
        <w:r w:rsidR="0042421F" w:rsidRPr="00822AF5">
          <w:rPr>
            <w:rStyle w:val="Hyperlink"/>
            <w:rFonts w:ascii="Calibri" w:hAnsi="Calibri" w:cs="Calibri"/>
            <w:iCs/>
            <w:sz w:val="24"/>
            <w:szCs w:val="24"/>
          </w:rPr>
          <w:t xml:space="preserve"> 2017</w:t>
        </w:r>
      </w:hyperlink>
      <w:r w:rsidR="0042421F" w:rsidRPr="00822AF5">
        <w:rPr>
          <w:rFonts w:ascii="Calibri" w:hAnsi="Calibri" w:cs="Calibri"/>
          <w:iCs/>
          <w:sz w:val="24"/>
          <w:szCs w:val="24"/>
        </w:rPr>
        <w:t xml:space="preserve"> on requirements to “Master Protocols to Study Multiple Therapies, Multiple Diseases, or Both” </w:t>
      </w:r>
      <w:r w:rsidR="0042421F" w:rsidRPr="00822AF5">
        <w:rPr>
          <w:rFonts w:ascii="Calibri" w:hAnsi="Calibri" w:cs="Calibri"/>
          <w:iCs/>
          <w:sz w:val="24"/>
          <w:szCs w:val="24"/>
        </w:rPr>
        <w:fldChar w:fldCharType="begin"/>
      </w:r>
      <w:r w:rsidR="0042421F" w:rsidRPr="00822AF5">
        <w:rPr>
          <w:rFonts w:ascii="Calibri" w:hAnsi="Calibri" w:cs="Calibri"/>
          <w:iCs/>
          <w:sz w:val="24"/>
          <w:szCs w:val="24"/>
        </w:rPr>
        <w:instrText xml:space="preserve"> ADDIN ZOTERO_ITEM CSL_CITATION {"citationID":"ccPMnNB8","properties":{"formattedCitation":"[10]","plainCitation":"[10]","noteIndex":0},"citationItems":[{"id":866,"uris":["http://zotero.org/groups/4760334/items/3DHBIWM7"],"itemData":{"id":866,"type":"article-journal","container-title":"The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822AF5">
        <w:rPr>
          <w:rFonts w:ascii="Calibri" w:hAnsi="Calibri" w:cs="Calibri"/>
          <w:iCs/>
          <w:sz w:val="24"/>
          <w:szCs w:val="24"/>
        </w:rPr>
        <w:fldChar w:fldCharType="separate"/>
      </w:r>
      <w:r w:rsidR="0042421F" w:rsidRPr="00822AF5">
        <w:rPr>
          <w:rFonts w:ascii="Calibri" w:hAnsi="Calibri" w:cs="Calibri"/>
          <w:iCs/>
          <w:noProof/>
          <w:sz w:val="24"/>
          <w:szCs w:val="24"/>
        </w:rPr>
        <w:t>[10]</w:t>
      </w:r>
      <w:r w:rsidR="0042421F" w:rsidRPr="00822AF5">
        <w:rPr>
          <w:rFonts w:ascii="Calibri" w:hAnsi="Calibri" w:cs="Calibri"/>
          <w:iCs/>
          <w:sz w:val="24"/>
          <w:szCs w:val="24"/>
        </w:rPr>
        <w:fldChar w:fldCharType="end"/>
      </w:r>
      <w:r w:rsidR="0042421F" w:rsidRPr="00822AF5">
        <w:rPr>
          <w:rFonts w:ascii="Calibri" w:hAnsi="Calibri" w:cs="Calibri"/>
          <w:iCs/>
          <w:sz w:val="24"/>
          <w:szCs w:val="24"/>
        </w:rPr>
        <w:t xml:space="preserve">. </w:t>
      </w:r>
      <w:r w:rsidRPr="00822AF5">
        <w:rPr>
          <w:rFonts w:ascii="Calibri" w:hAnsi="Calibri" w:cs="Calibri"/>
          <w:iCs/>
          <w:sz w:val="24"/>
          <w:szCs w:val="24"/>
        </w:rPr>
        <w:t>Consider</w:t>
      </w:r>
      <w:r w:rsidRPr="00822AF5">
        <w:rPr>
          <w:rFonts w:ascii="Calibri" w:hAnsi="Calibri" w:cs="Calibri"/>
          <w:i/>
          <w:sz w:val="24"/>
          <w:szCs w:val="24"/>
        </w:rPr>
        <w:t xml:space="preserve"> </w:t>
      </w:r>
      <w:hyperlink r:id="rId23" w:history="1">
        <w:r w:rsidRPr="00822AF5">
          <w:rPr>
            <w:rStyle w:val="Hyperlink"/>
            <w:rFonts w:ascii="Calibri" w:hAnsi="Calibri" w:cs="Calibri"/>
            <w:i/>
            <w:sz w:val="24"/>
            <w:szCs w:val="24"/>
          </w:rPr>
          <w:t>PRIME</w:t>
        </w:r>
      </w:hyperlink>
      <w:r w:rsidRPr="00822AF5">
        <w:rPr>
          <w:rFonts w:ascii="Calibri" w:hAnsi="Calibri" w:cs="Calibri"/>
          <w:i/>
          <w:sz w:val="24"/>
          <w:szCs w:val="24"/>
        </w:rPr>
        <w:t xml:space="preserve"> </w:t>
      </w:r>
      <w:r w:rsidRPr="00822AF5">
        <w:rPr>
          <w:rFonts w:ascii="Calibri" w:hAnsi="Calibri" w:cs="Calibri"/>
          <w:iCs/>
          <w:sz w:val="24"/>
          <w:szCs w:val="24"/>
        </w:rPr>
        <w:t>and</w:t>
      </w:r>
      <w:r w:rsidRPr="00822AF5">
        <w:rPr>
          <w:rFonts w:ascii="Calibri" w:hAnsi="Calibri" w:cs="Calibri"/>
          <w:i/>
          <w:sz w:val="24"/>
          <w:szCs w:val="24"/>
        </w:rPr>
        <w:t xml:space="preserve"> </w:t>
      </w:r>
      <w:hyperlink r:id="rId24" w:history="1">
        <w:r w:rsidRPr="00822AF5">
          <w:rPr>
            <w:rStyle w:val="Hyperlink"/>
            <w:rFonts w:ascii="Calibri" w:hAnsi="Calibri" w:cs="Calibri"/>
            <w:i/>
            <w:sz w:val="24"/>
            <w:szCs w:val="24"/>
          </w:rPr>
          <w:t>Breakthrough Designations</w:t>
        </w:r>
      </w:hyperlink>
      <w:r w:rsidR="00A24B17" w:rsidRPr="00822AF5">
        <w:rPr>
          <w:rFonts w:ascii="Calibri" w:hAnsi="Calibri" w:cs="Calibri"/>
          <w:iCs/>
          <w:sz w:val="24"/>
          <w:szCs w:val="24"/>
        </w:rPr>
        <w:t xml:space="preserve"> (for comparison see FAQ 24. </w:t>
      </w:r>
      <w:hyperlink r:id="rId25" w:history="1">
        <w:r w:rsidR="00A24B17" w:rsidRPr="00822AF5">
          <w:rPr>
            <w:rStyle w:val="Hyperlink"/>
            <w:rFonts w:ascii="Calibri" w:hAnsi="Calibri" w:cs="Calibri"/>
            <w:iCs/>
            <w:sz w:val="24"/>
            <w:szCs w:val="24"/>
          </w:rPr>
          <w:t>here</w:t>
        </w:r>
      </w:hyperlink>
      <w:r w:rsidR="00A24B17" w:rsidRPr="00822AF5">
        <w:rPr>
          <w:rFonts w:ascii="Calibri" w:hAnsi="Calibri" w:cs="Calibri"/>
          <w:iCs/>
          <w:sz w:val="24"/>
          <w:szCs w:val="24"/>
        </w:rPr>
        <w:t>).</w:t>
      </w:r>
    </w:p>
    <w:p w14:paraId="48077993" w14:textId="35E1916D" w:rsidR="008925E8" w:rsidRPr="00822AF5" w:rsidRDefault="005836BF" w:rsidP="008925E8">
      <w:pPr>
        <w:pStyle w:val="ListParagraph"/>
        <w:numPr>
          <w:ilvl w:val="0"/>
          <w:numId w:val="3"/>
        </w:numPr>
        <w:rPr>
          <w:rFonts w:ascii="Calibri" w:hAnsi="Calibri" w:cs="Calibri"/>
          <w:color w:val="222222"/>
          <w:sz w:val="24"/>
          <w:szCs w:val="24"/>
        </w:rPr>
      </w:pPr>
      <w:r w:rsidRPr="00822AF5">
        <w:rPr>
          <w:rFonts w:ascii="Calibri" w:eastAsia="Times New Roman" w:hAnsi="Calibri" w:cs="Calibri"/>
          <w:color w:val="222222"/>
          <w:sz w:val="24"/>
          <w:szCs w:val="24"/>
        </w:rPr>
        <w:lastRenderedPageBreak/>
        <w:t>Guidance and reference</w:t>
      </w:r>
      <w:r w:rsidR="0042421F" w:rsidRPr="00822AF5">
        <w:rPr>
          <w:rFonts w:ascii="Calibri" w:hAnsi="Calibri" w:cs="Calibri"/>
          <w:color w:val="222222"/>
          <w:sz w:val="24"/>
          <w:szCs w:val="24"/>
        </w:rPr>
        <w:t xml:space="preserve"> is found in the </w:t>
      </w:r>
      <w:r w:rsidR="0042421F" w:rsidRPr="00822AF5">
        <w:rPr>
          <w:rFonts w:ascii="Calibri" w:hAnsi="Calibri" w:cs="Calibri"/>
          <w:sz w:val="24"/>
          <w:szCs w:val="24"/>
        </w:rPr>
        <w:t xml:space="preserve">ICH harmonised guideline: </w:t>
      </w:r>
      <w:r w:rsidR="0042421F" w:rsidRPr="00822AF5">
        <w:rPr>
          <w:rFonts w:ascii="Calibri" w:hAnsi="Calibri" w:cs="Calibri"/>
          <w:b/>
          <w:i/>
          <w:sz w:val="24"/>
          <w:szCs w:val="24"/>
        </w:rPr>
        <w:t>Integrated addendum to ICH e6(r1): guideline for good clinical practice</w:t>
      </w:r>
      <w:r w:rsidR="0042421F" w:rsidRPr="00822AF5">
        <w:rPr>
          <w:rFonts w:ascii="Calibri" w:hAnsi="Calibri" w:cs="Calibri"/>
          <w:sz w:val="24"/>
          <w:szCs w:val="24"/>
        </w:rPr>
        <w:t xml:space="preserve"> </w:t>
      </w:r>
      <w:r w:rsidR="0042421F" w:rsidRPr="00822AF5">
        <w:rPr>
          <w:rFonts w:ascii="Calibri" w:hAnsi="Calibri" w:cs="Calibri"/>
          <w:b/>
          <w:i/>
          <w:sz w:val="24"/>
          <w:szCs w:val="24"/>
        </w:rPr>
        <w:t>E6(r2)step 4 version 2016</w:t>
      </w:r>
      <w:r w:rsidR="0042421F" w:rsidRPr="00822AF5">
        <w:rPr>
          <w:rFonts w:ascii="Calibri" w:hAnsi="Calibri" w:cs="Calibri"/>
          <w:sz w:val="24"/>
          <w:szCs w:val="24"/>
        </w:rPr>
        <w:t xml:space="preserve"> </w:t>
      </w:r>
      <w:r w:rsidR="0042421F" w:rsidRPr="00822AF5">
        <w:rPr>
          <w:rFonts w:ascii="Calibri" w:hAnsi="Calibri" w:cs="Calibri"/>
          <w:sz w:val="24"/>
          <w:szCs w:val="24"/>
          <w:lang w:val="en-CH"/>
        </w:rPr>
        <w:t>(</w:t>
      </w:r>
      <w:hyperlink r:id="rId26" w:history="1">
        <w:r w:rsidR="0042421F" w:rsidRPr="00822AF5">
          <w:rPr>
            <w:rStyle w:val="Hyperlink"/>
            <w:rFonts w:ascii="Calibri" w:hAnsi="Calibri" w:cs="Calibri"/>
            <w:sz w:val="24"/>
            <w:szCs w:val="24"/>
            <w:lang w:val="en-CH"/>
          </w:rPr>
          <w:t>https://database.ich.org/sites/default/files/E6_R2_Addendum.pdf</w:t>
        </w:r>
      </w:hyperlink>
      <w:r w:rsidR="0042421F" w:rsidRPr="00822AF5">
        <w:rPr>
          <w:rFonts w:ascii="Calibri" w:hAnsi="Calibri" w:cs="Calibri"/>
          <w:sz w:val="24"/>
          <w:szCs w:val="24"/>
          <w:lang w:val="en-CH"/>
        </w:rPr>
        <w:t>)</w:t>
      </w:r>
      <w:r w:rsidR="0042421F" w:rsidRPr="00822AF5">
        <w:rPr>
          <w:rFonts w:ascii="Calibri" w:hAnsi="Calibri" w:cs="Calibri"/>
          <w:sz w:val="24"/>
          <w:szCs w:val="24"/>
        </w:rPr>
        <w:t xml:space="preserve"> </w:t>
      </w:r>
      <w:r w:rsidR="0042421F" w:rsidRPr="00822AF5">
        <w:rPr>
          <w:rFonts w:ascii="Calibri" w:hAnsi="Calibri" w:cs="Calibri"/>
          <w:color w:val="222222"/>
          <w:sz w:val="24"/>
          <w:szCs w:val="24"/>
        </w:rPr>
        <w:fldChar w:fldCharType="begin"/>
      </w:r>
      <w:r w:rsidR="0042421F" w:rsidRPr="00822AF5">
        <w:rPr>
          <w:rFonts w:ascii="Calibri" w:hAnsi="Calibri" w:cs="Calibri"/>
          <w:color w:val="222222"/>
          <w:sz w:val="24"/>
          <w:szCs w:val="24"/>
        </w:rPr>
        <w:instrText xml:space="preserve"> ADDIN ZOTERO_ITEM CSL_CITATION {"citationID":"Cv8jth29","properties":{"formattedCitation":"[7]","plainCitation":"[7]","noteIndex":0},"citationItems":[{"id":875,"uris":["http://zotero.org/groups/4760334/items/A2ZFTZEG"],"itemData":{"id":875,"type":"paper-conference","title":"ICH: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822AF5">
        <w:rPr>
          <w:rFonts w:ascii="Calibri" w:hAnsi="Calibri" w:cs="Calibri"/>
          <w:color w:val="222222"/>
          <w:sz w:val="24"/>
          <w:szCs w:val="24"/>
        </w:rPr>
        <w:fldChar w:fldCharType="separate"/>
      </w:r>
      <w:r w:rsidR="0042421F" w:rsidRPr="00822AF5">
        <w:rPr>
          <w:rFonts w:ascii="Calibri" w:hAnsi="Calibri" w:cs="Calibri"/>
          <w:noProof/>
          <w:color w:val="222222"/>
          <w:sz w:val="24"/>
          <w:szCs w:val="24"/>
        </w:rPr>
        <w:t>[7]</w:t>
      </w:r>
      <w:r w:rsidR="0042421F" w:rsidRPr="00822AF5">
        <w:rPr>
          <w:rFonts w:ascii="Calibri" w:hAnsi="Calibri" w:cs="Calibri"/>
          <w:color w:val="222222"/>
          <w:sz w:val="24"/>
          <w:szCs w:val="24"/>
        </w:rPr>
        <w:fldChar w:fldCharType="end"/>
      </w:r>
      <w:r w:rsidR="0042421F" w:rsidRPr="00822AF5">
        <w:rPr>
          <w:rFonts w:ascii="Calibri" w:hAnsi="Calibri" w:cs="Calibri"/>
          <w:color w:val="222222"/>
          <w:sz w:val="24"/>
          <w:szCs w:val="24"/>
        </w:rPr>
        <w:t>.</w:t>
      </w:r>
    </w:p>
    <w:p w14:paraId="5D2DFB1D" w14:textId="77777777" w:rsidR="008925E8" w:rsidRPr="00822AF5" w:rsidRDefault="008925E8" w:rsidP="008925E8">
      <w:pPr>
        <w:rPr>
          <w:rFonts w:ascii="Calibri" w:hAnsi="Calibri" w:cs="Calibri"/>
          <w:color w:val="222222"/>
        </w:rPr>
      </w:pPr>
    </w:p>
    <w:p w14:paraId="7C236CDB" w14:textId="77777777" w:rsidR="005836BF" w:rsidRPr="00822AF5" w:rsidRDefault="005836BF" w:rsidP="00822AF5">
      <w:pPr>
        <w:pStyle w:val="Heading1"/>
        <w:rPr>
          <w:rFonts w:eastAsia="Times New Roman"/>
        </w:rPr>
      </w:pPr>
      <w:r w:rsidRPr="00822AF5">
        <w:rPr>
          <w:rFonts w:eastAsia="Times New Roman"/>
        </w:rPr>
        <w:t>Part C: Chemistry, Manufacturing and Controls, CMC</w:t>
      </w:r>
    </w:p>
    <w:p w14:paraId="76140451" w14:textId="555563F6" w:rsidR="005836BF" w:rsidRPr="00761036" w:rsidRDefault="008925E8" w:rsidP="005836BF">
      <w:pPr>
        <w:spacing w:before="100" w:beforeAutospacing="1" w:after="100" w:afterAutospacing="1"/>
        <w:jc w:val="both"/>
        <w:rPr>
          <w:rFonts w:ascii="Calibri" w:hAnsi="Calibri" w:cs="Calibri"/>
          <w:lang w:val="en-US"/>
        </w:rPr>
      </w:pPr>
      <w:r w:rsidRPr="00822AF5">
        <w:rPr>
          <w:rFonts w:ascii="Calibri" w:hAnsi="Calibri" w:cs="Calibri"/>
          <w:lang w:val="en-US"/>
        </w:rPr>
        <w:t>Here we will write</w:t>
      </w:r>
      <w:r w:rsidR="005836BF" w:rsidRPr="00822AF5">
        <w:rPr>
          <w:rFonts w:ascii="Calibri" w:hAnsi="Calibri" w:cs="Calibri"/>
        </w:rPr>
        <w:t xml:space="preserve"> a clear CMC plan on the work that needs to be done and included in the application for the above mentioned Investigational Medicinal Product. Emphasize the level of detail require</w:t>
      </w:r>
      <w:r w:rsidR="00761036">
        <w:rPr>
          <w:rFonts w:ascii="Calibri" w:hAnsi="Calibri" w:cs="Calibri"/>
          <w:lang w:val="en-US"/>
        </w:rPr>
        <w:t>d.</w:t>
      </w:r>
    </w:p>
    <w:p w14:paraId="78F693E1" w14:textId="56B442CA" w:rsidR="005836BF" w:rsidRPr="00822AF5" w:rsidRDefault="005836BF" w:rsidP="005836BF">
      <w:pPr>
        <w:rPr>
          <w:rFonts w:ascii="Calibri" w:hAnsi="Calibri" w:cs="Calibri"/>
          <w:color w:val="222222"/>
          <w:lang w:val="en-US"/>
        </w:rPr>
      </w:pPr>
      <w:r w:rsidRPr="00822AF5">
        <w:rPr>
          <w:rFonts w:ascii="Calibri" w:hAnsi="Calibri" w:cs="Calibri"/>
          <w:color w:val="222222"/>
        </w:rPr>
        <w:t>Guidance and reference</w:t>
      </w:r>
      <w:r w:rsidR="008925E8" w:rsidRPr="00822AF5">
        <w:rPr>
          <w:rFonts w:ascii="Calibri" w:hAnsi="Calibri" w:cs="Calibri"/>
          <w:color w:val="222222"/>
          <w:lang w:val="en-US"/>
        </w:rPr>
        <w:t xml:space="preserve"> can be found at</w:t>
      </w:r>
    </w:p>
    <w:p w14:paraId="46425563" w14:textId="4538BE7E" w:rsidR="008925E8" w:rsidRPr="00822AF5" w:rsidRDefault="008925E8" w:rsidP="008925E8">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27"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C724F4">
        <w:rPr>
          <w:rFonts w:ascii="Calibri" w:hAnsi="Calibri" w:cs="Calibri"/>
          <w:sz w:val="24"/>
          <w:szCs w:val="24"/>
        </w:rPr>
        <w:instrText xml:space="preserve"> ADDIN ZOTERO_ITEM CSL_CITATION {"citationID":"71XpCmgX","properties":{"formattedCitation":"[3]","plainCitation":"[3]","noteIndex":0},"citationItems":[{"id":870,"uris":["http://zotero.org/groups/4760334/items/NQR5PXJZ"],"itemData":{"id":870,"type":"document","title":"EudraLex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413E4ABF" w14:textId="6C9EB2A8" w:rsidR="008B3A1A" w:rsidRPr="00822AF5" w:rsidRDefault="008925E8" w:rsidP="00822AF5">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28"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or PDF </w:t>
      </w:r>
      <w:hyperlink r:id="rId29"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C724F4">
        <w:rPr>
          <w:rFonts w:ascii="Calibri" w:hAnsi="Calibri" w:cs="Calibri"/>
          <w:sz w:val="24"/>
          <w:szCs w:val="24"/>
        </w:rPr>
        <w:instrText xml:space="preserve"> ADDIN ZOTERO_ITEM CSL_CITATION {"citationID":"iS55tvie","properties":{"formattedCitation":"[3]","plainCitation":"[3]","noteIndex":0},"citationItems":[{"id":870,"uris":["http://zotero.org/groups/4760334/items/NQR5PXJZ"],"itemData":{"id":870,"type":"document","title":"EudraLex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2888995F" w14:textId="6EF828B3" w:rsidR="005836BF" w:rsidRPr="00822AF5" w:rsidRDefault="005836BF" w:rsidP="00822AF5">
      <w:pPr>
        <w:pStyle w:val="Heading1"/>
        <w:rPr>
          <w:rFonts w:eastAsia="Times New Roman"/>
        </w:rPr>
      </w:pPr>
      <w:r w:rsidRPr="00822AF5">
        <w:rPr>
          <w:rFonts w:eastAsia="Times New Roman"/>
        </w:rPr>
        <w:t>Part D: Pre-IND Meeting / Scientific Advice</w:t>
      </w:r>
    </w:p>
    <w:p w14:paraId="663DC521" w14:textId="77777777" w:rsidR="003A0507" w:rsidRPr="00822AF5" w:rsidRDefault="008B3A1A" w:rsidP="008B3A1A">
      <w:pPr>
        <w:rPr>
          <w:rFonts w:ascii="Calibri" w:hAnsi="Calibri" w:cs="Calibri"/>
          <w:iCs/>
          <w:lang w:val="en-US"/>
        </w:rPr>
      </w:pPr>
      <w:r w:rsidRPr="00822AF5">
        <w:rPr>
          <w:rFonts w:ascii="Calibri" w:hAnsi="Calibri" w:cs="Calibri"/>
          <w:iCs/>
          <w:lang w:val="en-US"/>
        </w:rPr>
        <w:t xml:space="preserve">Here we will </w:t>
      </w:r>
      <w:r w:rsidR="003A0507" w:rsidRPr="00822AF5">
        <w:rPr>
          <w:rFonts w:ascii="Calibri" w:hAnsi="Calibri" w:cs="Calibri"/>
          <w:iCs/>
          <w:lang w:val="en-US"/>
        </w:rPr>
        <w:t>include</w:t>
      </w:r>
      <w:r w:rsidR="005836BF" w:rsidRPr="00822AF5">
        <w:rPr>
          <w:rFonts w:ascii="Calibri" w:hAnsi="Calibri" w:cs="Calibri"/>
          <w:iCs/>
        </w:rPr>
        <w:t xml:space="preserve"> a summary of the project background, the questions with the opinion of the company, number of attendees, and the time for the meeting (ideally)</w:t>
      </w:r>
      <w:r w:rsidRPr="00822AF5">
        <w:rPr>
          <w:rFonts w:ascii="Calibri" w:hAnsi="Calibri" w:cs="Calibri"/>
          <w:iCs/>
          <w:lang w:val="en-US"/>
        </w:rPr>
        <w:t>.</w:t>
      </w:r>
      <w:r w:rsidR="003A0507" w:rsidRPr="00822AF5">
        <w:rPr>
          <w:rFonts w:ascii="Calibri" w:hAnsi="Calibri" w:cs="Calibri"/>
          <w:iCs/>
          <w:lang w:val="en-US"/>
        </w:rPr>
        <w:t xml:space="preserve"> </w:t>
      </w:r>
    </w:p>
    <w:p w14:paraId="4878AB96" w14:textId="77777777" w:rsidR="00761036" w:rsidRDefault="008B3A1A" w:rsidP="008B3A1A">
      <w:pPr>
        <w:rPr>
          <w:rFonts w:ascii="Calibri" w:hAnsi="Calibri" w:cs="Calibri"/>
          <w:iCs/>
          <w:lang w:val="en-US"/>
        </w:rPr>
      </w:pPr>
      <w:r w:rsidRPr="00822AF5">
        <w:rPr>
          <w:rFonts w:ascii="Calibri" w:hAnsi="Calibri" w:cs="Calibri"/>
          <w:iCs/>
          <w:lang w:val="en-US"/>
        </w:rPr>
        <w:t xml:space="preserve">Advice can be found at </w:t>
      </w:r>
    </w:p>
    <w:p w14:paraId="03DF666A" w14:textId="77777777" w:rsidR="00761036" w:rsidRDefault="008B3A1A" w:rsidP="00761036">
      <w:pPr>
        <w:pStyle w:val="ListParagraph"/>
        <w:numPr>
          <w:ilvl w:val="0"/>
          <w:numId w:val="4"/>
        </w:numPr>
        <w:rPr>
          <w:rFonts w:ascii="Calibri" w:hAnsi="Calibri" w:cs="Calibri"/>
          <w:iCs/>
        </w:rPr>
      </w:pPr>
      <w:r w:rsidRPr="00761036">
        <w:rPr>
          <w:rFonts w:ascii="Calibri" w:hAnsi="Calibri" w:cs="Calibri"/>
          <w:iCs/>
        </w:rPr>
        <w:t>Paul-Ehrlich-Institute, Federal Institute for Vaccines and Biomedicines webpage (</w:t>
      </w:r>
      <w:hyperlink r:id="rId30" w:history="1">
        <w:r w:rsidRPr="00761036">
          <w:rPr>
            <w:rStyle w:val="Hyperlink"/>
            <w:rFonts w:ascii="Calibri" w:hAnsi="Calibri" w:cs="Calibri"/>
          </w:rPr>
          <w:t>https://www.pei.de/EN/information/license-applicants/advice/scientific-advice/scientific-advice-node.html</w:t>
        </w:r>
      </w:hyperlink>
      <w:r w:rsidRPr="00761036">
        <w:rPr>
          <w:rFonts w:ascii="Calibri" w:hAnsi="Calibri" w:cs="Calibri"/>
        </w:rPr>
        <w:t>)</w:t>
      </w:r>
      <w:r w:rsidR="00761036">
        <w:rPr>
          <w:rFonts w:ascii="Calibri" w:hAnsi="Calibri" w:cs="Calibri"/>
          <w:iCs/>
        </w:rPr>
        <w:t>.</w:t>
      </w:r>
    </w:p>
    <w:p w14:paraId="14AF3E74" w14:textId="1CDDCBC8" w:rsidR="008B3A1A" w:rsidRPr="00761036" w:rsidRDefault="008B3A1A" w:rsidP="00761036">
      <w:pPr>
        <w:pStyle w:val="ListParagraph"/>
        <w:numPr>
          <w:ilvl w:val="0"/>
          <w:numId w:val="4"/>
        </w:numPr>
        <w:rPr>
          <w:rFonts w:ascii="Calibri" w:hAnsi="Calibri" w:cs="Calibri"/>
          <w:iCs/>
        </w:rPr>
      </w:pPr>
      <w:r w:rsidRPr="00761036">
        <w:rPr>
          <w:rFonts w:ascii="Calibri" w:hAnsi="Calibri" w:cs="Calibri"/>
          <w:iCs/>
        </w:rPr>
        <w:t>EMA Human Regulatory webpage for Scientific advice and protocol assistance (</w:t>
      </w:r>
      <w:hyperlink r:id="rId31" w:history="1">
        <w:r w:rsidRPr="00761036">
          <w:rPr>
            <w:rStyle w:val="Hyperlink"/>
            <w:rFonts w:ascii="Calibri" w:hAnsi="Calibri" w:cs="Calibri"/>
          </w:rPr>
          <w:t>https://www.ema.europa.eu/en/human-regulatory/research-development/scientific-advice-protocol-assistance</w:t>
        </w:r>
      </w:hyperlink>
      <w:r w:rsidRPr="00761036">
        <w:rPr>
          <w:rFonts w:ascii="Calibri" w:hAnsi="Calibri" w:cs="Calibri"/>
        </w:rPr>
        <w:t>).</w:t>
      </w:r>
    </w:p>
    <w:p w14:paraId="4B2F1DD9" w14:textId="77777777" w:rsidR="008B3A1A" w:rsidRPr="00822AF5" w:rsidRDefault="008B3A1A" w:rsidP="008B3A1A">
      <w:pPr>
        <w:rPr>
          <w:rFonts w:ascii="Calibri" w:hAnsi="Calibri" w:cs="Calibri"/>
          <w:iCs/>
          <w:lang w:val="en-US"/>
        </w:rPr>
      </w:pPr>
    </w:p>
    <w:p w14:paraId="3E7E9ED7" w14:textId="21FB927A" w:rsidR="005836BF" w:rsidRPr="00822AF5" w:rsidRDefault="005836BF" w:rsidP="00822AF5">
      <w:pPr>
        <w:pStyle w:val="Heading1"/>
        <w:rPr>
          <w:rFonts w:eastAsia="Times New Roman"/>
          <w:iCs/>
          <w:lang w:val="en-US"/>
        </w:rPr>
      </w:pPr>
      <w:r w:rsidRPr="00822AF5">
        <w:rPr>
          <w:rFonts w:eastAsia="Times New Roman"/>
        </w:rPr>
        <w:t>Part E: Inspection Readiness</w:t>
      </w:r>
    </w:p>
    <w:p w14:paraId="23979AA4" w14:textId="0158A093" w:rsidR="005836BF" w:rsidRPr="00822AF5" w:rsidRDefault="003A0507" w:rsidP="005836BF">
      <w:pPr>
        <w:spacing w:before="100" w:beforeAutospacing="1" w:after="100" w:afterAutospacing="1"/>
        <w:jc w:val="both"/>
        <w:outlineLvl w:val="2"/>
        <w:rPr>
          <w:rFonts w:ascii="Calibri" w:hAnsi="Calibri" w:cs="Calibri"/>
        </w:rPr>
      </w:pPr>
      <w:r w:rsidRPr="00822AF5">
        <w:rPr>
          <w:rFonts w:ascii="Calibri" w:hAnsi="Calibri" w:cs="Calibri"/>
          <w:lang w:val="en-US"/>
        </w:rPr>
        <w:t>Here we will</w:t>
      </w:r>
      <w:r w:rsidR="005836BF" w:rsidRPr="00822AF5">
        <w:rPr>
          <w:rFonts w:ascii="Calibri" w:hAnsi="Calibri" w:cs="Calibri"/>
        </w:rPr>
        <w:t xml:space="preserve"> write a summary of the work that a company needs to have ready before the inspection to ensure compliance to GxP. Extract some details from the Week 3 presentation. Important is the know the points the inspector normally go through during an inspection.</w:t>
      </w:r>
    </w:p>
    <w:p w14:paraId="0A143E01" w14:textId="1C84D9F8" w:rsidR="005836BF" w:rsidRPr="00822AF5" w:rsidRDefault="005836BF" w:rsidP="005836BF">
      <w:pPr>
        <w:spacing w:before="100" w:beforeAutospacing="1" w:after="100" w:afterAutospacing="1"/>
        <w:jc w:val="both"/>
        <w:outlineLvl w:val="2"/>
        <w:rPr>
          <w:rFonts w:ascii="Calibri" w:hAnsi="Calibri" w:cs="Calibri"/>
          <w:lang w:val="en-US"/>
        </w:rPr>
      </w:pPr>
      <w:r w:rsidRPr="00822AF5">
        <w:rPr>
          <w:rFonts w:ascii="Calibri" w:hAnsi="Calibri" w:cs="Calibri"/>
        </w:rPr>
        <w:t>Guidance</w:t>
      </w:r>
      <w:r w:rsidR="003A0507" w:rsidRPr="00822AF5">
        <w:rPr>
          <w:rFonts w:ascii="Calibri" w:hAnsi="Calibri" w:cs="Calibri"/>
          <w:lang w:val="en-US"/>
        </w:rPr>
        <w:t xml:space="preserve"> can be found at</w:t>
      </w:r>
    </w:p>
    <w:p w14:paraId="5E6185C1" w14:textId="6359CCAC" w:rsidR="00822AF5" w:rsidRDefault="003A0507" w:rsidP="00822AF5">
      <w:pPr>
        <w:pStyle w:val="ListParagraph"/>
        <w:numPr>
          <w:ilvl w:val="0"/>
          <w:numId w:val="2"/>
        </w:numPr>
        <w:rPr>
          <w:rFonts w:ascii="Calibri" w:hAnsi="Calibri" w:cs="Calibri"/>
          <w:sz w:val="24"/>
          <w:szCs w:val="24"/>
        </w:rPr>
      </w:pPr>
      <w:r w:rsidRPr="00822AF5">
        <w:rPr>
          <w:rFonts w:ascii="Calibri" w:hAnsi="Calibri" w:cs="Calibri"/>
          <w:sz w:val="24"/>
          <w:szCs w:val="24"/>
        </w:rPr>
        <w:lastRenderedPageBreak/>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32" w:history="1">
        <w:r w:rsidRPr="00822AF5">
          <w:rPr>
            <w:rStyle w:val="Hyperlink"/>
            <w:rFonts w:ascii="Calibri" w:hAnsi="Calibri" w:cs="Calibri"/>
            <w:sz w:val="24"/>
            <w:szCs w:val="24"/>
          </w:rPr>
          <w:t>https://health.ec.europa.eu/medicinal-products/eudralex/eudralex-volume-10_en</w:t>
        </w:r>
      </w:hyperlink>
      <w:r w:rsidR="00822AF5" w:rsidRPr="00822AF5">
        <w:rPr>
          <w:rFonts w:ascii="Calibri" w:hAnsi="Calibri" w:cs="Calibri"/>
          <w:sz w:val="24"/>
          <w:szCs w:val="24"/>
        </w:rPr>
        <w:t xml:space="preserve">) </w:t>
      </w:r>
      <w:r w:rsidRPr="00822AF5">
        <w:rPr>
          <w:rFonts w:ascii="Calibri" w:hAnsi="Calibri" w:cs="Calibri"/>
          <w:sz w:val="24"/>
          <w:szCs w:val="24"/>
        </w:rPr>
        <w:fldChar w:fldCharType="begin"/>
      </w:r>
      <w:r w:rsidR="00C724F4">
        <w:rPr>
          <w:rFonts w:ascii="Calibri" w:hAnsi="Calibri" w:cs="Calibri"/>
          <w:sz w:val="24"/>
          <w:szCs w:val="24"/>
        </w:rPr>
        <w:instrText xml:space="preserve"> ADDIN ZOTERO_ITEM CSL_CITATION {"citationID":"yvnaUAgd","properties":{"formattedCitation":"[3]","plainCitation":"[3]","noteIndex":0},"citationItems":[{"id":870,"uris":["http://zotero.org/groups/4760334/items/NQR5PXJZ"],"itemData":{"id":870,"type":"document","title":"EudraLex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459B5739" w14:textId="0F4473E3" w:rsidR="005836BF" w:rsidRPr="00822AF5" w:rsidRDefault="00822AF5" w:rsidP="00822AF5">
      <w:pPr>
        <w:pStyle w:val="ListParagraph"/>
        <w:numPr>
          <w:ilvl w:val="0"/>
          <w:numId w:val="2"/>
        </w:numPr>
        <w:rPr>
          <w:rFonts w:ascii="Calibri" w:hAnsi="Calibri" w:cs="Calibri"/>
          <w:sz w:val="24"/>
          <w:szCs w:val="24"/>
        </w:rPr>
      </w:pPr>
      <w:r w:rsidRPr="00822AF5">
        <w:rPr>
          <w:rFonts w:ascii="Calibri" w:hAnsi="Calibri" w:cs="Calibri"/>
        </w:rPr>
        <w:t xml:space="preserve">European </w:t>
      </w:r>
      <w:r w:rsidR="009B237F" w:rsidRPr="00822AF5">
        <w:rPr>
          <w:rFonts w:ascii="Calibri" w:hAnsi="Calibri" w:cs="Calibri"/>
          <w:bCs/>
          <w:iCs/>
        </w:rPr>
        <w:t>Commission</w:t>
      </w:r>
      <w:r w:rsidRPr="00822AF5">
        <w:rPr>
          <w:rFonts w:ascii="Calibri" w:hAnsi="Calibri" w:cs="Calibri"/>
          <w:bCs/>
          <w:iCs/>
        </w:rPr>
        <w:t>: Guidance</w:t>
      </w:r>
      <w:r w:rsidRPr="00822AF5">
        <w:rPr>
          <w:rFonts w:ascii="Calibri" w:hAnsi="Calibri" w:cs="Calibri"/>
        </w:rPr>
        <w:t xml:space="preserve"> documents containing the common provisions on the conduct of GCP inspections by competent authorities of the different member states.</w:t>
      </w:r>
      <w:r w:rsidR="009B237F">
        <w:rPr>
          <w:rFonts w:ascii="Calibri" w:hAnsi="Calibri" w:cs="Calibri"/>
        </w:rPr>
        <w:t xml:space="preserve"> </w:t>
      </w:r>
      <w:r w:rsidR="009B237F">
        <w:rPr>
          <w:rFonts w:ascii="Calibri" w:hAnsi="Calibri" w:cs="Calibri"/>
          <w:b/>
          <w:bCs/>
          <w:i/>
          <w:iCs/>
        </w:rPr>
        <w:t>Gu</w:t>
      </w:r>
      <w:r w:rsidRPr="00822AF5">
        <w:rPr>
          <w:rFonts w:ascii="Calibri" w:hAnsi="Calibri" w:cs="Calibri"/>
          <w:b/>
          <w:bCs/>
          <w:i/>
          <w:iCs/>
        </w:rPr>
        <w:t>idance for the conduct of good clinical practice inspections</w:t>
      </w:r>
      <w:r w:rsidR="009B237F">
        <w:rPr>
          <w:rFonts w:ascii="Calibri" w:hAnsi="Calibri" w:cs="Calibri"/>
          <w:b/>
          <w:bCs/>
          <w:i/>
          <w:iCs/>
        </w:rPr>
        <w:t xml:space="preserve"> </w:t>
      </w:r>
      <w:r w:rsidR="009B237F">
        <w:rPr>
          <w:rFonts w:ascii="Calibri" w:hAnsi="Calibri" w:cs="Calibri"/>
        </w:rPr>
        <w:t>(</w:t>
      </w:r>
      <w:hyperlink r:id="rId33" w:history="1">
        <w:r w:rsidR="009B237F" w:rsidRPr="009E7DF7">
          <w:rPr>
            <w:rStyle w:val="Hyperlink"/>
            <w:rFonts w:ascii="Calibri" w:hAnsi="Calibri" w:cs="Calibri"/>
            <w:sz w:val="24"/>
            <w:szCs w:val="24"/>
          </w:rPr>
          <w:t>https://ec.europa.eu/health/sites/health/files/files/eudralex/vol-10/2008_11/vpl10_an5_10-2008_en.pdf</w:t>
        </w:r>
      </w:hyperlink>
      <w:r w:rsidRPr="00822AF5">
        <w:rPr>
          <w:rFonts w:ascii="Calibri" w:hAnsi="Calibri" w:cs="Calibri"/>
        </w:rPr>
        <w:t>)</w:t>
      </w:r>
      <w:r>
        <w:rPr>
          <w:rFonts w:ascii="Calibri" w:hAnsi="Calibri" w:cs="Calibri"/>
        </w:rPr>
        <w:t>.</w:t>
      </w:r>
    </w:p>
    <w:p w14:paraId="5F75D4F3" w14:textId="0A433677" w:rsidR="00822AF5" w:rsidRDefault="00822AF5" w:rsidP="00822AF5">
      <w:pPr>
        <w:pStyle w:val="NormalWeb"/>
        <w:rPr>
          <w:rFonts w:ascii="Calibri" w:hAnsi="Calibri" w:cs="Calibri"/>
          <w:lang w:val="en-US"/>
        </w:rPr>
      </w:pPr>
    </w:p>
    <w:p w14:paraId="4F8D2C8D" w14:textId="59CA7501" w:rsidR="00C724F4" w:rsidRDefault="00C724F4" w:rsidP="00455819">
      <w:pPr>
        <w:pStyle w:val="Heading1"/>
        <w:rPr>
          <w:lang w:val="en-US"/>
        </w:rPr>
      </w:pPr>
      <w:r>
        <w:rPr>
          <w:lang w:val="en-US"/>
        </w:rPr>
        <w:t>Discussion</w:t>
      </w:r>
    </w:p>
    <w:p w14:paraId="2A1F8D44" w14:textId="34A26284" w:rsidR="001C68E0" w:rsidRDefault="00C724F4" w:rsidP="00822AF5">
      <w:pPr>
        <w:pStyle w:val="NormalWeb"/>
        <w:rPr>
          <w:rFonts w:ascii="Calibri" w:hAnsi="Calibri" w:cs="Calibri"/>
          <w:lang w:val="en-US"/>
        </w:rPr>
      </w:pPr>
      <w:r>
        <w:rPr>
          <w:rFonts w:ascii="Calibri" w:hAnsi="Calibri" w:cs="Calibri"/>
          <w:lang w:val="en-US"/>
        </w:rPr>
        <w:t xml:space="preserve">Monoclonal antibodies </w:t>
      </w:r>
      <w:r w:rsidR="001C68E0">
        <w:rPr>
          <w:rFonts w:ascii="Calibri" w:hAnsi="Calibri" w:cs="Calibri"/>
          <w:lang w:val="en-US"/>
        </w:rPr>
        <w:t>(</w:t>
      </w:r>
      <w:proofErr w:type="spellStart"/>
      <w:r w:rsidR="001C68E0">
        <w:rPr>
          <w:rFonts w:ascii="Calibri" w:hAnsi="Calibri" w:cs="Calibri"/>
          <w:lang w:val="en-US"/>
        </w:rPr>
        <w:t>mAb</w:t>
      </w:r>
      <w:proofErr w:type="spellEnd"/>
      <w:r w:rsidR="001C68E0">
        <w:rPr>
          <w:rFonts w:ascii="Calibri" w:hAnsi="Calibri" w:cs="Calibri"/>
          <w:lang w:val="en-US"/>
        </w:rPr>
        <w:t xml:space="preserve">) </w:t>
      </w:r>
      <w:r>
        <w:rPr>
          <w:rFonts w:ascii="Calibri" w:hAnsi="Calibri" w:cs="Calibri"/>
          <w:lang w:val="en-US"/>
        </w:rPr>
        <w:t xml:space="preserve">are well established as cancer therapies. As early as 1890, the neutralizing effect on </w:t>
      </w:r>
      <w:r w:rsidRPr="00C724F4">
        <w:rPr>
          <w:rFonts w:ascii="Calibri" w:hAnsi="Calibri" w:cs="Calibri"/>
          <w:lang w:val="en-US"/>
        </w:rPr>
        <w:t>diphtheria</w:t>
      </w:r>
      <w:r>
        <w:rPr>
          <w:rFonts w:ascii="Calibri" w:hAnsi="Calibri" w:cs="Calibri"/>
          <w:lang w:val="en-US"/>
        </w:rPr>
        <w:t xml:space="preserve"> was </w:t>
      </w:r>
      <w:r w:rsidR="001C68E0">
        <w:rPr>
          <w:rFonts w:ascii="Calibri" w:hAnsi="Calibri" w:cs="Calibri"/>
          <w:lang w:val="en-US"/>
        </w:rPr>
        <w:t>known</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by5z454O","properties":{"formattedCitation":"[11]","plainCitation":"[11]","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 In 1980</w:t>
      </w:r>
      <w:r w:rsidR="001C68E0">
        <w:rPr>
          <w:rFonts w:ascii="Calibri" w:hAnsi="Calibri" w:cs="Calibri"/>
          <w:lang w:val="en-US"/>
        </w:rPr>
        <w:t>,</w:t>
      </w:r>
      <w:r>
        <w:rPr>
          <w:rFonts w:ascii="Calibri" w:hAnsi="Calibri" w:cs="Calibri"/>
          <w:lang w:val="en-US"/>
        </w:rPr>
        <w:t xml:space="preserve"> </w:t>
      </w:r>
      <w:r w:rsidRPr="00C724F4">
        <w:rPr>
          <w:rFonts w:ascii="Calibri" w:hAnsi="Calibri" w:cs="Calibri"/>
          <w:lang w:val="en-US"/>
        </w:rPr>
        <w:t>human trial</w:t>
      </w:r>
      <w:r>
        <w:rPr>
          <w:rFonts w:ascii="Calibri" w:hAnsi="Calibri" w:cs="Calibri"/>
          <w:lang w:val="en-US"/>
        </w:rPr>
        <w:t>s</w:t>
      </w:r>
      <w:r w:rsidRPr="00C724F4">
        <w:rPr>
          <w:rFonts w:ascii="Calibri" w:hAnsi="Calibri" w:cs="Calibri"/>
          <w:lang w:val="en-US"/>
        </w:rPr>
        <w:t xml:space="preserve"> of </w:t>
      </w:r>
      <w:proofErr w:type="spellStart"/>
      <w:r w:rsidRPr="00C724F4">
        <w:rPr>
          <w:rFonts w:ascii="Calibri" w:hAnsi="Calibri" w:cs="Calibri"/>
          <w:lang w:val="en-US"/>
        </w:rPr>
        <w:t>mAb</w:t>
      </w:r>
      <w:proofErr w:type="spellEnd"/>
      <w:r w:rsidRPr="00C724F4">
        <w:rPr>
          <w:rFonts w:ascii="Calibri" w:hAnsi="Calibri" w:cs="Calibri"/>
          <w:lang w:val="en-US"/>
        </w:rPr>
        <w:t xml:space="preserve"> therapy </w:t>
      </w:r>
      <w:r>
        <w:rPr>
          <w:rFonts w:ascii="Calibri" w:hAnsi="Calibri" w:cs="Calibri"/>
          <w:lang w:val="en-US"/>
        </w:rPr>
        <w:t>for the treatment of</w:t>
      </w:r>
      <w:r w:rsidRPr="00C724F4">
        <w:rPr>
          <w:rFonts w:ascii="Calibri" w:hAnsi="Calibri" w:cs="Calibri"/>
          <w:lang w:val="en-US"/>
        </w:rPr>
        <w:t xml:space="preserve"> lymphoma </w:t>
      </w:r>
      <w:r>
        <w:rPr>
          <w:rFonts w:ascii="Calibri" w:hAnsi="Calibri" w:cs="Calibri"/>
          <w:lang w:val="en-US"/>
        </w:rPr>
        <w:t xml:space="preserve">was performed and with the advent of </w:t>
      </w:r>
      <w:r w:rsidRPr="00C724F4">
        <w:rPr>
          <w:rFonts w:ascii="Calibri" w:hAnsi="Calibri" w:cs="Calibri"/>
          <w:lang w:val="en-US"/>
        </w:rPr>
        <w:t>antibod</w:t>
      </w:r>
      <w:r>
        <w:rPr>
          <w:rFonts w:ascii="Calibri" w:hAnsi="Calibri" w:cs="Calibri"/>
          <w:lang w:val="en-US"/>
        </w:rPr>
        <w:t xml:space="preserve">y </w:t>
      </w:r>
      <w:r w:rsidRPr="00C724F4">
        <w:rPr>
          <w:rFonts w:ascii="Calibri" w:hAnsi="Calibri" w:cs="Calibri"/>
          <w:lang w:val="en-US"/>
        </w:rPr>
        <w:t>humani</w:t>
      </w:r>
      <w:r>
        <w:rPr>
          <w:rFonts w:ascii="Calibri" w:hAnsi="Calibri" w:cs="Calibri"/>
          <w:lang w:val="en-US"/>
        </w:rPr>
        <w:t xml:space="preserve">zation later that decade, this treatment strategy became a powerful tool </w:t>
      </w:r>
      <w:r w:rsidR="001C68E0">
        <w:rPr>
          <w:rFonts w:ascii="Calibri" w:hAnsi="Calibri" w:cs="Calibri"/>
          <w:lang w:val="en-US"/>
        </w:rPr>
        <w:t>for</w:t>
      </w:r>
      <w:r>
        <w:rPr>
          <w:rFonts w:ascii="Calibri" w:hAnsi="Calibri" w:cs="Calibri"/>
          <w:lang w:val="en-US"/>
        </w:rPr>
        <w:t xml:space="preserve"> precision medicine </w:t>
      </w:r>
      <w:r>
        <w:rPr>
          <w:rFonts w:ascii="Calibri" w:hAnsi="Calibri" w:cs="Calibri"/>
          <w:lang w:val="en-US"/>
        </w:rPr>
        <w:fldChar w:fldCharType="begin"/>
      </w:r>
      <w:r>
        <w:rPr>
          <w:rFonts w:ascii="Calibri" w:hAnsi="Calibri" w:cs="Calibri"/>
          <w:lang w:val="en-US"/>
        </w:rPr>
        <w:instrText xml:space="preserve"> ADDIN ZOTERO_ITEM CSL_CITATION {"citationID":"PU969LiO","properties":{"formattedCitation":"[11]","plainCitation":"[11]","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w:t>
      </w:r>
      <w:r w:rsidR="001C68E0">
        <w:rPr>
          <w:rFonts w:ascii="Calibri" w:hAnsi="Calibri" w:cs="Calibri"/>
          <w:lang w:val="en-US"/>
        </w:rPr>
        <w:t xml:space="preserve"> </w:t>
      </w:r>
    </w:p>
    <w:p w14:paraId="396F12AF" w14:textId="71D2C28D" w:rsidR="007A7490" w:rsidRPr="001C68E0" w:rsidRDefault="007A7490" w:rsidP="00822AF5">
      <w:pPr>
        <w:pStyle w:val="NormalWeb"/>
        <w:rPr>
          <w:rFonts w:ascii="Calibri" w:hAnsi="Calibri" w:cs="Calibri"/>
          <w:lang w:val="en-US"/>
        </w:rPr>
      </w:pPr>
      <w:r w:rsidRPr="007A7490">
        <w:rPr>
          <w:rFonts w:ascii="Calibri" w:hAnsi="Calibri" w:cs="Calibri"/>
          <w:lang w:val="en-US"/>
        </w:rPr>
        <w:t xml:space="preserve">The advent and rise of </w:t>
      </w:r>
      <w:r w:rsidR="001C68E0">
        <w:rPr>
          <w:rFonts w:ascii="Calibri" w:hAnsi="Calibri" w:cs="Calibri"/>
          <w:lang w:val="en-US"/>
        </w:rPr>
        <w:t>mAb</w:t>
      </w:r>
      <w:r w:rsidRPr="007A7490">
        <w:rPr>
          <w:rFonts w:ascii="Calibri" w:hAnsi="Calibri" w:cs="Calibri"/>
          <w:lang w:val="en-US"/>
        </w:rPr>
        <w:t xml:space="preserve"> is a triumph </w:t>
      </w:r>
      <w:r w:rsidR="001C68E0">
        <w:rPr>
          <w:rFonts w:ascii="Calibri" w:hAnsi="Calibri" w:cs="Calibri"/>
          <w:lang w:val="en-US"/>
        </w:rPr>
        <w:t>for</w:t>
      </w:r>
      <w:r w:rsidRPr="007A7490">
        <w:rPr>
          <w:rFonts w:ascii="Calibri" w:hAnsi="Calibri" w:cs="Calibri"/>
          <w:lang w:val="en-US"/>
        </w:rPr>
        <w:t xml:space="preserve"> clinical medicine. </w:t>
      </w:r>
      <w:r w:rsidR="001C68E0">
        <w:rPr>
          <w:rFonts w:ascii="Calibri" w:hAnsi="Calibri" w:cs="Calibri"/>
          <w:lang w:val="en-US"/>
        </w:rPr>
        <w:t xml:space="preserve">Since the beginning of their modern understanding, the applications for </w:t>
      </w:r>
      <w:proofErr w:type="spellStart"/>
      <w:r w:rsidR="001C68E0">
        <w:rPr>
          <w:rFonts w:ascii="Calibri" w:hAnsi="Calibri" w:cs="Calibri"/>
          <w:lang w:val="en-US"/>
        </w:rPr>
        <w:t>mAb</w:t>
      </w:r>
      <w:proofErr w:type="spellEnd"/>
      <w:r w:rsidR="001C68E0">
        <w:rPr>
          <w:rFonts w:ascii="Calibri" w:hAnsi="Calibri" w:cs="Calibri"/>
          <w:lang w:val="en-US"/>
        </w:rPr>
        <w:t xml:space="preserve"> have been </w:t>
      </w:r>
      <w:proofErr w:type="spellStart"/>
      <w:r w:rsidR="001C68E0">
        <w:rPr>
          <w:rFonts w:ascii="Calibri" w:hAnsi="Calibri" w:cs="Calibri"/>
          <w:lang w:val="en-US"/>
        </w:rPr>
        <w:t>recognised</w:t>
      </w:r>
      <w:proofErr w:type="spellEnd"/>
      <w:r w:rsidR="001C68E0">
        <w:rPr>
          <w:rFonts w:ascii="Calibri" w:hAnsi="Calibri" w:cs="Calibri"/>
          <w:lang w:val="en-US"/>
        </w:rPr>
        <w:t xml:space="preserve">; </w:t>
      </w:r>
      <w:r w:rsidRPr="007A7490">
        <w:rPr>
          <w:rFonts w:ascii="Calibri" w:hAnsi="Calibri" w:cs="Calibri"/>
          <w:lang w:val="en-US"/>
        </w:rPr>
        <w:t>“</w:t>
      </w:r>
      <w:r w:rsidR="001C68E0">
        <w:rPr>
          <w:rFonts w:ascii="Calibri" w:eastAsia="Calibri" w:hAnsi="Calibri" w:cs="Calibri"/>
          <w:color w:val="000000"/>
          <w:lang w:val="en-US"/>
        </w:rPr>
        <w:t>a</w:t>
      </w:r>
      <w:r w:rsidRPr="007A7490">
        <w:rPr>
          <w:rFonts w:ascii="Calibri" w:eastAsia="Calibri" w:hAnsi="Calibri" w:cs="Calibri"/>
          <w:color w:val="000000"/>
          <w:lang w:val="en-US"/>
        </w:rPr>
        <w:t xml:space="preserve"> 1975 Nature paper reported how cell lines could be made that produce an antibody of known specificity</w:t>
      </w:r>
      <w:r w:rsidRPr="007A7490">
        <w:rPr>
          <w:rFonts w:ascii="Calibri" w:eastAsia="Calibri" w:hAnsi="Calibri" w:cs="Calibri"/>
          <w:color w:val="000000"/>
          <w:lang w:val="en-US"/>
        </w:rPr>
        <w:t xml:space="preserve">” </w:t>
      </w:r>
      <w:r w:rsidRPr="007A7490">
        <w:rPr>
          <w:rFonts w:ascii="Calibri" w:eastAsia="Calibri" w:hAnsi="Calibri" w:cs="Calibri"/>
          <w:color w:val="000000"/>
          <w:lang w:val="en-US"/>
        </w:rPr>
        <w:fldChar w:fldCharType="begin"/>
      </w:r>
      <w:r w:rsidRPr="007A7490">
        <w:rPr>
          <w:rFonts w:ascii="Calibri" w:eastAsia="Calibri" w:hAnsi="Calibri" w:cs="Calibri"/>
          <w:color w:val="000000"/>
          <w:lang w:val="en-US"/>
        </w:rPr>
        <w:instrText xml:space="preserve"> ADDIN ZOTERO_ITEM CSL_CITATION {"citationID":"8TxQ6EfX","properties":{"formattedCitation":"[12]","plainCitation":"[12]","noteIndex":0},"citationItems":[{"id":861,"uris":["http://zotero.org/groups/4760334/items/NJSCJNSR"],"itemData":{"id":861,"type":"book","publisher":"Nature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7A7490">
        <w:rPr>
          <w:rFonts w:ascii="Calibri" w:eastAsia="Calibri" w:hAnsi="Calibri" w:cs="Calibri"/>
          <w:color w:val="000000"/>
          <w:lang w:val="en-US"/>
        </w:rPr>
        <w:fldChar w:fldCharType="separate"/>
      </w:r>
      <w:r w:rsidRPr="007A7490">
        <w:rPr>
          <w:rFonts w:ascii="Calibri" w:eastAsia="Calibri" w:hAnsi="Calibri" w:cs="Calibri"/>
          <w:noProof/>
          <w:color w:val="000000"/>
          <w:lang w:val="en-US"/>
        </w:rPr>
        <w:t>[12]</w:t>
      </w:r>
      <w:r w:rsidRPr="007A7490">
        <w:rPr>
          <w:rFonts w:ascii="Calibri" w:eastAsia="Calibri" w:hAnsi="Calibri" w:cs="Calibri"/>
          <w:color w:val="000000"/>
          <w:lang w:val="en-US"/>
        </w:rPr>
        <w:fldChar w:fldCharType="end"/>
      </w:r>
      <w:r>
        <w:rPr>
          <w:rFonts w:ascii="Calibri" w:eastAsia="Calibri" w:hAnsi="Calibri" w:cs="Calibri"/>
          <w:color w:val="000000"/>
          <w:lang w:val="en-US"/>
        </w:rPr>
        <w:t xml:space="preserve">. While these early days of antibody production </w:t>
      </w:r>
      <w:r w:rsidR="001C68E0">
        <w:rPr>
          <w:rFonts w:ascii="Calibri" w:eastAsia="Calibri" w:hAnsi="Calibri" w:cs="Calibri"/>
          <w:color w:val="000000"/>
          <w:lang w:val="en-US"/>
        </w:rPr>
        <w:t xml:space="preserve">- </w:t>
      </w:r>
      <w:r w:rsidR="00F92875">
        <w:rPr>
          <w:rFonts w:ascii="Calibri" w:eastAsia="Calibri" w:hAnsi="Calibri" w:cs="Calibri"/>
          <w:color w:val="000000"/>
          <w:lang w:val="en-US"/>
        </w:rPr>
        <w:t xml:space="preserve">relying on </w:t>
      </w:r>
      <w:r w:rsidR="00F92875" w:rsidRPr="007A7490">
        <w:rPr>
          <w:rFonts w:ascii="Calibri" w:eastAsia="Calibri" w:hAnsi="Calibri" w:cs="Calibri"/>
          <w:color w:val="000000"/>
          <w:lang w:val="en-US"/>
        </w:rPr>
        <w:t>hybridoma technology</w:t>
      </w:r>
      <w:r w:rsidR="00F92875">
        <w:rPr>
          <w:rFonts w:ascii="Calibri" w:eastAsia="Calibri" w:hAnsi="Calibri" w:cs="Calibri"/>
          <w:color w:val="000000"/>
          <w:lang w:val="en-US"/>
        </w:rPr>
        <w:t xml:space="preserve"> </w:t>
      </w:r>
      <w:r w:rsidR="001C68E0">
        <w:rPr>
          <w:rFonts w:ascii="Calibri" w:eastAsia="Calibri" w:hAnsi="Calibri" w:cs="Calibri"/>
          <w:color w:val="000000"/>
          <w:lang w:val="en-US"/>
        </w:rPr>
        <w:t xml:space="preserve">- </w:t>
      </w:r>
      <w:r w:rsidR="00F92875">
        <w:rPr>
          <w:rFonts w:ascii="Calibri" w:eastAsia="Calibri" w:hAnsi="Calibri" w:cs="Calibri"/>
          <w:color w:val="000000"/>
          <w:lang w:val="en-US"/>
        </w:rPr>
        <w:t xml:space="preserve">were </w:t>
      </w:r>
      <w:r>
        <w:rPr>
          <w:rFonts w:ascii="Calibri" w:eastAsia="Calibri" w:hAnsi="Calibri" w:cs="Calibri"/>
          <w:color w:val="000000"/>
          <w:lang w:val="en-US"/>
        </w:rPr>
        <w:t xml:space="preserve">challenging, today </w:t>
      </w:r>
      <w:proofErr w:type="spellStart"/>
      <w:r>
        <w:rPr>
          <w:rFonts w:ascii="Calibri" w:eastAsia="Calibri" w:hAnsi="Calibri" w:cs="Calibri"/>
          <w:color w:val="000000"/>
          <w:lang w:val="en-US"/>
        </w:rPr>
        <w:t>mA</w:t>
      </w:r>
      <w:r w:rsidR="00F92875">
        <w:rPr>
          <w:rFonts w:ascii="Calibri" w:eastAsia="Calibri" w:hAnsi="Calibri" w:cs="Calibri"/>
          <w:color w:val="000000"/>
          <w:lang w:val="en-US"/>
        </w:rPr>
        <w:t>b</w:t>
      </w:r>
      <w:proofErr w:type="spellEnd"/>
      <w:r w:rsidR="00F92875">
        <w:rPr>
          <w:rFonts w:ascii="Calibri" w:eastAsia="Calibri" w:hAnsi="Calibri" w:cs="Calibri"/>
          <w:color w:val="000000"/>
          <w:lang w:val="en-US"/>
        </w:rPr>
        <w:t xml:space="preserve"> a</w:t>
      </w:r>
      <w:r>
        <w:rPr>
          <w:rFonts w:ascii="Calibri" w:eastAsia="Calibri" w:hAnsi="Calibri" w:cs="Calibri"/>
          <w:color w:val="000000"/>
          <w:lang w:val="en-US"/>
        </w:rPr>
        <w:t>re often produced by</w:t>
      </w:r>
      <w:r w:rsidRPr="007A7490">
        <w:rPr>
          <w:rFonts w:ascii="Calibri" w:eastAsia="Calibri" w:hAnsi="Calibri" w:cs="Calibri"/>
          <w:color w:val="000000"/>
          <w:lang w:val="en-US"/>
        </w:rPr>
        <w:t xml:space="preserve"> by isolati</w:t>
      </w:r>
      <w:r>
        <w:rPr>
          <w:rFonts w:ascii="Calibri" w:eastAsia="Calibri" w:hAnsi="Calibri" w:cs="Calibri"/>
          <w:color w:val="000000"/>
          <w:lang w:val="en-US"/>
        </w:rPr>
        <w:t>on</w:t>
      </w:r>
      <w:r w:rsidRPr="007A7490">
        <w:rPr>
          <w:rFonts w:ascii="Calibri" w:eastAsia="Calibri" w:hAnsi="Calibri" w:cs="Calibri"/>
          <w:color w:val="000000"/>
          <w:lang w:val="en-US"/>
        </w:rPr>
        <w:t xml:space="preserve"> or transform</w:t>
      </w:r>
      <w:r>
        <w:rPr>
          <w:rFonts w:ascii="Calibri" w:eastAsia="Calibri" w:hAnsi="Calibri" w:cs="Calibri"/>
          <w:color w:val="000000"/>
          <w:lang w:val="en-US"/>
        </w:rPr>
        <w:t>ation of Ab</w:t>
      </w:r>
      <w:r w:rsidR="001C68E0">
        <w:rPr>
          <w:rFonts w:ascii="Calibri" w:eastAsia="Calibri" w:hAnsi="Calibri" w:cs="Calibri"/>
          <w:color w:val="000000"/>
          <w:lang w:val="en-US"/>
        </w:rPr>
        <w:t>-</w:t>
      </w:r>
      <w:r w:rsidRPr="007A7490">
        <w:rPr>
          <w:rFonts w:ascii="Calibri" w:eastAsia="Calibri" w:hAnsi="Calibri" w:cs="Calibri"/>
          <w:color w:val="000000"/>
          <w:lang w:val="en-US"/>
        </w:rPr>
        <w:t xml:space="preserve">producing cells taken directly from immunized animals or </w:t>
      </w:r>
      <w:r w:rsidR="001C68E0">
        <w:rPr>
          <w:rFonts w:ascii="Calibri" w:eastAsia="Calibri" w:hAnsi="Calibri" w:cs="Calibri"/>
          <w:color w:val="000000"/>
          <w:lang w:val="en-US"/>
        </w:rPr>
        <w:t>humans</w:t>
      </w:r>
      <w:r>
        <w:rPr>
          <w:rFonts w:ascii="Calibri" w:eastAsia="Calibri" w:hAnsi="Calibri" w:cs="Calibri"/>
          <w:color w:val="000000"/>
          <w:lang w:val="en-US"/>
        </w:rPr>
        <w:t xml:space="preserve">. The </w:t>
      </w:r>
      <w:r w:rsidR="00455819" w:rsidRPr="00455819">
        <w:rPr>
          <w:rFonts w:ascii="Calibri" w:eastAsia="Calibri" w:hAnsi="Calibri" w:cs="Calibri"/>
          <w:color w:val="000000"/>
          <w:lang w:val="en-US"/>
        </w:rPr>
        <w:t>immunoglobulin</w:t>
      </w:r>
      <w:r w:rsidR="00455819" w:rsidRPr="00455819">
        <w:rPr>
          <w:rFonts w:ascii="Calibri" w:eastAsia="Calibri" w:hAnsi="Calibri" w:cs="Calibri"/>
          <w:color w:val="000000"/>
          <w:lang w:val="en-US"/>
        </w:rPr>
        <w:t xml:space="preserve"> </w:t>
      </w:r>
      <w:r>
        <w:rPr>
          <w:rFonts w:ascii="Calibri" w:eastAsia="Calibri" w:hAnsi="Calibri" w:cs="Calibri"/>
          <w:color w:val="000000"/>
          <w:lang w:val="en-US"/>
        </w:rPr>
        <w:t xml:space="preserve">genes responsible for the Ab of interest </w:t>
      </w:r>
      <w:r w:rsidR="00F92875">
        <w:rPr>
          <w:rFonts w:ascii="Calibri" w:eastAsia="Calibri" w:hAnsi="Calibri" w:cs="Calibri"/>
          <w:color w:val="000000"/>
          <w:lang w:val="en-US"/>
        </w:rPr>
        <w:t xml:space="preserve">are subsequently transplanted into cell lines </w:t>
      </w:r>
      <w:r w:rsidR="00F92875">
        <w:rPr>
          <w:rFonts w:ascii="Calibri" w:eastAsia="Calibri" w:hAnsi="Calibri" w:cs="Calibri"/>
          <w:color w:val="000000"/>
          <w:lang w:val="en-US"/>
        </w:rPr>
        <w:fldChar w:fldCharType="begin"/>
      </w:r>
      <w:r w:rsidR="00F92875">
        <w:rPr>
          <w:rFonts w:ascii="Calibri" w:eastAsia="Calibri" w:hAnsi="Calibri" w:cs="Calibri"/>
          <w:color w:val="000000"/>
          <w:lang w:val="en-US"/>
        </w:rPr>
        <w:instrText xml:space="preserve"> ADDIN ZOTERO_ITEM CSL_CITATION {"citationID":"zQFw42CO","properties":{"formattedCitation":"[12]","plainCitation":"[12]","noteIndex":0},"citationItems":[{"id":861,"uris":["http://zotero.org/groups/4760334/items/NJSCJNSR"],"itemData":{"id":861,"type":"book","publisher":"Nature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00F92875">
        <w:rPr>
          <w:rFonts w:ascii="Calibri" w:eastAsia="Calibri" w:hAnsi="Calibri" w:cs="Calibri"/>
          <w:color w:val="000000"/>
          <w:lang w:val="en-US"/>
        </w:rPr>
        <w:fldChar w:fldCharType="separate"/>
      </w:r>
      <w:r w:rsidR="00F92875">
        <w:rPr>
          <w:rFonts w:ascii="Calibri" w:eastAsia="Calibri" w:hAnsi="Calibri" w:cs="Calibri"/>
          <w:noProof/>
          <w:color w:val="000000"/>
          <w:lang w:val="en-US"/>
        </w:rPr>
        <w:t>[12]</w:t>
      </w:r>
      <w:r w:rsidR="00F92875">
        <w:rPr>
          <w:rFonts w:ascii="Calibri" w:eastAsia="Calibri" w:hAnsi="Calibri" w:cs="Calibri"/>
          <w:color w:val="000000"/>
          <w:lang w:val="en-US"/>
        </w:rPr>
        <w:fldChar w:fldCharType="end"/>
      </w:r>
      <w:r w:rsidR="00F92875">
        <w:rPr>
          <w:rFonts w:ascii="Calibri" w:eastAsia="Calibri" w:hAnsi="Calibri" w:cs="Calibri"/>
          <w:color w:val="000000"/>
          <w:lang w:val="en-US"/>
        </w:rPr>
        <w:t>.</w:t>
      </w:r>
    </w:p>
    <w:p w14:paraId="25920568" w14:textId="20C14DFF" w:rsidR="00A873D5" w:rsidRDefault="007A7490" w:rsidP="007A7490">
      <w:pPr>
        <w:pStyle w:val="NormalWeb"/>
        <w:rPr>
          <w:rFonts w:ascii="Calibri" w:hAnsi="Calibri" w:cs="Calibri"/>
          <w:lang w:val="en-US"/>
        </w:rPr>
      </w:pPr>
      <w:r>
        <w:rPr>
          <w:rFonts w:ascii="Calibri" w:hAnsi="Calibri" w:cs="Calibri"/>
          <w:lang w:val="en-US"/>
        </w:rPr>
        <w:t>Recently (2021), the FDA approved the 100</w:t>
      </w:r>
      <w:r w:rsidRPr="007A7490">
        <w:rPr>
          <w:rFonts w:ascii="Calibri" w:hAnsi="Calibri" w:cs="Calibri"/>
          <w:vertAlign w:val="superscript"/>
          <w:lang w:val="en-US"/>
        </w:rPr>
        <w:t>th</w:t>
      </w:r>
      <w:r>
        <w:rPr>
          <w:rFonts w:ascii="Calibri" w:hAnsi="Calibri" w:cs="Calibri"/>
          <w:lang w:val="en-US"/>
        </w:rPr>
        <w:t xml:space="preserve"> </w:t>
      </w:r>
      <w:proofErr w:type="spellStart"/>
      <w:r>
        <w:rPr>
          <w:rFonts w:ascii="Calibri" w:hAnsi="Calibri" w:cs="Calibri"/>
          <w:lang w:val="en-US"/>
        </w:rPr>
        <w:t>mAb</w:t>
      </w:r>
      <w:proofErr w:type="spellEnd"/>
      <w:r>
        <w:rPr>
          <w:rFonts w:ascii="Calibri" w:hAnsi="Calibri" w:cs="Calibri"/>
          <w:lang w:val="en-US"/>
        </w:rPr>
        <w:t xml:space="preserve"> product </w:t>
      </w:r>
      <w:r>
        <w:rPr>
          <w:rFonts w:ascii="Calibri" w:hAnsi="Calibri" w:cs="Calibri"/>
          <w:lang w:val="en-US"/>
        </w:rPr>
        <w:fldChar w:fldCharType="begin"/>
      </w:r>
      <w:r>
        <w:rPr>
          <w:rFonts w:ascii="Calibri" w:hAnsi="Calibri" w:cs="Calibri"/>
          <w:lang w:val="en-US"/>
        </w:rPr>
        <w:instrText xml:space="preserve"> ADDIN ZOTERO_ITEM CSL_CITATION {"citationID":"VE4ggX3I","properties":{"formattedCitation":"[13]","plainCitation":"[13]","noteIndex":0},"citationItems":[{"id":860,"uris":["http://zotero.org/groups/4760334/items/4HPTIV3Z"],"itemData":{"id":860,"type":"article-journal","container-title":"Nature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 The timeline starts at 1986 with the majority of products consisting of c</w:t>
      </w:r>
      <w:r w:rsidRPr="007A7490">
        <w:rPr>
          <w:rFonts w:ascii="Calibri" w:hAnsi="Calibri" w:cs="Calibri"/>
          <w:lang w:val="en-US"/>
        </w:rPr>
        <w:t>anonical antibod</w:t>
      </w:r>
      <w:r>
        <w:rPr>
          <w:rFonts w:ascii="Calibri" w:hAnsi="Calibri" w:cs="Calibri"/>
          <w:lang w:val="en-US"/>
        </w:rPr>
        <w:t>ies, and a small number of alternative constructs including</w:t>
      </w:r>
      <w:r w:rsidRPr="007A7490">
        <w:rPr>
          <w:rFonts w:ascii="Calibri" w:hAnsi="Calibri" w:cs="Calibri"/>
          <w:lang w:val="en-US"/>
        </w:rPr>
        <w:t xml:space="preserve"> </w:t>
      </w:r>
      <w:r>
        <w:rPr>
          <w:rFonts w:ascii="Calibri" w:hAnsi="Calibri" w:cs="Calibri"/>
          <w:lang w:val="en-US"/>
        </w:rPr>
        <w:t>a</w:t>
      </w:r>
      <w:r w:rsidRPr="007A7490">
        <w:rPr>
          <w:rFonts w:ascii="Calibri" w:hAnsi="Calibri" w:cs="Calibri"/>
          <w:lang w:val="en-US"/>
        </w:rPr>
        <w:t>ntibody–drug conjugate</w:t>
      </w:r>
      <w:r>
        <w:rPr>
          <w:rFonts w:ascii="Calibri" w:hAnsi="Calibri" w:cs="Calibri"/>
          <w:lang w:val="en-US"/>
        </w:rPr>
        <w:t>s,</w:t>
      </w:r>
      <w:r w:rsidRPr="007A7490">
        <w:rPr>
          <w:rFonts w:ascii="Calibri" w:hAnsi="Calibri" w:cs="Calibri"/>
          <w:lang w:val="en-US"/>
        </w:rPr>
        <w:t xml:space="preserve"> </w:t>
      </w:r>
      <w:r>
        <w:rPr>
          <w:rFonts w:ascii="Calibri" w:hAnsi="Calibri" w:cs="Calibri"/>
          <w:lang w:val="en-US"/>
        </w:rPr>
        <w:t>b</w:t>
      </w:r>
      <w:r w:rsidRPr="007A7490">
        <w:rPr>
          <w:rFonts w:ascii="Calibri" w:hAnsi="Calibri" w:cs="Calibri"/>
          <w:lang w:val="en-US"/>
        </w:rPr>
        <w:t>ispecific</w:t>
      </w:r>
      <w:r>
        <w:rPr>
          <w:rFonts w:ascii="Calibri" w:hAnsi="Calibri" w:cs="Calibri"/>
          <w:lang w:val="en-US"/>
        </w:rPr>
        <w:t xml:space="preserve"> Abs, f</w:t>
      </w:r>
      <w:r w:rsidRPr="007A7490">
        <w:rPr>
          <w:rFonts w:ascii="Calibri" w:hAnsi="Calibri" w:cs="Calibri"/>
          <w:lang w:val="en-US"/>
        </w:rPr>
        <w:t>ragment</w:t>
      </w:r>
      <w:r>
        <w:rPr>
          <w:rFonts w:ascii="Calibri" w:hAnsi="Calibri" w:cs="Calibri"/>
          <w:lang w:val="en-US"/>
        </w:rPr>
        <w:t xml:space="preserve"> Abs, and others. While a high potential exists, the hurdles for biological drug approvals limit the number of products available thus far. “</w:t>
      </w:r>
      <w:r w:rsidRPr="007A7490">
        <w:rPr>
          <w:rFonts w:ascii="Calibri" w:hAnsi="Calibri" w:cs="Calibri"/>
          <w:lang w:val="en-US"/>
        </w:rPr>
        <w:t>Just ten targets</w:t>
      </w:r>
      <w:r>
        <w:rPr>
          <w:rFonts w:ascii="Calibri" w:hAnsi="Calibri" w:cs="Calibri"/>
          <w:lang w:val="en-US"/>
        </w:rPr>
        <w:t>…</w:t>
      </w:r>
      <w:r w:rsidRPr="007A7490">
        <w:rPr>
          <w:rFonts w:ascii="Calibri" w:hAnsi="Calibri" w:cs="Calibri"/>
          <w:lang w:val="en-US"/>
        </w:rPr>
        <w:t xml:space="preserve"> account for 42% of the approvals to date</w:t>
      </w:r>
      <w:r>
        <w:rPr>
          <w:rFonts w:ascii="Calibri" w:hAnsi="Calibri" w:cs="Calibri"/>
          <w:lang w:val="en-US"/>
        </w:rPr>
        <w:t xml:space="preserve">”: </w:t>
      </w:r>
      <w:r w:rsidRPr="007A7490">
        <w:rPr>
          <w:rFonts w:ascii="Calibri" w:hAnsi="Calibri" w:cs="Calibri"/>
          <w:lang w:val="en-US"/>
        </w:rPr>
        <w:t xml:space="preserve">PD1/PDL1, CD20, TNF, HER2, CGRP/CGRPR, VEGF/VEGFR, IL-6/IL-6R, IL-23 p19, EGFR, </w:t>
      </w:r>
      <w:r>
        <w:rPr>
          <w:rFonts w:ascii="Calibri" w:hAnsi="Calibri" w:cs="Calibri"/>
          <w:lang w:val="en-US"/>
        </w:rPr>
        <w:t xml:space="preserve">and </w:t>
      </w:r>
      <w:r w:rsidRPr="007A7490">
        <w:rPr>
          <w:rFonts w:ascii="Calibri" w:hAnsi="Calibri" w:cs="Calibri"/>
          <w:lang w:val="en-US"/>
        </w:rPr>
        <w:t>CD19</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{"citationID":"eA5WLgif","properties":{"formattedCitation":"[13]","plainCitation":"[13]","noteIndex":0},"citationItems":[{"id":860,"uris":["http://zotero.org/groups/4760334/items/4HPTIV3Z"],"itemData":{"id":860,"type":"article-journal","container-title":"Nature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 xml:space="preserve">. </w:t>
      </w:r>
    </w:p>
    <w:p w14:paraId="4A250665" w14:textId="16F8F4D1" w:rsidR="00F92875" w:rsidRDefault="00C724F4" w:rsidP="00822AF5">
      <w:pPr>
        <w:pStyle w:val="NormalWeb"/>
        <w:rPr>
          <w:rFonts w:ascii="Calibri" w:hAnsi="Calibri" w:cs="Calibri"/>
          <w:lang w:val="en-US"/>
        </w:rPr>
      </w:pPr>
      <w:r>
        <w:rPr>
          <w:rFonts w:ascii="Calibri" w:hAnsi="Calibri" w:cs="Calibri"/>
          <w:lang w:val="en-US"/>
        </w:rPr>
        <w:t>The p</w:t>
      </w:r>
      <w:r w:rsidRPr="00C724F4">
        <w:rPr>
          <w:rFonts w:ascii="Calibri" w:hAnsi="Calibri" w:cs="Calibri"/>
          <w:lang w:val="en-US"/>
        </w:rPr>
        <w:t>harmacokinetics</w:t>
      </w:r>
      <w:r>
        <w:rPr>
          <w:rFonts w:ascii="Calibri" w:hAnsi="Calibri" w:cs="Calibri"/>
          <w:lang w:val="en-US"/>
        </w:rPr>
        <w:t xml:space="preserve"> (PK)</w:t>
      </w:r>
      <w:r w:rsidRPr="00C724F4">
        <w:rPr>
          <w:rFonts w:ascii="Calibri" w:hAnsi="Calibri" w:cs="Calibri"/>
          <w:lang w:val="en-US"/>
        </w:rPr>
        <w:t xml:space="preserve"> of </w:t>
      </w:r>
      <w:r>
        <w:rPr>
          <w:rFonts w:ascii="Calibri" w:hAnsi="Calibri" w:cs="Calibri"/>
          <w:lang w:val="en-US"/>
        </w:rPr>
        <w:t>m</w:t>
      </w:r>
      <w:r w:rsidRPr="00C724F4">
        <w:rPr>
          <w:rFonts w:ascii="Calibri" w:hAnsi="Calibri" w:cs="Calibri"/>
          <w:lang w:val="en-US"/>
        </w:rPr>
        <w:t xml:space="preserve">onoclonal </w:t>
      </w:r>
      <w:r>
        <w:rPr>
          <w:rFonts w:ascii="Calibri" w:hAnsi="Calibri" w:cs="Calibri"/>
          <w:lang w:val="en-US"/>
        </w:rPr>
        <w:t>a</w:t>
      </w:r>
      <w:r w:rsidRPr="00C724F4">
        <w:rPr>
          <w:rFonts w:ascii="Calibri" w:hAnsi="Calibri" w:cs="Calibri"/>
          <w:lang w:val="en-US"/>
        </w:rPr>
        <w:t>ntibodies</w:t>
      </w:r>
      <w:r>
        <w:rPr>
          <w:rFonts w:ascii="Calibri" w:hAnsi="Calibri" w:cs="Calibri"/>
          <w:lang w:val="en-US"/>
        </w:rPr>
        <w:t xml:space="preserve"> is generally well understood. The</w:t>
      </w:r>
      <w:r w:rsidRPr="00C724F4">
        <w:rPr>
          <w:rFonts w:ascii="Calibri" w:hAnsi="Calibri" w:cs="Calibri"/>
          <w:lang w:val="en-US"/>
        </w:rPr>
        <w:t xml:space="preserve"> major drug disposition processes relevant for </w:t>
      </w:r>
      <w:proofErr w:type="spellStart"/>
      <w:r w:rsidRPr="00C724F4">
        <w:rPr>
          <w:rFonts w:ascii="Calibri" w:hAnsi="Calibri" w:cs="Calibri"/>
          <w:lang w:val="en-US"/>
        </w:rPr>
        <w:t>mAbs</w:t>
      </w:r>
      <w:proofErr w:type="spellEnd"/>
      <w:r>
        <w:rPr>
          <w:rFonts w:ascii="Calibri" w:hAnsi="Calibri" w:cs="Calibri"/>
          <w:lang w:val="en-US"/>
        </w:rPr>
        <w:t xml:space="preserve"> can be estimated in preclinical development. The </w:t>
      </w:r>
      <w:r w:rsidRPr="00C724F4">
        <w:rPr>
          <w:rFonts w:ascii="Calibri" w:hAnsi="Calibri" w:cs="Calibri"/>
          <w:lang w:val="en-US"/>
        </w:rPr>
        <w:t xml:space="preserve">product-specific and patient-specific factors that </w:t>
      </w:r>
      <w:r>
        <w:rPr>
          <w:rFonts w:ascii="Calibri" w:hAnsi="Calibri" w:cs="Calibri"/>
          <w:lang w:val="en-US"/>
        </w:rPr>
        <w:t>can affect</w:t>
      </w:r>
      <w:r w:rsidRPr="00C724F4">
        <w:rPr>
          <w:rFonts w:ascii="Calibri" w:hAnsi="Calibri" w:cs="Calibri"/>
          <w:lang w:val="en-US"/>
        </w:rPr>
        <w:t xml:space="preserve"> PK behavior</w:t>
      </w:r>
      <w:r>
        <w:rPr>
          <w:rFonts w:ascii="Calibri" w:hAnsi="Calibri" w:cs="Calibri"/>
          <w:lang w:val="en-US"/>
        </w:rPr>
        <w:t xml:space="preserve"> can be </w:t>
      </w:r>
      <w:r w:rsidRPr="00C724F4">
        <w:rPr>
          <w:rFonts w:ascii="Calibri" w:hAnsi="Calibri" w:cs="Calibri"/>
          <w:lang w:val="en-US"/>
        </w:rPr>
        <w:t>considered for successful clinical therapy</w:t>
      </w:r>
      <w:r>
        <w:rPr>
          <w:rFonts w:ascii="Calibri" w:hAnsi="Calibri" w:cs="Calibri"/>
          <w:lang w:val="en-US"/>
        </w:rPr>
        <w:t xml:space="preserve"> </w:t>
      </w:r>
      <w:r>
        <w:rPr>
          <w:rFonts w:ascii="Calibri" w:hAnsi="Calibri" w:cs="Calibri"/>
          <w:lang w:val="en-US"/>
        </w:rPr>
        <w:fldChar w:fldCharType="begin"/>
      </w:r>
      <w:r w:rsidR="007A7490">
        <w:rPr>
          <w:rFonts w:ascii="Calibri" w:hAnsi="Calibri" w:cs="Calibri"/>
          <w:lang w:val="en-US"/>
        </w:rPr>
        <w:instrText xml:space="preserve"> ADDIN ZOTERO_ITEM CSL_CITATION {"citationID":"kgo6zgdK","properties":{"formattedCitation":"[14]","plainCitation":"[14]","noteIndex":0},"citationItems":[{"id":857,"uris":["http://zotero.org/groups/4760334/items/S3VH9ZEP"],"itemData":{"id":857,"type":"article-journal","container-title":"CPT: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Pr>
          <w:rFonts w:ascii="Calibri" w:hAnsi="Calibri" w:cs="Calibri"/>
          <w:lang w:val="en-US"/>
        </w:rPr>
        <w:fldChar w:fldCharType="separate"/>
      </w:r>
      <w:r w:rsidR="007A7490">
        <w:rPr>
          <w:rFonts w:ascii="Calibri" w:hAnsi="Calibri" w:cs="Calibri"/>
          <w:noProof/>
          <w:lang w:val="en-US"/>
        </w:rPr>
        <w:t>[14]</w:t>
      </w:r>
      <w:r>
        <w:rPr>
          <w:rFonts w:ascii="Calibri" w:hAnsi="Calibri" w:cs="Calibri"/>
          <w:lang w:val="en-US"/>
        </w:rPr>
        <w:fldChar w:fldCharType="end"/>
      </w:r>
      <w:r>
        <w:rPr>
          <w:rFonts w:ascii="Calibri" w:hAnsi="Calibri" w:cs="Calibri"/>
          <w:lang w:val="en-US"/>
        </w:rPr>
        <w:t>.</w:t>
      </w:r>
    </w:p>
    <w:p w14:paraId="449C22A5" w14:textId="3D7E7E94" w:rsidR="00F92875" w:rsidRDefault="00F92875" w:rsidP="00822AF5">
      <w:pPr>
        <w:pStyle w:val="NormalWeb"/>
        <w:rPr>
          <w:rFonts w:ascii="Calibri" w:hAnsi="Calibri" w:cs="Calibri"/>
          <w:lang w:val="en-US"/>
        </w:rPr>
      </w:pPr>
      <w:r>
        <w:rPr>
          <w:rFonts w:ascii="Calibri" w:hAnsi="Calibri" w:cs="Calibri"/>
          <w:lang w:val="en-US"/>
        </w:rPr>
        <w:t xml:space="preserve">Each particular </w:t>
      </w:r>
      <w:proofErr w:type="spellStart"/>
      <w:r>
        <w:rPr>
          <w:rFonts w:ascii="Calibri" w:hAnsi="Calibri" w:cs="Calibri"/>
          <w:lang w:val="en-US"/>
        </w:rPr>
        <w:t>mAb</w:t>
      </w:r>
      <w:proofErr w:type="spellEnd"/>
      <w:r>
        <w:rPr>
          <w:rFonts w:ascii="Calibri" w:hAnsi="Calibri" w:cs="Calibri"/>
          <w:lang w:val="en-US"/>
        </w:rPr>
        <w:t xml:space="preserve"> has unique risks. The steps to </w:t>
      </w:r>
      <w:r w:rsidRPr="00F92875">
        <w:rPr>
          <w:rFonts w:ascii="Calibri" w:hAnsi="Calibri" w:cs="Calibri"/>
          <w:lang w:val="en-US"/>
        </w:rPr>
        <w:t>identify and minimize potential adverse effects</w:t>
      </w:r>
      <w:r>
        <w:rPr>
          <w:rFonts w:ascii="Calibri" w:hAnsi="Calibri" w:cs="Calibri"/>
          <w:lang w:val="en-US"/>
        </w:rPr>
        <w:t xml:space="preserve"> must be clear and accurate. </w:t>
      </w:r>
      <w:r w:rsidRPr="00F92875">
        <w:rPr>
          <w:rFonts w:ascii="Calibri" w:hAnsi="Calibri" w:cs="Calibri"/>
          <w:lang w:val="en-US"/>
        </w:rPr>
        <w:t>preclinical and clinical</w:t>
      </w:r>
      <w:r>
        <w:rPr>
          <w:rFonts w:ascii="Calibri" w:hAnsi="Calibri" w:cs="Calibri"/>
          <w:lang w:val="en-US"/>
        </w:rPr>
        <w:t xml:space="preserve"> protocols must be established to avoid i</w:t>
      </w:r>
      <w:r w:rsidRPr="00F92875">
        <w:rPr>
          <w:rFonts w:ascii="Calibri" w:hAnsi="Calibri" w:cs="Calibri"/>
          <w:lang w:val="en-US"/>
        </w:rPr>
        <w:t>nfusion reactions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{"citationID":"iZpfXsUX","properties":{"formattedCitation":"[15]","plainCitation":"[15]","noteIndex":0},"citationItems":[{"id":859,"uris":["http://zotero.org/groups/4760334/items/TFCSS3PZ"],"itemData":{"id":859,"type":"article-journal","container-title":"Nature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sidR="00455819">
        <w:rPr>
          <w:rFonts w:ascii="Calibri" w:hAnsi="Calibri" w:cs="Calibri"/>
          <w:lang w:val="en-US"/>
        </w:rPr>
        <w:t xml:space="preserve">. Preclinical </w:t>
      </w:r>
      <w:r w:rsidRPr="00F92875">
        <w:rPr>
          <w:rFonts w:ascii="Calibri" w:hAnsi="Calibri" w:cs="Calibri"/>
          <w:lang w:val="en-US"/>
        </w:rPr>
        <w:t>val</w:t>
      </w:r>
      <w:r w:rsidR="00455819">
        <w:rPr>
          <w:rFonts w:ascii="Calibri" w:hAnsi="Calibri" w:cs="Calibri"/>
          <w:lang w:val="en-US"/>
        </w:rPr>
        <w:t>i</w:t>
      </w:r>
      <w:r w:rsidRPr="00F92875">
        <w:rPr>
          <w:rFonts w:ascii="Calibri" w:hAnsi="Calibri" w:cs="Calibri"/>
          <w:lang w:val="en-US"/>
        </w:rPr>
        <w:t xml:space="preserve">dation of in vitro safety </w:t>
      </w:r>
      <w:r w:rsidR="00455819">
        <w:rPr>
          <w:rFonts w:ascii="Calibri" w:hAnsi="Calibri" w:cs="Calibri"/>
          <w:lang w:val="en-US"/>
        </w:rPr>
        <w:t xml:space="preserve">using </w:t>
      </w:r>
      <w:r w:rsidRPr="00F92875">
        <w:rPr>
          <w:rFonts w:ascii="Calibri" w:hAnsi="Calibri" w:cs="Calibri"/>
          <w:lang w:val="en-US"/>
        </w:rPr>
        <w:t>human tissues</w:t>
      </w:r>
      <w:r w:rsidR="00455819">
        <w:rPr>
          <w:rFonts w:ascii="Calibri" w:hAnsi="Calibri" w:cs="Calibri"/>
          <w:lang w:val="en-US"/>
        </w:rPr>
        <w:t xml:space="preserve"> is </w:t>
      </w:r>
      <w:r w:rsidR="00455819">
        <w:rPr>
          <w:rFonts w:ascii="Calibri" w:hAnsi="Calibri" w:cs="Calibri"/>
          <w:lang w:val="en-US"/>
        </w:rPr>
        <w:lastRenderedPageBreak/>
        <w:t xml:space="preserve">necessary to </w:t>
      </w:r>
      <w:r w:rsidRPr="00F92875">
        <w:rPr>
          <w:rFonts w:ascii="Calibri" w:hAnsi="Calibri" w:cs="Calibri"/>
          <w:lang w:val="en-US"/>
        </w:rPr>
        <w:t xml:space="preserve">predict </w:t>
      </w:r>
      <w:r w:rsidR="0007227B">
        <w:rPr>
          <w:rFonts w:ascii="Calibri" w:hAnsi="Calibri" w:cs="Calibri"/>
          <w:lang w:val="en-US"/>
        </w:rPr>
        <w:t>potential</w:t>
      </w:r>
      <w:r w:rsidR="00455819">
        <w:rPr>
          <w:rFonts w:ascii="Calibri" w:hAnsi="Calibri" w:cs="Calibri"/>
          <w:lang w:val="en-US"/>
        </w:rPr>
        <w:t xml:space="preserve"> outcome for </w:t>
      </w:r>
      <w:r w:rsidRPr="00F92875">
        <w:rPr>
          <w:rFonts w:ascii="Calibri" w:hAnsi="Calibri" w:cs="Calibri"/>
          <w:lang w:val="en-US"/>
        </w:rPr>
        <w:t>administration to humans.</w:t>
      </w:r>
      <w:r w:rsidR="00455819">
        <w:rPr>
          <w:rFonts w:ascii="Calibri" w:hAnsi="Calibri" w:cs="Calibri"/>
          <w:lang w:val="en-US"/>
        </w:rPr>
        <w:t xml:space="preserve"> </w:t>
      </w:r>
      <w:r>
        <w:rPr>
          <w:rFonts w:ascii="Calibri" w:hAnsi="Calibri" w:cs="Calibri"/>
          <w:lang w:val="en-US"/>
        </w:rPr>
        <w:t xml:space="preserve">For </w:t>
      </w:r>
      <w:r w:rsidRPr="00F92875">
        <w:rPr>
          <w:rFonts w:ascii="Calibri" w:hAnsi="Calibri" w:cs="Calibri"/>
          <w:lang w:val="en-US"/>
        </w:rPr>
        <w:t>clinical trial</w:t>
      </w:r>
      <w:r>
        <w:rPr>
          <w:rFonts w:ascii="Calibri" w:hAnsi="Calibri" w:cs="Calibri"/>
          <w:lang w:val="en-US"/>
        </w:rPr>
        <w:t xml:space="preserve"> </w:t>
      </w:r>
      <w:r w:rsidRPr="00F92875">
        <w:rPr>
          <w:rFonts w:ascii="Calibri" w:hAnsi="Calibri" w:cs="Calibri"/>
          <w:lang w:val="en-US"/>
        </w:rPr>
        <w:t>volunteer</w:t>
      </w:r>
      <w:r>
        <w:rPr>
          <w:rFonts w:ascii="Calibri" w:hAnsi="Calibri" w:cs="Calibri"/>
          <w:lang w:val="en-US"/>
        </w:rPr>
        <w:t xml:space="preserve"> </w:t>
      </w:r>
      <w:r w:rsidRPr="00F92875">
        <w:rPr>
          <w:rFonts w:ascii="Calibri" w:hAnsi="Calibri" w:cs="Calibri"/>
          <w:lang w:val="en-US"/>
        </w:rPr>
        <w:t>safety</w:t>
      </w:r>
      <w:r>
        <w:rPr>
          <w:rFonts w:ascii="Calibri" w:hAnsi="Calibri" w:cs="Calibri"/>
          <w:lang w:val="en-US"/>
        </w:rPr>
        <w:t xml:space="preserve">, </w:t>
      </w:r>
      <w:r w:rsidRPr="00F92875">
        <w:rPr>
          <w:rFonts w:ascii="Calibri" w:hAnsi="Calibri" w:cs="Calibri"/>
          <w:lang w:val="en-US"/>
        </w:rPr>
        <w:t xml:space="preserve">communication </w:t>
      </w:r>
      <w:r>
        <w:rPr>
          <w:rFonts w:ascii="Calibri" w:hAnsi="Calibri" w:cs="Calibri"/>
          <w:lang w:val="en-US"/>
        </w:rPr>
        <w:t>must be</w:t>
      </w:r>
      <w:r w:rsidRPr="00F92875">
        <w:rPr>
          <w:rFonts w:ascii="Calibri" w:hAnsi="Calibri" w:cs="Calibri"/>
          <w:lang w:val="en-US"/>
        </w:rPr>
        <w:t xml:space="preserve"> maintained between scientists and clinicians</w:t>
      </w:r>
      <w:r>
        <w:rPr>
          <w:rFonts w:ascii="Calibri" w:hAnsi="Calibri" w:cs="Calibri"/>
          <w:lang w:val="en-US"/>
        </w:rPr>
        <w:t xml:space="preserve"> both in </w:t>
      </w:r>
      <w:proofErr w:type="spellStart"/>
      <w:r>
        <w:rPr>
          <w:rFonts w:ascii="Calibri" w:hAnsi="Calibri" w:cs="Calibri"/>
          <w:lang w:val="en-US"/>
        </w:rPr>
        <w:t>phama</w:t>
      </w:r>
      <w:proofErr w:type="spellEnd"/>
      <w:r>
        <w:rPr>
          <w:rFonts w:ascii="Calibri" w:hAnsi="Calibri" w:cs="Calibri"/>
          <w:lang w:val="en-US"/>
        </w:rPr>
        <w:t>/biotech</w:t>
      </w:r>
      <w:r w:rsidRPr="00F92875">
        <w:rPr>
          <w:rFonts w:ascii="Calibri" w:hAnsi="Calibri" w:cs="Calibri"/>
          <w:lang w:val="en-US"/>
        </w:rPr>
        <w:t xml:space="preserve"> companies</w:t>
      </w:r>
      <w:r>
        <w:rPr>
          <w:rFonts w:ascii="Calibri" w:hAnsi="Calibri" w:cs="Calibri"/>
          <w:lang w:val="en-US"/>
        </w:rPr>
        <w:t xml:space="preserve"> and those performing clinical studies </w:t>
      </w:r>
      <w:r>
        <w:rPr>
          <w:rFonts w:ascii="Calibri" w:hAnsi="Calibri" w:cs="Calibri"/>
          <w:lang w:val="en-US"/>
        </w:rPr>
        <w:fldChar w:fldCharType="begin"/>
      </w:r>
      <w:r>
        <w:rPr>
          <w:rFonts w:ascii="Calibri" w:hAnsi="Calibri" w:cs="Calibri"/>
          <w:lang w:val="en-US"/>
        </w:rPr>
        <w:instrText xml:space="preserve"> ADDIN ZOTERO_ITEM CSL_CITATION {"citationID":"sw34sIRM","properties":{"formattedCitation":"[15]","plainCitation":"[15]","noteIndex":0},"citationItems":[{"id":859,"uris":["http://zotero.org/groups/4760334/items/TFCSS3PZ"],"itemData":{"id":859,"type":"article-journal","container-title":"Nature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sidR="001C68E0">
        <w:rPr>
          <w:rFonts w:ascii="Calibri" w:hAnsi="Calibri" w:cs="Calibri"/>
          <w:lang w:val="en-US"/>
        </w:rPr>
        <w:t>.</w:t>
      </w:r>
    </w:p>
    <w:p w14:paraId="6F6E92A6" w14:textId="4242F4AC" w:rsidR="00A873D5" w:rsidRDefault="00F92875" w:rsidP="00822AF5">
      <w:pPr>
        <w:pStyle w:val="NormalWeb"/>
        <w:rPr>
          <w:rFonts w:ascii="Calibri" w:hAnsi="Calibri" w:cs="Calibri"/>
          <w:lang w:val="en-US"/>
        </w:rPr>
      </w:pPr>
      <w:r>
        <w:rPr>
          <w:rFonts w:ascii="Calibri" w:hAnsi="Calibri" w:cs="Calibri"/>
          <w:lang w:val="en-US"/>
        </w:rPr>
        <w:t>The serious risks of off-target antigen binding are well-known</w:t>
      </w:r>
      <w:r w:rsidR="00EC0C70">
        <w:rPr>
          <w:rFonts w:ascii="Calibri" w:hAnsi="Calibri" w:cs="Calibri"/>
          <w:lang w:val="en-US"/>
        </w:rPr>
        <w:t xml:space="preserve">, particularly after the adverse outcome seen during the phase 1 trial of anti-CD28 </w:t>
      </w:r>
      <w:proofErr w:type="spellStart"/>
      <w:r w:rsidR="00EC0C70">
        <w:rPr>
          <w:rFonts w:ascii="Calibri" w:hAnsi="Calibri" w:cs="Calibri"/>
          <w:lang w:val="en-US"/>
        </w:rPr>
        <w:t>mAb</w:t>
      </w:r>
      <w:proofErr w:type="spellEnd"/>
      <w:r w:rsidR="00EC0C70">
        <w:rPr>
          <w:rFonts w:ascii="Calibri" w:hAnsi="Calibri" w:cs="Calibri"/>
          <w:lang w:val="en-US"/>
        </w:rPr>
        <w:t xml:space="preserve"> </w:t>
      </w:r>
      <w:r w:rsidR="00EC0C70" w:rsidRPr="00EC0C70">
        <w:rPr>
          <w:rFonts w:ascii="Calibri" w:hAnsi="Calibri" w:cs="Calibri"/>
          <w:lang w:val="en-US"/>
        </w:rPr>
        <w:t>TGN1412</w:t>
      </w:r>
      <w:r w:rsidR="00EC0C70">
        <w:rPr>
          <w:rFonts w:ascii="Calibri" w:hAnsi="Calibri" w:cs="Calibri"/>
          <w:lang w:val="en-US"/>
        </w:rPr>
        <w:t xml:space="preserve"> resulting in </w:t>
      </w:r>
      <w:r w:rsidR="00EC0C70" w:rsidRPr="00EC0C70">
        <w:rPr>
          <w:rFonts w:ascii="Calibri" w:hAnsi="Calibri" w:cs="Calibri"/>
          <w:lang w:val="en-US"/>
        </w:rPr>
        <w:t>systemic inflammatory response</w:t>
      </w:r>
      <w:r w:rsidR="00EC0C70">
        <w:rPr>
          <w:rFonts w:ascii="Calibri" w:hAnsi="Calibri" w:cs="Calibri"/>
          <w:lang w:val="en-US"/>
        </w:rPr>
        <w:t xml:space="preserve"> in all six volunteers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{"citationID":"IqH3mzNG","properties":{"formattedCitation":"[16]","plainCitation":"[16]","noteIndex":0},"citationItems":[{"id":865,"uris":["http://zotero.org/groups/4760334/items/EL3X2BD8"],"itemData":{"id":865,"type":"article-journal","abstract":"Six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[16]</w:t>
      </w:r>
      <w:r>
        <w:rPr>
          <w:rFonts w:ascii="Calibri" w:hAnsi="Calibri" w:cs="Calibri"/>
          <w:lang w:val="en-US"/>
        </w:rPr>
        <w:fldChar w:fldCharType="end"/>
      </w:r>
      <w:r>
        <w:rPr>
          <w:rFonts w:ascii="Calibri" w:hAnsi="Calibri" w:cs="Calibri"/>
          <w:lang w:val="en-US"/>
        </w:rPr>
        <w:t xml:space="preserve">. </w:t>
      </w:r>
    </w:p>
    <w:p w14:paraId="44F03EED" w14:textId="04B9E051" w:rsidR="00F92875" w:rsidRDefault="00F92875" w:rsidP="00822AF5">
      <w:pPr>
        <w:pStyle w:val="NormalWeb"/>
        <w:rPr>
          <w:rFonts w:ascii="Calibri" w:hAnsi="Calibri" w:cs="Calibri"/>
          <w:lang w:val="en-US"/>
        </w:rPr>
      </w:pPr>
      <w:r>
        <w:rPr>
          <w:rFonts w:ascii="Calibri" w:hAnsi="Calibri" w:cs="Calibri"/>
          <w:lang w:val="en-US"/>
        </w:rPr>
        <w:t xml:space="preserve">Despite the known potential for first-in-human studies there is no current robust way to ensure </w:t>
      </w:r>
      <w:r w:rsidR="001D28D2">
        <w:rPr>
          <w:rFonts w:ascii="Calibri" w:hAnsi="Calibri" w:cs="Calibri"/>
          <w:lang w:val="en-US"/>
        </w:rPr>
        <w:t xml:space="preserve">complete </w:t>
      </w:r>
      <w:r>
        <w:rPr>
          <w:rFonts w:ascii="Calibri" w:hAnsi="Calibri" w:cs="Calibri"/>
          <w:lang w:val="en-US"/>
        </w:rPr>
        <w:t>safety. Therefore</w:t>
      </w:r>
      <w:r w:rsidR="00455819">
        <w:rPr>
          <w:rFonts w:ascii="Calibri" w:hAnsi="Calibri" w:cs="Calibri"/>
          <w:lang w:val="en-US"/>
        </w:rPr>
        <w:t xml:space="preserve">, </w:t>
      </w:r>
      <w:r>
        <w:rPr>
          <w:rFonts w:ascii="Calibri" w:hAnsi="Calibri" w:cs="Calibri"/>
          <w:lang w:val="en-US"/>
        </w:rPr>
        <w:t xml:space="preserve">adherence to guidance and regulatory protocols are vital for safe and successful trials. </w:t>
      </w:r>
    </w:p>
    <w:p w14:paraId="46F782C7" w14:textId="7A2F64BA" w:rsidR="00C724F4" w:rsidRDefault="00455819" w:rsidP="00822AF5">
      <w:pPr>
        <w:pStyle w:val="NormalWeb"/>
        <w:rPr>
          <w:rFonts w:ascii="Calibri" w:hAnsi="Calibri" w:cs="Calibri"/>
          <w:lang w:val="en-US"/>
        </w:rPr>
      </w:pPr>
      <w:proofErr w:type="spellStart"/>
      <w:r>
        <w:rPr>
          <w:rFonts w:ascii="Calibri" w:hAnsi="Calibri" w:cs="Calibri"/>
          <w:lang w:val="en-US"/>
        </w:rPr>
        <w:t>mAb</w:t>
      </w:r>
      <w:proofErr w:type="spellEnd"/>
      <w:r>
        <w:rPr>
          <w:rFonts w:ascii="Calibri" w:hAnsi="Calibri" w:cs="Calibri"/>
          <w:lang w:val="en-US"/>
        </w:rPr>
        <w:t xml:space="preserve"> are </w:t>
      </w:r>
      <w:r w:rsidR="0007227B">
        <w:rPr>
          <w:rFonts w:ascii="Calibri" w:hAnsi="Calibri" w:cs="Calibri"/>
          <w:lang w:val="en-US"/>
        </w:rPr>
        <w:t>recognized</w:t>
      </w:r>
      <w:r>
        <w:rPr>
          <w:rFonts w:ascii="Calibri" w:hAnsi="Calibri" w:cs="Calibri"/>
          <w:lang w:val="en-US"/>
        </w:rPr>
        <w:t xml:space="preserve"> as </w:t>
      </w:r>
      <w:r w:rsidRPr="00455819">
        <w:rPr>
          <w:rFonts w:ascii="Calibri" w:hAnsi="Calibri" w:cs="Calibri"/>
          <w:lang w:val="en-US"/>
        </w:rPr>
        <w:t>versatile</w:t>
      </w:r>
      <w:r>
        <w:rPr>
          <w:rFonts w:ascii="Calibri" w:hAnsi="Calibri" w:cs="Calibri"/>
          <w:lang w:val="en-US"/>
        </w:rPr>
        <w:t xml:space="preserve"> </w:t>
      </w:r>
      <w:r w:rsidRPr="00455819">
        <w:rPr>
          <w:rFonts w:ascii="Calibri" w:hAnsi="Calibri" w:cs="Calibri"/>
          <w:lang w:val="en-US"/>
        </w:rPr>
        <w:t>platforms for cancer immunotherapy</w:t>
      </w:r>
      <w:r>
        <w:rPr>
          <w:rFonts w:ascii="Calibri" w:hAnsi="Calibri" w:cs="Calibri"/>
          <w:lang w:val="en-US"/>
        </w:rPr>
        <w:t xml:space="preserve"> </w:t>
      </w:r>
      <w:r w:rsidRPr="00455819">
        <w:rPr>
          <w:rFonts w:ascii="Calibri" w:hAnsi="Calibri" w:cs="Calibri"/>
          <w:lang w:val="en-US"/>
        </w:rPr>
        <w:t xml:space="preserve">by directly </w:t>
      </w:r>
      <w:r>
        <w:rPr>
          <w:rFonts w:ascii="Calibri" w:hAnsi="Calibri" w:cs="Calibri"/>
          <w:lang w:val="en-US"/>
        </w:rPr>
        <w:t>stimulating</w:t>
      </w:r>
      <w:r w:rsidRPr="00455819">
        <w:rPr>
          <w:rFonts w:ascii="Calibri" w:hAnsi="Calibri" w:cs="Calibri"/>
          <w:lang w:val="en-US"/>
        </w:rPr>
        <w:t xml:space="preserve"> or inhibiting </w:t>
      </w:r>
      <w:r>
        <w:rPr>
          <w:rFonts w:ascii="Calibri" w:hAnsi="Calibri" w:cs="Calibri"/>
          <w:lang w:val="en-US"/>
        </w:rPr>
        <w:t xml:space="preserve">immunological protein pathways </w:t>
      </w:r>
      <w:r>
        <w:rPr>
          <w:rFonts w:ascii="Calibri" w:hAnsi="Calibri" w:cs="Calibri"/>
          <w:lang w:val="en-US"/>
        </w:rPr>
        <w:fldChar w:fldCharType="begin"/>
      </w:r>
      <w:r>
        <w:rPr>
          <w:rFonts w:ascii="Calibri" w:hAnsi="Calibri" w:cs="Calibri"/>
          <w:lang w:val="en-US"/>
        </w:rPr>
        <w:instrText xml:space="preserve"> ADDIN ZOTERO_ITEM CSL_CITATION {"citationID":"RghT0zd1","properties":{"formattedCitation":"[17]","plainCitation":"[17]","noteIndex":0},"citationItems":[{"id":862,"uris":["http://zotero.org/groups/4760334/items/3EB5U7FI"],"itemData":{"id":862,"type":"article-journal","container-title":"Nature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[17]</w:t>
      </w:r>
      <w:r>
        <w:rPr>
          <w:rFonts w:ascii="Calibri" w:hAnsi="Calibri" w:cs="Calibri"/>
          <w:lang w:val="en-US"/>
        </w:rPr>
        <w:fldChar w:fldCharType="end"/>
      </w:r>
      <w:r>
        <w:rPr>
          <w:rFonts w:ascii="Calibri" w:hAnsi="Calibri" w:cs="Calibri"/>
          <w:lang w:val="en-US"/>
        </w:rPr>
        <w:t>. T</w:t>
      </w:r>
      <w:r w:rsidRPr="00455819">
        <w:rPr>
          <w:rFonts w:ascii="Calibri" w:hAnsi="Calibri" w:cs="Calibri"/>
          <w:lang w:val="en-US"/>
        </w:rPr>
        <w:t xml:space="preserve">he induction of </w:t>
      </w:r>
      <w:r w:rsidR="0007227B" w:rsidRPr="00455819">
        <w:rPr>
          <w:rFonts w:ascii="Calibri" w:hAnsi="Calibri" w:cs="Calibri"/>
          <w:lang w:val="en-US"/>
        </w:rPr>
        <w:t>antitumor</w:t>
      </w:r>
      <w:r w:rsidRPr="00455819">
        <w:rPr>
          <w:rFonts w:ascii="Calibri" w:hAnsi="Calibri" w:cs="Calibri"/>
          <w:lang w:val="en-US"/>
        </w:rPr>
        <w:t xml:space="preserve"> immune responses</w:t>
      </w:r>
      <w:r>
        <w:rPr>
          <w:rFonts w:ascii="Calibri" w:hAnsi="Calibri" w:cs="Calibri"/>
          <w:lang w:val="en-US"/>
        </w:rPr>
        <w:t xml:space="preserve"> can be exploited to develop</w:t>
      </w:r>
      <w:r w:rsidRPr="00455819">
        <w:rPr>
          <w:rFonts w:ascii="Calibri" w:hAnsi="Calibri" w:cs="Calibri"/>
          <w:lang w:val="en-US"/>
        </w:rPr>
        <w:t xml:space="preserve"> new cancer treatment strategies</w:t>
      </w:r>
      <w:r w:rsidR="0007227B">
        <w:rPr>
          <w:rFonts w:ascii="Calibri" w:hAnsi="Calibri" w:cs="Calibri"/>
          <w:lang w:val="en-US"/>
        </w:rPr>
        <w:t xml:space="preserve"> based on tumor-specific response of natural or engineered </w:t>
      </w:r>
      <w:proofErr w:type="spellStart"/>
      <w:r w:rsidR="0007227B">
        <w:rPr>
          <w:rFonts w:ascii="Calibri" w:hAnsi="Calibri" w:cs="Calibri"/>
          <w:lang w:val="en-US"/>
        </w:rPr>
        <w:t>mAb</w:t>
      </w:r>
      <w:proofErr w:type="spellEnd"/>
      <w:r w:rsidR="0007227B">
        <w:rPr>
          <w:rFonts w:ascii="Calibri" w:hAnsi="Calibri" w:cs="Calibri"/>
          <w:lang w:val="en-US"/>
        </w:rPr>
        <w:t xml:space="preserve"> </w:t>
      </w:r>
      <w:r w:rsidR="0007227B">
        <w:rPr>
          <w:rFonts w:ascii="Calibri" w:hAnsi="Calibri" w:cs="Calibri"/>
          <w:lang w:val="en-US"/>
        </w:rPr>
        <w:fldChar w:fldCharType="begin"/>
      </w:r>
      <w:r w:rsidR="0007227B">
        <w:rPr>
          <w:rFonts w:ascii="Calibri" w:hAnsi="Calibri" w:cs="Calibri"/>
          <w:lang w:val="en-US"/>
        </w:rPr>
        <w:instrText xml:space="preserve"> ADDIN ZOTERO_ITEM CSL_CITATION {"citationID":"9VqqKj2p","properties":{"formattedCitation":"[17]","plainCitation":"[17]","noteIndex":0},"citationItems":[{"id":862,"uris":["http://zotero.org/groups/4760334/items/3EB5U7FI"],"itemData":{"id":862,"type":"article-journal","container-title":"Nature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sidR="0007227B">
        <w:rPr>
          <w:rFonts w:ascii="Calibri" w:hAnsi="Calibri" w:cs="Calibri"/>
          <w:lang w:val="en-US"/>
        </w:rPr>
        <w:fldChar w:fldCharType="separate"/>
      </w:r>
      <w:r w:rsidR="0007227B">
        <w:rPr>
          <w:rFonts w:ascii="Calibri" w:hAnsi="Calibri" w:cs="Calibri"/>
          <w:noProof/>
          <w:lang w:val="en-US"/>
        </w:rPr>
        <w:t>[17]</w:t>
      </w:r>
      <w:r w:rsidR="0007227B">
        <w:rPr>
          <w:rFonts w:ascii="Calibri" w:hAnsi="Calibri" w:cs="Calibri"/>
          <w:lang w:val="en-US"/>
        </w:rPr>
        <w:fldChar w:fldCharType="end"/>
      </w:r>
      <w:r w:rsidR="0007227B">
        <w:rPr>
          <w:rFonts w:ascii="Calibri" w:hAnsi="Calibri" w:cs="Calibri"/>
          <w:lang w:val="en-US"/>
        </w:rPr>
        <w:t>.</w:t>
      </w:r>
    </w:p>
    <w:p w14:paraId="07382EFB" w14:textId="77777777" w:rsidR="0007227B" w:rsidRDefault="0007227B" w:rsidP="00822AF5">
      <w:pPr>
        <w:pStyle w:val="NormalWeb"/>
        <w:rPr>
          <w:rFonts w:ascii="Calibri" w:hAnsi="Calibri" w:cs="Calibri"/>
          <w:lang w:val="en-US"/>
        </w:rPr>
      </w:pPr>
    </w:p>
    <w:p w14:paraId="6780B786" w14:textId="32BEAE81" w:rsidR="00822AF5" w:rsidRPr="00822AF5" w:rsidRDefault="00822AF5" w:rsidP="00822AF5">
      <w:pPr>
        <w:pStyle w:val="Heading1"/>
        <w:rPr>
          <w:rFonts w:eastAsia="Times New Roman"/>
          <w:sz w:val="24"/>
          <w:szCs w:val="24"/>
          <w:lang w:val="en-US"/>
        </w:rPr>
      </w:pPr>
      <w:r>
        <w:rPr>
          <w:lang w:val="en-US"/>
        </w:rPr>
        <w:t>References</w:t>
      </w:r>
    </w:p>
    <w:p w14:paraId="5562228C" w14:textId="77777777" w:rsidR="005836BF" w:rsidRPr="00822AF5" w:rsidRDefault="005836BF" w:rsidP="005836BF">
      <w:pPr>
        <w:rPr>
          <w:rFonts w:ascii="Calibri" w:hAnsi="Calibri" w:cs="Calibri"/>
        </w:rPr>
      </w:pPr>
    </w:p>
    <w:p w14:paraId="0F5C481E" w14:textId="77777777" w:rsidR="0007227B" w:rsidRPr="0007227B" w:rsidRDefault="00DD3EB6" w:rsidP="0007227B">
      <w:pPr>
        <w:pStyle w:val="Bibliography"/>
        <w:rPr>
          <w:rFonts w:ascii="Calibri" w:hAnsi="Calibri" w:cs="Calibri"/>
          <w:lang w:val="en-US"/>
        </w:rPr>
      </w:pPr>
      <w:r w:rsidRPr="00822AF5">
        <w:rPr>
          <w:rFonts w:ascii="Calibri" w:hAnsi="Calibri" w:cs="Calibri"/>
        </w:rPr>
        <w:fldChar w:fldCharType="begin"/>
      </w:r>
      <w:r w:rsidR="006F25EA" w:rsidRPr="00822AF5">
        <w:rPr>
          <w:rFonts w:ascii="Calibri" w:hAnsi="Calibri" w:cs="Calibri"/>
        </w:rPr>
        <w:instrText xml:space="preserve"> ADDIN ZOTERO_BIBL {"uncited":[],"omitted":[],"custom":[]} CSL_BIBLIOGRAPHY </w:instrText>
      </w:r>
      <w:r w:rsidRPr="00822AF5">
        <w:rPr>
          <w:rFonts w:ascii="Calibri" w:hAnsi="Calibri" w:cs="Calibri"/>
        </w:rPr>
        <w:fldChar w:fldCharType="separate"/>
      </w:r>
      <w:r w:rsidR="0007227B" w:rsidRPr="0007227B">
        <w:rPr>
          <w:rFonts w:ascii="Calibri" w:hAnsi="Calibri" w:cs="Calibri"/>
          <w:lang w:val="en-US"/>
        </w:rPr>
        <w:t>[1]</w:t>
      </w:r>
      <w:r w:rsidR="0007227B" w:rsidRPr="0007227B">
        <w:rPr>
          <w:rFonts w:ascii="Calibri" w:hAnsi="Calibri" w:cs="Calibri"/>
          <w:lang w:val="en-US"/>
        </w:rPr>
        <w:tab/>
        <w:t xml:space="preserve">R. </w:t>
      </w:r>
      <w:proofErr w:type="spellStart"/>
      <w:r w:rsidR="0007227B" w:rsidRPr="0007227B">
        <w:rPr>
          <w:rFonts w:ascii="Calibri" w:hAnsi="Calibri" w:cs="Calibri"/>
          <w:lang w:val="en-US"/>
        </w:rPr>
        <w:t>Balocco</w:t>
      </w:r>
      <w:proofErr w:type="spellEnd"/>
      <w:r w:rsidR="0007227B" w:rsidRPr="0007227B">
        <w:rPr>
          <w:rFonts w:ascii="Calibri" w:hAnsi="Calibri" w:cs="Calibri"/>
          <w:lang w:val="en-US"/>
        </w:rPr>
        <w:t xml:space="preserve">, S. D. S. G. Koch, R. Thorpe, K. Weisser, and S. Malan, “New INN nomenclature for monoclonal antibodies,” </w:t>
      </w:r>
      <w:r w:rsidR="0007227B" w:rsidRPr="0007227B">
        <w:rPr>
          <w:rFonts w:ascii="Calibri" w:hAnsi="Calibri" w:cs="Calibri"/>
          <w:i/>
          <w:iCs/>
          <w:lang w:val="en-US"/>
        </w:rPr>
        <w:t>The Lancet</w:t>
      </w:r>
      <w:r w:rsidR="0007227B" w:rsidRPr="0007227B">
        <w:rPr>
          <w:rFonts w:ascii="Calibri" w:hAnsi="Calibri" w:cs="Calibri"/>
          <w:lang w:val="en-US"/>
        </w:rPr>
        <w:t>, vol. 399, no. 10319, p. 24, 2022.</w:t>
      </w:r>
    </w:p>
    <w:p w14:paraId="62474DDC"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[2]</w:t>
      </w:r>
      <w:r w:rsidRPr="0007227B">
        <w:rPr>
          <w:rFonts w:ascii="Calibri" w:hAnsi="Calibri" w:cs="Calibri"/>
          <w:lang w:val="en-US"/>
        </w:rPr>
        <w:tab/>
        <w:t xml:space="preserve">S. M. </w:t>
      </w:r>
      <w:proofErr w:type="spellStart"/>
      <w:r w:rsidRPr="0007227B">
        <w:rPr>
          <w:rFonts w:ascii="Calibri" w:hAnsi="Calibri" w:cs="Calibri"/>
          <w:lang w:val="en-US"/>
        </w:rPr>
        <w:t>Chiavenna</w:t>
      </w:r>
      <w:proofErr w:type="spellEnd"/>
      <w:r w:rsidRPr="0007227B">
        <w:rPr>
          <w:rFonts w:ascii="Calibri" w:hAnsi="Calibri" w:cs="Calibri"/>
          <w:lang w:val="en-US"/>
        </w:rPr>
        <w:t xml:space="preserve">, J. P. Jaworski, and A. </w:t>
      </w:r>
      <w:proofErr w:type="spellStart"/>
      <w:r w:rsidRPr="0007227B">
        <w:rPr>
          <w:rFonts w:ascii="Calibri" w:hAnsi="Calibri" w:cs="Calibri"/>
          <w:lang w:val="en-US"/>
        </w:rPr>
        <w:t>Vendrell</w:t>
      </w:r>
      <w:proofErr w:type="spellEnd"/>
      <w:r w:rsidRPr="0007227B">
        <w:rPr>
          <w:rFonts w:ascii="Calibri" w:hAnsi="Calibri" w:cs="Calibri"/>
          <w:lang w:val="en-US"/>
        </w:rPr>
        <w:t xml:space="preserve">, “State of the art in anti-cancer </w:t>
      </w:r>
      <w:proofErr w:type="spellStart"/>
      <w:r w:rsidRPr="0007227B">
        <w:rPr>
          <w:rFonts w:ascii="Calibri" w:hAnsi="Calibri" w:cs="Calibri"/>
          <w:lang w:val="en-US"/>
        </w:rPr>
        <w:t>mAbs</w:t>
      </w:r>
      <w:proofErr w:type="spellEnd"/>
      <w:r w:rsidRPr="0007227B">
        <w:rPr>
          <w:rFonts w:ascii="Calibri" w:hAnsi="Calibri" w:cs="Calibri"/>
          <w:lang w:val="en-US"/>
        </w:rPr>
        <w:t xml:space="preserve">.,” </w:t>
      </w:r>
      <w:r w:rsidRPr="0007227B">
        <w:rPr>
          <w:rFonts w:ascii="Calibri" w:hAnsi="Calibri" w:cs="Calibri"/>
          <w:i/>
          <w:iCs/>
          <w:lang w:val="en-US"/>
        </w:rPr>
        <w:t>J Biomed Sci</w:t>
      </w:r>
      <w:r w:rsidRPr="0007227B">
        <w:rPr>
          <w:rFonts w:ascii="Calibri" w:hAnsi="Calibri" w:cs="Calibri"/>
          <w:lang w:val="en-US"/>
        </w:rPr>
        <w:t xml:space="preserve">, vol. 24, no. 1, p. 15, Feb. 2017, </w:t>
      </w:r>
      <w:proofErr w:type="spellStart"/>
      <w:r w:rsidRPr="0007227B">
        <w:rPr>
          <w:rFonts w:ascii="Calibri" w:hAnsi="Calibri" w:cs="Calibri"/>
          <w:lang w:val="en-US"/>
        </w:rPr>
        <w:t>doi</w:t>
      </w:r>
      <w:proofErr w:type="spellEnd"/>
      <w:r w:rsidRPr="0007227B">
        <w:rPr>
          <w:rFonts w:ascii="Calibri" w:hAnsi="Calibri" w:cs="Calibri"/>
          <w:lang w:val="en-US"/>
        </w:rPr>
        <w:t>: 10.1186/s12929-016-0311-y.</w:t>
      </w:r>
    </w:p>
    <w:p w14:paraId="6482DC24"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[3]</w:t>
      </w:r>
      <w:r w:rsidRPr="0007227B">
        <w:rPr>
          <w:rFonts w:ascii="Calibri" w:hAnsi="Calibri" w:cs="Calibri"/>
          <w:lang w:val="en-US"/>
        </w:rPr>
        <w:tab/>
        <w:t>“EudraLex Volume 10 Clinical trials guidelines.” 2014. [Online]. Available: https://health.ec.europa.eu/medicinal-products/eudralex/eudralex-volume-10_en</w:t>
      </w:r>
    </w:p>
    <w:p w14:paraId="0B444E83"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[4]</w:t>
      </w:r>
      <w:r w:rsidRPr="0007227B">
        <w:rPr>
          <w:rFonts w:ascii="Calibri" w:hAnsi="Calibri" w:cs="Calibri"/>
          <w:lang w:val="en-US"/>
        </w:rPr>
        <w:tab/>
        <w:t xml:space="preserve">A. </w:t>
      </w:r>
      <w:proofErr w:type="spellStart"/>
      <w:r w:rsidRPr="0007227B">
        <w:rPr>
          <w:rFonts w:ascii="Calibri" w:hAnsi="Calibri" w:cs="Calibri"/>
          <w:lang w:val="en-US"/>
        </w:rPr>
        <w:t>Nürnberg</w:t>
      </w:r>
      <w:proofErr w:type="spellEnd"/>
      <w:r w:rsidRPr="0007227B">
        <w:rPr>
          <w:rFonts w:ascii="Calibri" w:hAnsi="Calibri" w:cs="Calibri"/>
          <w:lang w:val="en-US"/>
        </w:rPr>
        <w:t xml:space="preserve"> and H. Pierre, “An introduction to little-known aspects of nonclinical regulatory writing,” </w:t>
      </w:r>
      <w:r w:rsidRPr="0007227B">
        <w:rPr>
          <w:rFonts w:ascii="Calibri" w:hAnsi="Calibri" w:cs="Calibri"/>
          <w:i/>
          <w:iCs/>
          <w:lang w:val="en-US"/>
        </w:rPr>
        <w:t>Medical Writing</w:t>
      </w:r>
      <w:r w:rsidRPr="0007227B">
        <w:rPr>
          <w:rFonts w:ascii="Calibri" w:hAnsi="Calibri" w:cs="Calibri"/>
          <w:lang w:val="en-US"/>
        </w:rPr>
        <w:t>, vol. 26, pp. 9–19, 2017.</w:t>
      </w:r>
    </w:p>
    <w:p w14:paraId="5684AD9D"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[5]</w:t>
      </w:r>
      <w:r w:rsidRPr="0007227B">
        <w:rPr>
          <w:rFonts w:ascii="Calibri" w:hAnsi="Calibri" w:cs="Calibri"/>
          <w:lang w:val="en-US"/>
        </w:rPr>
        <w:tab/>
        <w:t>I. C. H. Guideline, “ICH: Guidance on nonclinical safety studies for the conduct of human clinical trials and marketing authorization for pharmaceuticals M3 (R2). Version step 4 2009.,” 2009. [Online]. Available: https://database.ich.org/sites/default/files/M3_R2__Guideline.pdf</w:t>
      </w:r>
    </w:p>
    <w:p w14:paraId="3B053873"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[6]</w:t>
      </w:r>
      <w:r w:rsidRPr="0007227B">
        <w:rPr>
          <w:rFonts w:ascii="Calibri" w:hAnsi="Calibri" w:cs="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52537A81"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[7]</w:t>
      </w:r>
      <w:r w:rsidRPr="0007227B">
        <w:rPr>
          <w:rFonts w:ascii="Calibri" w:hAnsi="Calibri" w:cs="Calibri"/>
          <w:lang w:val="en-US"/>
        </w:rPr>
        <w:tab/>
        <w:t>I. C. H. Guideline, “ICH: E6(R2) Good Clinical Practice (GCP). ICH Efficacy Guidelines.,” 2016. [Online]. Available: https://database.ich.org/sites/default/files/E6_R2_Addendum.pdf</w:t>
      </w:r>
    </w:p>
    <w:p w14:paraId="678F81D3" w14:textId="77777777" w:rsidR="0007227B" w:rsidRPr="0007227B" w:rsidRDefault="0007227B" w:rsidP="0007227B">
      <w:pPr>
        <w:pStyle w:val="Bibliography"/>
        <w:rPr>
          <w:rFonts w:ascii="Calibri" w:hAnsi="Calibri" w:cs="Calibri"/>
          <w:lang w:val="fr-CH"/>
        </w:rPr>
      </w:pPr>
      <w:r w:rsidRPr="0007227B">
        <w:rPr>
          <w:rFonts w:ascii="Calibri" w:hAnsi="Calibri" w:cs="Calibri"/>
          <w:lang w:val="en-US"/>
        </w:rPr>
        <w:t>[8]</w:t>
      </w:r>
      <w:r w:rsidRPr="0007227B">
        <w:rPr>
          <w:rFonts w:ascii="Calibri" w:hAnsi="Calibri" w:cs="Calibri"/>
          <w:lang w:val="en-US"/>
        </w:rPr>
        <w:tab/>
        <w:t xml:space="preserve">“EMA: Guideline on the requirements to the chemical and pharmaceutical quality documentation concerning investigational medicinal products in clinical trials.” </w:t>
      </w:r>
      <w:r w:rsidRPr="0007227B">
        <w:rPr>
          <w:rFonts w:ascii="Calibri" w:hAnsi="Calibri" w:cs="Calibri"/>
          <w:lang w:val="fr-CH"/>
        </w:rPr>
        <w:t xml:space="preserve">[Online]. </w:t>
      </w:r>
      <w:proofErr w:type="spellStart"/>
      <w:proofErr w:type="gramStart"/>
      <w:r w:rsidRPr="0007227B">
        <w:rPr>
          <w:rFonts w:ascii="Calibri" w:hAnsi="Calibri" w:cs="Calibri"/>
          <w:lang w:val="fr-CH"/>
        </w:rPr>
        <w:t>Available</w:t>
      </w:r>
      <w:proofErr w:type="spellEnd"/>
      <w:r w:rsidRPr="0007227B">
        <w:rPr>
          <w:rFonts w:ascii="Calibri" w:hAnsi="Calibri" w:cs="Calibri"/>
          <w:lang w:val="fr-CH"/>
        </w:rPr>
        <w:t>:</w:t>
      </w:r>
      <w:proofErr w:type="gramEnd"/>
      <w:r w:rsidRPr="0007227B">
        <w:rPr>
          <w:rFonts w:ascii="Calibri" w:hAnsi="Calibri" w:cs="Calibri"/>
          <w:lang w:val="fr-CH"/>
        </w:rPr>
        <w:t xml:space="preserve"> https://www.ema.europa.eu/en/documents/scientific-guideline/guideline-requirements-chemical-pharmaceutical-quality-documentation-concerning-investigational_en-1.pdf</w:t>
      </w:r>
    </w:p>
    <w:p w14:paraId="07746920"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[9]</w:t>
      </w:r>
      <w:r w:rsidRPr="0007227B">
        <w:rPr>
          <w:rFonts w:ascii="Calibri" w:hAnsi="Calibri" w:cs="Calibri"/>
          <w:lang w:val="en-US"/>
        </w:rPr>
        <w:tab/>
        <w:t xml:space="preserve">H. Ledford, “‘Master protocol’ aims to revamp cancer trials.,” </w:t>
      </w:r>
      <w:r w:rsidRPr="0007227B">
        <w:rPr>
          <w:rFonts w:ascii="Calibri" w:hAnsi="Calibri" w:cs="Calibri"/>
          <w:i/>
          <w:iCs/>
          <w:lang w:val="en-US"/>
        </w:rPr>
        <w:t>Nature</w:t>
      </w:r>
      <w:r w:rsidRPr="0007227B">
        <w:rPr>
          <w:rFonts w:ascii="Calibri" w:hAnsi="Calibri" w:cs="Calibri"/>
          <w:lang w:val="en-US"/>
        </w:rPr>
        <w:t xml:space="preserve">, vol. 498, no. 7453, pp. 146–147, Jun. 2013, </w:t>
      </w:r>
      <w:proofErr w:type="spellStart"/>
      <w:r w:rsidRPr="0007227B">
        <w:rPr>
          <w:rFonts w:ascii="Calibri" w:hAnsi="Calibri" w:cs="Calibri"/>
          <w:lang w:val="en-US"/>
        </w:rPr>
        <w:t>doi</w:t>
      </w:r>
      <w:proofErr w:type="spellEnd"/>
      <w:r w:rsidRPr="0007227B">
        <w:rPr>
          <w:rFonts w:ascii="Calibri" w:hAnsi="Calibri" w:cs="Calibri"/>
          <w:lang w:val="en-US"/>
        </w:rPr>
        <w:t>: 10.1038/498146a.</w:t>
      </w:r>
    </w:p>
    <w:p w14:paraId="17F1B291"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lastRenderedPageBreak/>
        <w:t>[10]</w:t>
      </w:r>
      <w:r w:rsidRPr="0007227B">
        <w:rPr>
          <w:rFonts w:ascii="Calibri" w:hAnsi="Calibri" w:cs="Calibri"/>
          <w:lang w:val="en-US"/>
        </w:rPr>
        <w:tab/>
        <w:t xml:space="preserve">J. Woodcock and L. M. </w:t>
      </w:r>
      <w:proofErr w:type="spellStart"/>
      <w:r w:rsidRPr="0007227B">
        <w:rPr>
          <w:rFonts w:ascii="Calibri" w:hAnsi="Calibri" w:cs="Calibri"/>
          <w:lang w:val="en-US"/>
        </w:rPr>
        <w:t>LaVange</w:t>
      </w:r>
      <w:proofErr w:type="spellEnd"/>
      <w:r w:rsidRPr="0007227B">
        <w:rPr>
          <w:rFonts w:ascii="Calibri" w:hAnsi="Calibri" w:cs="Calibri"/>
          <w:lang w:val="en-US"/>
        </w:rPr>
        <w:t xml:space="preserve">, “Master Protocols to Study Multiple Therapies, Multiple Diseases, or Both.,” </w:t>
      </w:r>
      <w:r w:rsidRPr="0007227B">
        <w:rPr>
          <w:rFonts w:ascii="Calibri" w:hAnsi="Calibri" w:cs="Calibri"/>
          <w:i/>
          <w:iCs/>
          <w:lang w:val="en-US"/>
        </w:rPr>
        <w:t xml:space="preserve">N </w:t>
      </w:r>
      <w:proofErr w:type="spellStart"/>
      <w:r w:rsidRPr="0007227B">
        <w:rPr>
          <w:rFonts w:ascii="Calibri" w:hAnsi="Calibri" w:cs="Calibri"/>
          <w:i/>
          <w:iCs/>
          <w:lang w:val="en-US"/>
        </w:rPr>
        <w:t>Engl</w:t>
      </w:r>
      <w:proofErr w:type="spellEnd"/>
      <w:r w:rsidRPr="0007227B">
        <w:rPr>
          <w:rFonts w:ascii="Calibri" w:hAnsi="Calibri" w:cs="Calibri"/>
          <w:i/>
          <w:iCs/>
          <w:lang w:val="en-US"/>
        </w:rPr>
        <w:t xml:space="preserve"> J Med</w:t>
      </w:r>
      <w:r w:rsidRPr="0007227B">
        <w:rPr>
          <w:rFonts w:ascii="Calibri" w:hAnsi="Calibri" w:cs="Calibri"/>
          <w:lang w:val="en-US"/>
        </w:rPr>
        <w:t xml:space="preserve">, vol. 377, no. 1, pp. 62–70, Jul. 2017, </w:t>
      </w:r>
      <w:proofErr w:type="spellStart"/>
      <w:r w:rsidRPr="0007227B">
        <w:rPr>
          <w:rFonts w:ascii="Calibri" w:hAnsi="Calibri" w:cs="Calibri"/>
          <w:lang w:val="en-US"/>
        </w:rPr>
        <w:t>doi</w:t>
      </w:r>
      <w:proofErr w:type="spellEnd"/>
      <w:r w:rsidRPr="0007227B">
        <w:rPr>
          <w:rFonts w:ascii="Calibri" w:hAnsi="Calibri" w:cs="Calibri"/>
          <w:lang w:val="en-US"/>
        </w:rPr>
        <w:t>: 10.1056/NEJMra1510062.</w:t>
      </w:r>
    </w:p>
    <w:p w14:paraId="2E5C1229"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[11]</w:t>
      </w:r>
      <w:r w:rsidRPr="0007227B">
        <w:rPr>
          <w:rFonts w:ascii="Calibri" w:hAnsi="Calibri" w:cs="Calibri"/>
          <w:lang w:val="en-US"/>
        </w:rPr>
        <w:tab/>
        <w:t xml:space="preserve">D. </w:t>
      </w:r>
      <w:proofErr w:type="spellStart"/>
      <w:r w:rsidRPr="0007227B">
        <w:rPr>
          <w:rFonts w:ascii="Calibri" w:hAnsi="Calibri" w:cs="Calibri"/>
          <w:lang w:val="en-US"/>
        </w:rPr>
        <w:t>Zahavi</w:t>
      </w:r>
      <w:proofErr w:type="spellEnd"/>
      <w:r w:rsidRPr="0007227B">
        <w:rPr>
          <w:rFonts w:ascii="Calibri" w:hAnsi="Calibri" w:cs="Calibri"/>
          <w:lang w:val="en-US"/>
        </w:rPr>
        <w:t xml:space="preserve"> and L. Weiner, “Monoclonal antibodies in cancer therapy,” </w:t>
      </w:r>
      <w:r w:rsidRPr="0007227B">
        <w:rPr>
          <w:rFonts w:ascii="Calibri" w:hAnsi="Calibri" w:cs="Calibri"/>
          <w:i/>
          <w:iCs/>
          <w:lang w:val="en-US"/>
        </w:rPr>
        <w:t>Antibodies</w:t>
      </w:r>
      <w:r w:rsidRPr="0007227B">
        <w:rPr>
          <w:rFonts w:ascii="Calibri" w:hAnsi="Calibri" w:cs="Calibri"/>
          <w:lang w:val="en-US"/>
        </w:rPr>
        <w:t>, vol. 9, no. 3, p. 34, 2020.</w:t>
      </w:r>
    </w:p>
    <w:p w14:paraId="1D316C30"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[12]</w:t>
      </w:r>
      <w:r w:rsidRPr="0007227B">
        <w:rPr>
          <w:rFonts w:ascii="Calibri" w:hAnsi="Calibri" w:cs="Calibri"/>
          <w:lang w:val="en-US"/>
        </w:rPr>
        <w:tab/>
        <w:t xml:space="preserve">K. </w:t>
      </w:r>
      <w:proofErr w:type="spellStart"/>
      <w:r w:rsidRPr="0007227B">
        <w:rPr>
          <w:rFonts w:ascii="Calibri" w:hAnsi="Calibri" w:cs="Calibri"/>
          <w:lang w:val="en-US"/>
        </w:rPr>
        <w:t>Rajewsky</w:t>
      </w:r>
      <w:proofErr w:type="spellEnd"/>
      <w:r w:rsidRPr="0007227B">
        <w:rPr>
          <w:rFonts w:ascii="Calibri" w:hAnsi="Calibri" w:cs="Calibri"/>
          <w:lang w:val="en-US"/>
        </w:rPr>
        <w:t xml:space="preserve">, </w:t>
      </w:r>
      <w:proofErr w:type="gramStart"/>
      <w:r w:rsidRPr="0007227B">
        <w:rPr>
          <w:rFonts w:ascii="Calibri" w:hAnsi="Calibri" w:cs="Calibri"/>
          <w:i/>
          <w:iCs/>
          <w:lang w:val="en-US"/>
        </w:rPr>
        <w:t>The</w:t>
      </w:r>
      <w:proofErr w:type="gramEnd"/>
      <w:r w:rsidRPr="0007227B">
        <w:rPr>
          <w:rFonts w:ascii="Calibri" w:hAnsi="Calibri" w:cs="Calibri"/>
          <w:i/>
          <w:iCs/>
          <w:lang w:val="en-US"/>
        </w:rPr>
        <w:t xml:space="preserve"> advent and rise of monoclonal antibodies</w:t>
      </w:r>
      <w:r w:rsidRPr="0007227B">
        <w:rPr>
          <w:rFonts w:ascii="Calibri" w:hAnsi="Calibri" w:cs="Calibri"/>
          <w:lang w:val="en-US"/>
        </w:rPr>
        <w:t>. Nature Publishing Group, 2019.</w:t>
      </w:r>
    </w:p>
    <w:p w14:paraId="0C10373F"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[13]</w:t>
      </w:r>
      <w:r w:rsidRPr="0007227B">
        <w:rPr>
          <w:rFonts w:ascii="Calibri" w:hAnsi="Calibri" w:cs="Calibri"/>
          <w:lang w:val="en-US"/>
        </w:rPr>
        <w:tab/>
        <w:t xml:space="preserve">A. </w:t>
      </w:r>
      <w:proofErr w:type="spellStart"/>
      <w:r w:rsidRPr="0007227B">
        <w:rPr>
          <w:rFonts w:ascii="Calibri" w:hAnsi="Calibri" w:cs="Calibri"/>
          <w:lang w:val="en-US"/>
        </w:rPr>
        <w:t>Mullard</w:t>
      </w:r>
      <w:proofErr w:type="spellEnd"/>
      <w:r w:rsidRPr="0007227B">
        <w:rPr>
          <w:rFonts w:ascii="Calibri" w:hAnsi="Calibri" w:cs="Calibri"/>
          <w:lang w:val="en-US"/>
        </w:rPr>
        <w:t xml:space="preserve">, “FDA approves 100th monoclonal antibody product.,” </w:t>
      </w:r>
      <w:r w:rsidRPr="0007227B">
        <w:rPr>
          <w:rFonts w:ascii="Calibri" w:hAnsi="Calibri" w:cs="Calibri"/>
          <w:i/>
          <w:iCs/>
          <w:lang w:val="en-US"/>
        </w:rPr>
        <w:t>Nature reviews. Drug discovery</w:t>
      </w:r>
      <w:r w:rsidRPr="0007227B">
        <w:rPr>
          <w:rFonts w:ascii="Calibri" w:hAnsi="Calibri" w:cs="Calibri"/>
          <w:lang w:val="en-US"/>
        </w:rPr>
        <w:t>, 2021.</w:t>
      </w:r>
    </w:p>
    <w:p w14:paraId="65241C23"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[14]</w:t>
      </w:r>
      <w:r w:rsidRPr="0007227B">
        <w:rPr>
          <w:rFonts w:ascii="Calibri" w:hAnsi="Calibri" w:cs="Calibri"/>
          <w:lang w:val="en-US"/>
        </w:rPr>
        <w:tab/>
        <w:t xml:space="preserve">J. T. Ryman and B. </w:t>
      </w:r>
      <w:proofErr w:type="spellStart"/>
      <w:r w:rsidRPr="0007227B">
        <w:rPr>
          <w:rFonts w:ascii="Calibri" w:hAnsi="Calibri" w:cs="Calibri"/>
          <w:lang w:val="en-US"/>
        </w:rPr>
        <w:t>Meibohm</w:t>
      </w:r>
      <w:proofErr w:type="spellEnd"/>
      <w:r w:rsidRPr="0007227B">
        <w:rPr>
          <w:rFonts w:ascii="Calibri" w:hAnsi="Calibri" w:cs="Calibri"/>
          <w:lang w:val="en-US"/>
        </w:rPr>
        <w:t xml:space="preserve">, “Pharmacokinetics of monoclonal antibodies,” </w:t>
      </w:r>
      <w:r w:rsidRPr="0007227B">
        <w:rPr>
          <w:rFonts w:ascii="Calibri" w:hAnsi="Calibri" w:cs="Calibri"/>
          <w:i/>
          <w:iCs/>
          <w:lang w:val="en-US"/>
        </w:rPr>
        <w:t>CPT: pharmacometrics &amp; systems pharmacology</w:t>
      </w:r>
      <w:r w:rsidRPr="0007227B">
        <w:rPr>
          <w:rFonts w:ascii="Calibri" w:hAnsi="Calibri" w:cs="Calibri"/>
          <w:lang w:val="en-US"/>
        </w:rPr>
        <w:t>, vol. 6, no. 9, pp. 576–588, 2017.</w:t>
      </w:r>
    </w:p>
    <w:p w14:paraId="35586A05"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[15]</w:t>
      </w:r>
      <w:r w:rsidRPr="0007227B">
        <w:rPr>
          <w:rFonts w:ascii="Calibri" w:hAnsi="Calibri" w:cs="Calibri"/>
          <w:lang w:val="en-US"/>
        </w:rPr>
        <w:tab/>
        <w:t xml:space="preserve">T. T. Hansel, H. </w:t>
      </w:r>
      <w:proofErr w:type="spellStart"/>
      <w:r w:rsidRPr="0007227B">
        <w:rPr>
          <w:rFonts w:ascii="Calibri" w:hAnsi="Calibri" w:cs="Calibri"/>
          <w:lang w:val="en-US"/>
        </w:rPr>
        <w:t>Kropshofer</w:t>
      </w:r>
      <w:proofErr w:type="spellEnd"/>
      <w:r w:rsidRPr="0007227B">
        <w:rPr>
          <w:rFonts w:ascii="Calibri" w:hAnsi="Calibri" w:cs="Calibri"/>
          <w:lang w:val="en-US"/>
        </w:rPr>
        <w:t xml:space="preserve">, T. Singer, J. A. Mitchell, and A. J. George, “The safety and side effects of monoclonal antibodies,” </w:t>
      </w:r>
      <w:r w:rsidRPr="0007227B">
        <w:rPr>
          <w:rFonts w:ascii="Calibri" w:hAnsi="Calibri" w:cs="Calibri"/>
          <w:i/>
          <w:iCs/>
          <w:lang w:val="en-US"/>
        </w:rPr>
        <w:t>Nature reviews Drug discovery</w:t>
      </w:r>
      <w:r w:rsidRPr="0007227B">
        <w:rPr>
          <w:rFonts w:ascii="Calibri" w:hAnsi="Calibri" w:cs="Calibri"/>
          <w:lang w:val="en-US"/>
        </w:rPr>
        <w:t>, vol. 9, no. 4, pp. 325–338, 2010.</w:t>
      </w:r>
    </w:p>
    <w:p w14:paraId="1BE80C99"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[16]</w:t>
      </w:r>
      <w:r w:rsidRPr="0007227B">
        <w:rPr>
          <w:rFonts w:ascii="Calibri" w:hAnsi="Calibri" w:cs="Calibri"/>
          <w:lang w:val="en-US"/>
        </w:rPr>
        <w:tab/>
        <w:t xml:space="preserve">G. </w:t>
      </w:r>
      <w:proofErr w:type="spellStart"/>
      <w:r w:rsidRPr="0007227B">
        <w:rPr>
          <w:rFonts w:ascii="Calibri" w:hAnsi="Calibri" w:cs="Calibri"/>
          <w:lang w:val="en-US"/>
        </w:rPr>
        <w:t>Suntharalingam</w:t>
      </w:r>
      <w:proofErr w:type="spellEnd"/>
      <w:r w:rsidRPr="0007227B">
        <w:rPr>
          <w:rFonts w:ascii="Calibri" w:hAnsi="Calibri" w:cs="Calibri"/>
          <w:lang w:val="en-US"/>
        </w:rPr>
        <w:t xml:space="preserve"> </w:t>
      </w:r>
      <w:r w:rsidRPr="0007227B">
        <w:rPr>
          <w:rFonts w:ascii="Calibri" w:hAnsi="Calibri" w:cs="Calibri"/>
          <w:i/>
          <w:iCs/>
          <w:lang w:val="en-US"/>
        </w:rPr>
        <w:t>et al.</w:t>
      </w:r>
      <w:r w:rsidRPr="0007227B">
        <w:rPr>
          <w:rFonts w:ascii="Calibri" w:hAnsi="Calibri" w:cs="Calibri"/>
          <w:lang w:val="en-US"/>
        </w:rPr>
        <w:t xml:space="preserve">, “Cytokine storm in a phase 1 trial of the anti-CD28 monoclonal antibody TGN1412.,” </w:t>
      </w:r>
      <w:r w:rsidRPr="0007227B">
        <w:rPr>
          <w:rFonts w:ascii="Calibri" w:hAnsi="Calibri" w:cs="Calibri"/>
          <w:i/>
          <w:iCs/>
          <w:lang w:val="en-US"/>
        </w:rPr>
        <w:t xml:space="preserve">N </w:t>
      </w:r>
      <w:proofErr w:type="spellStart"/>
      <w:r w:rsidRPr="0007227B">
        <w:rPr>
          <w:rFonts w:ascii="Calibri" w:hAnsi="Calibri" w:cs="Calibri"/>
          <w:i/>
          <w:iCs/>
          <w:lang w:val="en-US"/>
        </w:rPr>
        <w:t>Engl</w:t>
      </w:r>
      <w:proofErr w:type="spellEnd"/>
      <w:r w:rsidRPr="0007227B">
        <w:rPr>
          <w:rFonts w:ascii="Calibri" w:hAnsi="Calibri" w:cs="Calibri"/>
          <w:i/>
          <w:iCs/>
          <w:lang w:val="en-US"/>
        </w:rPr>
        <w:t xml:space="preserve"> J Med</w:t>
      </w:r>
      <w:r w:rsidRPr="0007227B">
        <w:rPr>
          <w:rFonts w:ascii="Calibri" w:hAnsi="Calibri" w:cs="Calibri"/>
          <w:lang w:val="en-US"/>
        </w:rPr>
        <w:t xml:space="preserve">, vol. 355, no. 10, pp. 1018–1028, Sep. 2006, </w:t>
      </w:r>
      <w:proofErr w:type="spellStart"/>
      <w:r w:rsidRPr="0007227B">
        <w:rPr>
          <w:rFonts w:ascii="Calibri" w:hAnsi="Calibri" w:cs="Calibri"/>
          <w:lang w:val="en-US"/>
        </w:rPr>
        <w:t>doi</w:t>
      </w:r>
      <w:proofErr w:type="spellEnd"/>
      <w:r w:rsidRPr="0007227B">
        <w:rPr>
          <w:rFonts w:ascii="Calibri" w:hAnsi="Calibri" w:cs="Calibri"/>
          <w:lang w:val="en-US"/>
        </w:rPr>
        <w:t>: 10.1056/NEJMoa063842.</w:t>
      </w:r>
    </w:p>
    <w:p w14:paraId="303807B3"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[17]</w:t>
      </w:r>
      <w:r w:rsidRPr="0007227B">
        <w:rPr>
          <w:rFonts w:ascii="Calibri" w:hAnsi="Calibri" w:cs="Calibri"/>
          <w:lang w:val="en-US"/>
        </w:rPr>
        <w:tab/>
        <w:t xml:space="preserve">L. M. Weiner, R. Surana, and S. Wang, “Monoclonal antibodies: versatile platforms for cancer immunotherapy,” </w:t>
      </w:r>
      <w:r w:rsidRPr="0007227B">
        <w:rPr>
          <w:rFonts w:ascii="Calibri" w:hAnsi="Calibri" w:cs="Calibri"/>
          <w:i/>
          <w:iCs/>
          <w:lang w:val="en-US"/>
        </w:rPr>
        <w:t>Nature Reviews Immunology</w:t>
      </w:r>
      <w:r w:rsidRPr="0007227B">
        <w:rPr>
          <w:rFonts w:ascii="Calibri" w:hAnsi="Calibri" w:cs="Calibri"/>
          <w:lang w:val="en-US"/>
        </w:rPr>
        <w:t>, vol. 10, no. 5, pp. 317–327, 2010.</w:t>
      </w:r>
    </w:p>
    <w:p w14:paraId="2E40B580" w14:textId="1480D4D9" w:rsidR="005836BF" w:rsidRPr="00822AF5" w:rsidRDefault="00DD3EB6">
      <w:pPr>
        <w:rPr>
          <w:rFonts w:ascii="Calibri" w:hAnsi="Calibri" w:cs="Calibri"/>
        </w:rPr>
      </w:pPr>
      <w:r w:rsidRPr="00822AF5">
        <w:rPr>
          <w:rFonts w:ascii="Calibri" w:hAnsi="Calibri" w:cs="Calibri"/>
        </w:rPr>
        <w:fldChar w:fldCharType="end"/>
      </w:r>
    </w:p>
    <w:sectPr w:rsidR="005836BF" w:rsidRPr="00822AF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7227B"/>
    <w:rsid w:val="000C2469"/>
    <w:rsid w:val="001C68E0"/>
    <w:rsid w:val="001D28D2"/>
    <w:rsid w:val="00231A35"/>
    <w:rsid w:val="0024086A"/>
    <w:rsid w:val="00251853"/>
    <w:rsid w:val="002E5DFB"/>
    <w:rsid w:val="003A0507"/>
    <w:rsid w:val="0042421F"/>
    <w:rsid w:val="00455819"/>
    <w:rsid w:val="005836BF"/>
    <w:rsid w:val="00596C75"/>
    <w:rsid w:val="005D6942"/>
    <w:rsid w:val="006F25EA"/>
    <w:rsid w:val="00730273"/>
    <w:rsid w:val="00761036"/>
    <w:rsid w:val="007A7490"/>
    <w:rsid w:val="008110E1"/>
    <w:rsid w:val="00822AF5"/>
    <w:rsid w:val="008925E8"/>
    <w:rsid w:val="008B3A1A"/>
    <w:rsid w:val="00910AC6"/>
    <w:rsid w:val="0094030F"/>
    <w:rsid w:val="009B237F"/>
    <w:rsid w:val="009B2E2A"/>
    <w:rsid w:val="009C7364"/>
    <w:rsid w:val="00A24B17"/>
    <w:rsid w:val="00A873D5"/>
    <w:rsid w:val="00BC28B3"/>
    <w:rsid w:val="00C724F4"/>
    <w:rsid w:val="00C741A8"/>
    <w:rsid w:val="00C80EF7"/>
    <w:rsid w:val="00DB4DA1"/>
    <w:rsid w:val="00DD3EB6"/>
    <w:rsid w:val="00DF41F9"/>
    <w:rsid w:val="00E04BA6"/>
    <w:rsid w:val="00EC0C70"/>
    <w:rsid w:val="00EE09C0"/>
    <w:rsid w:val="00F3727D"/>
    <w:rsid w:val="00F928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364"/>
    <w:rPr>
      <w:rFonts w:ascii="Times New Roman" w:eastAsia="Times New Roman" w:hAnsi="Times New Roman"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A87"/>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D1A8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line="276" w:lineRule="auto"/>
      <w:ind w:left="720"/>
      <w:contextualSpacing/>
    </w:pPr>
    <w:rPr>
      <w:rFonts w:asciiTheme="minorHAnsi" w:eastAsiaTheme="minorHAnsi" w:hAnsi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c.europa.eu/health/documents/eudralex/vol-10_en" TargetMode="External"/><Relationship Id="rId18" Type="http://schemas.openxmlformats.org/officeDocument/2006/relationships/hyperlink" Target="https://database.ich.org/sites/default/files/M3_R2__Guideline.pdf" TargetMode="External"/><Relationship Id="rId26" Type="http://schemas.openxmlformats.org/officeDocument/2006/relationships/hyperlink" Target="https://database.ich.org/sites/default/files/E6_R2_Addendum.pdf" TargetMode="External"/><Relationship Id="rId3" Type="http://schemas.openxmlformats.org/officeDocument/2006/relationships/styles" Target="styles.xml"/><Relationship Id="rId21" Type="http://schemas.openxmlformats.org/officeDocument/2006/relationships/hyperlink" Target="http://www.nature.com/news/master-protocol-aims-to-revamp-cancer-trials-1.13176" TargetMode="External"/><Relationship Id="rId34" Type="http://schemas.openxmlformats.org/officeDocument/2006/relationships/fontTable" Target="fontTable.xml"/><Relationship Id="rId7" Type="http://schemas.openxmlformats.org/officeDocument/2006/relationships/hyperlink" Target="https://en.wikipedia.org/wiki/Bispecific_monoclonal_antibody" TargetMode="External"/><Relationship Id="rId12" Type="http://schemas.openxmlformats.org/officeDocument/2006/relationships/hyperlink" Target="https://www.ncbi.nlm.nih.gov/pmc/articles/PMC5319201/" TargetMode="External"/><Relationship Id="rId17" Type="http://schemas.openxmlformats.org/officeDocument/2006/relationships/hyperlink" Target="https://health.ec.europa.eu/system/files/2016-11/18540104en_en_0.pdf" TargetMode="External"/><Relationship Id="rId25" Type="http://schemas.openxmlformats.org/officeDocument/2006/relationships/hyperlink" Target="https://www.fda.gov/regulatory-information/food-and-drug-administration-safety-and-innovation-act-fdasia/frequently-asked-questions-breakthrough-therapies" TargetMode="External"/><Relationship Id="rId33" Type="http://schemas.openxmlformats.org/officeDocument/2006/relationships/hyperlink" Target="https://ec.europa.eu/health/sites/health/files/files/eudralex/vol-10/2008_11/vpl10_an5_10-2008_en.pdf" TargetMode="External"/><Relationship Id="rId2" Type="http://schemas.openxmlformats.org/officeDocument/2006/relationships/numbering" Target="numbering.xml"/><Relationship Id="rId16" Type="http://schemas.openxmlformats.org/officeDocument/2006/relationships/hyperlink" Target="https://health.ec.europa.eu/medicinal-products/eudralex/eudralex-volume-10_en" TargetMode="External"/><Relationship Id="rId20" Type="http://schemas.openxmlformats.org/officeDocument/2006/relationships/hyperlink" Target="https://www.ema.europa.eu/en/requirements-chemical-pharmaceutical-quality-documentation-concerning-investigational-medicinal" TargetMode="External"/><Relationship Id="rId29" Type="http://schemas.openxmlformats.org/officeDocument/2006/relationships/hyperlink" Target="https://health.ec.europa.eu/system/files/2016-11/18540104en_en_0.pdf" TargetMode="External"/><Relationship Id="rId1" Type="http://schemas.openxmlformats.org/officeDocument/2006/relationships/customXml" Target="../customXml/item1.xml"/><Relationship Id="rId6" Type="http://schemas.openxmlformats.org/officeDocument/2006/relationships/hyperlink" Target="https://www.fda.gov/drugs/drug-approvals-and-databases/fda-approves-new-formulation-herceptin-subcutaneous-use" TargetMode="External"/><Relationship Id="rId11" Type="http://schemas.openxmlformats.org/officeDocument/2006/relationships/image" Target="media/image1.jpeg"/><Relationship Id="rId24" Type="http://schemas.openxmlformats.org/officeDocument/2006/relationships/hyperlink" Target="https://www.fda.gov/regulatory-information/food-and-drug-administration-safety-and-innovation-act-fdasia/fact-sheet-breakthrough-therapies" TargetMode="External"/><Relationship Id="rId32" Type="http://schemas.openxmlformats.org/officeDocument/2006/relationships/hyperlink" Target="https://health.ec.europa.eu/medicinal-products/eudralex/eudralex-volume-10_en" TargetMode="External"/><Relationship Id="rId5" Type="http://schemas.openxmlformats.org/officeDocument/2006/relationships/webSettings" Target="webSettings.xml"/><Relationship Id="rId15" Type="http://schemas.openxmlformats.org/officeDocument/2006/relationships/hyperlink" Target="https://ec.europa.eu/health/documents/eudralex/vol-10_en" TargetMode="External"/><Relationship Id="rId23" Type="http://schemas.openxmlformats.org/officeDocument/2006/relationships/hyperlink" Target="https://www.ema.europa.eu/en/human-regulatory/research-development/prime-priority-medicines" TargetMode="External"/><Relationship Id="rId28" Type="http://schemas.openxmlformats.org/officeDocument/2006/relationships/hyperlink" Target="https://health.ec.europa.eu/medicinal-products/eudralex/eudralex-volume-10_en" TargetMode="External"/><Relationship Id="rId10" Type="http://schemas.openxmlformats.org/officeDocument/2006/relationships/hyperlink" Target="https://en.wikipedia.org/wiki/Trastuzumab" TargetMode="External"/><Relationship Id="rId19" Type="http://schemas.openxmlformats.org/officeDocument/2006/relationships/hyperlink" Target="https://www.ich.org/page/safety-guidelines" TargetMode="External"/><Relationship Id="rId31" Type="http://schemas.openxmlformats.org/officeDocument/2006/relationships/hyperlink" Target="https://www.ema.europa.eu/en/human-regulatory/research-development/scientific-advice-protocol-assistance" TargetMode="External"/><Relationship Id="rId4" Type="http://schemas.openxmlformats.org/officeDocument/2006/relationships/settings" Target="settings.xml"/><Relationship Id="rId9" Type="http://schemas.openxmlformats.org/officeDocument/2006/relationships/hyperlink" Target="https://en.wikipedia.org/wiki/Genentech" TargetMode="External"/><Relationship Id="rId14" Type="http://schemas.openxmlformats.org/officeDocument/2006/relationships/hyperlink" Target="https://journal.emwa.org/preclinical-studies/an-introduction-to-little-known-aspects-of-nonclinical-regulatory-writing/" TargetMode="External"/><Relationship Id="rId22" Type="http://schemas.openxmlformats.org/officeDocument/2006/relationships/hyperlink" Target="http://www.nejm.org/doi/full/10.1056/NEJMra1510062" TargetMode="External"/><Relationship Id="rId27" Type="http://schemas.openxmlformats.org/officeDocument/2006/relationships/hyperlink" Target="https://ec.europa.eu/health/documents/eudralex/vol-10_en" TargetMode="External"/><Relationship Id="rId30" Type="http://schemas.openxmlformats.org/officeDocument/2006/relationships/hyperlink" Target="https://www.pei.de/EN/information/license-applicants/advice/scientific-advice/scientific-advice-node.html" TargetMode="External"/><Relationship Id="rId35" Type="http://schemas.openxmlformats.org/officeDocument/2006/relationships/theme" Target="theme/theme1.xml"/><Relationship Id="rId8" Type="http://schemas.openxmlformats.org/officeDocument/2006/relationships/hyperlink" Target="https://en.wikipedia.org/wiki/Pertuzum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5996</Words>
  <Characters>34182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26</cp:revision>
  <dcterms:created xsi:type="dcterms:W3CDTF">2022-08-25T11:28:00Z</dcterms:created>
  <dcterms:modified xsi:type="dcterms:W3CDTF">2022-08-31T17:57:00Z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id="T6SvqTFO"/&gt;&lt;style id="http://www.zotero.org/styles/ieee" locale="en-US" hasBibliography="1" bibliographyStyleHasBeenSet="1"/&gt;&lt;prefs&gt;&lt;pref name="fieldType" value="Field"/&gt;&lt;/prefs&gt;&lt;/data&gt;</vt:lpwstr>
  </property>
</Properties>
</file>