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35FF" w14:textId="227430B5" w:rsidR="009E0F40" w:rsidRDefault="009E0F40" w:rsidP="00FA72E7">
      <w:pPr>
        <w:spacing w:after="0" w:line="240" w:lineRule="auto"/>
        <w:jc w:val="center"/>
        <w:rPr>
          <w:rFonts w:eastAsia="Times New Roman" w:cs="Times New Roman"/>
          <w:color w:val="000000"/>
          <w:kern w:val="0"/>
          <w:sz w:val="56"/>
          <w:szCs w:val="56"/>
          <w14:ligatures w14:val="none"/>
        </w:rPr>
      </w:pPr>
      <w:r w:rsidRPr="009E0F40">
        <w:rPr>
          <w:rFonts w:ascii="Times New Roman" w:eastAsia="Times New Roman" w:hAnsi="Times New Roman" w:cs="Times New Roman"/>
          <w:noProof/>
          <w:kern w:val="0"/>
          <w:szCs w:val="24"/>
          <w:bdr w:val="none" w:sz="0" w:space="0" w:color="auto" w:frame="1"/>
          <w14:ligatures w14:val="none"/>
        </w:rPr>
        <w:drawing>
          <wp:anchor distT="0" distB="0" distL="114300" distR="114300" simplePos="0" relativeHeight="251659264" behindDoc="0" locked="0" layoutInCell="1" allowOverlap="1" wp14:anchorId="513CB1B9" wp14:editId="57819D16">
            <wp:simplePos x="0" y="0"/>
            <wp:positionH relativeFrom="column">
              <wp:posOffset>485775</wp:posOffset>
            </wp:positionH>
            <wp:positionV relativeFrom="paragraph">
              <wp:posOffset>0</wp:posOffset>
            </wp:positionV>
            <wp:extent cx="4552950" cy="4552950"/>
            <wp:effectExtent l="0" t="0" r="0" b="0"/>
            <wp:wrapTopAndBottom/>
            <wp:docPr id="1050525067" name="Picture 2"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whit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F4385" w14:textId="3343D6EA" w:rsidR="009E0F40" w:rsidRDefault="009E0F40" w:rsidP="009E0F40">
      <w:pPr>
        <w:spacing w:after="0" w:line="240" w:lineRule="auto"/>
        <w:jc w:val="center"/>
        <w:rPr>
          <w:rFonts w:eastAsia="Times New Roman" w:cs="Times New Roman"/>
          <w:color w:val="000000"/>
          <w:kern w:val="0"/>
          <w:sz w:val="56"/>
          <w:szCs w:val="56"/>
          <w14:ligatures w14:val="none"/>
        </w:rPr>
      </w:pPr>
      <w:r w:rsidRPr="009E0F40">
        <w:rPr>
          <w:rFonts w:eastAsia="Times New Roman" w:cs="Times New Roman"/>
          <w:color w:val="000000"/>
          <w:kern w:val="0"/>
          <w:sz w:val="56"/>
          <w:szCs w:val="56"/>
          <w14:ligatures w14:val="none"/>
        </w:rPr>
        <w:t>Comparative Analysis of Two Possible Projects for Zumba with Davey</w:t>
      </w:r>
    </w:p>
    <w:p w14:paraId="086BEA62" w14:textId="77777777" w:rsidR="00FA72E7" w:rsidRDefault="00FA72E7" w:rsidP="009E0F40">
      <w:pPr>
        <w:spacing w:after="0" w:line="240" w:lineRule="auto"/>
        <w:jc w:val="center"/>
        <w:rPr>
          <w:rFonts w:eastAsia="Times New Roman" w:cs="Times New Roman"/>
          <w:color w:val="000000"/>
          <w:kern w:val="0"/>
          <w:sz w:val="56"/>
          <w:szCs w:val="56"/>
          <w14:ligatures w14:val="none"/>
        </w:rPr>
      </w:pPr>
    </w:p>
    <w:p w14:paraId="62DB45D1" w14:textId="77777777" w:rsidR="00FA72E7" w:rsidRPr="009E0F40" w:rsidRDefault="00FA72E7" w:rsidP="009E0F40">
      <w:pPr>
        <w:spacing w:after="0" w:line="240" w:lineRule="auto"/>
        <w:jc w:val="center"/>
        <w:rPr>
          <w:rFonts w:ascii="Times New Roman" w:eastAsia="Times New Roman" w:hAnsi="Times New Roman" w:cs="Times New Roman"/>
          <w:kern w:val="0"/>
          <w:szCs w:val="24"/>
          <w14:ligatures w14:val="none"/>
        </w:rPr>
      </w:pPr>
    </w:p>
    <w:p w14:paraId="410E1DE2"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p>
    <w:p w14:paraId="559D3567" w14:textId="77777777" w:rsidR="009E0F40" w:rsidRPr="009E0F40" w:rsidRDefault="009E0F40" w:rsidP="009E0F40">
      <w:pPr>
        <w:spacing w:line="240" w:lineRule="auto"/>
        <w:jc w:val="center"/>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Lucky – Data Analyst</w:t>
      </w:r>
    </w:p>
    <w:p w14:paraId="0B168324" w14:textId="77777777" w:rsidR="009E0F40" w:rsidRPr="009E0F40" w:rsidRDefault="009E0F40" w:rsidP="009E0F40">
      <w:pPr>
        <w:spacing w:line="240" w:lineRule="auto"/>
        <w:jc w:val="center"/>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Tristan – Web Developer</w:t>
      </w:r>
    </w:p>
    <w:p w14:paraId="79B1C3EE" w14:textId="77777777" w:rsidR="009E0F40" w:rsidRPr="009E0F40" w:rsidRDefault="009E0F40" w:rsidP="009E0F40">
      <w:pPr>
        <w:spacing w:line="240" w:lineRule="auto"/>
        <w:jc w:val="center"/>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Dylan – Software Engineer</w:t>
      </w:r>
    </w:p>
    <w:p w14:paraId="33B68915"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r w:rsidRPr="009E0F40">
        <w:rPr>
          <w:rFonts w:ascii="Times New Roman" w:eastAsia="Times New Roman" w:hAnsi="Times New Roman" w:cs="Times New Roman"/>
          <w:kern w:val="0"/>
          <w:szCs w:val="24"/>
          <w14:ligatures w14:val="none"/>
        </w:rPr>
        <w:br/>
      </w:r>
      <w:r w:rsidRPr="009E0F40">
        <w:rPr>
          <w:rFonts w:ascii="Times New Roman" w:eastAsia="Times New Roman" w:hAnsi="Times New Roman" w:cs="Times New Roman"/>
          <w:kern w:val="0"/>
          <w:szCs w:val="24"/>
          <w14:ligatures w14:val="none"/>
        </w:rPr>
        <w:br/>
      </w:r>
      <w:r w:rsidRPr="009E0F40">
        <w:rPr>
          <w:rFonts w:eastAsia="Times New Roman" w:cs="Times New Roman"/>
          <w:color w:val="366091"/>
          <w:kern w:val="0"/>
          <w:sz w:val="36"/>
          <w:szCs w:val="36"/>
          <w14:ligatures w14:val="none"/>
        </w:rPr>
        <w:br/>
      </w:r>
    </w:p>
    <w:p w14:paraId="7CB5BBC6" w14:textId="77777777" w:rsidR="009E0F40" w:rsidRPr="009E0F40" w:rsidRDefault="009E0F40" w:rsidP="009E0F40">
      <w:pPr>
        <w:spacing w:before="240" w:after="240" w:line="240" w:lineRule="auto"/>
        <w:outlineLvl w:val="0"/>
        <w:rPr>
          <w:rFonts w:ascii="Times New Roman" w:eastAsia="Times New Roman" w:hAnsi="Times New Roman" w:cs="Times New Roman"/>
          <w:b/>
          <w:bCs/>
          <w:kern w:val="36"/>
          <w:sz w:val="48"/>
          <w:szCs w:val="48"/>
          <w14:ligatures w14:val="none"/>
        </w:rPr>
      </w:pPr>
      <w:r w:rsidRPr="009E0F40">
        <w:rPr>
          <w:rFonts w:eastAsia="Times New Roman" w:cs="Times New Roman"/>
          <w:color w:val="366091"/>
          <w:kern w:val="36"/>
          <w:sz w:val="36"/>
          <w:szCs w:val="36"/>
          <w14:ligatures w14:val="none"/>
        </w:rPr>
        <w:lastRenderedPageBreak/>
        <w:t>Introduction</w:t>
      </w:r>
    </w:p>
    <w:p w14:paraId="62F19044" w14:textId="72B245A7"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 xml:space="preserve">As a key addition to our joint project with Zumba with Davey, we at </w:t>
      </w:r>
      <w:proofErr w:type="spellStart"/>
      <w:r w:rsidRPr="009E0F40">
        <w:rPr>
          <w:rFonts w:eastAsia="Times New Roman" w:cs="Times New Roman"/>
          <w:color w:val="000000"/>
          <w:kern w:val="0"/>
          <w:szCs w:val="24"/>
          <w14:ligatures w14:val="none"/>
        </w:rPr>
        <w:t>AnalystGenix</w:t>
      </w:r>
      <w:proofErr w:type="spellEnd"/>
      <w:r w:rsidRPr="009E0F40">
        <w:rPr>
          <w:rFonts w:eastAsia="Times New Roman" w:cs="Times New Roman"/>
          <w:color w:val="000000"/>
          <w:kern w:val="0"/>
          <w:szCs w:val="24"/>
          <w14:ligatures w14:val="none"/>
        </w:rPr>
        <w:t xml:space="preserve"> </w:t>
      </w:r>
      <w:r w:rsidR="00797615">
        <w:rPr>
          <w:rFonts w:eastAsia="Times New Roman" w:cs="Times New Roman"/>
          <w:color w:val="000000"/>
          <w:kern w:val="0"/>
          <w:szCs w:val="24"/>
          <w14:ligatures w14:val="none"/>
        </w:rPr>
        <w:t>can help</w:t>
      </w:r>
      <w:r w:rsidRPr="009E0F40">
        <w:rPr>
          <w:rFonts w:eastAsia="Times New Roman" w:cs="Times New Roman"/>
          <w:color w:val="000000"/>
          <w:kern w:val="0"/>
          <w:szCs w:val="24"/>
          <w14:ligatures w14:val="none"/>
        </w:rPr>
        <w:t xml:space="preserve"> determine a best-in-case comparison between different functional tools that we can offer for </w:t>
      </w:r>
      <w:r w:rsidRPr="00797615">
        <w:rPr>
          <w:rFonts w:eastAsia="Times New Roman" w:cs="Times New Roman"/>
          <w:i/>
          <w:iCs/>
          <w:color w:val="000000"/>
          <w:kern w:val="0"/>
          <w:szCs w:val="24"/>
          <w14:ligatures w14:val="none"/>
        </w:rPr>
        <w:t>Zumba with Davey</w:t>
      </w:r>
      <w:r w:rsidRPr="009E0F40">
        <w:rPr>
          <w:rFonts w:eastAsia="Times New Roman" w:cs="Times New Roman"/>
          <w:color w:val="000000"/>
          <w:kern w:val="0"/>
          <w:szCs w:val="24"/>
          <w14:ligatures w14:val="none"/>
        </w:rPr>
        <w:t xml:space="preserve"> to be able to provide continued service to their clients. </w:t>
      </w:r>
      <w:r w:rsidR="00797615" w:rsidRPr="009E0F40">
        <w:rPr>
          <w:rFonts w:eastAsia="Times New Roman" w:cs="Times New Roman"/>
          <w:color w:val="000000"/>
          <w:kern w:val="0"/>
          <w:szCs w:val="24"/>
          <w14:ligatures w14:val="none"/>
        </w:rPr>
        <w:t>To</w:t>
      </w:r>
      <w:r w:rsidRPr="009E0F40">
        <w:rPr>
          <w:rFonts w:eastAsia="Times New Roman" w:cs="Times New Roman"/>
          <w:color w:val="000000"/>
          <w:kern w:val="0"/>
          <w:szCs w:val="24"/>
          <w14:ligatures w14:val="none"/>
        </w:rPr>
        <w:t xml:space="preserve"> facilitate this, we have written an additional comparative analysis report</w:t>
      </w:r>
      <w:r w:rsidR="00797615">
        <w:rPr>
          <w:rFonts w:eastAsia="Times New Roman" w:cs="Times New Roman"/>
          <w:color w:val="000000"/>
          <w:kern w:val="0"/>
          <w:szCs w:val="24"/>
          <w14:ligatures w14:val="none"/>
        </w:rPr>
        <w:t xml:space="preserve"> </w:t>
      </w:r>
      <w:proofErr w:type="gramStart"/>
      <w:r w:rsidRPr="009E0F40">
        <w:rPr>
          <w:rFonts w:eastAsia="Times New Roman" w:cs="Times New Roman"/>
          <w:color w:val="000000"/>
          <w:kern w:val="0"/>
          <w:szCs w:val="24"/>
          <w14:ligatures w14:val="none"/>
        </w:rPr>
        <w:t>in order to</w:t>
      </w:r>
      <w:proofErr w:type="gramEnd"/>
      <w:r w:rsidRPr="009E0F40">
        <w:rPr>
          <w:rFonts w:eastAsia="Times New Roman" w:cs="Times New Roman"/>
          <w:color w:val="000000"/>
          <w:kern w:val="0"/>
          <w:szCs w:val="24"/>
          <w14:ligatures w14:val="none"/>
        </w:rPr>
        <w:t xml:space="preserve"> provide better insight into the</w:t>
      </w:r>
      <w:r w:rsidR="00797615">
        <w:rPr>
          <w:rFonts w:eastAsia="Times New Roman" w:cs="Times New Roman"/>
          <w:color w:val="000000"/>
          <w:kern w:val="0"/>
          <w:szCs w:val="24"/>
          <w14:ligatures w14:val="none"/>
        </w:rPr>
        <w:t xml:space="preserve"> best</w:t>
      </w:r>
      <w:r w:rsidRPr="009E0F40">
        <w:rPr>
          <w:rFonts w:eastAsia="Times New Roman" w:cs="Times New Roman"/>
          <w:color w:val="000000"/>
          <w:kern w:val="0"/>
          <w:szCs w:val="24"/>
          <w14:ligatures w14:val="none"/>
        </w:rPr>
        <w:t xml:space="preserve"> possible options moving forward.</w:t>
      </w:r>
    </w:p>
    <w:p w14:paraId="68386BEC" w14:textId="0C7B29DB"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 xml:space="preserve">We as a team have considered </w:t>
      </w:r>
      <w:r w:rsidR="00797615">
        <w:rPr>
          <w:rFonts w:eastAsia="Times New Roman" w:cs="Times New Roman"/>
          <w:color w:val="000000"/>
          <w:kern w:val="0"/>
          <w:szCs w:val="24"/>
          <w14:ligatures w14:val="none"/>
        </w:rPr>
        <w:t>eight</w:t>
      </w:r>
      <w:r w:rsidRPr="009E0F40">
        <w:rPr>
          <w:rFonts w:eastAsia="Times New Roman" w:cs="Times New Roman"/>
          <w:color w:val="000000"/>
          <w:kern w:val="0"/>
          <w:szCs w:val="24"/>
          <w14:ligatures w14:val="none"/>
        </w:rPr>
        <w:t xml:space="preserve"> different build scenarios since our proposal meeting last Monday. However, as a continued assurance of our dedication to this project, we have narrowed our build options to two possible projects that could be built reflecting three main</w:t>
      </w:r>
      <w:r w:rsidR="00797615">
        <w:rPr>
          <w:rFonts w:eastAsia="Times New Roman" w:cs="Times New Roman"/>
          <w:color w:val="000000"/>
          <w:kern w:val="0"/>
          <w:szCs w:val="24"/>
          <w14:ligatures w14:val="none"/>
        </w:rPr>
        <w:t xml:space="preserve"> objectives</w:t>
      </w:r>
      <w:r w:rsidRPr="009E0F40">
        <w:rPr>
          <w:rFonts w:eastAsia="Times New Roman" w:cs="Times New Roman"/>
          <w:color w:val="000000"/>
          <w:kern w:val="0"/>
          <w:szCs w:val="24"/>
          <w14:ligatures w14:val="none"/>
        </w:rPr>
        <w:t>: cost, useability/functionality, &amp; client data and privacy requirements.</w:t>
      </w:r>
    </w:p>
    <w:p w14:paraId="57913A2A" w14:textId="59C871BC"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 xml:space="preserve">The first project outlines a </w:t>
      </w:r>
      <w:r w:rsidR="00797615">
        <w:rPr>
          <w:rFonts w:eastAsia="Times New Roman" w:cs="Times New Roman"/>
          <w:color w:val="000000"/>
          <w:kern w:val="0"/>
          <w:szCs w:val="24"/>
          <w14:ligatures w14:val="none"/>
        </w:rPr>
        <w:t xml:space="preserve">website or </w:t>
      </w:r>
      <w:r w:rsidRPr="009E0F40">
        <w:rPr>
          <w:rFonts w:eastAsia="Times New Roman" w:cs="Times New Roman"/>
          <w:color w:val="000000"/>
          <w:kern w:val="0"/>
          <w:szCs w:val="24"/>
          <w14:ligatures w14:val="none"/>
        </w:rPr>
        <w:t>web application developed with a web server hosting a backend database connected with an API. The second project design utilizes a free web hosting service that contains its own dedicated back-end web server database, meaning integrated application management and upscaling tools should they be required.</w:t>
      </w:r>
    </w:p>
    <w:p w14:paraId="797139A4"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p>
    <w:p w14:paraId="07BD475C" w14:textId="08480164" w:rsidR="009E0F40" w:rsidRDefault="009E0F40" w:rsidP="009E0F40">
      <w:pPr>
        <w:spacing w:before="240" w:after="240" w:line="240" w:lineRule="auto"/>
        <w:outlineLvl w:val="0"/>
        <w:rPr>
          <w:rFonts w:eastAsia="Times New Roman" w:cs="Times New Roman"/>
          <w:color w:val="366091"/>
          <w:kern w:val="36"/>
          <w:sz w:val="36"/>
          <w:szCs w:val="36"/>
          <w14:ligatures w14:val="none"/>
        </w:rPr>
      </w:pPr>
      <w:r w:rsidRPr="009E0F40">
        <w:rPr>
          <w:rFonts w:eastAsia="Times New Roman" w:cs="Times New Roman"/>
          <w:color w:val="366091"/>
          <w:kern w:val="36"/>
          <w:sz w:val="36"/>
          <w:szCs w:val="36"/>
          <w14:ligatures w14:val="none"/>
        </w:rPr>
        <w:t xml:space="preserve">Project One: WebApp - webserver </w:t>
      </w:r>
      <w:r w:rsidR="00182836">
        <w:rPr>
          <w:rFonts w:eastAsia="Times New Roman" w:cs="Times New Roman"/>
          <w:color w:val="366091"/>
          <w:kern w:val="36"/>
          <w:sz w:val="36"/>
          <w:szCs w:val="36"/>
          <w14:ligatures w14:val="none"/>
        </w:rPr>
        <w:t>–</w:t>
      </w:r>
      <w:r w:rsidRPr="009E0F40">
        <w:rPr>
          <w:rFonts w:eastAsia="Times New Roman" w:cs="Times New Roman"/>
          <w:color w:val="366091"/>
          <w:kern w:val="36"/>
          <w:sz w:val="36"/>
          <w:szCs w:val="36"/>
          <w14:ligatures w14:val="none"/>
        </w:rPr>
        <w:t xml:space="preserve"> API</w:t>
      </w:r>
    </w:p>
    <w:p w14:paraId="77E7F7DD" w14:textId="1A35D011" w:rsidR="00182836" w:rsidRPr="009E0F40" w:rsidRDefault="00182836" w:rsidP="00182836">
      <w:pPr>
        <w:rPr>
          <w:rFonts w:ascii="Times New Roman" w:hAnsi="Times New Roman"/>
          <w:sz w:val="48"/>
          <w:szCs w:val="48"/>
        </w:rPr>
      </w:pPr>
      <w:r>
        <w:t>Project one will incorporate an API as the intermediary for most functions used in the web application or website. This is stored on a dedicated server along with a back-end database with which the API will communicate with, storing and retrieving data.</w:t>
      </w:r>
    </w:p>
    <w:p w14:paraId="036754CA"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p>
    <w:p w14:paraId="2E2C7DFC" w14:textId="482055A0"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noProof/>
          <w:color w:val="000000"/>
          <w:kern w:val="0"/>
          <w:szCs w:val="24"/>
          <w:bdr w:val="none" w:sz="0" w:space="0" w:color="auto" w:frame="1"/>
          <w14:ligatures w14:val="none"/>
        </w:rPr>
        <w:drawing>
          <wp:inline distT="0" distB="0" distL="0" distR="0" wp14:anchorId="207AEF69" wp14:editId="1D28FA8B">
            <wp:extent cx="5731510" cy="1447165"/>
            <wp:effectExtent l="0" t="0" r="2540" b="635"/>
            <wp:docPr id="385176579" name="Picture 1" descr="A diagram of a softwa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software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7BE9F3A7" w14:textId="77777777" w:rsidR="009E0F40" w:rsidRPr="009E0F40" w:rsidRDefault="009E0F40" w:rsidP="009E0F40">
      <w:pPr>
        <w:spacing w:after="240" w:line="240" w:lineRule="auto"/>
        <w:rPr>
          <w:rFonts w:ascii="Times New Roman" w:eastAsia="Times New Roman" w:hAnsi="Times New Roman" w:cs="Times New Roman"/>
          <w:kern w:val="0"/>
          <w:szCs w:val="24"/>
          <w14:ligatures w14:val="none"/>
        </w:rPr>
      </w:pPr>
    </w:p>
    <w:p w14:paraId="593535F8" w14:textId="77777777" w:rsidR="009E0F40" w:rsidRPr="009E0F40" w:rsidRDefault="009E0F40" w:rsidP="009E0F40">
      <w:pPr>
        <w:spacing w:before="40" w:after="0" w:line="240" w:lineRule="auto"/>
        <w:outlineLvl w:val="1"/>
        <w:rPr>
          <w:rFonts w:ascii="Times New Roman" w:eastAsia="Times New Roman" w:hAnsi="Times New Roman" w:cs="Times New Roman"/>
          <w:b/>
          <w:bCs/>
          <w:kern w:val="0"/>
          <w:sz w:val="36"/>
          <w:szCs w:val="36"/>
          <w14:ligatures w14:val="none"/>
        </w:rPr>
      </w:pPr>
      <w:r w:rsidRPr="009E0F40">
        <w:rPr>
          <w:rFonts w:eastAsia="Times New Roman" w:cs="Times New Roman"/>
          <w:color w:val="366091"/>
          <w:kern w:val="0"/>
          <w:szCs w:val="24"/>
          <w14:ligatures w14:val="none"/>
        </w:rPr>
        <w:t>Cost</w:t>
      </w:r>
    </w:p>
    <w:p w14:paraId="69643EF0" w14:textId="18CD2AC3"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 xml:space="preserve">Website- $9800 - $14500 depending on basic functionality level &amp; whether you require a physical or cloud-based server for database management. This </w:t>
      </w:r>
      <w:r w:rsidR="00F214BF">
        <w:rPr>
          <w:rFonts w:eastAsia="Times New Roman" w:cs="Times New Roman"/>
          <w:color w:val="000000"/>
          <w:kern w:val="0"/>
          <w:szCs w:val="24"/>
          <w14:ligatures w14:val="none"/>
        </w:rPr>
        <w:t>does not include</w:t>
      </w:r>
      <w:r w:rsidRPr="009E0F40">
        <w:rPr>
          <w:rFonts w:eastAsia="Times New Roman" w:cs="Times New Roman"/>
          <w:color w:val="000000"/>
          <w:kern w:val="0"/>
          <w:szCs w:val="24"/>
          <w14:ligatures w14:val="none"/>
        </w:rPr>
        <w:t xml:space="preserve"> domain and hosting, </w:t>
      </w:r>
      <w:r w:rsidR="00F214BF">
        <w:rPr>
          <w:rFonts w:eastAsia="Times New Roman" w:cs="Times New Roman"/>
          <w:color w:val="000000"/>
          <w:kern w:val="0"/>
          <w:szCs w:val="24"/>
          <w14:ligatures w14:val="none"/>
        </w:rPr>
        <w:t>testing costs, or any additional storage or runtime costs</w:t>
      </w:r>
      <w:r w:rsidRPr="009E0F40">
        <w:rPr>
          <w:rFonts w:eastAsia="Times New Roman" w:cs="Times New Roman"/>
          <w:color w:val="000000"/>
          <w:kern w:val="0"/>
          <w:szCs w:val="24"/>
          <w14:ligatures w14:val="none"/>
        </w:rPr>
        <w:t>. </w:t>
      </w:r>
    </w:p>
    <w:p w14:paraId="45CF60D8" w14:textId="77777777"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lastRenderedPageBreak/>
        <w:t>– Or – </w:t>
      </w:r>
    </w:p>
    <w:p w14:paraId="3FC30846" w14:textId="630AD249" w:rsidR="009E0F40" w:rsidRPr="009E0F40" w:rsidRDefault="009E0F40" w:rsidP="009E0F40">
      <w:pPr>
        <w:spacing w:line="240" w:lineRule="auto"/>
        <w:rPr>
          <w:rFonts w:ascii="Times New Roman" w:eastAsia="Times New Roman" w:hAnsi="Times New Roman" w:cs="Times New Roman"/>
          <w:kern w:val="0"/>
          <w:szCs w:val="24"/>
          <w14:ligatures w14:val="none"/>
        </w:rPr>
      </w:pPr>
      <w:r w:rsidRPr="009E0F40">
        <w:rPr>
          <w:rFonts w:eastAsia="Times New Roman" w:cs="Times New Roman"/>
          <w:color w:val="000000"/>
          <w:kern w:val="0"/>
          <w:szCs w:val="24"/>
          <w14:ligatures w14:val="none"/>
        </w:rPr>
        <w:t>Web Application- $9</w:t>
      </w:r>
      <w:r w:rsidR="00F214BF">
        <w:rPr>
          <w:rFonts w:eastAsia="Times New Roman" w:cs="Times New Roman"/>
          <w:color w:val="000000"/>
          <w:kern w:val="0"/>
          <w:szCs w:val="24"/>
          <w14:ligatures w14:val="none"/>
        </w:rPr>
        <w:t>7</w:t>
      </w:r>
      <w:r w:rsidRPr="009E0F40">
        <w:rPr>
          <w:rFonts w:eastAsia="Times New Roman" w:cs="Times New Roman"/>
          <w:color w:val="000000"/>
          <w:kern w:val="0"/>
          <w:szCs w:val="24"/>
          <w14:ligatures w14:val="none"/>
        </w:rPr>
        <w:t>00 - 17000 depending on basic functionality level &amp; whether you require a physical or cloud-based server for database and application management.</w:t>
      </w:r>
    </w:p>
    <w:p w14:paraId="38213C0C" w14:textId="77777777" w:rsidR="009E0F40" w:rsidRPr="009E0F40" w:rsidRDefault="009E0F40" w:rsidP="009E0F40">
      <w:pPr>
        <w:spacing w:after="240" w:line="240" w:lineRule="auto"/>
        <w:rPr>
          <w:rFonts w:ascii="Times New Roman" w:eastAsia="Times New Roman" w:hAnsi="Times New Roman" w:cs="Times New Roman"/>
          <w:kern w:val="0"/>
          <w:szCs w:val="24"/>
          <w14:ligatures w14:val="none"/>
        </w:rPr>
      </w:pPr>
    </w:p>
    <w:p w14:paraId="6E09714C" w14:textId="77777777" w:rsidR="009E0F40" w:rsidRPr="009E0F40" w:rsidRDefault="009E0F40" w:rsidP="009E0F40">
      <w:pPr>
        <w:spacing w:before="40" w:after="0" w:line="240" w:lineRule="auto"/>
        <w:outlineLvl w:val="1"/>
        <w:rPr>
          <w:rFonts w:ascii="Times New Roman" w:eastAsia="Times New Roman" w:hAnsi="Times New Roman" w:cs="Times New Roman"/>
          <w:b/>
          <w:bCs/>
          <w:kern w:val="0"/>
          <w:sz w:val="36"/>
          <w:szCs w:val="36"/>
          <w14:ligatures w14:val="none"/>
        </w:rPr>
      </w:pPr>
      <w:r w:rsidRPr="009E0F40">
        <w:rPr>
          <w:rFonts w:eastAsia="Times New Roman" w:cs="Times New Roman"/>
          <w:color w:val="366091"/>
          <w:kern w:val="0"/>
          <w:szCs w:val="24"/>
          <w14:ligatures w14:val="none"/>
        </w:rPr>
        <w:t>Usability/ Functionality</w:t>
      </w:r>
    </w:p>
    <w:p w14:paraId="6E1DA739" w14:textId="6703EDA0" w:rsidR="00F214BF" w:rsidRDefault="009E0F40" w:rsidP="009E0F40">
      <w:pPr>
        <w:spacing w:line="240" w:lineRule="auto"/>
        <w:rPr>
          <w:rFonts w:eastAsia="Times New Roman" w:cs="Times New Roman"/>
          <w:color w:val="000000"/>
          <w:kern w:val="0"/>
          <w:szCs w:val="24"/>
          <w14:ligatures w14:val="none"/>
        </w:rPr>
      </w:pPr>
      <w:r w:rsidRPr="009E0F40">
        <w:rPr>
          <w:rFonts w:eastAsia="Times New Roman" w:cs="Times New Roman"/>
          <w:color w:val="000000"/>
          <w:kern w:val="0"/>
          <w:szCs w:val="24"/>
          <w14:ligatures w14:val="none"/>
        </w:rPr>
        <w:t xml:space="preserve">While a website and a web application can have a similar interface and functionality from a user standpoint, there are a few things to consider. Firstly, a web application needs to be built to accommodate every browser that will need to access it- whether access is done through a desktop, tablet, or mobile.  </w:t>
      </w:r>
      <w:r w:rsidR="00F214BF">
        <w:rPr>
          <w:rFonts w:eastAsia="Times New Roman" w:cs="Times New Roman"/>
          <w:color w:val="000000"/>
          <w:kern w:val="0"/>
          <w:szCs w:val="24"/>
          <w14:ligatures w14:val="none"/>
        </w:rPr>
        <w:t xml:space="preserve">The additional time to build this is why costs are slightly higher than that of a website. </w:t>
      </w:r>
      <w:proofErr w:type="gramStart"/>
      <w:r w:rsidR="00F214BF">
        <w:rPr>
          <w:rFonts w:eastAsia="Times New Roman" w:cs="Times New Roman"/>
          <w:color w:val="000000"/>
          <w:kern w:val="0"/>
          <w:szCs w:val="24"/>
          <w14:ligatures w14:val="none"/>
        </w:rPr>
        <w:t>However</w:t>
      </w:r>
      <w:proofErr w:type="gramEnd"/>
      <w:r w:rsidR="00F214BF">
        <w:rPr>
          <w:rFonts w:eastAsia="Times New Roman" w:cs="Times New Roman"/>
          <w:color w:val="000000"/>
          <w:kern w:val="0"/>
          <w:szCs w:val="24"/>
          <w14:ligatures w14:val="none"/>
        </w:rPr>
        <w:t xml:space="preserve"> in turn this means better control of functionality where its required, and better design language that is tailored to each iteration.</w:t>
      </w:r>
    </w:p>
    <w:p w14:paraId="7B4C61BF" w14:textId="0C575150" w:rsidR="009E0F40" w:rsidRDefault="009E0F40" w:rsidP="009E0F40">
      <w:pPr>
        <w:spacing w:line="240" w:lineRule="auto"/>
        <w:rPr>
          <w:rFonts w:eastAsia="Times New Roman" w:cs="Times New Roman"/>
          <w:color w:val="000000"/>
          <w:kern w:val="0"/>
          <w:szCs w:val="24"/>
          <w14:ligatures w14:val="none"/>
        </w:rPr>
      </w:pPr>
      <w:r w:rsidRPr="009E0F40">
        <w:rPr>
          <w:rFonts w:eastAsia="Times New Roman" w:cs="Times New Roman"/>
          <w:color w:val="000000"/>
          <w:kern w:val="0"/>
          <w:szCs w:val="24"/>
          <w14:ligatures w14:val="none"/>
        </w:rPr>
        <w:t>With a website</w:t>
      </w:r>
      <w:r w:rsidR="00B03880">
        <w:rPr>
          <w:rFonts w:eastAsia="Times New Roman" w:cs="Times New Roman"/>
          <w:color w:val="000000"/>
          <w:kern w:val="0"/>
          <w:szCs w:val="24"/>
          <w14:ligatures w14:val="none"/>
        </w:rPr>
        <w:t xml:space="preserve"> however</w:t>
      </w:r>
      <w:r w:rsidRPr="009E0F40">
        <w:rPr>
          <w:rFonts w:eastAsia="Times New Roman" w:cs="Times New Roman"/>
          <w:color w:val="000000"/>
          <w:kern w:val="0"/>
          <w:szCs w:val="24"/>
          <w14:ligatures w14:val="none"/>
        </w:rPr>
        <w:t>, we can control cross-compatibility by utilising newer code</w:t>
      </w:r>
      <w:r w:rsidR="00B03880">
        <w:rPr>
          <w:rFonts w:eastAsia="Times New Roman" w:cs="Times New Roman"/>
          <w:color w:val="000000"/>
          <w:kern w:val="0"/>
          <w:szCs w:val="24"/>
          <w14:ligatures w14:val="none"/>
        </w:rPr>
        <w:t xml:space="preserve"> such as the tailwind </w:t>
      </w:r>
      <w:proofErr w:type="spellStart"/>
      <w:r w:rsidR="00B03880">
        <w:rPr>
          <w:rFonts w:eastAsia="Times New Roman" w:cs="Times New Roman"/>
          <w:color w:val="000000"/>
          <w:kern w:val="0"/>
          <w:szCs w:val="24"/>
          <w14:ligatures w14:val="none"/>
        </w:rPr>
        <w:t>css</w:t>
      </w:r>
      <w:proofErr w:type="spellEnd"/>
      <w:r w:rsidR="00B03880">
        <w:rPr>
          <w:rFonts w:eastAsia="Times New Roman" w:cs="Times New Roman"/>
          <w:color w:val="000000"/>
          <w:kern w:val="0"/>
          <w:szCs w:val="24"/>
          <w14:ligatures w14:val="none"/>
        </w:rPr>
        <w:t xml:space="preserve"> framework or the Vue </w:t>
      </w:r>
      <w:proofErr w:type="spellStart"/>
      <w:r w:rsidR="00B03880">
        <w:rPr>
          <w:rFonts w:eastAsia="Times New Roman" w:cs="Times New Roman"/>
          <w:color w:val="000000"/>
          <w:kern w:val="0"/>
          <w:szCs w:val="24"/>
          <w14:ligatures w14:val="none"/>
        </w:rPr>
        <w:t>Javascript</w:t>
      </w:r>
      <w:proofErr w:type="spellEnd"/>
      <w:r w:rsidR="00B03880">
        <w:rPr>
          <w:rFonts w:eastAsia="Times New Roman" w:cs="Times New Roman"/>
          <w:color w:val="000000"/>
          <w:kern w:val="0"/>
          <w:szCs w:val="24"/>
          <w14:ligatures w14:val="none"/>
        </w:rPr>
        <w:t xml:space="preserve"> framework for security</w:t>
      </w:r>
      <w:r w:rsidR="00F214BF">
        <w:rPr>
          <w:rFonts w:eastAsia="Times New Roman" w:cs="Times New Roman"/>
          <w:color w:val="000000"/>
          <w:kern w:val="0"/>
          <w:szCs w:val="24"/>
          <w14:ligatures w14:val="none"/>
        </w:rPr>
        <w:t>, and this is compatible across most if not all platforms</w:t>
      </w:r>
      <w:r w:rsidR="00B03880">
        <w:rPr>
          <w:rFonts w:eastAsia="Times New Roman" w:cs="Times New Roman"/>
          <w:color w:val="000000"/>
          <w:kern w:val="0"/>
          <w:szCs w:val="24"/>
          <w14:ligatures w14:val="none"/>
        </w:rPr>
        <w:t>.</w:t>
      </w:r>
      <w:r w:rsidR="00F214BF">
        <w:rPr>
          <w:rFonts w:eastAsia="Times New Roman" w:cs="Times New Roman"/>
          <w:color w:val="000000"/>
          <w:kern w:val="0"/>
          <w:szCs w:val="24"/>
          <w14:ligatures w14:val="none"/>
        </w:rPr>
        <w:t xml:space="preserve"> At the top end, this means costs are slightly less than that of a web application, but this still equates to a higher time-cost to build.</w:t>
      </w:r>
    </w:p>
    <w:p w14:paraId="23509F14" w14:textId="03B88A73" w:rsidR="000C1D70" w:rsidRDefault="00F214BF" w:rsidP="009E0F40">
      <w:pPr>
        <w:spacing w:line="240" w:lineRule="auto"/>
        <w:rPr>
          <w:rFonts w:eastAsia="Times New Roman" w:cs="Times New Roman"/>
          <w:color w:val="000000"/>
          <w:kern w:val="0"/>
          <w:szCs w:val="24"/>
          <w14:ligatures w14:val="none"/>
        </w:rPr>
      </w:pPr>
      <w:proofErr w:type="gramStart"/>
      <w:r>
        <w:rPr>
          <w:rFonts w:eastAsia="Times New Roman" w:cs="Times New Roman"/>
          <w:color w:val="000000"/>
          <w:kern w:val="0"/>
          <w:szCs w:val="24"/>
          <w14:ligatures w14:val="none"/>
        </w:rPr>
        <w:t>Overall</w:t>
      </w:r>
      <w:proofErr w:type="gramEnd"/>
      <w:r>
        <w:rPr>
          <w:rFonts w:eastAsia="Times New Roman" w:cs="Times New Roman"/>
          <w:color w:val="000000"/>
          <w:kern w:val="0"/>
          <w:szCs w:val="24"/>
          <w14:ligatures w14:val="none"/>
        </w:rPr>
        <w:t xml:space="preserve"> b</w:t>
      </w:r>
      <w:r w:rsidR="000C1D70">
        <w:rPr>
          <w:rFonts w:eastAsia="Times New Roman" w:cs="Times New Roman"/>
          <w:color w:val="000000"/>
          <w:kern w:val="0"/>
          <w:szCs w:val="24"/>
          <w14:ligatures w14:val="none"/>
        </w:rPr>
        <w:t xml:space="preserve">ecause of the complexity of building both a website/webapp &amp; an API as an intermediary, </w:t>
      </w:r>
      <w:r>
        <w:rPr>
          <w:rFonts w:eastAsia="Times New Roman" w:cs="Times New Roman"/>
          <w:color w:val="000000"/>
          <w:kern w:val="0"/>
          <w:szCs w:val="24"/>
          <w14:ligatures w14:val="none"/>
        </w:rPr>
        <w:t xml:space="preserve">pricing is a lot more extensive even when we factor in only the time-cost and not the cost of testing functionality or continuous costs such as data storage, hosting, or domain purchasing. </w:t>
      </w:r>
    </w:p>
    <w:p w14:paraId="5E92F8BD" w14:textId="77777777" w:rsidR="00F214BF" w:rsidRDefault="00F214BF" w:rsidP="009E0F40">
      <w:pPr>
        <w:spacing w:line="240" w:lineRule="auto"/>
        <w:rPr>
          <w:rFonts w:eastAsia="Times New Roman" w:cs="Times New Roman"/>
          <w:color w:val="000000"/>
          <w:kern w:val="0"/>
          <w:szCs w:val="24"/>
          <w14:ligatures w14:val="none"/>
        </w:rPr>
      </w:pPr>
    </w:p>
    <w:p w14:paraId="77E2AA8E" w14:textId="77777777" w:rsidR="009E0F40" w:rsidRPr="009E0F40" w:rsidRDefault="009E0F40" w:rsidP="009E0F40">
      <w:pPr>
        <w:spacing w:before="240" w:after="240" w:line="240" w:lineRule="auto"/>
        <w:outlineLvl w:val="0"/>
        <w:rPr>
          <w:rFonts w:ascii="Times New Roman" w:eastAsia="Times New Roman" w:hAnsi="Times New Roman" w:cs="Times New Roman"/>
          <w:b/>
          <w:bCs/>
          <w:kern w:val="36"/>
          <w:sz w:val="48"/>
          <w:szCs w:val="48"/>
          <w14:ligatures w14:val="none"/>
        </w:rPr>
      </w:pPr>
      <w:r w:rsidRPr="009E0F40">
        <w:rPr>
          <w:rFonts w:eastAsia="Times New Roman" w:cs="Times New Roman"/>
          <w:color w:val="366091"/>
          <w:kern w:val="36"/>
          <w:sz w:val="36"/>
          <w:szCs w:val="36"/>
          <w14:ligatures w14:val="none"/>
        </w:rPr>
        <w:t>Project Two</w:t>
      </w:r>
    </w:p>
    <w:p w14:paraId="4DB609A3" w14:textId="23ABCC92" w:rsidR="009E0F40" w:rsidRDefault="00182836" w:rsidP="009E0F40">
      <w:pPr>
        <w:spacing w:after="0" w:line="240" w:lineRule="auto"/>
        <w:rPr>
          <w:rFonts w:ascii="Times New Roman" w:eastAsia="Times New Roman" w:hAnsi="Times New Roman" w:cs="Times New Roman"/>
          <w:kern w:val="0"/>
          <w:szCs w:val="24"/>
          <w14:ligatures w14:val="none"/>
        </w:rPr>
      </w:pPr>
      <w:r w:rsidRPr="00182836">
        <w:rPr>
          <w:rFonts w:ascii="Times New Roman" w:eastAsia="Times New Roman" w:hAnsi="Times New Roman" w:cs="Times New Roman"/>
          <w:kern w:val="0"/>
          <w:szCs w:val="24"/>
          <w14:ligatures w14:val="none"/>
        </w:rPr>
        <w:drawing>
          <wp:inline distT="0" distB="0" distL="0" distR="0" wp14:anchorId="7688F378" wp14:editId="10D3C426">
            <wp:extent cx="5731510" cy="1790065"/>
            <wp:effectExtent l="0" t="0" r="2540" b="635"/>
            <wp:docPr id="1425051464" name="Picture 1" descr="A close-up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464" name="Picture 1" descr="A close-up of a cloud&#10;&#10;Description automatically generated"/>
                    <pic:cNvPicPr/>
                  </pic:nvPicPr>
                  <pic:blipFill>
                    <a:blip r:embed="rId7"/>
                    <a:stretch>
                      <a:fillRect/>
                    </a:stretch>
                  </pic:blipFill>
                  <pic:spPr>
                    <a:xfrm>
                      <a:off x="0" y="0"/>
                      <a:ext cx="5731510" cy="1790065"/>
                    </a:xfrm>
                    <a:prstGeom prst="rect">
                      <a:avLst/>
                    </a:prstGeom>
                  </pic:spPr>
                </pic:pic>
              </a:graphicData>
            </a:graphic>
          </wp:inline>
        </w:drawing>
      </w:r>
    </w:p>
    <w:p w14:paraId="7D8A8147" w14:textId="77777777" w:rsidR="00C04042" w:rsidRPr="009E0F40" w:rsidRDefault="00C04042" w:rsidP="009E0F40">
      <w:pPr>
        <w:spacing w:after="0" w:line="240" w:lineRule="auto"/>
        <w:rPr>
          <w:rFonts w:ascii="Times New Roman" w:eastAsia="Times New Roman" w:hAnsi="Times New Roman" w:cs="Times New Roman"/>
          <w:kern w:val="0"/>
          <w:szCs w:val="24"/>
          <w14:ligatures w14:val="none"/>
        </w:rPr>
      </w:pPr>
    </w:p>
    <w:p w14:paraId="5B9C9C63" w14:textId="77777777" w:rsidR="009E0F40" w:rsidRDefault="009E0F40" w:rsidP="009E0F40">
      <w:pPr>
        <w:spacing w:before="40" w:after="0" w:line="240" w:lineRule="auto"/>
        <w:outlineLvl w:val="1"/>
        <w:rPr>
          <w:rFonts w:eastAsia="Times New Roman" w:cs="Times New Roman"/>
          <w:color w:val="366091"/>
          <w:kern w:val="0"/>
          <w:szCs w:val="24"/>
          <w14:ligatures w14:val="none"/>
        </w:rPr>
      </w:pPr>
      <w:r w:rsidRPr="009E0F40">
        <w:rPr>
          <w:rFonts w:eastAsia="Times New Roman" w:cs="Times New Roman"/>
          <w:color w:val="366091"/>
          <w:kern w:val="0"/>
          <w:szCs w:val="24"/>
          <w14:ligatures w14:val="none"/>
        </w:rPr>
        <w:t>Cost</w:t>
      </w:r>
    </w:p>
    <w:p w14:paraId="37D4E275" w14:textId="7B3F644E" w:rsidR="00797615" w:rsidRPr="009E0F40" w:rsidRDefault="000C1D70" w:rsidP="000C1D70">
      <w:r>
        <w:t>$</w:t>
      </w:r>
      <w:r w:rsidR="00640D8B">
        <w:t>6</w:t>
      </w:r>
      <w:r>
        <w:t>9</w:t>
      </w:r>
      <w:r w:rsidR="00640D8B">
        <w:t>59</w:t>
      </w:r>
      <w:r>
        <w:t xml:space="preserve"> for </w:t>
      </w:r>
      <w:r w:rsidR="00797615">
        <w:t xml:space="preserve">a website with </w:t>
      </w:r>
      <w:r>
        <w:t>bas</w:t>
      </w:r>
      <w:r w:rsidR="00797615">
        <w:t>ic</w:t>
      </w:r>
      <w:r>
        <w:t xml:space="preserve"> functionality including building, testing</w:t>
      </w:r>
      <w:r w:rsidR="00640D8B">
        <w:t>,</w:t>
      </w:r>
      <w:r>
        <w:t xml:space="preserve"> data integrity</w:t>
      </w:r>
      <w:r w:rsidR="00640D8B">
        <w:t xml:space="preserve"> and training</w:t>
      </w:r>
      <w:r>
        <w:t>. This does not include</w:t>
      </w:r>
      <w:r w:rsidR="00640D8B">
        <w:t xml:space="preserve"> continued support nor</w:t>
      </w:r>
      <w:r>
        <w:t xml:space="preserve"> additional functionality</w:t>
      </w:r>
      <w:r w:rsidR="00797615">
        <w:t xml:space="preserve">, </w:t>
      </w:r>
      <w:r w:rsidR="00182836">
        <w:t>however,</w:t>
      </w:r>
      <w:r w:rsidR="00797615">
        <w:t xml:space="preserve"> can be iteratively incorporated should it be needed.</w:t>
      </w:r>
    </w:p>
    <w:p w14:paraId="22286A91"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p>
    <w:p w14:paraId="038D0609" w14:textId="77777777" w:rsidR="009E0F40" w:rsidRDefault="009E0F40" w:rsidP="009E0F40">
      <w:pPr>
        <w:spacing w:before="40" w:after="0" w:line="240" w:lineRule="auto"/>
        <w:outlineLvl w:val="1"/>
        <w:rPr>
          <w:rFonts w:eastAsia="Times New Roman" w:cs="Times New Roman"/>
          <w:color w:val="366091"/>
          <w:kern w:val="0"/>
          <w:szCs w:val="24"/>
          <w14:ligatures w14:val="none"/>
        </w:rPr>
      </w:pPr>
      <w:r w:rsidRPr="009E0F40">
        <w:rPr>
          <w:rFonts w:eastAsia="Times New Roman" w:cs="Times New Roman"/>
          <w:color w:val="366091"/>
          <w:kern w:val="0"/>
          <w:szCs w:val="24"/>
          <w14:ligatures w14:val="none"/>
        </w:rPr>
        <w:t>Usability/ Functionality</w:t>
      </w:r>
    </w:p>
    <w:p w14:paraId="5285EC84" w14:textId="48FF63B0" w:rsidR="004A747D" w:rsidRDefault="00155EE3" w:rsidP="00155EE3">
      <w:pPr>
        <w:rPr>
          <w:rFonts w:eastAsia="Times New Roman" w:cs="Times New Roman"/>
          <w:color w:val="000000"/>
          <w:kern w:val="0"/>
          <w:szCs w:val="24"/>
          <w14:ligatures w14:val="none"/>
        </w:rPr>
      </w:pPr>
      <w:r>
        <w:t xml:space="preserve">Because </w:t>
      </w:r>
      <w:r w:rsidR="00C04042" w:rsidRPr="009E0F40">
        <w:rPr>
          <w:rFonts w:eastAsia="Times New Roman" w:cs="Times New Roman"/>
          <w:color w:val="000000"/>
          <w:kern w:val="0"/>
          <w:szCs w:val="24"/>
          <w14:ligatures w14:val="none"/>
        </w:rPr>
        <w:t>a website</w:t>
      </w:r>
      <w:r w:rsidR="00797615">
        <w:rPr>
          <w:rFonts w:eastAsia="Times New Roman" w:cs="Times New Roman"/>
          <w:color w:val="000000"/>
          <w:kern w:val="0"/>
          <w:szCs w:val="24"/>
          <w14:ligatures w14:val="none"/>
        </w:rPr>
        <w:t xml:space="preserve"> is more than just a few pages a client will look at, we at </w:t>
      </w:r>
      <w:proofErr w:type="spellStart"/>
      <w:r w:rsidR="00797615">
        <w:rPr>
          <w:rFonts w:eastAsia="Times New Roman" w:cs="Times New Roman"/>
          <w:color w:val="000000"/>
          <w:kern w:val="0"/>
          <w:szCs w:val="24"/>
          <w14:ligatures w14:val="none"/>
        </w:rPr>
        <w:t>AnalystGenix</w:t>
      </w:r>
      <w:proofErr w:type="spellEnd"/>
      <w:r w:rsidR="00797615">
        <w:rPr>
          <w:rFonts w:eastAsia="Times New Roman" w:cs="Times New Roman"/>
          <w:color w:val="000000"/>
          <w:kern w:val="0"/>
          <w:szCs w:val="24"/>
          <w14:ligatures w14:val="none"/>
        </w:rPr>
        <w:t xml:space="preserve"> are experienced with helping our clients build functionality into their website, regardless of where that website is housed. Also, because our client base is so varied</w:t>
      </w:r>
      <w:r w:rsidR="004A747D">
        <w:rPr>
          <w:rFonts w:eastAsia="Times New Roman" w:cs="Times New Roman"/>
          <w:color w:val="000000"/>
          <w:kern w:val="0"/>
          <w:szCs w:val="24"/>
          <w14:ligatures w14:val="none"/>
        </w:rPr>
        <w:t>,</w:t>
      </w:r>
      <w:r w:rsidR="00797615">
        <w:rPr>
          <w:rFonts w:eastAsia="Times New Roman" w:cs="Times New Roman"/>
          <w:color w:val="000000"/>
          <w:kern w:val="0"/>
          <w:szCs w:val="24"/>
          <w14:ligatures w14:val="none"/>
        </w:rPr>
        <w:t xml:space="preserve"> we provide options across the board, from hobbyist to the corporate leaders of the modern age. </w:t>
      </w:r>
    </w:p>
    <w:p w14:paraId="14D3FAE7" w14:textId="2EB1AE4D" w:rsidR="000C1D70" w:rsidRDefault="004A747D" w:rsidP="00155EE3">
      <w:pPr>
        <w:rPr>
          <w:rFonts w:eastAsia="Times New Roman" w:cs="Times New Roman"/>
          <w:color w:val="000000"/>
          <w:kern w:val="0"/>
          <w:szCs w:val="24"/>
          <w14:ligatures w14:val="none"/>
        </w:rPr>
      </w:pPr>
      <w:r>
        <w:rPr>
          <w:rFonts w:eastAsia="Times New Roman" w:cs="Times New Roman"/>
          <w:color w:val="000000"/>
          <w:kern w:val="0"/>
          <w:szCs w:val="24"/>
          <w14:ligatures w14:val="none"/>
        </w:rPr>
        <w:t>On top</w:t>
      </w:r>
      <w:r w:rsidR="00797615">
        <w:rPr>
          <w:rFonts w:eastAsia="Times New Roman" w:cs="Times New Roman"/>
          <w:color w:val="000000"/>
          <w:kern w:val="0"/>
          <w:szCs w:val="24"/>
          <w14:ligatures w14:val="none"/>
        </w:rPr>
        <w:t xml:space="preserve"> of the reasons outlined during our meeting, it is apparent that ‘Zumba with Davey’ is closer to a hobbyist project, so we have designed the most cost-effective solution that still both fills the scope of the project, but also is very minimalistic in its overall cost, eliminating any additional options or ongoing costs, so that Zumba with Davey can continue to meet the needs of their clients.</w:t>
      </w:r>
    </w:p>
    <w:p w14:paraId="55C71F8B" w14:textId="77777777" w:rsidR="006B1748" w:rsidRDefault="004A747D" w:rsidP="00155EE3">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We have minimised the bulk of the costs by utilising infinityfree.com. This is a free hosting platform for very-low-traffic websites that also includes a simple back-end database for storage. Where a hosting platform requires a payment plan for hosting as well as domain names, infinityfree.com provides these </w:t>
      </w:r>
      <w:proofErr w:type="gramStart"/>
      <w:r>
        <w:rPr>
          <w:rFonts w:eastAsia="Times New Roman" w:cs="Times New Roman"/>
          <w:color w:val="000000"/>
          <w:kern w:val="0"/>
          <w:szCs w:val="24"/>
          <w14:ligatures w14:val="none"/>
        </w:rPr>
        <w:t>both for</w:t>
      </w:r>
      <w:proofErr w:type="gramEnd"/>
      <w:r>
        <w:rPr>
          <w:rFonts w:eastAsia="Times New Roman" w:cs="Times New Roman"/>
          <w:color w:val="000000"/>
          <w:kern w:val="0"/>
          <w:szCs w:val="24"/>
          <w14:ligatures w14:val="none"/>
        </w:rPr>
        <w:t xml:space="preserve"> free, eliminating continuous costs from the budget. We have also eliminated a lot of unnecessary data storage or collection. This in turn helps cut down on storage, minimises errors that can be taken from accessing the database, and minimises the amount of data policy required surrounding the collected data among other reasons. </w:t>
      </w:r>
    </w:p>
    <w:p w14:paraId="0F3684ED" w14:textId="31BF0ECD" w:rsidR="004A747D" w:rsidRPr="009E0F40" w:rsidRDefault="004A747D" w:rsidP="00155EE3">
      <w:r>
        <w:rPr>
          <w:rFonts w:eastAsia="Times New Roman" w:cs="Times New Roman"/>
          <w:color w:val="000000"/>
          <w:kern w:val="0"/>
          <w:szCs w:val="24"/>
          <w14:ligatures w14:val="none"/>
        </w:rPr>
        <w:t>However, we want to reiterate that this does not mean the functionality</w:t>
      </w:r>
      <w:r w:rsidR="006B1748">
        <w:rPr>
          <w:rFonts w:eastAsia="Times New Roman" w:cs="Times New Roman"/>
          <w:color w:val="000000"/>
          <w:kern w:val="0"/>
          <w:szCs w:val="24"/>
          <w14:ligatures w14:val="none"/>
        </w:rPr>
        <w:t xml:space="preserve"> will always </w:t>
      </w:r>
      <w:r>
        <w:rPr>
          <w:rFonts w:eastAsia="Times New Roman" w:cs="Times New Roman"/>
          <w:color w:val="000000"/>
          <w:kern w:val="0"/>
          <w:szCs w:val="24"/>
          <w14:ligatures w14:val="none"/>
        </w:rPr>
        <w:t xml:space="preserve">amount to nothing. </w:t>
      </w:r>
      <w:r w:rsidR="006B1748">
        <w:rPr>
          <w:rFonts w:eastAsia="Times New Roman" w:cs="Times New Roman"/>
          <w:color w:val="000000"/>
          <w:kern w:val="0"/>
          <w:szCs w:val="24"/>
          <w14:ligatures w14:val="none"/>
        </w:rPr>
        <w:t xml:space="preserve">Should any of this be required in future, </w:t>
      </w:r>
      <w:proofErr w:type="spellStart"/>
      <w:r w:rsidR="006B1748">
        <w:rPr>
          <w:rFonts w:eastAsia="Times New Roman" w:cs="Times New Roman"/>
          <w:color w:val="000000"/>
          <w:kern w:val="0"/>
          <w:szCs w:val="24"/>
          <w14:ligatures w14:val="none"/>
        </w:rPr>
        <w:t>AnalystGenix</w:t>
      </w:r>
      <w:proofErr w:type="spellEnd"/>
      <w:r w:rsidR="006B1748">
        <w:rPr>
          <w:rFonts w:eastAsia="Times New Roman" w:cs="Times New Roman"/>
          <w:color w:val="000000"/>
          <w:kern w:val="0"/>
          <w:szCs w:val="24"/>
          <w14:ligatures w14:val="none"/>
        </w:rPr>
        <w:t xml:space="preserve"> will be here to provide the tools and know</w:t>
      </w:r>
      <w:r w:rsidR="006B1748">
        <w:rPr>
          <w:rFonts w:eastAsia="Times New Roman" w:cs="Times New Roman"/>
          <w:color w:val="000000"/>
          <w:kern w:val="0"/>
          <w:szCs w:val="24"/>
          <w14:ligatures w14:val="none"/>
        </w:rPr>
        <w:t>-</w:t>
      </w:r>
      <w:r w:rsidR="006B1748">
        <w:rPr>
          <w:rFonts w:eastAsia="Times New Roman" w:cs="Times New Roman"/>
          <w:color w:val="000000"/>
          <w:kern w:val="0"/>
          <w:szCs w:val="24"/>
          <w14:ligatures w14:val="none"/>
        </w:rPr>
        <w:t>how to get it implemented.</w:t>
      </w:r>
    </w:p>
    <w:p w14:paraId="542D3413" w14:textId="77777777" w:rsidR="009E0F40" w:rsidRPr="009E0F40" w:rsidRDefault="009E0F40" w:rsidP="009E0F40">
      <w:pPr>
        <w:spacing w:after="0" w:line="240" w:lineRule="auto"/>
        <w:rPr>
          <w:rFonts w:ascii="Times New Roman" w:eastAsia="Times New Roman" w:hAnsi="Times New Roman" w:cs="Times New Roman"/>
          <w:kern w:val="0"/>
          <w:szCs w:val="24"/>
          <w14:ligatures w14:val="none"/>
        </w:rPr>
      </w:pPr>
    </w:p>
    <w:p w14:paraId="6533AE91" w14:textId="77777777" w:rsidR="009E0F40" w:rsidRPr="009E0F40" w:rsidRDefault="009E0F40" w:rsidP="00B03880">
      <w:pPr>
        <w:pStyle w:val="Heading1"/>
        <w:rPr>
          <w:rFonts w:ascii="Times New Roman" w:hAnsi="Times New Roman"/>
          <w:b/>
          <w:bCs/>
          <w:szCs w:val="36"/>
        </w:rPr>
      </w:pPr>
      <w:r w:rsidRPr="009E0F40">
        <w:t>Client data &amp; privacy requirements</w:t>
      </w:r>
    </w:p>
    <w:p w14:paraId="69DF5C05" w14:textId="77777777" w:rsidR="000C1D70" w:rsidRDefault="00B03880" w:rsidP="000C1D70">
      <w:pPr>
        <w:spacing w:line="240" w:lineRule="auto"/>
      </w:pPr>
      <w:r>
        <w:t xml:space="preserve">Because both options require login and registration using personal data to an external server, adhering to data privacy regulations and legislation become paramount to this project. </w:t>
      </w:r>
    </w:p>
    <w:p w14:paraId="65E61F7F" w14:textId="7991CFD7" w:rsidR="000C1D70" w:rsidRDefault="000C1D70" w:rsidP="000C1D70">
      <w:pPr>
        <w:spacing w:line="24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As a responsible IT company, we strictly adhere to both the New Zealand Privacy Act 2020 which outlines regulations for responsible data management for businesses within New Zealand, as well as the United Nations General Data Protection Regulation, which provides a set of rules for the movement of data between borders </w:t>
      </w:r>
      <w:sdt>
        <w:sdtPr>
          <w:rPr>
            <w:rFonts w:eastAsia="Times New Roman" w:cs="Times New Roman"/>
            <w:color w:val="000000"/>
            <w:kern w:val="0"/>
            <w:szCs w:val="24"/>
            <w14:ligatures w14:val="none"/>
          </w:rPr>
          <w:id w:val="-439685427"/>
          <w:citation/>
        </w:sdtPr>
        <w:sdtContent>
          <w:r>
            <w:rPr>
              <w:rFonts w:eastAsia="Times New Roman" w:cs="Times New Roman"/>
              <w:color w:val="000000"/>
              <w:kern w:val="0"/>
              <w:szCs w:val="24"/>
              <w14:ligatures w14:val="none"/>
            </w:rPr>
            <w:fldChar w:fldCharType="begin"/>
          </w:r>
          <w:r>
            <w:rPr>
              <w:rFonts w:eastAsia="Times New Roman" w:cs="Times New Roman"/>
              <w:color w:val="000000"/>
              <w:kern w:val="0"/>
              <w:szCs w:val="24"/>
              <w14:ligatures w14:val="none"/>
            </w:rPr>
            <w:instrText xml:space="preserve"> CITATION Datnd \l 5129 </w:instrText>
          </w:r>
          <w:r>
            <w:rPr>
              <w:rFonts w:eastAsia="Times New Roman" w:cs="Times New Roman"/>
              <w:color w:val="000000"/>
              <w:kern w:val="0"/>
              <w:szCs w:val="24"/>
              <w14:ligatures w14:val="none"/>
            </w:rPr>
            <w:fldChar w:fldCharType="separate"/>
          </w:r>
          <w:r w:rsidRPr="00184FFE">
            <w:rPr>
              <w:rFonts w:eastAsia="Times New Roman" w:cs="Times New Roman"/>
              <w:noProof/>
              <w:color w:val="000000"/>
              <w:kern w:val="0"/>
              <w:szCs w:val="24"/>
              <w14:ligatures w14:val="none"/>
            </w:rPr>
            <w:t>(Data.govt.nz, n.d)</w:t>
          </w:r>
          <w:r>
            <w:rPr>
              <w:rFonts w:eastAsia="Times New Roman" w:cs="Times New Roman"/>
              <w:color w:val="000000"/>
              <w:kern w:val="0"/>
              <w:szCs w:val="24"/>
              <w14:ligatures w14:val="none"/>
            </w:rPr>
            <w:fldChar w:fldCharType="end"/>
          </w:r>
        </w:sdtContent>
      </w:sdt>
      <w:r>
        <w:rPr>
          <w:rFonts w:eastAsia="Times New Roman" w:cs="Times New Roman"/>
          <w:color w:val="000000"/>
          <w:kern w:val="0"/>
          <w:szCs w:val="24"/>
          <w14:ligatures w14:val="none"/>
        </w:rPr>
        <w:t xml:space="preserve">. Because data is given upon registration by clients, our primary responsibility is to control how </w:t>
      </w:r>
      <w:r>
        <w:rPr>
          <w:rFonts w:eastAsia="Times New Roman" w:cs="Times New Roman"/>
          <w:color w:val="000000"/>
          <w:kern w:val="0"/>
          <w:szCs w:val="24"/>
          <w14:ligatures w14:val="none"/>
        </w:rPr>
        <w:lastRenderedPageBreak/>
        <w:t xml:space="preserve">we store that data, due to being stored on servers that may not be within New Zealand. </w:t>
      </w:r>
    </w:p>
    <w:p w14:paraId="48533396" w14:textId="77777777" w:rsidR="000C1D70" w:rsidRDefault="000C1D70" w:rsidP="000C1D70">
      <w:pPr>
        <w:spacing w:line="240" w:lineRule="auto"/>
        <w:rPr>
          <w:rFonts w:eastAsia="Times New Roman" w:cs="Times New Roman"/>
          <w:color w:val="000000"/>
          <w:kern w:val="0"/>
          <w:szCs w:val="24"/>
          <w14:ligatures w14:val="none"/>
        </w:rPr>
      </w:pPr>
      <w:r>
        <w:rPr>
          <w:rFonts w:eastAsia="Times New Roman" w:cs="Times New Roman"/>
          <w:color w:val="000000"/>
          <w:kern w:val="0"/>
          <w:szCs w:val="24"/>
          <w14:ligatures w14:val="none"/>
        </w:rPr>
        <w:t>For transparency, we utilise a privacy statement outlining our storage and retainment procedures within our registration form.  This is to give all potential clients equal access to our privacy policy before making the decision to register. Should growth occur within the business, meaning additional data is needed to be stored (such as payment methods or taxation), procedures will also need to be updated to reflect this.</w:t>
      </w:r>
    </w:p>
    <w:p w14:paraId="0ABCDF93" w14:textId="3AEEE346" w:rsidR="009E0F40" w:rsidRDefault="009E0F40" w:rsidP="00B03880"/>
    <w:p w14:paraId="2F65D509" w14:textId="77777777" w:rsidR="00FA72E7" w:rsidRPr="00B03880" w:rsidRDefault="00FA72E7" w:rsidP="00B03880"/>
    <w:p w14:paraId="0AD9B74A" w14:textId="77777777" w:rsidR="009E0F40" w:rsidRPr="009E0F40" w:rsidRDefault="009E0F40" w:rsidP="009E0F40">
      <w:pPr>
        <w:spacing w:before="240" w:after="240" w:line="240" w:lineRule="auto"/>
        <w:outlineLvl w:val="0"/>
        <w:rPr>
          <w:rFonts w:ascii="Times New Roman" w:eastAsia="Times New Roman" w:hAnsi="Times New Roman" w:cs="Times New Roman"/>
          <w:b/>
          <w:bCs/>
          <w:kern w:val="36"/>
          <w:sz w:val="48"/>
          <w:szCs w:val="48"/>
          <w14:ligatures w14:val="none"/>
        </w:rPr>
      </w:pPr>
      <w:r w:rsidRPr="009E0F40">
        <w:rPr>
          <w:rFonts w:eastAsia="Times New Roman" w:cs="Times New Roman"/>
          <w:color w:val="366091"/>
          <w:kern w:val="36"/>
          <w:sz w:val="36"/>
          <w:szCs w:val="36"/>
          <w14:ligatures w14:val="none"/>
        </w:rPr>
        <w:t>Our Recommendation</w:t>
      </w:r>
    </w:p>
    <w:p w14:paraId="5D593DCA" w14:textId="04E83554" w:rsidR="009E0F40" w:rsidRDefault="009E0F40" w:rsidP="009E0F40">
      <w:pPr>
        <w:spacing w:line="240" w:lineRule="auto"/>
        <w:rPr>
          <w:rFonts w:eastAsia="Times New Roman" w:cs="Times New Roman"/>
          <w:color w:val="000000"/>
          <w:kern w:val="0"/>
          <w:szCs w:val="24"/>
          <w14:ligatures w14:val="none"/>
        </w:rPr>
      </w:pPr>
      <w:r w:rsidRPr="009E0F40">
        <w:rPr>
          <w:rFonts w:eastAsia="Times New Roman" w:cs="Times New Roman"/>
          <w:color w:val="000000"/>
          <w:kern w:val="0"/>
          <w:szCs w:val="24"/>
          <w14:ligatures w14:val="none"/>
        </w:rPr>
        <w:t>Based on the requirements listed above</w:t>
      </w:r>
      <w:r w:rsidR="00C9200E">
        <w:rPr>
          <w:rFonts w:eastAsia="Times New Roman" w:cs="Times New Roman"/>
          <w:color w:val="000000"/>
          <w:kern w:val="0"/>
          <w:szCs w:val="24"/>
          <w14:ligatures w14:val="none"/>
        </w:rPr>
        <w:t xml:space="preserve"> as well as the user requirements given by Davey</w:t>
      </w:r>
      <w:r w:rsidR="00182836">
        <w:rPr>
          <w:rFonts w:eastAsia="Times New Roman" w:cs="Times New Roman"/>
          <w:color w:val="000000"/>
          <w:kern w:val="0"/>
          <w:szCs w:val="24"/>
          <w14:ligatures w14:val="none"/>
        </w:rPr>
        <w:t xml:space="preserve"> during our first meeting</w:t>
      </w:r>
      <w:r w:rsidR="00C9200E">
        <w:rPr>
          <w:rFonts w:eastAsia="Times New Roman" w:cs="Times New Roman"/>
          <w:color w:val="000000"/>
          <w:kern w:val="0"/>
          <w:szCs w:val="24"/>
          <w14:ligatures w14:val="none"/>
        </w:rPr>
        <w:t xml:space="preserve">, we believe that option 2 is the best suited to retain </w:t>
      </w:r>
      <w:r w:rsidR="00182836">
        <w:rPr>
          <w:rFonts w:eastAsia="Times New Roman" w:cs="Times New Roman"/>
          <w:color w:val="000000"/>
          <w:kern w:val="0"/>
          <w:szCs w:val="24"/>
          <w14:ligatures w14:val="none"/>
        </w:rPr>
        <w:t xml:space="preserve">the </w:t>
      </w:r>
      <w:r w:rsidR="00C9200E">
        <w:rPr>
          <w:rFonts w:eastAsia="Times New Roman" w:cs="Times New Roman"/>
          <w:color w:val="000000"/>
          <w:kern w:val="0"/>
          <w:szCs w:val="24"/>
          <w14:ligatures w14:val="none"/>
        </w:rPr>
        <w:t>functionality required as well as give the best possibility for future upgrades. This option is also best for cost, requiring no additional costs or ongoing costs for server hosting or support.</w:t>
      </w:r>
    </w:p>
    <w:p w14:paraId="618F3B44" w14:textId="0F693F72" w:rsidR="00C9200E" w:rsidRPr="009E0F40" w:rsidRDefault="00FA72E7" w:rsidP="009E0F40">
      <w:pPr>
        <w:spacing w:line="240" w:lineRule="auto"/>
        <w:rPr>
          <w:rFonts w:ascii="Times New Roman" w:eastAsia="Times New Roman" w:hAnsi="Times New Roman" w:cs="Times New Roman"/>
          <w:kern w:val="0"/>
          <w:szCs w:val="24"/>
          <w14:ligatures w14:val="none"/>
        </w:rPr>
      </w:pPr>
      <w:r>
        <w:rPr>
          <w:rFonts w:eastAsia="Times New Roman" w:cs="Times New Roman"/>
          <w:color w:val="000000"/>
          <w:kern w:val="0"/>
          <w:szCs w:val="24"/>
          <w14:ligatures w14:val="none"/>
        </w:rPr>
        <w:t xml:space="preserve">That isn’t to say that this project is finished with the project handover and implementation. We can also assist with any future iterations or improvements or ideas that may surface. </w:t>
      </w:r>
      <w:r w:rsidR="006B1748">
        <w:rPr>
          <w:rFonts w:eastAsia="Times New Roman" w:cs="Times New Roman"/>
          <w:color w:val="000000"/>
          <w:kern w:val="0"/>
          <w:szCs w:val="24"/>
          <w14:ligatures w14:val="none"/>
        </w:rPr>
        <w:t>We at A</w:t>
      </w:r>
      <w:proofErr w:type="spellStart"/>
      <w:r w:rsidR="006B1748">
        <w:rPr>
          <w:rFonts w:eastAsia="Times New Roman" w:cs="Times New Roman"/>
          <w:color w:val="000000"/>
          <w:kern w:val="0"/>
          <w:szCs w:val="24"/>
          <w14:ligatures w14:val="none"/>
        </w:rPr>
        <w:t>nalystGenix</w:t>
      </w:r>
      <w:proofErr w:type="spellEnd"/>
      <w:r w:rsidR="006B1748">
        <w:rPr>
          <w:rFonts w:eastAsia="Times New Roman" w:cs="Times New Roman"/>
          <w:color w:val="000000"/>
          <w:kern w:val="0"/>
          <w:szCs w:val="24"/>
          <w14:ligatures w14:val="none"/>
        </w:rPr>
        <w:t xml:space="preserve"> stand by our work no matter the complexity, and we will always be available to provide additional functionality, tools, training, or support should the client need it.</w:t>
      </w:r>
    </w:p>
    <w:p w14:paraId="0403D8E3" w14:textId="77777777" w:rsidR="003424A5" w:rsidRDefault="003424A5"/>
    <w:sectPr w:rsidR="0034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40"/>
    <w:rsid w:val="000C1D70"/>
    <w:rsid w:val="00106DBF"/>
    <w:rsid w:val="001118E6"/>
    <w:rsid w:val="00155EE3"/>
    <w:rsid w:val="00182836"/>
    <w:rsid w:val="00184FFE"/>
    <w:rsid w:val="0033270E"/>
    <w:rsid w:val="003424A5"/>
    <w:rsid w:val="00363FE3"/>
    <w:rsid w:val="004A747D"/>
    <w:rsid w:val="005355FF"/>
    <w:rsid w:val="00640D8B"/>
    <w:rsid w:val="006B1748"/>
    <w:rsid w:val="00797615"/>
    <w:rsid w:val="009E0F40"/>
    <w:rsid w:val="00B03880"/>
    <w:rsid w:val="00C04042"/>
    <w:rsid w:val="00C15832"/>
    <w:rsid w:val="00C66D58"/>
    <w:rsid w:val="00C76F79"/>
    <w:rsid w:val="00C9200E"/>
    <w:rsid w:val="00CE1083"/>
    <w:rsid w:val="00CF30D2"/>
    <w:rsid w:val="00D31FD7"/>
    <w:rsid w:val="00DB0976"/>
    <w:rsid w:val="00EE6B4B"/>
    <w:rsid w:val="00F214BF"/>
    <w:rsid w:val="00F5710D"/>
    <w:rsid w:val="00FA72E7"/>
    <w:rsid w:val="00FF5F8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2DBC"/>
  <w15:chartTrackingRefBased/>
  <w15:docId w15:val="{90EA5863-8AED-493B-A212-EEA397F9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E3"/>
    <w:rPr>
      <w:rFonts w:ascii="Century Gothic" w:hAnsi="Century Gothic"/>
      <w:sz w:val="24"/>
    </w:rPr>
  </w:style>
  <w:style w:type="paragraph" w:styleId="Heading1">
    <w:name w:val="heading 1"/>
    <w:basedOn w:val="Normal"/>
    <w:next w:val="Normal"/>
    <w:link w:val="Heading1Char"/>
    <w:uiPriority w:val="9"/>
    <w:qFormat/>
    <w:rsid w:val="00106DBF"/>
    <w:pPr>
      <w:keepNext/>
      <w:keepLines/>
      <w:spacing w:before="240" w:after="240"/>
      <w:outlineLvl w:val="0"/>
    </w:pPr>
    <w:rPr>
      <w:rFonts w:eastAsiaTheme="majorEastAsia" w:cstheme="majorBidi"/>
      <w:color w:val="365F91" w:themeColor="accent1" w:themeShade="BF"/>
      <w:sz w:val="36"/>
      <w:szCs w:val="32"/>
    </w:rPr>
  </w:style>
  <w:style w:type="paragraph" w:styleId="Heading2">
    <w:name w:val="heading 2"/>
    <w:basedOn w:val="Normal"/>
    <w:next w:val="Normal"/>
    <w:link w:val="Heading2Char"/>
    <w:uiPriority w:val="9"/>
    <w:unhideWhenUsed/>
    <w:qFormat/>
    <w:rsid w:val="001118E6"/>
    <w:pPr>
      <w:keepNext/>
      <w:keepLines/>
      <w:spacing w:before="40" w:after="0"/>
      <w:outlineLvl w:val="1"/>
    </w:pPr>
    <w:rPr>
      <w:rFonts w:eastAsiaTheme="majorEastAsia" w:cstheme="majorBidi"/>
      <w:color w:val="365F91" w:themeColor="accent1" w:themeShade="BF"/>
      <w:szCs w:val="26"/>
    </w:rPr>
  </w:style>
  <w:style w:type="paragraph" w:styleId="Heading4">
    <w:name w:val="heading 4"/>
    <w:basedOn w:val="Normal"/>
    <w:next w:val="Normal"/>
    <w:link w:val="Heading4Char"/>
    <w:uiPriority w:val="9"/>
    <w:unhideWhenUsed/>
    <w:qFormat/>
    <w:rsid w:val="0033270E"/>
    <w:pPr>
      <w:keepNext/>
      <w:keepLines/>
      <w:spacing w:before="40" w:after="0"/>
      <w:outlineLvl w:val="3"/>
    </w:pPr>
    <w:rPr>
      <w:rFonts w:eastAsiaTheme="majorEastAsia"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8E6"/>
    <w:rPr>
      <w:rFonts w:ascii="Century Gothic" w:eastAsiaTheme="majorEastAsia" w:hAnsi="Century Gothic" w:cstheme="majorBidi"/>
      <w:color w:val="365F91" w:themeColor="accent1" w:themeShade="BF"/>
      <w:sz w:val="24"/>
      <w:szCs w:val="26"/>
    </w:rPr>
  </w:style>
  <w:style w:type="character" w:customStyle="1" w:styleId="Heading1Char">
    <w:name w:val="Heading 1 Char"/>
    <w:basedOn w:val="DefaultParagraphFont"/>
    <w:link w:val="Heading1"/>
    <w:uiPriority w:val="9"/>
    <w:rsid w:val="00106DBF"/>
    <w:rPr>
      <w:rFonts w:ascii="Century Gothic" w:eastAsiaTheme="majorEastAsia" w:hAnsi="Century Gothic" w:cstheme="majorBidi"/>
      <w:color w:val="365F91" w:themeColor="accent1" w:themeShade="BF"/>
      <w:sz w:val="36"/>
      <w:szCs w:val="32"/>
    </w:rPr>
  </w:style>
  <w:style w:type="paragraph" w:styleId="Title">
    <w:name w:val="Title"/>
    <w:basedOn w:val="Normal"/>
    <w:next w:val="Normal"/>
    <w:link w:val="TitleChar"/>
    <w:uiPriority w:val="10"/>
    <w:qFormat/>
    <w:rsid w:val="001118E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18E6"/>
    <w:rPr>
      <w:rFonts w:ascii="Century Gothic" w:eastAsiaTheme="majorEastAsia" w:hAnsi="Century Gothic" w:cstheme="majorBidi"/>
      <w:spacing w:val="-10"/>
      <w:kern w:val="28"/>
      <w:sz w:val="56"/>
      <w:szCs w:val="56"/>
    </w:rPr>
  </w:style>
  <w:style w:type="character" w:styleId="IntenseReference">
    <w:name w:val="Intense Reference"/>
    <w:basedOn w:val="DefaultParagraphFont"/>
    <w:uiPriority w:val="32"/>
    <w:qFormat/>
    <w:rsid w:val="001118E6"/>
    <w:rPr>
      <w:rFonts w:ascii="Century Gothic" w:hAnsi="Century Gothic"/>
      <w:b/>
      <w:bCs/>
      <w:caps w:val="0"/>
      <w:smallCaps w:val="0"/>
      <w:color w:val="4F81BD" w:themeColor="accent1"/>
      <w:spacing w:val="5"/>
      <w:sz w:val="44"/>
    </w:rPr>
  </w:style>
  <w:style w:type="character" w:customStyle="1" w:styleId="Heading4Char">
    <w:name w:val="Heading 4 Char"/>
    <w:basedOn w:val="DefaultParagraphFont"/>
    <w:link w:val="Heading4"/>
    <w:uiPriority w:val="9"/>
    <w:rsid w:val="0033270E"/>
    <w:rPr>
      <w:rFonts w:ascii="Century Gothic" w:eastAsiaTheme="majorEastAsia" w:hAnsi="Century Gothic" w:cstheme="majorBidi"/>
      <w:b/>
      <w:iCs/>
      <w:color w:val="365F91" w:themeColor="accent1" w:themeShade="BF"/>
      <w:sz w:val="24"/>
    </w:rPr>
  </w:style>
  <w:style w:type="paragraph" w:styleId="NormalWeb">
    <w:name w:val="Normal (Web)"/>
    <w:basedOn w:val="Normal"/>
    <w:uiPriority w:val="99"/>
    <w:semiHidden/>
    <w:unhideWhenUsed/>
    <w:rsid w:val="009E0F40"/>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7325">
      <w:bodyDiv w:val="1"/>
      <w:marLeft w:val="0"/>
      <w:marRight w:val="0"/>
      <w:marTop w:val="0"/>
      <w:marBottom w:val="0"/>
      <w:divBdr>
        <w:top w:val="none" w:sz="0" w:space="0" w:color="auto"/>
        <w:left w:val="none" w:sz="0" w:space="0" w:color="auto"/>
        <w:bottom w:val="none" w:sz="0" w:space="0" w:color="auto"/>
        <w:right w:val="none" w:sz="0" w:space="0" w:color="auto"/>
      </w:divBdr>
    </w:div>
    <w:div w:id="12485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Datnd</b:Tag>
    <b:SourceType>InternetSite</b:SourceType>
    <b:Guid>{FB91DD5E-E301-4004-A484-9EEBE635449B}</b:Guid>
    <b:Author>
      <b:Author>
        <b:Corporate>Data.govt.nz</b:Corporate>
      </b:Author>
    </b:Author>
    <b:Title>Data Privacy</b:Title>
    <b:InternetSiteTitle>data.govt.nz</b:InternetSiteTitle>
    <b:Year>n.d</b:Year>
    <b:URL>https://data.govt.nz/toolkit/privacy-and-security/data-privacy/</b:URL>
    <b:RefOrder>1</b:RefOrder>
  </b:Source>
</b:Sources>
</file>

<file path=customXml/itemProps1.xml><?xml version="1.0" encoding="utf-8"?>
<ds:datastoreItem xmlns:ds="http://schemas.openxmlformats.org/officeDocument/2006/customXml" ds:itemID="{4F9F9DD8-B559-4901-9214-A98A2F5F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Khoury</dc:creator>
  <cp:keywords/>
  <dc:description/>
  <cp:lastModifiedBy>Lucky Khoury</cp:lastModifiedBy>
  <cp:revision>12</cp:revision>
  <dcterms:created xsi:type="dcterms:W3CDTF">2023-08-22T05:59:00Z</dcterms:created>
  <dcterms:modified xsi:type="dcterms:W3CDTF">2023-09-04T06:22:00Z</dcterms:modified>
</cp:coreProperties>
</file>