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E25B9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proofErr w:type="gramStart"/>
      <w:r>
        <w:t>Short paragraph summarising the goals for this release.</w:t>
      </w:r>
      <w:proofErr w:type="gramEnd"/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the goals for this release.</w:t>
      </w:r>
      <w:proofErr w:type="gramEnd"/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the goals for this release.</w:t>
      </w:r>
      <w:proofErr w:type="gramEnd"/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  <w:bookmarkStart w:id="12" w:name="_GoBack"/>
      <w:bookmarkEnd w:id="12"/>
    </w:p>
    <w:p w:rsidR="007B268D" w:rsidRPr="007B268D" w:rsidRDefault="003441DF" w:rsidP="00BF1DE1">
      <w:pPr>
        <w:pStyle w:val="Title"/>
      </w:pPr>
      <w:bookmarkStart w:id="13" w:name="_Toc426554726"/>
      <w:r>
        <w:lastRenderedPageBreak/>
        <w:t>Sprint</w:t>
      </w:r>
      <w:r w:rsidR="007B268D" w:rsidRPr="007B268D">
        <w:t xml:space="preserve"> Plan</w:t>
      </w:r>
      <w:bookmarkEnd w:id="13"/>
    </w:p>
    <w:p w:rsidR="00D3675A" w:rsidRDefault="003441DF" w:rsidP="00BF1DE1">
      <w:pPr>
        <w:pStyle w:val="Heading1"/>
      </w:pPr>
      <w:bookmarkStart w:id="14" w:name="_Toc426554727"/>
      <w:r>
        <w:t>Sprint</w:t>
      </w:r>
      <w:r w:rsidR="007B268D" w:rsidRPr="007B268D">
        <w:t xml:space="preserve"> 1</w:t>
      </w:r>
      <w:bookmarkEnd w:id="14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5B9" w:rsidRDefault="008E25B9" w:rsidP="0072207D">
      <w:pPr>
        <w:spacing w:after="0" w:line="240" w:lineRule="auto"/>
      </w:pPr>
      <w:r>
        <w:separator/>
      </w:r>
    </w:p>
  </w:endnote>
  <w:endnote w:type="continuationSeparator" w:id="0">
    <w:p w:rsidR="008E25B9" w:rsidRDefault="008E25B9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3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5B9" w:rsidRDefault="008E25B9" w:rsidP="0072207D">
      <w:pPr>
        <w:spacing w:after="0" w:line="240" w:lineRule="auto"/>
      </w:pPr>
      <w:r>
        <w:separator/>
      </w:r>
    </w:p>
  </w:footnote>
  <w:footnote w:type="continuationSeparator" w:id="0">
    <w:p w:rsidR="008E25B9" w:rsidRDefault="008E25B9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9478B"/>
    <w:rsid w:val="00565B60"/>
    <w:rsid w:val="00686E28"/>
    <w:rsid w:val="0072207D"/>
    <w:rsid w:val="007B268D"/>
    <w:rsid w:val="00876326"/>
    <w:rsid w:val="008E25B9"/>
    <w:rsid w:val="00910E20"/>
    <w:rsid w:val="009561F8"/>
    <w:rsid w:val="009D093B"/>
    <w:rsid w:val="00A56908"/>
    <w:rsid w:val="00AB03E3"/>
    <w:rsid w:val="00AC4028"/>
    <w:rsid w:val="00B234D6"/>
    <w:rsid w:val="00B71372"/>
    <w:rsid w:val="00BD5D41"/>
    <w:rsid w:val="00BF1DE1"/>
    <w:rsid w:val="00CD112A"/>
    <w:rsid w:val="00D3675A"/>
    <w:rsid w:val="00D60D3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70070-4122-4C7C-9265-D9CA2337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DABCBA38.dotm</Template>
  <TotalTime>3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bhandari</cp:lastModifiedBy>
  <cp:revision>3</cp:revision>
  <dcterms:created xsi:type="dcterms:W3CDTF">2016-07-19T03:28:00Z</dcterms:created>
  <dcterms:modified xsi:type="dcterms:W3CDTF">2016-07-25T04:41:00Z</dcterms:modified>
</cp:coreProperties>
</file>