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AD79" w14:textId="77777777" w:rsidR="009327B0" w:rsidRPr="00023C58" w:rsidRDefault="009327B0" w:rsidP="009327B0">
      <w:pPr>
        <w:rPr>
          <w:b/>
        </w:rPr>
      </w:pPr>
    </w:p>
    <w:p w14:paraId="6835D1A6" w14:textId="77777777" w:rsidR="009327B0" w:rsidRPr="00023C58" w:rsidRDefault="009327B0" w:rsidP="003D5721">
      <w:pPr>
        <w:rPr>
          <w:lang w:val="en-US"/>
        </w:rPr>
      </w:pPr>
      <w:r w:rsidRPr="00023C58">
        <w:rPr>
          <w:noProof/>
          <w:lang w:eastAsia="en-GB"/>
        </w:rPr>
        <w:drawing>
          <wp:inline distT="0" distB="0" distL="0" distR="0" wp14:anchorId="15D14C1F" wp14:editId="19621064">
            <wp:extent cx="2286000" cy="1304925"/>
            <wp:effectExtent l="0" t="0" r="0" b="9525"/>
            <wp:docPr id="1" name="Picture 1" descr="Description: Glasgow_Caledonian_mono_no_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Glasgow_Caledonian_mono_no_str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304925"/>
                    </a:xfrm>
                    <a:prstGeom prst="rect">
                      <a:avLst/>
                    </a:prstGeom>
                    <a:noFill/>
                    <a:ln>
                      <a:noFill/>
                    </a:ln>
                  </pic:spPr>
                </pic:pic>
              </a:graphicData>
            </a:graphic>
          </wp:inline>
        </w:drawing>
      </w:r>
    </w:p>
    <w:p w14:paraId="73B8AD36" w14:textId="77777777" w:rsidR="009327B0" w:rsidRPr="00023C58" w:rsidRDefault="009327B0" w:rsidP="003D5721">
      <w:pPr>
        <w:rPr>
          <w:rFonts w:ascii="Calibri" w:eastAsia="Calibri" w:hAnsi="Calibri"/>
        </w:rPr>
      </w:pPr>
    </w:p>
    <w:p w14:paraId="0ED9DDA4" w14:textId="77777777" w:rsidR="009327B0" w:rsidRPr="00023C58" w:rsidRDefault="009327B0" w:rsidP="003D5721">
      <w:pPr>
        <w:rPr>
          <w:rFonts w:ascii="Calibri" w:eastAsia="Calibri" w:hAnsi="Calibri"/>
          <w:sz w:val="36"/>
        </w:rPr>
      </w:pPr>
    </w:p>
    <w:p w14:paraId="57189B24" w14:textId="77777777" w:rsidR="009327B0" w:rsidRDefault="005B14B6" w:rsidP="003D5721">
      <w:pPr>
        <w:rPr>
          <w:rFonts w:ascii="Arial" w:hAnsi="Arial" w:cs="Arial"/>
          <w:sz w:val="28"/>
          <w:lang w:val="en-US"/>
        </w:rPr>
      </w:pPr>
      <w:r>
        <w:rPr>
          <w:lang w:val="en-US"/>
        </w:rPr>
        <w:t>SESSION: 2018/19</w:t>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t>DIET 1</w:t>
      </w:r>
    </w:p>
    <w:p w14:paraId="6604A79E" w14:textId="77777777" w:rsidR="00BE3D2E" w:rsidRPr="00BE3D2E" w:rsidRDefault="00BE3D2E" w:rsidP="003D5721">
      <w:pPr>
        <w:rPr>
          <w:rFonts w:ascii="Arial" w:hAnsi="Arial" w:cs="Arial"/>
          <w:sz w:val="28"/>
          <w:lang w:val="en-US"/>
        </w:rPr>
      </w:pPr>
    </w:p>
    <w:p w14:paraId="5B9F35AF" w14:textId="77777777" w:rsidR="002D5A9A" w:rsidRPr="00586968" w:rsidRDefault="002D5A9A" w:rsidP="002D5A9A">
      <w:pPr>
        <w:rPr>
          <w:spacing w:val="-3"/>
          <w:sz w:val="36"/>
          <w:szCs w:val="36"/>
          <w:u w:val="single"/>
          <w:lang w:val="en-US"/>
        </w:rPr>
      </w:pPr>
      <w:bookmarkStart w:id="0" w:name="_Hlk528271094"/>
      <w:r w:rsidRPr="00586968">
        <w:rPr>
          <w:spacing w:val="-3"/>
          <w:sz w:val="36"/>
          <w:szCs w:val="36"/>
          <w:u w:val="single"/>
          <w:lang w:val="en-US"/>
        </w:rPr>
        <w:t xml:space="preserve">Module Title: </w:t>
      </w:r>
      <w:r w:rsidRPr="00586968">
        <w:rPr>
          <w:spacing w:val="-3"/>
          <w:sz w:val="36"/>
          <w:szCs w:val="36"/>
          <w:u w:val="single"/>
          <w:lang w:val="en-US"/>
        </w:rPr>
        <w:tab/>
        <w:t>Ga</w:t>
      </w:r>
      <w:r>
        <w:rPr>
          <w:spacing w:val="-3"/>
          <w:sz w:val="36"/>
          <w:szCs w:val="36"/>
          <w:u w:val="single"/>
          <w:lang w:val="en-US"/>
        </w:rPr>
        <w:t>mes Programming 3</w:t>
      </w:r>
    </w:p>
    <w:p w14:paraId="05DB59E3" w14:textId="77777777" w:rsidR="002D5A9A" w:rsidRPr="00BE3D2E" w:rsidRDefault="002D5A9A" w:rsidP="002D5A9A">
      <w:pPr>
        <w:rPr>
          <w:spacing w:val="-3"/>
          <w:u w:val="single"/>
          <w:lang w:val="en-US"/>
        </w:rPr>
      </w:pPr>
    </w:p>
    <w:p w14:paraId="4B140EBD" w14:textId="77777777" w:rsidR="002D5A9A" w:rsidRPr="009327B0" w:rsidRDefault="002D5A9A" w:rsidP="002D5A9A">
      <w:pPr>
        <w:rPr>
          <w:rFonts w:ascii="Arial" w:hAnsi="Arial" w:cs="Arial"/>
          <w:spacing w:val="-3"/>
          <w:sz w:val="36"/>
          <w:szCs w:val="36"/>
          <w:lang w:val="en-US"/>
        </w:rPr>
      </w:pPr>
      <w:r>
        <w:rPr>
          <w:rFonts w:ascii="Arial" w:hAnsi="Arial" w:cs="Arial"/>
          <w:spacing w:val="-3"/>
          <w:sz w:val="36"/>
          <w:szCs w:val="36"/>
          <w:lang w:val="en-US"/>
        </w:rPr>
        <w:t>Module Code:</w:t>
      </w:r>
      <w:r>
        <w:rPr>
          <w:rFonts w:ascii="Arial" w:hAnsi="Arial" w:cs="Arial"/>
          <w:spacing w:val="-3"/>
          <w:sz w:val="36"/>
          <w:szCs w:val="36"/>
          <w:lang w:val="en-US"/>
        </w:rPr>
        <w:tab/>
      </w:r>
      <w:r w:rsidRPr="00636E1F">
        <w:rPr>
          <w:rFonts w:ascii="Arial" w:hAnsi="Arial" w:cs="Arial"/>
          <w:sz w:val="36"/>
          <w:szCs w:val="36"/>
        </w:rPr>
        <w:t>MHI622946</w:t>
      </w:r>
    </w:p>
    <w:p w14:paraId="5B86481E" w14:textId="77777777" w:rsidR="002D5A9A" w:rsidRPr="00023C58" w:rsidRDefault="002D5A9A" w:rsidP="002D5A9A">
      <w:pPr>
        <w:rPr>
          <w:rFonts w:ascii="Arial" w:hAnsi="Arial" w:cs="Arial"/>
          <w:sz w:val="36"/>
          <w:szCs w:val="36"/>
          <w:lang w:val="en-US"/>
        </w:rPr>
      </w:pPr>
      <w:r w:rsidRPr="00023C58">
        <w:rPr>
          <w:rFonts w:ascii="Arial" w:hAnsi="Arial" w:cs="Arial"/>
          <w:sz w:val="36"/>
          <w:szCs w:val="36"/>
          <w:lang w:val="en-US"/>
        </w:rPr>
        <w:t xml:space="preserve">Level: </w:t>
      </w:r>
      <w:r>
        <w:rPr>
          <w:rFonts w:ascii="Arial" w:hAnsi="Arial" w:cs="Arial"/>
          <w:sz w:val="28"/>
          <w:szCs w:val="28"/>
          <w:lang w:val="en-US"/>
        </w:rPr>
        <w:t>4</w:t>
      </w:r>
    </w:p>
    <w:p w14:paraId="49899079" w14:textId="77777777" w:rsidR="002D5A9A" w:rsidRPr="00023C58" w:rsidRDefault="002D5A9A" w:rsidP="002D5A9A">
      <w:pPr>
        <w:rPr>
          <w:rFonts w:ascii="Arial" w:hAnsi="Arial" w:cs="Arial"/>
          <w:sz w:val="36"/>
          <w:szCs w:val="36"/>
          <w:lang w:val="en-US"/>
        </w:rPr>
      </w:pPr>
    </w:p>
    <w:p w14:paraId="3D78492D" w14:textId="77777777" w:rsidR="002D5A9A" w:rsidRPr="00023C58" w:rsidRDefault="002D5A9A" w:rsidP="002D5A9A">
      <w:pPr>
        <w:rPr>
          <w:sz w:val="28"/>
          <w:lang w:val="en-US"/>
        </w:rPr>
      </w:pPr>
      <w:r w:rsidRPr="00023C58">
        <w:rPr>
          <w:rFonts w:ascii="Arial" w:hAnsi="Arial" w:cs="Arial"/>
          <w:sz w:val="36"/>
          <w:szCs w:val="36"/>
          <w:lang w:val="en-US"/>
        </w:rPr>
        <w:t xml:space="preserve">Module Leader: </w:t>
      </w:r>
      <w:r>
        <w:rPr>
          <w:rFonts w:ascii="Arial" w:hAnsi="Arial" w:cs="Arial"/>
          <w:sz w:val="28"/>
          <w:szCs w:val="28"/>
          <w:lang w:val="en-US"/>
        </w:rPr>
        <w:t>Dr. Richard Holden</w:t>
      </w:r>
      <w:r w:rsidRPr="00023C58">
        <w:rPr>
          <w:rFonts w:ascii="Arial" w:hAnsi="Arial" w:cs="Arial"/>
          <w:sz w:val="28"/>
          <w:szCs w:val="28"/>
          <w:lang w:val="en-US"/>
        </w:rPr>
        <w:tab/>
      </w:r>
    </w:p>
    <w:p w14:paraId="4A9C074F" w14:textId="77777777" w:rsidR="00154B94" w:rsidRDefault="00154B94" w:rsidP="003D5721">
      <w:pPr>
        <w:rPr>
          <w:lang w:val="en-US"/>
        </w:rPr>
      </w:pPr>
    </w:p>
    <w:p w14:paraId="5ED131DF" w14:textId="77777777" w:rsidR="009327B0" w:rsidRPr="00D12B26" w:rsidRDefault="00154B94" w:rsidP="003D5721">
      <w:pPr>
        <w:rPr>
          <w:lang w:val="en-US"/>
        </w:rPr>
      </w:pPr>
      <w:r w:rsidRPr="00D12B26">
        <w:rPr>
          <w:lang w:val="en-US"/>
        </w:rPr>
        <w:t>Individual Marks Summary:</w:t>
      </w:r>
    </w:p>
    <w:tbl>
      <w:tblPr>
        <w:tblStyle w:val="TableGrid"/>
        <w:tblW w:w="0" w:type="auto"/>
        <w:tblLook w:val="04A0" w:firstRow="1" w:lastRow="0" w:firstColumn="1" w:lastColumn="0" w:noHBand="0" w:noVBand="1"/>
      </w:tblPr>
      <w:tblGrid>
        <w:gridCol w:w="1555"/>
        <w:gridCol w:w="2052"/>
        <w:gridCol w:w="1803"/>
        <w:gridCol w:w="1803"/>
        <w:gridCol w:w="1803"/>
      </w:tblGrid>
      <w:tr w:rsidR="00D12B26" w:rsidRPr="004842E2" w14:paraId="4FDF24CC" w14:textId="77777777" w:rsidTr="00C55D20">
        <w:tc>
          <w:tcPr>
            <w:tcW w:w="1555" w:type="dxa"/>
            <w:shd w:val="clear" w:color="auto" w:fill="D9D9D9" w:themeFill="background1" w:themeFillShade="D9"/>
          </w:tcPr>
          <w:p w14:paraId="1A731F7E" w14:textId="77777777" w:rsidR="00D12B26" w:rsidRPr="004842E2" w:rsidRDefault="00D12B26" w:rsidP="00C55D20">
            <w:pPr>
              <w:rPr>
                <w:lang w:val="en-US"/>
              </w:rPr>
            </w:pPr>
            <w:r w:rsidRPr="004842E2">
              <w:rPr>
                <w:lang w:val="en-US"/>
              </w:rPr>
              <w:t>Component</w:t>
            </w:r>
          </w:p>
        </w:tc>
        <w:tc>
          <w:tcPr>
            <w:tcW w:w="2052" w:type="dxa"/>
          </w:tcPr>
          <w:p w14:paraId="4D8BD254" w14:textId="77777777" w:rsidR="00D12B26" w:rsidRPr="004842E2" w:rsidRDefault="00D12B26" w:rsidP="00C55D20">
            <w:pPr>
              <w:rPr>
                <w:lang w:val="en-US"/>
              </w:rPr>
            </w:pPr>
            <w:r w:rsidRPr="004842E2">
              <w:rPr>
                <w:lang w:val="en-US"/>
              </w:rPr>
              <w:t>A: Environment set-up</w:t>
            </w:r>
          </w:p>
        </w:tc>
        <w:tc>
          <w:tcPr>
            <w:tcW w:w="1803" w:type="dxa"/>
          </w:tcPr>
          <w:p w14:paraId="0810CB24" w14:textId="77777777" w:rsidR="00D12B26" w:rsidRPr="004842E2" w:rsidRDefault="00D12B26" w:rsidP="00C55D20">
            <w:pPr>
              <w:rPr>
                <w:lang w:val="en-US"/>
              </w:rPr>
            </w:pPr>
            <w:r w:rsidRPr="004842E2">
              <w:rPr>
                <w:lang w:val="en-US"/>
              </w:rPr>
              <w:t>B: Game Coding</w:t>
            </w:r>
          </w:p>
        </w:tc>
        <w:tc>
          <w:tcPr>
            <w:tcW w:w="1803" w:type="dxa"/>
          </w:tcPr>
          <w:p w14:paraId="074DE9C4" w14:textId="77777777" w:rsidR="00D12B26" w:rsidRPr="004842E2" w:rsidRDefault="00D12B26" w:rsidP="00C55D20">
            <w:pPr>
              <w:rPr>
                <w:lang w:val="en-US"/>
              </w:rPr>
            </w:pPr>
            <w:r w:rsidRPr="004842E2">
              <w:rPr>
                <w:lang w:val="en-US"/>
              </w:rPr>
              <w:t>C: Persistence</w:t>
            </w:r>
          </w:p>
        </w:tc>
        <w:tc>
          <w:tcPr>
            <w:tcW w:w="1803" w:type="dxa"/>
          </w:tcPr>
          <w:p w14:paraId="530DB4D5" w14:textId="77777777" w:rsidR="00D12B26" w:rsidRPr="004842E2" w:rsidRDefault="00D12B26" w:rsidP="00C55D20">
            <w:pPr>
              <w:rPr>
                <w:lang w:val="en-US"/>
              </w:rPr>
            </w:pPr>
            <w:r w:rsidRPr="004842E2">
              <w:rPr>
                <w:lang w:val="en-US"/>
              </w:rPr>
              <w:t>D: Report</w:t>
            </w:r>
          </w:p>
        </w:tc>
      </w:tr>
      <w:tr w:rsidR="00D12B26" w:rsidRPr="004842E2" w14:paraId="766B4599" w14:textId="77777777" w:rsidTr="00C55D20">
        <w:tc>
          <w:tcPr>
            <w:tcW w:w="1555" w:type="dxa"/>
            <w:shd w:val="clear" w:color="auto" w:fill="D9D9D9" w:themeFill="background1" w:themeFillShade="D9"/>
          </w:tcPr>
          <w:p w14:paraId="3E9382A5" w14:textId="77777777" w:rsidR="00D12B26" w:rsidRPr="004842E2" w:rsidRDefault="00D12B26" w:rsidP="00C55D20">
            <w:pPr>
              <w:rPr>
                <w:lang w:val="en-US"/>
              </w:rPr>
            </w:pPr>
            <w:r w:rsidRPr="004842E2">
              <w:rPr>
                <w:lang w:val="en-US"/>
              </w:rPr>
              <w:t xml:space="preserve">Component % </w:t>
            </w:r>
          </w:p>
        </w:tc>
        <w:tc>
          <w:tcPr>
            <w:tcW w:w="2052" w:type="dxa"/>
          </w:tcPr>
          <w:p w14:paraId="3C07DA4B" w14:textId="77777777" w:rsidR="00D12B26" w:rsidRPr="004842E2" w:rsidRDefault="00D12B26" w:rsidP="00C55D20">
            <w:pPr>
              <w:rPr>
                <w:lang w:val="en-US"/>
              </w:rPr>
            </w:pPr>
            <w:r>
              <w:rPr>
                <w:lang w:val="en-US"/>
              </w:rPr>
              <w:t>5</w:t>
            </w:r>
          </w:p>
        </w:tc>
        <w:tc>
          <w:tcPr>
            <w:tcW w:w="1803" w:type="dxa"/>
          </w:tcPr>
          <w:p w14:paraId="144E4DBC" w14:textId="77777777" w:rsidR="00D12B26" w:rsidRPr="004842E2" w:rsidRDefault="00D12B26" w:rsidP="00C55D20">
            <w:pPr>
              <w:rPr>
                <w:lang w:val="en-US"/>
              </w:rPr>
            </w:pPr>
            <w:r>
              <w:rPr>
                <w:lang w:val="en-US"/>
              </w:rPr>
              <w:t>40</w:t>
            </w:r>
          </w:p>
        </w:tc>
        <w:tc>
          <w:tcPr>
            <w:tcW w:w="1803" w:type="dxa"/>
          </w:tcPr>
          <w:p w14:paraId="1B08DAA6" w14:textId="77777777" w:rsidR="00D12B26" w:rsidRPr="004842E2" w:rsidRDefault="00D12B26" w:rsidP="00C55D20">
            <w:pPr>
              <w:rPr>
                <w:lang w:val="en-US"/>
              </w:rPr>
            </w:pPr>
            <w:r>
              <w:rPr>
                <w:lang w:val="en-US"/>
              </w:rPr>
              <w:t>15</w:t>
            </w:r>
          </w:p>
        </w:tc>
        <w:tc>
          <w:tcPr>
            <w:tcW w:w="1803" w:type="dxa"/>
          </w:tcPr>
          <w:p w14:paraId="3DB8D25E" w14:textId="77777777" w:rsidR="00D12B26" w:rsidRPr="004842E2" w:rsidRDefault="00D12B26" w:rsidP="00C55D20">
            <w:pPr>
              <w:rPr>
                <w:lang w:val="en-US"/>
              </w:rPr>
            </w:pPr>
            <w:r w:rsidRPr="004842E2">
              <w:rPr>
                <w:lang w:val="en-US"/>
              </w:rPr>
              <w:t>40</w:t>
            </w:r>
          </w:p>
        </w:tc>
      </w:tr>
    </w:tbl>
    <w:p w14:paraId="0C59FC8A" w14:textId="77777777" w:rsidR="00154B94" w:rsidRDefault="00154B94" w:rsidP="003D5721">
      <w:pPr>
        <w:rPr>
          <w:rFonts w:ascii="Arial" w:hAnsi="Arial" w:cs="Arial"/>
          <w:iCs/>
          <w:sz w:val="28"/>
          <w:szCs w:val="28"/>
          <w:lang w:val="en-US" w:eastAsia="x-none"/>
        </w:rPr>
      </w:pPr>
    </w:p>
    <w:tbl>
      <w:tblPr>
        <w:tblStyle w:val="TableGrid"/>
        <w:tblW w:w="0" w:type="auto"/>
        <w:tblLook w:val="04A0" w:firstRow="1" w:lastRow="0" w:firstColumn="1" w:lastColumn="0" w:noHBand="0" w:noVBand="1"/>
      </w:tblPr>
      <w:tblGrid>
        <w:gridCol w:w="3005"/>
        <w:gridCol w:w="3005"/>
        <w:gridCol w:w="3006"/>
      </w:tblGrid>
      <w:tr w:rsidR="00747F7B" w14:paraId="3D6342EE" w14:textId="77777777" w:rsidTr="00747F7B">
        <w:tc>
          <w:tcPr>
            <w:tcW w:w="3005" w:type="dxa"/>
            <w:shd w:val="clear" w:color="auto" w:fill="D9D9D9" w:themeFill="background1" w:themeFillShade="D9"/>
          </w:tcPr>
          <w:bookmarkEnd w:id="0"/>
          <w:p w14:paraId="7339FAA5" w14:textId="77777777" w:rsidR="00747F7B" w:rsidRDefault="00747F7B" w:rsidP="003D5721">
            <w:pPr>
              <w:rPr>
                <w:rFonts w:ascii="Arial" w:hAnsi="Arial" w:cs="Arial"/>
                <w:iCs/>
                <w:sz w:val="28"/>
                <w:szCs w:val="28"/>
                <w:lang w:val="en-US" w:eastAsia="x-none"/>
              </w:rPr>
            </w:pPr>
            <w:r>
              <w:rPr>
                <w:rFonts w:ascii="Arial" w:hAnsi="Arial" w:cs="Arial"/>
                <w:iCs/>
                <w:sz w:val="28"/>
                <w:szCs w:val="28"/>
                <w:lang w:val="en-US" w:eastAsia="x-none"/>
              </w:rPr>
              <w:t>Student Name</w:t>
            </w:r>
          </w:p>
        </w:tc>
        <w:tc>
          <w:tcPr>
            <w:tcW w:w="3005" w:type="dxa"/>
            <w:shd w:val="clear" w:color="auto" w:fill="D9D9D9" w:themeFill="background1" w:themeFillShade="D9"/>
          </w:tcPr>
          <w:p w14:paraId="125174D8" w14:textId="77777777" w:rsidR="00747F7B" w:rsidRDefault="00747F7B" w:rsidP="003D5721">
            <w:pPr>
              <w:rPr>
                <w:rFonts w:ascii="Arial" w:hAnsi="Arial" w:cs="Arial"/>
                <w:iCs/>
                <w:sz w:val="28"/>
                <w:szCs w:val="28"/>
                <w:lang w:val="en-US" w:eastAsia="x-none"/>
              </w:rPr>
            </w:pPr>
            <w:r>
              <w:rPr>
                <w:rFonts w:ascii="Arial" w:hAnsi="Arial" w:cs="Arial"/>
                <w:iCs/>
                <w:sz w:val="28"/>
                <w:szCs w:val="28"/>
                <w:lang w:val="en-US" w:eastAsia="x-none"/>
              </w:rPr>
              <w:t>Student ID</w:t>
            </w:r>
          </w:p>
        </w:tc>
        <w:tc>
          <w:tcPr>
            <w:tcW w:w="3006" w:type="dxa"/>
            <w:shd w:val="clear" w:color="auto" w:fill="D9D9D9" w:themeFill="background1" w:themeFillShade="D9"/>
          </w:tcPr>
          <w:p w14:paraId="59FC4155" w14:textId="77777777" w:rsidR="00747F7B" w:rsidRDefault="00747F7B" w:rsidP="003D5721">
            <w:pPr>
              <w:rPr>
                <w:rFonts w:ascii="Arial" w:hAnsi="Arial" w:cs="Arial"/>
                <w:iCs/>
                <w:sz w:val="28"/>
                <w:szCs w:val="28"/>
                <w:lang w:val="en-US" w:eastAsia="x-none"/>
              </w:rPr>
            </w:pPr>
            <w:r>
              <w:rPr>
                <w:rFonts w:ascii="Arial" w:hAnsi="Arial" w:cs="Arial"/>
                <w:iCs/>
                <w:sz w:val="28"/>
                <w:szCs w:val="28"/>
                <w:lang w:val="en-US" w:eastAsia="x-none"/>
              </w:rPr>
              <w:t>Student E-mail</w:t>
            </w:r>
          </w:p>
        </w:tc>
      </w:tr>
      <w:tr w:rsidR="00747F7B" w14:paraId="7CAB57D2" w14:textId="77777777" w:rsidTr="00747F7B">
        <w:tc>
          <w:tcPr>
            <w:tcW w:w="3005" w:type="dxa"/>
          </w:tcPr>
          <w:p w14:paraId="240B7144" w14:textId="77777777" w:rsidR="00747F7B" w:rsidRDefault="00747F7B" w:rsidP="003D5721">
            <w:pPr>
              <w:rPr>
                <w:rFonts w:ascii="Arial" w:hAnsi="Arial" w:cs="Arial"/>
                <w:iCs/>
                <w:sz w:val="28"/>
                <w:szCs w:val="28"/>
                <w:lang w:val="en-US" w:eastAsia="x-none"/>
              </w:rPr>
            </w:pPr>
          </w:p>
        </w:tc>
        <w:tc>
          <w:tcPr>
            <w:tcW w:w="3005" w:type="dxa"/>
          </w:tcPr>
          <w:p w14:paraId="6604F825" w14:textId="77777777" w:rsidR="00747F7B" w:rsidRDefault="00747F7B" w:rsidP="003D5721">
            <w:pPr>
              <w:rPr>
                <w:rFonts w:ascii="Arial" w:hAnsi="Arial" w:cs="Arial"/>
                <w:iCs/>
                <w:sz w:val="28"/>
                <w:szCs w:val="28"/>
                <w:lang w:val="en-US" w:eastAsia="x-none"/>
              </w:rPr>
            </w:pPr>
          </w:p>
        </w:tc>
        <w:tc>
          <w:tcPr>
            <w:tcW w:w="3006" w:type="dxa"/>
          </w:tcPr>
          <w:p w14:paraId="67B0975A" w14:textId="77777777" w:rsidR="00747F7B" w:rsidRDefault="00747F7B" w:rsidP="003D5721">
            <w:pPr>
              <w:rPr>
                <w:rFonts w:ascii="Arial" w:hAnsi="Arial" w:cs="Arial"/>
                <w:iCs/>
                <w:sz w:val="28"/>
                <w:szCs w:val="28"/>
                <w:lang w:val="en-US" w:eastAsia="x-none"/>
              </w:rPr>
            </w:pPr>
          </w:p>
        </w:tc>
      </w:tr>
    </w:tbl>
    <w:p w14:paraId="5455045B" w14:textId="77777777" w:rsidR="00A30838" w:rsidRDefault="00A30838" w:rsidP="003D5721">
      <w:pPr>
        <w:rPr>
          <w:rFonts w:ascii="Arial" w:hAnsi="Arial" w:cs="Arial"/>
          <w:iCs/>
          <w:sz w:val="28"/>
          <w:szCs w:val="28"/>
          <w:lang w:val="en-US" w:eastAsia="x-none"/>
        </w:rPr>
      </w:pPr>
    </w:p>
    <w:p w14:paraId="5C94F4A5" w14:textId="77777777" w:rsidR="00154B94" w:rsidRDefault="00154B94">
      <w:pPr>
        <w:rPr>
          <w:rFonts w:ascii="Arial" w:hAnsi="Arial" w:cs="Arial"/>
          <w:iCs/>
          <w:sz w:val="24"/>
          <w:szCs w:val="24"/>
          <w:lang w:val="en-US" w:eastAsia="x-none"/>
        </w:rPr>
      </w:pPr>
      <w:r w:rsidRPr="00154B94">
        <w:rPr>
          <w:rFonts w:ascii="Arial" w:hAnsi="Arial" w:cs="Arial"/>
          <w:iCs/>
          <w:sz w:val="24"/>
          <w:szCs w:val="24"/>
          <w:lang w:val="en-US" w:eastAsia="x-none"/>
        </w:rPr>
        <w:t>Student Declaration</w:t>
      </w:r>
    </w:p>
    <w:p w14:paraId="597A32C2" w14:textId="77777777" w:rsidR="00154B94" w:rsidRDefault="00154B94">
      <w:pPr>
        <w:rPr>
          <w:rFonts w:ascii="Arial" w:hAnsi="Arial" w:cs="Arial"/>
          <w:iCs/>
          <w:sz w:val="24"/>
          <w:szCs w:val="24"/>
          <w:lang w:val="en-US" w:eastAsia="x-none"/>
        </w:rPr>
      </w:pPr>
      <w:r>
        <w:rPr>
          <w:rFonts w:ascii="Arial" w:hAnsi="Arial" w:cs="Arial"/>
          <w:iCs/>
          <w:sz w:val="24"/>
          <w:szCs w:val="24"/>
          <w:lang w:val="en-US" w:eastAsia="x-none"/>
        </w:rPr>
        <w:t>This piece of work is not plagiarized. It is my own original work and has not been submitted elsewhere in fulfilment of the requirements of this or any other award.</w:t>
      </w:r>
    </w:p>
    <w:p w14:paraId="3FFA2DFE" w14:textId="77777777" w:rsidR="00154B94" w:rsidRDefault="00154B94">
      <w:pPr>
        <w:rPr>
          <w:rFonts w:ascii="Arial" w:hAnsi="Arial" w:cs="Arial"/>
          <w:iCs/>
          <w:sz w:val="24"/>
          <w:szCs w:val="24"/>
          <w:lang w:val="en-US" w:eastAsia="x-none"/>
        </w:rPr>
      </w:pPr>
    </w:p>
    <w:p w14:paraId="7BC34A3A" w14:textId="77777777" w:rsidR="009C0CDB" w:rsidRDefault="00154B94">
      <w:pPr>
        <w:rPr>
          <w:rFonts w:ascii="Arial" w:hAnsi="Arial" w:cs="Arial"/>
          <w:iCs/>
          <w:sz w:val="24"/>
          <w:szCs w:val="24"/>
          <w:lang w:val="en-US" w:eastAsia="x-none"/>
        </w:rPr>
      </w:pPr>
      <w:r>
        <w:rPr>
          <w:rFonts w:ascii="Arial" w:hAnsi="Arial" w:cs="Arial"/>
          <w:iCs/>
          <w:sz w:val="24"/>
          <w:szCs w:val="24"/>
          <w:lang w:val="en-US" w:eastAsia="x-none"/>
        </w:rPr>
        <w:t>Signature:                                                                                     Date:</w:t>
      </w:r>
    </w:p>
    <w:sdt>
      <w:sdtPr>
        <w:rPr>
          <w:rFonts w:asciiTheme="minorHAnsi" w:eastAsiaTheme="minorHAnsi" w:hAnsiTheme="minorHAnsi" w:cstheme="minorBidi"/>
          <w:color w:val="auto"/>
          <w:sz w:val="22"/>
          <w:szCs w:val="22"/>
          <w:lang w:val="en-GB"/>
        </w:rPr>
        <w:id w:val="-1466506895"/>
        <w:docPartObj>
          <w:docPartGallery w:val="Table of Contents"/>
          <w:docPartUnique/>
        </w:docPartObj>
      </w:sdtPr>
      <w:sdtEndPr>
        <w:rPr>
          <w:b/>
          <w:bCs/>
          <w:noProof/>
        </w:rPr>
      </w:sdtEndPr>
      <w:sdtContent>
        <w:p w14:paraId="0E0394ED" w14:textId="77777777" w:rsidR="009C0CDB" w:rsidRDefault="009C0CDB">
          <w:pPr>
            <w:pStyle w:val="TOCHeading"/>
          </w:pPr>
          <w:r>
            <w:t>Contents</w:t>
          </w:r>
        </w:p>
        <w:p w14:paraId="4998A810" w14:textId="06045CF1" w:rsidR="000116A1" w:rsidRDefault="009C0CDB">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951954" w:history="1">
            <w:r w:rsidR="000116A1" w:rsidRPr="007F526E">
              <w:rPr>
                <w:rStyle w:val="Hyperlink"/>
                <w:noProof/>
                <w:lang w:val="en-US"/>
              </w:rPr>
              <w:t>Moore’s Law</w:t>
            </w:r>
            <w:r w:rsidR="000116A1">
              <w:rPr>
                <w:noProof/>
                <w:webHidden/>
              </w:rPr>
              <w:tab/>
            </w:r>
            <w:r w:rsidR="000116A1">
              <w:rPr>
                <w:noProof/>
                <w:webHidden/>
              </w:rPr>
              <w:fldChar w:fldCharType="begin"/>
            </w:r>
            <w:r w:rsidR="000116A1">
              <w:rPr>
                <w:noProof/>
                <w:webHidden/>
              </w:rPr>
              <w:instrText xml:space="preserve"> PAGEREF _Toc531951954 \h </w:instrText>
            </w:r>
            <w:r w:rsidR="000116A1">
              <w:rPr>
                <w:noProof/>
                <w:webHidden/>
              </w:rPr>
            </w:r>
            <w:r w:rsidR="000116A1">
              <w:rPr>
                <w:noProof/>
                <w:webHidden/>
              </w:rPr>
              <w:fldChar w:fldCharType="separate"/>
            </w:r>
            <w:r w:rsidR="000116A1">
              <w:rPr>
                <w:noProof/>
                <w:webHidden/>
              </w:rPr>
              <w:t>3</w:t>
            </w:r>
            <w:r w:rsidR="000116A1">
              <w:rPr>
                <w:noProof/>
                <w:webHidden/>
              </w:rPr>
              <w:fldChar w:fldCharType="end"/>
            </w:r>
          </w:hyperlink>
        </w:p>
        <w:p w14:paraId="00744FAC" w14:textId="5B25B648" w:rsidR="000116A1" w:rsidRDefault="00795665">
          <w:pPr>
            <w:pStyle w:val="TOC1"/>
            <w:tabs>
              <w:tab w:val="right" w:leader="dot" w:pos="9016"/>
            </w:tabs>
            <w:rPr>
              <w:rFonts w:eastAsiaTheme="minorEastAsia"/>
              <w:noProof/>
              <w:lang w:eastAsia="en-GB"/>
            </w:rPr>
          </w:pPr>
          <w:hyperlink w:anchor="_Toc531951955" w:history="1">
            <w:r w:rsidR="000116A1" w:rsidRPr="007F526E">
              <w:rPr>
                <w:rStyle w:val="Hyperlink"/>
                <w:noProof/>
                <w:lang w:val="en-US"/>
              </w:rPr>
              <w:t>Multi-Core Technology</w:t>
            </w:r>
            <w:r w:rsidR="000116A1">
              <w:rPr>
                <w:noProof/>
                <w:webHidden/>
              </w:rPr>
              <w:tab/>
            </w:r>
            <w:r w:rsidR="000116A1">
              <w:rPr>
                <w:noProof/>
                <w:webHidden/>
              </w:rPr>
              <w:fldChar w:fldCharType="begin"/>
            </w:r>
            <w:r w:rsidR="000116A1">
              <w:rPr>
                <w:noProof/>
                <w:webHidden/>
              </w:rPr>
              <w:instrText xml:space="preserve"> PAGEREF _Toc531951955 \h </w:instrText>
            </w:r>
            <w:r w:rsidR="000116A1">
              <w:rPr>
                <w:noProof/>
                <w:webHidden/>
              </w:rPr>
            </w:r>
            <w:r w:rsidR="000116A1">
              <w:rPr>
                <w:noProof/>
                <w:webHidden/>
              </w:rPr>
              <w:fldChar w:fldCharType="separate"/>
            </w:r>
            <w:r w:rsidR="000116A1">
              <w:rPr>
                <w:noProof/>
                <w:webHidden/>
              </w:rPr>
              <w:t>3</w:t>
            </w:r>
            <w:r w:rsidR="000116A1">
              <w:rPr>
                <w:noProof/>
                <w:webHidden/>
              </w:rPr>
              <w:fldChar w:fldCharType="end"/>
            </w:r>
          </w:hyperlink>
        </w:p>
        <w:p w14:paraId="09213581" w14:textId="25B8F8DB" w:rsidR="000116A1" w:rsidRDefault="00795665">
          <w:pPr>
            <w:pStyle w:val="TOC2"/>
            <w:tabs>
              <w:tab w:val="right" w:leader="dot" w:pos="9016"/>
            </w:tabs>
            <w:rPr>
              <w:rFonts w:eastAsiaTheme="minorEastAsia"/>
              <w:noProof/>
              <w:lang w:eastAsia="en-GB"/>
            </w:rPr>
          </w:pPr>
          <w:hyperlink w:anchor="_Toc531951956" w:history="1">
            <w:r w:rsidR="000116A1" w:rsidRPr="007F526E">
              <w:rPr>
                <w:rStyle w:val="Hyperlink"/>
                <w:noProof/>
                <w:lang w:val="en-US"/>
              </w:rPr>
              <w:t>Parallelism</w:t>
            </w:r>
            <w:r w:rsidR="000116A1">
              <w:rPr>
                <w:noProof/>
                <w:webHidden/>
              </w:rPr>
              <w:tab/>
            </w:r>
            <w:r w:rsidR="000116A1">
              <w:rPr>
                <w:noProof/>
                <w:webHidden/>
              </w:rPr>
              <w:fldChar w:fldCharType="begin"/>
            </w:r>
            <w:r w:rsidR="000116A1">
              <w:rPr>
                <w:noProof/>
                <w:webHidden/>
              </w:rPr>
              <w:instrText xml:space="preserve"> PAGEREF _Toc531951956 \h </w:instrText>
            </w:r>
            <w:r w:rsidR="000116A1">
              <w:rPr>
                <w:noProof/>
                <w:webHidden/>
              </w:rPr>
            </w:r>
            <w:r w:rsidR="000116A1">
              <w:rPr>
                <w:noProof/>
                <w:webHidden/>
              </w:rPr>
              <w:fldChar w:fldCharType="separate"/>
            </w:r>
            <w:r w:rsidR="000116A1">
              <w:rPr>
                <w:noProof/>
                <w:webHidden/>
              </w:rPr>
              <w:t>3</w:t>
            </w:r>
            <w:r w:rsidR="000116A1">
              <w:rPr>
                <w:noProof/>
                <w:webHidden/>
              </w:rPr>
              <w:fldChar w:fldCharType="end"/>
            </w:r>
          </w:hyperlink>
        </w:p>
        <w:p w14:paraId="5A0E5C4C" w14:textId="69A688C3" w:rsidR="000116A1" w:rsidRDefault="00795665">
          <w:pPr>
            <w:pStyle w:val="TOC1"/>
            <w:tabs>
              <w:tab w:val="right" w:leader="dot" w:pos="9016"/>
            </w:tabs>
            <w:rPr>
              <w:rFonts w:eastAsiaTheme="minorEastAsia"/>
              <w:noProof/>
              <w:lang w:eastAsia="en-GB"/>
            </w:rPr>
          </w:pPr>
          <w:hyperlink w:anchor="_Toc531951957" w:history="1">
            <w:r w:rsidR="000116A1" w:rsidRPr="007F526E">
              <w:rPr>
                <w:rStyle w:val="Hyperlink"/>
                <w:noProof/>
                <w:lang w:val="en-US"/>
              </w:rPr>
              <w:t>Multi-Threading</w:t>
            </w:r>
            <w:r w:rsidR="000116A1">
              <w:rPr>
                <w:noProof/>
                <w:webHidden/>
              </w:rPr>
              <w:tab/>
            </w:r>
            <w:r w:rsidR="000116A1">
              <w:rPr>
                <w:noProof/>
                <w:webHidden/>
              </w:rPr>
              <w:fldChar w:fldCharType="begin"/>
            </w:r>
            <w:r w:rsidR="000116A1">
              <w:rPr>
                <w:noProof/>
                <w:webHidden/>
              </w:rPr>
              <w:instrText xml:space="preserve"> PAGEREF _Toc531951957 \h </w:instrText>
            </w:r>
            <w:r w:rsidR="000116A1">
              <w:rPr>
                <w:noProof/>
                <w:webHidden/>
              </w:rPr>
            </w:r>
            <w:r w:rsidR="000116A1">
              <w:rPr>
                <w:noProof/>
                <w:webHidden/>
              </w:rPr>
              <w:fldChar w:fldCharType="separate"/>
            </w:r>
            <w:r w:rsidR="000116A1">
              <w:rPr>
                <w:noProof/>
                <w:webHidden/>
              </w:rPr>
              <w:t>3</w:t>
            </w:r>
            <w:r w:rsidR="000116A1">
              <w:rPr>
                <w:noProof/>
                <w:webHidden/>
              </w:rPr>
              <w:fldChar w:fldCharType="end"/>
            </w:r>
          </w:hyperlink>
        </w:p>
        <w:p w14:paraId="73F7AB0E" w14:textId="25AC7581" w:rsidR="000116A1" w:rsidRDefault="00795665">
          <w:pPr>
            <w:pStyle w:val="TOC1"/>
            <w:tabs>
              <w:tab w:val="right" w:leader="dot" w:pos="9016"/>
            </w:tabs>
            <w:rPr>
              <w:rFonts w:eastAsiaTheme="minorEastAsia"/>
              <w:noProof/>
              <w:lang w:eastAsia="en-GB"/>
            </w:rPr>
          </w:pPr>
          <w:hyperlink w:anchor="_Toc531951958" w:history="1">
            <w:r w:rsidR="000116A1" w:rsidRPr="007F526E">
              <w:rPr>
                <w:rStyle w:val="Hyperlink"/>
                <w:noProof/>
                <w:lang w:val="en-US"/>
              </w:rPr>
              <w:t>References</w:t>
            </w:r>
            <w:r w:rsidR="000116A1">
              <w:rPr>
                <w:noProof/>
                <w:webHidden/>
              </w:rPr>
              <w:tab/>
            </w:r>
            <w:r w:rsidR="000116A1">
              <w:rPr>
                <w:noProof/>
                <w:webHidden/>
              </w:rPr>
              <w:fldChar w:fldCharType="begin"/>
            </w:r>
            <w:r w:rsidR="000116A1">
              <w:rPr>
                <w:noProof/>
                <w:webHidden/>
              </w:rPr>
              <w:instrText xml:space="preserve"> PAGEREF _Toc531951958 \h </w:instrText>
            </w:r>
            <w:r w:rsidR="000116A1">
              <w:rPr>
                <w:noProof/>
                <w:webHidden/>
              </w:rPr>
            </w:r>
            <w:r w:rsidR="000116A1">
              <w:rPr>
                <w:noProof/>
                <w:webHidden/>
              </w:rPr>
              <w:fldChar w:fldCharType="separate"/>
            </w:r>
            <w:r w:rsidR="000116A1">
              <w:rPr>
                <w:noProof/>
                <w:webHidden/>
              </w:rPr>
              <w:t>4</w:t>
            </w:r>
            <w:r w:rsidR="000116A1">
              <w:rPr>
                <w:noProof/>
                <w:webHidden/>
              </w:rPr>
              <w:fldChar w:fldCharType="end"/>
            </w:r>
          </w:hyperlink>
        </w:p>
        <w:p w14:paraId="3A74F355" w14:textId="234FDB31" w:rsidR="009C0CDB" w:rsidRDefault="009C0CDB">
          <w:r>
            <w:rPr>
              <w:b/>
              <w:bCs/>
              <w:noProof/>
            </w:rPr>
            <w:fldChar w:fldCharType="end"/>
          </w:r>
        </w:p>
      </w:sdtContent>
    </w:sdt>
    <w:p w14:paraId="33A7D64D" w14:textId="77777777" w:rsidR="009C0CDB" w:rsidRDefault="009C0CDB">
      <w:pPr>
        <w:rPr>
          <w:rFonts w:ascii="Arial" w:hAnsi="Arial" w:cs="Arial"/>
          <w:iCs/>
          <w:sz w:val="24"/>
          <w:szCs w:val="24"/>
          <w:lang w:val="en-US" w:eastAsia="x-none"/>
        </w:rPr>
      </w:pPr>
    </w:p>
    <w:p w14:paraId="48D51A52" w14:textId="77777777" w:rsidR="009C0CDB" w:rsidRDefault="009C0CDB">
      <w:pPr>
        <w:rPr>
          <w:rFonts w:ascii="Arial" w:hAnsi="Arial" w:cs="Arial"/>
          <w:iCs/>
          <w:sz w:val="24"/>
          <w:szCs w:val="24"/>
          <w:lang w:val="en-US" w:eastAsia="x-none"/>
        </w:rPr>
      </w:pPr>
      <w:r>
        <w:rPr>
          <w:rFonts w:ascii="Arial" w:hAnsi="Arial" w:cs="Arial"/>
          <w:iCs/>
          <w:sz w:val="24"/>
          <w:szCs w:val="24"/>
          <w:lang w:val="en-US" w:eastAsia="x-none"/>
        </w:rPr>
        <w:br w:type="page"/>
      </w:r>
    </w:p>
    <w:p w14:paraId="533BCEF7" w14:textId="36EC113E" w:rsidR="00D609C4" w:rsidRDefault="00D609C4" w:rsidP="00D609C4">
      <w:pPr>
        <w:pStyle w:val="Heading1"/>
        <w:rPr>
          <w:lang w:val="en-US"/>
        </w:rPr>
      </w:pPr>
      <w:bookmarkStart w:id="1" w:name="_Toc531951954"/>
      <w:r>
        <w:rPr>
          <w:lang w:val="en-US"/>
        </w:rPr>
        <w:lastRenderedPageBreak/>
        <w:t>Moore’s Law</w:t>
      </w:r>
      <w:bookmarkEnd w:id="1"/>
    </w:p>
    <w:p w14:paraId="3BEC0157" w14:textId="295A2E39" w:rsidR="008B37B0" w:rsidRDefault="00CF2288" w:rsidP="0062237B">
      <w:pPr>
        <w:rPr>
          <w:lang w:val="en-US"/>
        </w:rPr>
      </w:pPr>
      <w:r>
        <w:rPr>
          <w:lang w:val="en-US"/>
        </w:rPr>
        <w:t>Moore’s Law (ML)</w:t>
      </w:r>
      <w:r w:rsidR="009C0CDB">
        <w:rPr>
          <w:lang w:val="en-US"/>
        </w:rPr>
        <w:t xml:space="preserve"> </w:t>
      </w:r>
      <w:r>
        <w:rPr>
          <w:lang w:val="en-US"/>
        </w:rPr>
        <w:t xml:space="preserve">is the observation that the transistor quantity and </w:t>
      </w:r>
      <w:r w:rsidR="00F80DAD">
        <w:rPr>
          <w:lang w:val="en-US"/>
        </w:rPr>
        <w:t xml:space="preserve">the </w:t>
      </w:r>
      <w:r>
        <w:rPr>
          <w:lang w:val="en-US"/>
        </w:rPr>
        <w:t xml:space="preserve">performance of integrated </w:t>
      </w:r>
      <w:r w:rsidR="00C833A6">
        <w:rPr>
          <w:lang w:val="en-US"/>
        </w:rPr>
        <w:t>circuits</w:t>
      </w:r>
      <w:r>
        <w:rPr>
          <w:lang w:val="en-US"/>
        </w:rPr>
        <w:t xml:space="preserve"> doubles every </w:t>
      </w:r>
      <w:r w:rsidR="00C833A6">
        <w:rPr>
          <w:lang w:val="en-US"/>
        </w:rPr>
        <w:t>year</w:t>
      </w:r>
      <w:r w:rsidR="00D609C4">
        <w:rPr>
          <w:lang w:val="en-US"/>
        </w:rPr>
        <w:t xml:space="preserve"> </w:t>
      </w:r>
      <w:r w:rsidR="00D609C4">
        <w:rPr>
          <w:lang w:val="en-US"/>
        </w:rPr>
        <w:fldChar w:fldCharType="begin">
          <w:fldData xml:space="preserve">PEVuZE5vdGU+PENpdGU+PEF1dGhvcj5NYWNrPC9BdXRob3I+PFllYXI+MjAxMTwvWWVhcj48SURU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</w:fldData>
        </w:fldChar>
      </w:r>
      <w:r w:rsidR="00D609C4">
        <w:rPr>
          <w:lang w:val="en-US"/>
        </w:rPr>
        <w:instrText xml:space="preserve"> ADDIN EN.CITE </w:instrText>
      </w:r>
      <w:r w:rsidR="00D609C4">
        <w:rPr>
          <w:lang w:val="en-US"/>
        </w:rPr>
        <w:fldChar w:fldCharType="begin">
          <w:fldData xml:space="preserve">PEVuZE5vdGU+PENpdGU+PEF1dGhvcj5NYWNrPC9BdXRob3I+PFllYXI+MjAxMTwvWWVhcj48SURU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</w:fldData>
        </w:fldChar>
      </w:r>
      <w:r w:rsidR="00D609C4">
        <w:rPr>
          <w:lang w:val="en-US"/>
        </w:rPr>
        <w:instrText xml:space="preserve"> ADDIN EN.CITE.DATA </w:instrText>
      </w:r>
      <w:r w:rsidR="00D609C4">
        <w:rPr>
          <w:lang w:val="en-US"/>
        </w:rPr>
      </w:r>
      <w:r w:rsidR="00D609C4">
        <w:rPr>
          <w:lang w:val="en-US"/>
        </w:rPr>
        <w:fldChar w:fldCharType="end"/>
      </w:r>
      <w:r w:rsidR="00D609C4">
        <w:rPr>
          <w:lang w:val="en-US"/>
        </w:rPr>
      </w:r>
      <w:r w:rsidR="00D609C4">
        <w:rPr>
          <w:lang w:val="en-US"/>
        </w:rPr>
        <w:fldChar w:fldCharType="separate"/>
      </w:r>
      <w:r w:rsidR="00D609C4">
        <w:rPr>
          <w:noProof/>
          <w:lang w:val="en-US"/>
        </w:rPr>
        <w:t>(Moore, 1995; Schaller, 1997; Thompson e Parthasarathy, 2006; Mack, 2011)</w:t>
      </w:r>
      <w:r w:rsidR="00D609C4">
        <w:rPr>
          <w:lang w:val="en-US"/>
        </w:rPr>
        <w:fldChar w:fldCharType="end"/>
      </w:r>
      <w:r w:rsidR="00C833A6">
        <w:rPr>
          <w:lang w:val="en-US"/>
        </w:rPr>
        <w:t>.</w:t>
      </w:r>
      <w:r w:rsidR="008637D7">
        <w:rPr>
          <w:lang w:val="en-US"/>
        </w:rPr>
        <w:t xml:space="preserve"> This is due to the shrinking of transistors, which enabled chips to be fitted with twice as many </w:t>
      </w:r>
      <w:r w:rsidR="002777AA">
        <w:rPr>
          <w:lang w:val="en-US"/>
        </w:rPr>
        <w:t xml:space="preserve">transistors </w:t>
      </w:r>
      <w:r w:rsidR="008637D7">
        <w:rPr>
          <w:lang w:val="en-US"/>
        </w:rPr>
        <w:t xml:space="preserve">each year. </w:t>
      </w:r>
      <w:r w:rsidR="000C7159">
        <w:rPr>
          <w:lang w:val="en-US"/>
        </w:rPr>
        <w:t xml:space="preserve"> </w:t>
      </w:r>
    </w:p>
    <w:p w14:paraId="7442BDCC" w14:textId="5D62CDB1" w:rsidR="008B37B0" w:rsidRDefault="008B37B0" w:rsidP="008B37B0">
      <w:pPr>
        <w:pStyle w:val="Heading2"/>
        <w:rPr>
          <w:lang w:val="en-US"/>
        </w:rPr>
      </w:pPr>
      <w:r>
        <w:rPr>
          <w:lang w:val="en-US"/>
        </w:rPr>
        <w:t>End of Moore’s Law</w:t>
      </w:r>
    </w:p>
    <w:p w14:paraId="28A0132B" w14:textId="0DA7146D" w:rsidR="00B52F42" w:rsidRPr="00641644" w:rsidRDefault="005C0C91" w:rsidP="00641644">
      <w:pPr>
        <w:keepNext/>
      </w:pPr>
      <w:r>
        <w:rPr>
          <w:noProof/>
        </w:rPr>
        <w:drawing>
          <wp:anchor distT="0" distB="0" distL="114300" distR="114300" simplePos="0" relativeHeight="251658240" behindDoc="0" locked="0" layoutInCell="1" allowOverlap="1" wp14:anchorId="235AD6B2" wp14:editId="69CACFE7">
            <wp:simplePos x="0" y="0"/>
            <wp:positionH relativeFrom="page">
              <wp:posOffset>3559810</wp:posOffset>
            </wp:positionH>
            <wp:positionV relativeFrom="paragraph">
              <wp:posOffset>96520</wp:posOffset>
            </wp:positionV>
            <wp:extent cx="3305175" cy="220091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5175" cy="2200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06C4A">
        <w:rPr>
          <w:lang w:val="en-US"/>
        </w:rPr>
        <w:t xml:space="preserve">However, the effect of ML appears to be slowly coming to a halt, as chip transistor capacity </w:t>
      </w:r>
      <w:r w:rsidR="001F3A16">
        <w:rPr>
          <w:lang w:val="en-US"/>
        </w:rPr>
        <w:t>comes to a plateau.</w:t>
      </w:r>
      <w:r w:rsidR="006A0E6C">
        <w:rPr>
          <w:lang w:val="en-US"/>
        </w:rPr>
        <w:t xml:space="preserve"> This issue arises due to transistor sizes reaching such microscopic sizes, that shrinkage can no longer be facilitated.</w:t>
      </w:r>
      <w:r w:rsidR="00006C4A">
        <w:rPr>
          <w:lang w:val="en-US"/>
        </w:rPr>
        <w:t xml:space="preserve"> </w:t>
      </w:r>
      <w:r w:rsidR="008442DA">
        <w:rPr>
          <w:lang w:val="en-US"/>
        </w:rPr>
        <w:t xml:space="preserve">One study by </w:t>
      </w:r>
      <w:r w:rsidR="008442DA">
        <w:rPr>
          <w:lang w:val="en-US"/>
        </w:rPr>
        <w:fldChar w:fldCharType="begin"/>
      </w:r>
      <w:r w:rsidR="008442DA">
        <w:rPr>
          <w:lang w:val="en-US"/>
        </w:rPr>
        <w:instrText xml:space="preserve"> ADDIN EN.CITE &lt;EndNote&gt;&lt;Cite&gt;&lt;Author&gt;Kish&lt;/Author&gt;&lt;Year&gt;2002&lt;/Year&gt;&lt;IDText&gt;End of Moore&amp;apos;s law: thermal (noise) death of integration in micro and nano electronics&lt;/IDText&gt;&lt;DisplayText&gt;(Kish, 2002)&lt;/DisplayText&gt;&lt;record&gt;&lt;isbn&gt;0375-9601&lt;/isbn&gt;&lt;titles&gt;&lt;title&gt;End of Moore&amp;apos;s law: thermal (noise) death of integration in micro and nano electronics&lt;/title&gt;&lt;secondary-title&gt;Physics Letters A&lt;/secondary-title&gt;&lt;/titles&gt;&lt;pages&gt;144-149&lt;/pages&gt;&lt;number&gt;3-4&lt;/number&gt;&lt;contributors&gt;&lt;authors&gt;&lt;author&gt;Kish, Laszlo B&lt;/author&gt;&lt;/authors&gt;&lt;/contributors&gt;&lt;added-date format="utc"&gt;1544624899&lt;/added-date&gt;&lt;ref-type name="Journal Article"&gt;17&lt;/ref-type&gt;&lt;dates&gt;&lt;year&gt;2002&lt;/year&gt;&lt;/dates&gt;&lt;rec-number&gt;124&lt;/rec-number&gt;&lt;last-updated-date format="utc"&gt;1544624899&lt;/last-updated-date&gt;&lt;volume&gt;305&lt;/volume&gt;&lt;/record&gt;&lt;/Cite&gt;&lt;/EndNote&gt;</w:instrText>
      </w:r>
      <w:r w:rsidR="008442DA">
        <w:rPr>
          <w:lang w:val="en-US"/>
        </w:rPr>
        <w:fldChar w:fldCharType="separate"/>
      </w:r>
      <w:r w:rsidR="008442DA">
        <w:rPr>
          <w:noProof/>
          <w:lang w:val="en-US"/>
        </w:rPr>
        <w:t>(Kish, 2002)</w:t>
      </w:r>
      <w:r w:rsidR="008442DA">
        <w:rPr>
          <w:lang w:val="en-US"/>
        </w:rPr>
        <w:fldChar w:fldCharType="end"/>
      </w:r>
      <w:r w:rsidR="008442DA">
        <w:rPr>
          <w:lang w:val="en-US"/>
        </w:rPr>
        <w:t xml:space="preserve"> claims that </w:t>
      </w:r>
      <w:r w:rsidR="00EB0BAC">
        <w:rPr>
          <w:lang w:val="en-US"/>
        </w:rPr>
        <w:t>the limitation of transistor density is caused by the increasing challenge of supplying the correct voltage to transistors of such diminishing sizes.</w:t>
      </w:r>
      <w:r w:rsidR="00B52F42">
        <w:rPr>
          <w:lang w:val="en-US"/>
        </w:rPr>
        <w:t xml:space="preserve"> In order to match the pace of advancing game hardware requirements, major chip manufacturers, such as AMD and Intel, </w:t>
      </w:r>
      <w:r>
        <w:rPr>
          <w:lang w:val="en-US"/>
        </w:rPr>
        <w:t>have taken</w:t>
      </w:r>
      <w:r w:rsidR="00B52F42">
        <w:rPr>
          <w:lang w:val="en-US"/>
        </w:rPr>
        <w:t xml:space="preserve"> the approach of implementing dual and multi core technology to their products</w:t>
      </w:r>
      <w:r w:rsidR="00D175D6">
        <w:rPr>
          <w:lang w:val="en-US"/>
        </w:rPr>
        <w:t xml:space="preserve"> </w:t>
      </w:r>
      <w:r w:rsidR="00D175D6">
        <w:rPr>
          <w:lang w:val="en-US"/>
        </w:rPr>
        <w:fldChar w:fldCharType="begin"/>
      </w:r>
      <w:r w:rsidR="00D175D6">
        <w:rPr>
          <w:lang w:val="en-US"/>
        </w:rPr>
        <w:instrText xml:space="preserve"> ADDIN EN.CITE &lt;EndNote&gt;&lt;Cite&gt;&lt;Author&gt;Tulip&lt;/Author&gt;&lt;Year&gt;2006&lt;/Year&gt;&lt;IDText&gt;Multi-threaded game engine design&lt;/IDText&gt;&lt;DisplayText&gt;(Tulip&lt;style face="italic"&gt; et al.&lt;/style&gt;, 2006)&lt;/DisplayText&gt;&lt;record&gt;&lt;titles&gt;&lt;title&gt;Multi-threaded game engine design&lt;/title&gt;&lt;secondary-title&gt;Proceedings of the 3rd Australasian conference on Interactive entertainment&lt;/secondary-title&gt;&lt;/titles&gt;&lt;pages&gt;9-14&lt;/pages&gt;&lt;contributors&gt;&lt;authors&gt;&lt;author&gt;Tulip, James&lt;/author&gt;&lt;author&gt;Bekkema, James&lt;/author&gt;&lt;author&gt;Nesbitt, Keith&lt;/author&gt;&lt;/authors&gt;&lt;/contributors&gt;&lt;added-date format="utc"&gt;1544627993&lt;/added-date&gt;&lt;ref-type name="Conference Proceeding"&gt;10&lt;/ref-type&gt;&lt;dates&gt;&lt;year&gt;2006&lt;/year&gt;&lt;/dates&gt;&lt;rec-number&gt;125&lt;/rec-number&gt;&lt;publisher&gt;Murdoch University&lt;/publisher&gt;&lt;last-updated-date format="utc"&gt;1544627993&lt;/last-updated-date&gt;&lt;/record&gt;&lt;/Cite&gt;&lt;/EndNote&gt;</w:instrText>
      </w:r>
      <w:r w:rsidR="00D175D6">
        <w:rPr>
          <w:lang w:val="en-US"/>
        </w:rPr>
        <w:fldChar w:fldCharType="separate"/>
      </w:r>
      <w:r w:rsidR="00D175D6">
        <w:rPr>
          <w:noProof/>
          <w:lang w:val="en-US"/>
        </w:rPr>
        <w:t>(Tulip</w:t>
      </w:r>
      <w:r w:rsidR="00D175D6" w:rsidRPr="00D175D6">
        <w:rPr>
          <w:i/>
          <w:noProof/>
          <w:lang w:val="en-US"/>
        </w:rPr>
        <w:t xml:space="preserve"> et al.</w:t>
      </w:r>
      <w:r w:rsidR="00D175D6">
        <w:rPr>
          <w:noProof/>
          <w:lang w:val="en-US"/>
        </w:rPr>
        <w:t>, 2006)</w:t>
      </w:r>
      <w:r w:rsidR="00D175D6">
        <w:rPr>
          <w:lang w:val="en-US"/>
        </w:rPr>
        <w:fldChar w:fldCharType="end"/>
      </w:r>
      <w:r w:rsidR="00B52F42">
        <w:rPr>
          <w:lang w:val="en-US"/>
        </w:rPr>
        <w:t>.</w:t>
      </w:r>
    </w:p>
    <w:p w14:paraId="7289AF7F" w14:textId="59C5DC2F" w:rsidR="00D609C4" w:rsidRDefault="00D609C4" w:rsidP="00D609C4">
      <w:pPr>
        <w:pStyle w:val="Heading1"/>
        <w:rPr>
          <w:lang w:val="en-US"/>
        </w:rPr>
      </w:pPr>
      <w:bookmarkStart w:id="2" w:name="_Toc531951955"/>
      <w:r>
        <w:rPr>
          <w:lang w:val="en-US"/>
        </w:rPr>
        <w:t>Multi-Core Technology</w:t>
      </w:r>
      <w:bookmarkEnd w:id="2"/>
    </w:p>
    <w:p w14:paraId="34363A4B" w14:textId="40406194" w:rsidR="00D609C4" w:rsidRDefault="00592DC4" w:rsidP="0062237B">
      <w:pPr>
        <w:rPr>
          <w:lang w:val="en-US"/>
        </w:rPr>
      </w:pPr>
      <w:r>
        <w:rPr>
          <w:lang w:val="en-US"/>
        </w:rPr>
        <w:t xml:space="preserve">Multi-Core technology </w:t>
      </w:r>
      <w:r w:rsidR="00600FF7">
        <w:rPr>
          <w:lang w:val="en-US"/>
        </w:rPr>
        <w:t xml:space="preserve">represents innovative advancements such as multi-core processors, which are defined as a singular processor containing two or more execution cores. </w:t>
      </w:r>
      <w:r w:rsidR="000C7159">
        <w:rPr>
          <w:lang w:val="en-US"/>
        </w:rPr>
        <w:t>Interest in multi-</w:t>
      </w:r>
      <w:r w:rsidR="002500F1">
        <w:rPr>
          <w:lang w:val="en-US"/>
        </w:rPr>
        <w:t>core technology</w:t>
      </w:r>
      <w:r w:rsidR="000C7159">
        <w:rPr>
          <w:lang w:val="en-US"/>
        </w:rPr>
        <w:t xml:space="preserve"> heightened as transistor counts grew to the billions, resulting in much greater power requirements. By segmenting chips into multiple cores, groups of transistors can be assigned their own computations. These cores can execute tasks in parallel to other cores on the chip, resulting in lower powe</w:t>
      </w:r>
      <w:r w:rsidR="00163F4E">
        <w:rPr>
          <w:lang w:val="en-US"/>
        </w:rPr>
        <w:t xml:space="preserve">r requirements. </w:t>
      </w:r>
      <w:r w:rsidR="00600FF7">
        <w:rPr>
          <w:lang w:val="en-US"/>
        </w:rPr>
        <w:t xml:space="preserve">As stated by </w:t>
      </w:r>
      <w:r w:rsidR="00600FF7">
        <w:rPr>
          <w:lang w:val="en-US"/>
        </w:rPr>
        <w:fldChar w:fldCharType="begin"/>
      </w:r>
      <w:r w:rsidR="00600FF7">
        <w:rPr>
          <w:lang w:val="en-US"/>
        </w:rPr>
        <w:instrText xml:space="preserve"> ADDIN EN.CITE &lt;EndNote&gt;&lt;Cite&gt;&lt;Author&gt;Gepner&lt;/Author&gt;&lt;Year&gt;2006&lt;/Year&gt;&lt;IDText&gt;Multi-core processors: New way to achieve high system performance&lt;/IDText&gt;&lt;DisplayText&gt;(Gepner e Kowalik, 2006)&lt;/DisplayText&gt;&lt;record&gt;&lt;isbn&gt;0769525547&lt;/isbn&gt;&lt;titles&gt;&lt;title&gt;Multi-core processors: New way to achieve high system performance&lt;/title&gt;&lt;secondary-title&gt;Parallel Computing in Electrical Engineering, 2006. PAR ELEC 2006. International Symposium on&lt;/secondary-title&gt;&lt;/titles&gt;&lt;pages&gt;9-13&lt;/pages&gt;&lt;contributors&gt;&lt;authors&gt;&lt;author&gt;Gepner, Pawel&lt;/author&gt;&lt;author&gt;Kowalik, Michal Filip&lt;/author&gt;&lt;/authors&gt;&lt;/contributors&gt;&lt;added-date format="utc"&gt;1544176615&lt;/added-date&gt;&lt;ref-type name="Conference Proceeding"&gt;10&lt;/ref-type&gt;&lt;dates&gt;&lt;year&gt;2006&lt;/year&gt;&lt;/dates&gt;&lt;rec-number&gt;122&lt;/rec-number&gt;&lt;publisher&gt;IEEE&lt;/publisher&gt;&lt;last-updated-date format="utc"&gt;1544176615&lt;/last-updated-date&gt;&lt;/record&gt;&lt;/Cite&gt;&lt;/EndNote&gt;</w:instrText>
      </w:r>
      <w:r w:rsidR="00600FF7">
        <w:rPr>
          <w:lang w:val="en-US"/>
        </w:rPr>
        <w:fldChar w:fldCharType="separate"/>
      </w:r>
      <w:r w:rsidR="00600FF7">
        <w:rPr>
          <w:noProof/>
          <w:lang w:val="en-US"/>
        </w:rPr>
        <w:t>(Gepner e Kowalik, 2006)</w:t>
      </w:r>
      <w:r w:rsidR="00600FF7">
        <w:rPr>
          <w:lang w:val="en-US"/>
        </w:rPr>
        <w:fldChar w:fldCharType="end"/>
      </w:r>
      <w:r w:rsidR="00600FF7">
        <w:rPr>
          <w:lang w:val="en-US"/>
        </w:rPr>
        <w:t xml:space="preserve">, multi-core technology is an important innovation as it drives forward multi-threading and parallelism. </w:t>
      </w:r>
      <w:r w:rsidR="004025E2">
        <w:rPr>
          <w:lang w:val="en-US"/>
        </w:rPr>
        <w:t xml:space="preserve">Through this advancement, </w:t>
      </w:r>
      <w:r w:rsidR="00F50578">
        <w:rPr>
          <w:lang w:val="en-US"/>
        </w:rPr>
        <w:t xml:space="preserve">multi-core technology can be exploited to split computational loads, thus completing tasks with more efficiency.  </w:t>
      </w:r>
    </w:p>
    <w:p w14:paraId="263B4CE8" w14:textId="0AB7148D" w:rsidR="00600FF7" w:rsidRDefault="00600FF7" w:rsidP="00600FF7">
      <w:pPr>
        <w:pStyle w:val="Heading2"/>
        <w:rPr>
          <w:lang w:val="en-US"/>
        </w:rPr>
      </w:pPr>
      <w:bookmarkStart w:id="3" w:name="_Toc531951956"/>
      <w:r>
        <w:rPr>
          <w:lang w:val="en-US"/>
        </w:rPr>
        <w:t>Parallelism</w:t>
      </w:r>
      <w:bookmarkEnd w:id="3"/>
    </w:p>
    <w:p w14:paraId="5374E49A" w14:textId="1F16BBE2" w:rsidR="00D609C4" w:rsidRDefault="00DD469A" w:rsidP="00D609C4">
      <w:pPr>
        <w:rPr>
          <w:lang w:val="en-US"/>
        </w:rPr>
      </w:pPr>
      <w:r>
        <w:rPr>
          <w:lang w:val="en-US"/>
        </w:rPr>
        <w:t>Parallelism</w:t>
      </w:r>
      <w:r w:rsidR="00FE3C07">
        <w:rPr>
          <w:lang w:val="en-US"/>
        </w:rPr>
        <w:t xml:space="preserve"> involves </w:t>
      </w:r>
      <w:r>
        <w:rPr>
          <w:lang w:val="en-US"/>
        </w:rPr>
        <w:t>the execution of multiple tasks in a computer system simultaneously</w:t>
      </w:r>
      <w:r w:rsidR="006A3137">
        <w:rPr>
          <w:lang w:val="en-US"/>
        </w:rPr>
        <w:t>, this works in contradiction to sequential programming, which incorporates the execution of tasks in an arranged order</w:t>
      </w:r>
      <w:r>
        <w:rPr>
          <w:lang w:val="en-US"/>
        </w:rPr>
        <w:t>.</w:t>
      </w:r>
      <w:r w:rsidR="00F8334D">
        <w:rPr>
          <w:lang w:val="en-US"/>
        </w:rPr>
        <w:t xml:space="preserve"> </w:t>
      </w:r>
      <w:r w:rsidR="003B31A2">
        <w:rPr>
          <w:lang w:val="en-US"/>
        </w:rPr>
        <w:t xml:space="preserve"> Despite modern computers now shipping with multiple processors, often the system cannot fully take advantage of the hardware due to restrictions in the </w:t>
      </w:r>
      <w:r w:rsidR="00F8334D">
        <w:rPr>
          <w:lang w:val="en-US"/>
        </w:rPr>
        <w:t xml:space="preserve">design of software. As presented by </w:t>
      </w:r>
      <w:r w:rsidR="00F8334D">
        <w:rPr>
          <w:lang w:val="en-US"/>
        </w:rPr>
        <w:fldChar w:fldCharType="begin"/>
      </w:r>
      <w:r w:rsidR="00F8334D">
        <w:rPr>
          <w:lang w:val="en-US"/>
        </w:rPr>
        <w:instrText xml:space="preserve"> ADDIN EN.CITE &lt;EndNote&gt;&lt;Cite&gt;&lt;Author&gt;Olszewski&lt;/Author&gt;&lt;Year&gt;2009&lt;/Year&gt;&lt;IDText&gt;Kendo: efficient deterministic multithreading in software&lt;/IDText&gt;&lt;DisplayText&gt;(Olszewski&lt;style face="italic"&gt; et al.&lt;/style&gt;, 2009)&lt;/DisplayText&gt;&lt;record&gt;&lt;isbn&gt;1605584061&lt;/isbn&gt;&lt;titles&gt;&lt;title&gt;Kendo: efficient deterministic multithreading in software&lt;/title&gt;&lt;secondary-title&gt;ACM Sigplan Notices&lt;/secondary-title&gt;&lt;/titles&gt;&lt;pages&gt;97-108&lt;/pages&gt;&lt;number&gt;3&lt;/number&gt;&lt;contributors&gt;&lt;authors&gt;&lt;author&gt;Olszewski, Marek&lt;/author&gt;&lt;author&gt;Ansel, Jason&lt;/author&gt;&lt;author&gt;Amarasinghe, Saman&lt;/author&gt;&lt;/authors&gt;&lt;/contributors&gt;&lt;added-date format="utc"&gt;1544179529&lt;/added-date&gt;&lt;ref-type name="Journal Article"&gt;17&lt;/ref-type&gt;&lt;dates&gt;&lt;year&gt;2009&lt;/year&gt;&lt;/dates&gt;&lt;rec-number&gt;123&lt;/rec-number&gt;&lt;last-updated-date format="utc"&gt;1544179529&lt;/last-updated-date&gt;&lt;volume&gt;44&lt;/volume&gt;&lt;/record&gt;&lt;/Cite&gt;&lt;/EndNote&gt;</w:instrText>
      </w:r>
      <w:r w:rsidR="00F8334D">
        <w:rPr>
          <w:lang w:val="en-US"/>
        </w:rPr>
        <w:fldChar w:fldCharType="separate"/>
      </w:r>
      <w:r w:rsidR="00F8334D">
        <w:rPr>
          <w:noProof/>
          <w:lang w:val="en-US"/>
        </w:rPr>
        <w:t>(Olszewski</w:t>
      </w:r>
      <w:r w:rsidR="00F8334D" w:rsidRPr="00F8334D">
        <w:rPr>
          <w:i/>
          <w:noProof/>
          <w:lang w:val="en-US"/>
        </w:rPr>
        <w:t xml:space="preserve"> et al.</w:t>
      </w:r>
      <w:r w:rsidR="00F8334D">
        <w:rPr>
          <w:noProof/>
          <w:lang w:val="en-US"/>
        </w:rPr>
        <w:t>, 2009)</w:t>
      </w:r>
      <w:r w:rsidR="00F8334D">
        <w:rPr>
          <w:lang w:val="en-US"/>
        </w:rPr>
        <w:fldChar w:fldCharType="end"/>
      </w:r>
      <w:r w:rsidR="00F8334D">
        <w:rPr>
          <w:lang w:val="en-US"/>
        </w:rPr>
        <w:t xml:space="preserve"> </w:t>
      </w:r>
      <w:r w:rsidR="006A3137">
        <w:rPr>
          <w:lang w:val="en-US"/>
        </w:rPr>
        <w:t>, multithreaded programs which provide shared memory provide interweaved accesses to shared data.</w:t>
      </w:r>
      <w:r>
        <w:rPr>
          <w:lang w:val="en-US"/>
        </w:rPr>
        <w:t xml:space="preserve"> </w:t>
      </w:r>
      <w:r w:rsidR="006B1100">
        <w:rPr>
          <w:lang w:val="en-US"/>
        </w:rPr>
        <w:fldChar w:fldCharType="begin"/>
      </w:r>
      <w:r w:rsidR="006B1100">
        <w:rPr>
          <w:lang w:val="en-US"/>
        </w:rPr>
        <w:instrText xml:space="preserve"> ADDIN EN.CITE &lt;EndNote&gt;&lt;Cite&gt;&lt;Author&gt;Ranger&lt;/Author&gt;&lt;Year&gt;2007&lt;/Year&gt;&lt;IDText&gt;Evaluating mapreduce for multi-core and multiprocessor systems&lt;/IDText&gt;&lt;DisplayText&gt;(Ranger&lt;style face="italic"&gt; et al.&lt;/style&gt;, 2007)&lt;/DisplayText&gt;&lt;record&gt;&lt;isbn&gt;1424408040&lt;/isbn&gt;&lt;titles&gt;&lt;title&gt;Evaluating mapreduce for multi-core and multiprocessor systems&lt;/title&gt;&lt;secondary-title&gt;High Performance Computer Architecture, 2007. HPCA 2007. IEEE 13th International Symposium on&lt;/secondary-title&gt;&lt;/titles&gt;&lt;pages&gt;13-24&lt;/pages&gt;&lt;contributors&gt;&lt;authors&gt;&lt;author&gt;Ranger, Colby&lt;/author&gt;&lt;author&gt;Raghuraman, Ramanan&lt;/author&gt;&lt;author&gt;Penmetsa, Arun&lt;/author&gt;&lt;author&gt;Bradski, Gary&lt;/author&gt;&lt;author&gt;Kozyrakis, Christos&lt;/author&gt;&lt;/authors&gt;&lt;/contributors&gt;&lt;added-date format="utc"&gt;1544175800&lt;/added-date&gt;&lt;ref-type name="Conference Proceeding"&gt;10&lt;/ref-type&gt;&lt;dates&gt;&lt;year&gt;2007&lt;/year&gt;&lt;/dates&gt;&lt;rec-number&gt;121&lt;/rec-number&gt;&lt;publisher&gt;Ieee&lt;/publisher&gt;&lt;last-updated-date format="utc"&gt;1544175800&lt;/last-updated-date&gt;&lt;/record&gt;&lt;/Cite&gt;&lt;/EndNote&gt;</w:instrText>
      </w:r>
      <w:r w:rsidR="006B1100">
        <w:rPr>
          <w:lang w:val="en-US"/>
        </w:rPr>
        <w:fldChar w:fldCharType="separate"/>
      </w:r>
      <w:r w:rsidR="006B1100">
        <w:rPr>
          <w:noProof/>
          <w:lang w:val="en-US"/>
        </w:rPr>
        <w:t>(Ranger</w:t>
      </w:r>
      <w:r w:rsidR="006B1100" w:rsidRPr="006B1100">
        <w:rPr>
          <w:i/>
          <w:noProof/>
          <w:lang w:val="en-US"/>
        </w:rPr>
        <w:t xml:space="preserve"> et al.</w:t>
      </w:r>
      <w:r w:rsidR="006B1100">
        <w:rPr>
          <w:noProof/>
          <w:lang w:val="en-US"/>
        </w:rPr>
        <w:t>, 2007)</w:t>
      </w:r>
      <w:r w:rsidR="006B1100">
        <w:rPr>
          <w:lang w:val="en-US"/>
        </w:rPr>
        <w:fldChar w:fldCharType="end"/>
      </w:r>
      <w:r w:rsidR="006B1100">
        <w:rPr>
          <w:lang w:val="en-US"/>
        </w:rPr>
        <w:t xml:space="preserve"> highlights the need for software to be programmed parallelly </w:t>
      </w:r>
      <w:r w:rsidR="004A1511">
        <w:rPr>
          <w:lang w:val="en-US"/>
        </w:rPr>
        <w:t>to exploit</w:t>
      </w:r>
      <w:r w:rsidR="006B1100">
        <w:rPr>
          <w:lang w:val="en-US"/>
        </w:rPr>
        <w:t xml:space="preserve"> multi-core processors</w:t>
      </w:r>
      <w:r w:rsidR="004A1511">
        <w:rPr>
          <w:lang w:val="en-US"/>
        </w:rPr>
        <w:t>, as they</w:t>
      </w:r>
      <w:r w:rsidR="006B1100">
        <w:rPr>
          <w:lang w:val="en-US"/>
        </w:rPr>
        <w:t xml:space="preserve"> become more common.</w:t>
      </w:r>
    </w:p>
    <w:p w14:paraId="67FAE628" w14:textId="3430C144" w:rsidR="008B37B0" w:rsidRDefault="008B37B0" w:rsidP="004F640B">
      <w:pPr>
        <w:pStyle w:val="Heading3"/>
        <w:rPr>
          <w:lang w:val="en-US"/>
        </w:rPr>
      </w:pPr>
      <w:r>
        <w:rPr>
          <w:lang w:val="en-US"/>
        </w:rPr>
        <w:t xml:space="preserve">Task </w:t>
      </w:r>
      <w:r w:rsidR="004F640B">
        <w:rPr>
          <w:lang w:val="en-US"/>
        </w:rPr>
        <w:t>Pa</w:t>
      </w:r>
      <w:r w:rsidR="00D175D6">
        <w:rPr>
          <w:lang w:val="en-US"/>
        </w:rPr>
        <w:t>rallelism</w:t>
      </w:r>
      <w:r>
        <w:rPr>
          <w:lang w:val="en-US"/>
        </w:rPr>
        <w:t xml:space="preserve"> and Data </w:t>
      </w:r>
      <w:r w:rsidR="004F640B">
        <w:rPr>
          <w:lang w:val="en-US"/>
        </w:rPr>
        <w:t>Parallelism</w:t>
      </w:r>
    </w:p>
    <w:p w14:paraId="2D059397" w14:textId="77777777" w:rsidR="009D0B33" w:rsidRDefault="00FE4211" w:rsidP="0027142E">
      <w:pPr>
        <w:rPr>
          <w:lang w:val="en-US"/>
        </w:rPr>
      </w:pPr>
      <w:r>
        <w:rPr>
          <w:lang w:val="en-US"/>
        </w:rPr>
        <w:t xml:space="preserve">Task parallelism </w:t>
      </w:r>
      <w:r w:rsidR="00185D4E">
        <w:rPr>
          <w:lang w:val="en-US"/>
        </w:rPr>
        <w:t>is a form of parallelism focused on executing different operations in a parallel fashion to fully exploit the processing unit resources.</w:t>
      </w:r>
      <w:r w:rsidR="00E96C7C">
        <w:rPr>
          <w:lang w:val="en-US"/>
        </w:rPr>
        <w:t xml:space="preserve"> Task parallelism can be executed synchronously or asynchronously. </w:t>
      </w:r>
      <w:r w:rsidR="009D0B33">
        <w:rPr>
          <w:lang w:val="en-US"/>
        </w:rPr>
        <w:t>Synchronized</w:t>
      </w:r>
      <w:r w:rsidR="00E96C7C">
        <w:rPr>
          <w:lang w:val="en-US"/>
        </w:rPr>
        <w:t xml:space="preserve"> </w:t>
      </w:r>
      <w:r w:rsidR="009D0B33">
        <w:rPr>
          <w:lang w:val="en-US"/>
        </w:rPr>
        <w:t xml:space="preserve">task parallelism oversees tasks finishing in a singular clock cycle. The asynchronous model allows tasks to run and complete at their own pace. </w:t>
      </w:r>
      <w:r w:rsidR="00185D4E">
        <w:rPr>
          <w:lang w:val="en-US"/>
        </w:rPr>
        <w:t xml:space="preserve"> </w:t>
      </w:r>
    </w:p>
    <w:p w14:paraId="4D731D80" w14:textId="3F8B1D6D" w:rsidR="0027142E" w:rsidRPr="0027142E" w:rsidRDefault="009D0B33" w:rsidP="0027142E">
      <w:pPr>
        <w:rPr>
          <w:lang w:val="en-US"/>
        </w:rPr>
      </w:pPr>
      <w:r>
        <w:rPr>
          <w:lang w:val="en-US"/>
        </w:rPr>
        <w:lastRenderedPageBreak/>
        <w:t>D</w:t>
      </w:r>
      <w:r w:rsidR="00185D4E">
        <w:rPr>
          <w:lang w:val="en-US"/>
        </w:rPr>
        <w:t>ata parallelism focuses on performing the same operation, split across multiple cores</w:t>
      </w:r>
      <w:r w:rsidR="007962D9">
        <w:rPr>
          <w:lang w:val="en-US"/>
        </w:rPr>
        <w:t>, with a shared data source</w:t>
      </w:r>
      <w:r w:rsidR="00185D4E">
        <w:rPr>
          <w:lang w:val="en-US"/>
        </w:rPr>
        <w:t xml:space="preserve">. </w:t>
      </w:r>
      <w:r>
        <w:rPr>
          <w:lang w:val="en-US"/>
        </w:rPr>
        <w:t>This is beneficial as an operation can be executed by multiple cores simultaneously, which reduces the time required to complete, providing efficiency for both the developer and end-user.</w:t>
      </w:r>
    </w:p>
    <w:p w14:paraId="35D5FA32" w14:textId="1110B0BD" w:rsidR="00D609C4" w:rsidRDefault="00D609C4" w:rsidP="00D609C4">
      <w:pPr>
        <w:pStyle w:val="Heading1"/>
        <w:rPr>
          <w:lang w:val="en-US"/>
        </w:rPr>
      </w:pPr>
      <w:bookmarkStart w:id="4" w:name="_Toc531951957"/>
      <w:r>
        <w:rPr>
          <w:lang w:val="en-US"/>
        </w:rPr>
        <w:t>Multi-Threading</w:t>
      </w:r>
      <w:bookmarkEnd w:id="4"/>
    </w:p>
    <w:p w14:paraId="4858F83C" w14:textId="49C08418" w:rsidR="00D609C4" w:rsidRDefault="00EA2CE5" w:rsidP="00D609C4">
      <w:pPr>
        <w:rPr>
          <w:lang w:val="en-US"/>
        </w:rPr>
      </w:pPr>
      <w:r>
        <w:rPr>
          <w:lang w:val="en-US"/>
        </w:rPr>
        <w:t>Multi-threading is a computation model</w:t>
      </w:r>
      <w:r w:rsidR="00517BD2">
        <w:rPr>
          <w:lang w:val="en-US"/>
        </w:rPr>
        <w:t xml:space="preserve"> which allows the existence of many threads to execute a single process. This can help to break singular tasks down into smaller subtasks, which is independently executed by each separate thread. Although threads may share resources of the process, referencing data which is being altered by another thread can cause issues. Therefore, clear design </w:t>
      </w:r>
      <w:r w:rsidR="00111012">
        <w:rPr>
          <w:lang w:val="en-US"/>
        </w:rPr>
        <w:t>of the software’s structure</w:t>
      </w:r>
      <w:r w:rsidR="00517BD2">
        <w:rPr>
          <w:lang w:val="en-US"/>
        </w:rPr>
        <w:t xml:space="preserve"> critical.</w:t>
      </w:r>
    </w:p>
    <w:p w14:paraId="68666D89" w14:textId="77777777" w:rsidR="004F640B" w:rsidRDefault="000116A1" w:rsidP="004F640B">
      <w:pPr>
        <w:pStyle w:val="Heading1"/>
        <w:rPr>
          <w:lang w:val="en-US"/>
        </w:rPr>
      </w:pPr>
      <w:r>
        <w:rPr>
          <w:lang w:val="en-US"/>
        </w:rPr>
        <w:t>Relevance to Game Development</w:t>
      </w:r>
    </w:p>
    <w:p w14:paraId="682D1A3E" w14:textId="5616EECB" w:rsidR="00D609C4" w:rsidRDefault="004F640B" w:rsidP="004F640B">
      <w:pPr>
        <w:pStyle w:val="Heading2"/>
        <w:rPr>
          <w:lang w:val="en-US"/>
        </w:rPr>
      </w:pPr>
      <w:r>
        <w:rPr>
          <w:lang w:val="en-US"/>
        </w:rPr>
        <w:t>Advantages to multi-threading in Game Development</w:t>
      </w:r>
    </w:p>
    <w:p w14:paraId="407AC083" w14:textId="77777777" w:rsidR="00795665" w:rsidRDefault="00AC0595" w:rsidP="00AC0595">
      <w:pPr>
        <w:rPr>
          <w:lang w:val="en-US"/>
        </w:rPr>
      </w:pPr>
      <w:r>
        <w:rPr>
          <w:lang w:val="en-US"/>
        </w:rPr>
        <w:t xml:space="preserve">Applying these methods and approached to the development of computer games, can bring huge benefits to both the developer and end-user. </w:t>
      </w:r>
      <w:r w:rsidR="003F6B82">
        <w:rPr>
          <w:lang w:val="en-US"/>
        </w:rPr>
        <w:t xml:space="preserve">Developing a multithreaded game can bring </w:t>
      </w:r>
      <w:r w:rsidR="00A93272">
        <w:rPr>
          <w:lang w:val="en-US"/>
        </w:rPr>
        <w:t>significant</w:t>
      </w:r>
      <w:r w:rsidR="003F6B82">
        <w:rPr>
          <w:lang w:val="en-US"/>
        </w:rPr>
        <w:t xml:space="preserve"> performance improvements, while also enhancing the contents of</w:t>
      </w:r>
      <w:r w:rsidR="0053095B">
        <w:rPr>
          <w:lang w:val="en-US"/>
        </w:rPr>
        <w:t xml:space="preserve"> the</w:t>
      </w:r>
      <w:r w:rsidR="003F6B82">
        <w:rPr>
          <w:lang w:val="en-US"/>
        </w:rPr>
        <w:t xml:space="preserve"> game. By enabling multithreading, a feature such as particle effects can be implemented to be rendered across </w:t>
      </w:r>
      <w:r w:rsidR="00B85C54">
        <w:rPr>
          <w:lang w:val="en-US"/>
        </w:rPr>
        <w:t>multiple cores</w:t>
      </w:r>
      <w:r w:rsidR="003F6B82">
        <w:rPr>
          <w:lang w:val="en-US"/>
        </w:rPr>
        <w:t xml:space="preserve">. </w:t>
      </w:r>
      <w:r w:rsidR="00377290">
        <w:rPr>
          <w:lang w:val="en-US"/>
        </w:rPr>
        <w:t>This enables the particles to be rendered in a much more efficient manner</w:t>
      </w:r>
      <w:r w:rsidR="006A4D3C">
        <w:rPr>
          <w:lang w:val="en-US"/>
        </w:rPr>
        <w:t>, resulting in higher, more stable frame rates</w:t>
      </w:r>
      <w:r w:rsidR="00215E3C">
        <w:rPr>
          <w:lang w:val="en-US"/>
        </w:rPr>
        <w:t>.</w:t>
      </w:r>
      <w:r w:rsidR="00303D77">
        <w:rPr>
          <w:lang w:val="en-US"/>
        </w:rPr>
        <w:t xml:space="preserve"> Scalable parallelism allows the distribution of a task across the available cores of a system, which provides increased performance for users with multicore </w:t>
      </w:r>
      <w:r w:rsidR="00F90DA7">
        <w:rPr>
          <w:lang w:val="en-US"/>
        </w:rPr>
        <w:t>processors</w:t>
      </w:r>
      <w:r w:rsidR="00303D77">
        <w:rPr>
          <w:lang w:val="en-US"/>
        </w:rPr>
        <w:t>. Taking the particle effect example,</w:t>
      </w:r>
      <w:r w:rsidR="00F90DA7">
        <w:rPr>
          <w:lang w:val="en-US"/>
        </w:rPr>
        <w:t xml:space="preserve"> users with high-end hardware will have an improved experience, while single-core processors can bypass these rendering complexities which their hardware may not facilitate without being stretched.</w:t>
      </w:r>
      <w:r w:rsidR="00196A82">
        <w:rPr>
          <w:lang w:val="en-US"/>
        </w:rPr>
        <w:t xml:space="preserve"> </w:t>
      </w:r>
    </w:p>
    <w:p w14:paraId="76B19A11" w14:textId="453AAC8A" w:rsidR="004B0738" w:rsidRPr="00AC0595" w:rsidRDefault="00196A82" w:rsidP="00AC0595">
      <w:pPr>
        <w:rPr>
          <w:lang w:val="en-US"/>
        </w:rPr>
      </w:pPr>
      <w:r>
        <w:rPr>
          <w:lang w:val="en-US"/>
        </w:rPr>
        <w:t xml:space="preserve">A recent study by </w:t>
      </w:r>
      <w:r>
        <w:rPr>
          <w:lang w:val="en-US"/>
        </w:rPr>
        <w:fldChar w:fldCharType="begin"/>
      </w:r>
      <w:r>
        <w:rPr>
          <w:lang w:val="en-US"/>
        </w:rPr>
        <w:instrText xml:space="preserve"> ADDIN EN.CITE &lt;EndNote&gt;&lt;Cite&gt;&lt;Author&gt;Asaduzzaman&lt;/Author&gt;&lt;Year&gt;2014&lt;/Year&gt;&lt;IDText&gt;Impact of Thread Synchronization and Data Parallelism on Multicore Game Programming&lt;/IDText&gt;&lt;DisplayText&gt;(Asaduzzaman&lt;style face="italic"&gt; et al.&lt;/style&gt;, 2014)&lt;/DisplayText&gt;&lt;record&gt;&lt;titles&gt;&lt;title&gt;Impact of Thread Synchronization and Data Parallelism on Multicore Game Programming&lt;/title&gt;&lt;secondary-title&gt;Proceedings of the International Conference on Parallel and Distributed Processing Techniques and Applications (PDPTA)&lt;/secondary-title&gt;&lt;/titles&gt;&lt;pages&gt;1&lt;/pages&gt;&lt;contributors&gt;&lt;authors&gt;&lt;author&gt;Asaduzzaman, Abu&lt;/author&gt;&lt;author&gt;Lee, Hin Y&lt;/author&gt;&lt;author&gt;Gummadi, Deepthi&lt;/author&gt;&lt;/authors&gt;&lt;/contributors&gt;&lt;added-date format="utc"&gt;1544654835&lt;/added-date&gt;&lt;ref-type name="Conference Proceeding"&gt;10&lt;/ref-type&gt;&lt;dates&gt;&lt;year&gt;2014&lt;/year&gt;&lt;/dates&gt;&lt;rec-number&gt;126&lt;/rec-number&gt;&lt;publisher&gt;The Steering Committee of The World Congress in Computer Science, Computer …&lt;/publisher&gt;&lt;last-updated-date format="utc"&gt;1544654835&lt;/last-updated-date&gt;&lt;/record&gt;&lt;/Cite&gt;&lt;/EndNote&gt;</w:instrText>
      </w:r>
      <w:r>
        <w:rPr>
          <w:lang w:val="en-US"/>
        </w:rPr>
        <w:fldChar w:fldCharType="separate"/>
      </w:r>
      <w:r>
        <w:rPr>
          <w:noProof/>
          <w:lang w:val="en-US"/>
        </w:rPr>
        <w:t>(Asaduzzaman</w:t>
      </w:r>
      <w:r w:rsidRPr="00196A82">
        <w:rPr>
          <w:i/>
          <w:noProof/>
          <w:lang w:val="en-US"/>
        </w:rPr>
        <w:t xml:space="preserve"> et al.</w:t>
      </w:r>
      <w:r>
        <w:rPr>
          <w:noProof/>
          <w:lang w:val="en-US"/>
        </w:rPr>
        <w:t>, 2014)</w:t>
      </w:r>
      <w:r>
        <w:rPr>
          <w:lang w:val="en-US"/>
        </w:rPr>
        <w:fldChar w:fldCharType="end"/>
      </w:r>
      <w:r>
        <w:rPr>
          <w:lang w:val="en-US"/>
        </w:rPr>
        <w:t xml:space="preserve">, </w:t>
      </w:r>
      <w:r w:rsidR="00795665">
        <w:rPr>
          <w:lang w:val="en-US"/>
        </w:rPr>
        <w:t>discovered</w:t>
      </w:r>
      <w:r>
        <w:rPr>
          <w:lang w:val="en-US"/>
        </w:rPr>
        <w:t xml:space="preserve"> that</w:t>
      </w:r>
      <w:r w:rsidR="00795665">
        <w:rPr>
          <w:lang w:val="en-US"/>
        </w:rPr>
        <w:t xml:space="preserve"> a multithreaded synchronous game engine operated more than 14x faster than it’s single-threaded counterpart, in a game with multiple physics based objects and collision detection. Their findings originated from using a multithreaded synchronous model which incorporated data parallelism process collision detections. These findings justify a need for parallel programming and multithreading in modern games titles which exponentially look to replicate the physics and nature</w:t>
      </w:r>
      <w:bookmarkStart w:id="5" w:name="_GoBack"/>
      <w:bookmarkEnd w:id="5"/>
      <w:r w:rsidR="00795665">
        <w:rPr>
          <w:lang w:val="en-US"/>
        </w:rPr>
        <w:t xml:space="preserve"> of the real world.</w:t>
      </w:r>
    </w:p>
    <w:p w14:paraId="58467989" w14:textId="0CCEA53D" w:rsidR="004F640B" w:rsidRDefault="004F640B" w:rsidP="004F640B">
      <w:pPr>
        <w:pStyle w:val="Heading2"/>
        <w:rPr>
          <w:lang w:val="en-US"/>
        </w:rPr>
      </w:pPr>
      <w:r>
        <w:rPr>
          <w:lang w:val="en-US"/>
        </w:rPr>
        <w:t>Implementing multi-threading in games</w:t>
      </w:r>
    </w:p>
    <w:p w14:paraId="6EA5BC58" w14:textId="5B3F73BD" w:rsidR="007709B5" w:rsidRDefault="007709B5" w:rsidP="007709B5">
      <w:pPr>
        <w:rPr>
          <w:lang w:val="en-US"/>
        </w:rPr>
      </w:pPr>
      <w:r>
        <w:rPr>
          <w:lang w:val="en-US"/>
        </w:rPr>
        <w:t>Using mutex to allow threads to share resources in a non-simultaneous manner</w:t>
      </w:r>
    </w:p>
    <w:p w14:paraId="7B289009" w14:textId="4C237E78" w:rsidR="0036782B" w:rsidRDefault="004B0AC2" w:rsidP="004B0AC2">
      <w:pPr>
        <w:rPr>
          <w:lang w:val="en-US"/>
        </w:rPr>
      </w:pPr>
      <w:r>
        <w:rPr>
          <w:lang w:val="en-US"/>
        </w:rPr>
        <w:t xml:space="preserve">Task parallelism </w:t>
      </w:r>
      <w:proofErr w:type="spellStart"/>
      <w:r>
        <w:rPr>
          <w:lang w:val="en-US"/>
        </w:rPr>
        <w:t>indepdendence</w:t>
      </w:r>
      <w:proofErr w:type="spellEnd"/>
      <w:r>
        <w:rPr>
          <w:lang w:val="en-US"/>
        </w:rPr>
        <w:t xml:space="preserve"> </w:t>
      </w:r>
    </w:p>
    <w:p w14:paraId="0B1A6032" w14:textId="57B2A31E" w:rsidR="004F640B" w:rsidRDefault="004F640B" w:rsidP="0036782B">
      <w:pPr>
        <w:pStyle w:val="Heading1"/>
        <w:rPr>
          <w:lang w:val="en-US"/>
        </w:rPr>
      </w:pPr>
      <w:r>
        <w:rPr>
          <w:lang w:val="en-US"/>
        </w:rPr>
        <w:t>Conclusion</w:t>
      </w:r>
    </w:p>
    <w:p w14:paraId="4E738E9A" w14:textId="41FD71D5" w:rsidR="00946F78" w:rsidRDefault="00946F78" w:rsidP="00946F78">
      <w:pPr>
        <w:rPr>
          <w:lang w:val="en-US"/>
        </w:rPr>
      </w:pPr>
      <w:r>
        <w:rPr>
          <w:lang w:val="en-US"/>
        </w:rPr>
        <w:t>Why we are for multithreading</w:t>
      </w:r>
    </w:p>
    <w:p w14:paraId="3304C016" w14:textId="4EDE3248" w:rsidR="00946F78" w:rsidRDefault="00946F78" w:rsidP="00946F78">
      <w:pPr>
        <w:rPr>
          <w:lang w:val="en-US"/>
        </w:rPr>
      </w:pPr>
      <w:r>
        <w:rPr>
          <w:lang w:val="en-US"/>
        </w:rPr>
        <w:t>Challenges it brings</w:t>
      </w:r>
    </w:p>
    <w:p w14:paraId="3D3BC7C7" w14:textId="77777777" w:rsidR="00946F78" w:rsidRPr="00946F78" w:rsidRDefault="00946F78" w:rsidP="00946F78">
      <w:pPr>
        <w:rPr>
          <w:lang w:val="en-US"/>
        </w:rPr>
      </w:pPr>
    </w:p>
    <w:p w14:paraId="1F449FC4" w14:textId="77777777" w:rsidR="004F640B" w:rsidRPr="004F640B" w:rsidRDefault="004F640B" w:rsidP="004F640B">
      <w:pPr>
        <w:rPr>
          <w:lang w:val="en-US"/>
        </w:rPr>
      </w:pPr>
    </w:p>
    <w:p w14:paraId="37534CD0" w14:textId="033ED7A6" w:rsidR="00D609C4" w:rsidRDefault="00D609C4">
      <w:pPr>
        <w:rPr>
          <w:rFonts w:ascii="Arial" w:hAnsi="Arial" w:cs="Arial"/>
          <w:iCs/>
          <w:sz w:val="24"/>
          <w:szCs w:val="24"/>
          <w:lang w:val="en-US" w:eastAsia="x-none"/>
        </w:rPr>
      </w:pPr>
      <w:r>
        <w:rPr>
          <w:rFonts w:ascii="Arial" w:hAnsi="Arial" w:cs="Arial"/>
          <w:iCs/>
          <w:sz w:val="24"/>
          <w:szCs w:val="24"/>
          <w:lang w:val="en-US" w:eastAsia="x-none"/>
        </w:rPr>
        <w:br w:type="page"/>
      </w:r>
      <w:r w:rsidR="0036782B">
        <w:rPr>
          <w:rFonts w:ascii="Arial" w:hAnsi="Arial" w:cs="Arial"/>
          <w:iCs/>
          <w:sz w:val="24"/>
          <w:szCs w:val="24"/>
          <w:lang w:val="en-US" w:eastAsia="x-none"/>
        </w:rPr>
        <w:lastRenderedPageBreak/>
        <w:t>Note</w:t>
      </w:r>
    </w:p>
    <w:p w14:paraId="491169BA" w14:textId="1CE3A15F" w:rsidR="0036782B" w:rsidRDefault="0036782B">
      <w:pPr>
        <w:rPr>
          <w:rFonts w:ascii="Arial" w:hAnsi="Arial" w:cs="Arial"/>
          <w:iCs/>
          <w:sz w:val="24"/>
          <w:szCs w:val="24"/>
          <w:lang w:val="en-US" w:eastAsia="x-none"/>
        </w:rPr>
      </w:pPr>
      <w:hyperlink r:id="rId8" w:history="1">
        <w:r w:rsidRPr="002922E8">
          <w:rPr>
            <w:rStyle w:val="Hyperlink"/>
            <w:lang w:val="en-US"/>
          </w:rPr>
          <w:t>https://stackoverflow.com/questions/469092/how-independent-are-threads-inside-the-same-process</w:t>
        </w:r>
      </w:hyperlink>
    </w:p>
    <w:p w14:paraId="24441625" w14:textId="7D66C739" w:rsidR="00D609C4" w:rsidRDefault="00D609C4" w:rsidP="00D609C4">
      <w:pPr>
        <w:pStyle w:val="Heading1"/>
        <w:rPr>
          <w:lang w:val="en-US"/>
        </w:rPr>
      </w:pPr>
      <w:bookmarkStart w:id="6" w:name="_Toc531951958"/>
      <w:r>
        <w:rPr>
          <w:lang w:val="en-US"/>
        </w:rPr>
        <w:t>References</w:t>
      </w:r>
      <w:bookmarkEnd w:id="6"/>
    </w:p>
    <w:p w14:paraId="6351CD27" w14:textId="77777777" w:rsidR="00196A82" w:rsidRPr="00196A82" w:rsidRDefault="00D609C4" w:rsidP="00196A82">
      <w:pPr>
        <w:pStyle w:val="EndNoteBibliography"/>
      </w:pPr>
      <w:r>
        <w:rPr>
          <w:rFonts w:ascii="Arial" w:hAnsi="Arial" w:cs="Arial"/>
          <w:iCs/>
          <w:sz w:val="24"/>
          <w:szCs w:val="24"/>
          <w:lang w:eastAsia="x-none"/>
        </w:rPr>
        <w:fldChar w:fldCharType="begin"/>
      </w:r>
      <w:r>
        <w:rPr>
          <w:rFonts w:ascii="Arial" w:hAnsi="Arial" w:cs="Arial"/>
          <w:iCs/>
          <w:sz w:val="24"/>
          <w:szCs w:val="24"/>
          <w:lang w:eastAsia="x-none"/>
        </w:rPr>
        <w:instrText xml:space="preserve"> ADDIN EN.REFLIST </w:instrText>
      </w:r>
      <w:r>
        <w:rPr>
          <w:rFonts w:ascii="Arial" w:hAnsi="Arial" w:cs="Arial"/>
          <w:iCs/>
          <w:sz w:val="24"/>
          <w:szCs w:val="24"/>
          <w:lang w:eastAsia="x-none"/>
        </w:rPr>
        <w:fldChar w:fldCharType="separate"/>
      </w:r>
      <w:r w:rsidR="00196A82" w:rsidRPr="00196A82">
        <w:t>ASADUZZAMAN, A.; LEE, H. Y.; GUMMADI, D. Impact of Thread Synchronization and Data Parallelism on Multicore Game Programming. Proceedings of the International Conference on Parallel and Distributed Processing Techniques and Applications (PDPTA), 2014,   The Steering Committee of The World Congress in Computer Science, Computer …. p.1.</w:t>
      </w:r>
    </w:p>
    <w:p w14:paraId="0CAB1CD0" w14:textId="77777777" w:rsidR="00196A82" w:rsidRPr="00196A82" w:rsidRDefault="00196A82" w:rsidP="00196A82">
      <w:pPr>
        <w:pStyle w:val="EndNoteBibliography"/>
        <w:spacing w:after="0"/>
      </w:pPr>
    </w:p>
    <w:p w14:paraId="13113A52" w14:textId="77777777" w:rsidR="00196A82" w:rsidRPr="00196A82" w:rsidRDefault="00196A82" w:rsidP="00196A82">
      <w:pPr>
        <w:pStyle w:val="EndNoteBibliography"/>
      </w:pPr>
      <w:r w:rsidRPr="00196A82">
        <w:t>GEPNER, P.; KOWALIK, M. F. Multi-core processors: New way to achieve high system performance. Parallel Computing in Electrical Engineering, 2006. PAR ELEC 2006. International Symposium on, 2006,   IEEE. p.9-13.</w:t>
      </w:r>
    </w:p>
    <w:p w14:paraId="20B8025E" w14:textId="77777777" w:rsidR="00196A82" w:rsidRPr="00196A82" w:rsidRDefault="00196A82" w:rsidP="00196A82">
      <w:pPr>
        <w:pStyle w:val="EndNoteBibliography"/>
        <w:spacing w:after="0"/>
      </w:pPr>
    </w:p>
    <w:p w14:paraId="76CBB5BB" w14:textId="77777777" w:rsidR="00196A82" w:rsidRPr="00196A82" w:rsidRDefault="00196A82" w:rsidP="00196A82">
      <w:pPr>
        <w:pStyle w:val="EndNoteBibliography"/>
      </w:pPr>
      <w:r w:rsidRPr="00196A82">
        <w:t xml:space="preserve">KISH, L. B. End of Moore's law: thermal (noise) death of integration in micro and nano electronics. </w:t>
      </w:r>
      <w:r w:rsidRPr="00196A82">
        <w:rPr>
          <w:b/>
        </w:rPr>
        <w:t xml:space="preserve">Physics Letters A, </w:t>
      </w:r>
      <w:r w:rsidRPr="00196A82">
        <w:t xml:space="preserve">v. 305, n. 3-4, p. 144-149,  2002. ISSN 0375-9601.  </w:t>
      </w:r>
    </w:p>
    <w:p w14:paraId="463B725B" w14:textId="77777777" w:rsidR="00196A82" w:rsidRPr="00196A82" w:rsidRDefault="00196A82" w:rsidP="00196A82">
      <w:pPr>
        <w:pStyle w:val="EndNoteBibliography"/>
        <w:spacing w:after="0"/>
      </w:pPr>
    </w:p>
    <w:p w14:paraId="64EC7B69" w14:textId="77777777" w:rsidR="00196A82" w:rsidRPr="00196A82" w:rsidRDefault="00196A82" w:rsidP="00196A82">
      <w:pPr>
        <w:pStyle w:val="EndNoteBibliography"/>
      </w:pPr>
      <w:r w:rsidRPr="00196A82">
        <w:t xml:space="preserve">MACK, C. A. Fifty years of Moore's law. </w:t>
      </w:r>
      <w:r w:rsidRPr="00196A82">
        <w:rPr>
          <w:b/>
        </w:rPr>
        <w:t xml:space="preserve">IEEE Transactions on semiconductor manufacturing, </w:t>
      </w:r>
      <w:r w:rsidRPr="00196A82">
        <w:t xml:space="preserve">v. 24, n. 2, p. 202-207,  2011. ISSN 0894-6507.  </w:t>
      </w:r>
    </w:p>
    <w:p w14:paraId="51A90A1B" w14:textId="77777777" w:rsidR="00196A82" w:rsidRPr="00196A82" w:rsidRDefault="00196A82" w:rsidP="00196A82">
      <w:pPr>
        <w:pStyle w:val="EndNoteBibliography"/>
        <w:spacing w:after="0"/>
      </w:pPr>
    </w:p>
    <w:p w14:paraId="765F9080" w14:textId="77777777" w:rsidR="00196A82" w:rsidRPr="00196A82" w:rsidRDefault="00196A82" w:rsidP="00196A82">
      <w:pPr>
        <w:pStyle w:val="EndNoteBibliography"/>
      </w:pPr>
      <w:r w:rsidRPr="00196A82">
        <w:t>MOORE, G. E. Lithography and the future of Moore's law. Integrated Circuit Metrology, Inspection, and Process Control IX, 1995,   International Society for Optics and Photonics. p.2-18.</w:t>
      </w:r>
    </w:p>
    <w:p w14:paraId="284FD062" w14:textId="77777777" w:rsidR="00196A82" w:rsidRPr="00196A82" w:rsidRDefault="00196A82" w:rsidP="00196A82">
      <w:pPr>
        <w:pStyle w:val="EndNoteBibliography"/>
        <w:spacing w:after="0"/>
      </w:pPr>
    </w:p>
    <w:p w14:paraId="4950A808" w14:textId="77777777" w:rsidR="00196A82" w:rsidRPr="00196A82" w:rsidRDefault="00196A82" w:rsidP="00196A82">
      <w:pPr>
        <w:pStyle w:val="EndNoteBibliography"/>
      </w:pPr>
      <w:r w:rsidRPr="00196A82">
        <w:t xml:space="preserve">OLSZEWSKI, M.; ANSEL, J.; AMARASINGHE, S. Kendo: efficient deterministic multithreading in software. </w:t>
      </w:r>
      <w:r w:rsidRPr="00196A82">
        <w:rPr>
          <w:b/>
        </w:rPr>
        <w:t xml:space="preserve">ACM Sigplan Notices, </w:t>
      </w:r>
      <w:r w:rsidRPr="00196A82">
        <w:t xml:space="preserve">v. 44, n. 3, p. 97-108,  2009. ISSN 1605584061.  </w:t>
      </w:r>
    </w:p>
    <w:p w14:paraId="781D23EE" w14:textId="77777777" w:rsidR="00196A82" w:rsidRPr="00196A82" w:rsidRDefault="00196A82" w:rsidP="00196A82">
      <w:pPr>
        <w:pStyle w:val="EndNoteBibliography"/>
        <w:spacing w:after="0"/>
      </w:pPr>
    </w:p>
    <w:p w14:paraId="0E1E17F1" w14:textId="77777777" w:rsidR="00196A82" w:rsidRPr="00196A82" w:rsidRDefault="00196A82" w:rsidP="00196A82">
      <w:pPr>
        <w:pStyle w:val="EndNoteBibliography"/>
      </w:pPr>
      <w:r w:rsidRPr="00196A82">
        <w:t>RANGER, C.  et al. Evaluating mapreduce for multi-core and multiprocessor systems. High Performance Computer Architecture, 2007. HPCA 2007. IEEE 13th International Symposium on, 2007,   Ieee. p.13-24.</w:t>
      </w:r>
    </w:p>
    <w:p w14:paraId="31848D8B" w14:textId="77777777" w:rsidR="00196A82" w:rsidRPr="00196A82" w:rsidRDefault="00196A82" w:rsidP="00196A82">
      <w:pPr>
        <w:pStyle w:val="EndNoteBibliography"/>
        <w:spacing w:after="0"/>
      </w:pPr>
    </w:p>
    <w:p w14:paraId="19FA8394" w14:textId="77777777" w:rsidR="00196A82" w:rsidRPr="00196A82" w:rsidRDefault="00196A82" w:rsidP="00196A82">
      <w:pPr>
        <w:pStyle w:val="EndNoteBibliography"/>
      </w:pPr>
      <w:r w:rsidRPr="00196A82">
        <w:t xml:space="preserve">SCHALLER, R. R. Moore's law: past, present and future. </w:t>
      </w:r>
      <w:r w:rsidRPr="00196A82">
        <w:rPr>
          <w:b/>
        </w:rPr>
        <w:t xml:space="preserve">IEEE spectrum, </w:t>
      </w:r>
      <w:r w:rsidRPr="00196A82">
        <w:t xml:space="preserve">v. 34, n. 6, p. 52-59,  1997. ISSN 0018-9235.  </w:t>
      </w:r>
    </w:p>
    <w:p w14:paraId="39929411" w14:textId="77777777" w:rsidR="00196A82" w:rsidRPr="00196A82" w:rsidRDefault="00196A82" w:rsidP="00196A82">
      <w:pPr>
        <w:pStyle w:val="EndNoteBibliography"/>
        <w:spacing w:after="0"/>
      </w:pPr>
    </w:p>
    <w:p w14:paraId="0F745504" w14:textId="77777777" w:rsidR="00196A82" w:rsidRPr="00196A82" w:rsidRDefault="00196A82" w:rsidP="00196A82">
      <w:pPr>
        <w:pStyle w:val="EndNoteBibliography"/>
      </w:pPr>
      <w:r w:rsidRPr="00196A82">
        <w:t xml:space="preserve">THOMPSON, S. E.; PARTHASARATHY, S. Moore's law: the future of Si microelectronics. </w:t>
      </w:r>
      <w:r w:rsidRPr="00196A82">
        <w:rPr>
          <w:b/>
        </w:rPr>
        <w:t xml:space="preserve">Materials today, </w:t>
      </w:r>
      <w:r w:rsidRPr="00196A82">
        <w:t xml:space="preserve">v. 9, n. 6, p. 20-25,  2006. ISSN 1369-7021.  </w:t>
      </w:r>
    </w:p>
    <w:p w14:paraId="5B81114F" w14:textId="77777777" w:rsidR="00196A82" w:rsidRPr="00196A82" w:rsidRDefault="00196A82" w:rsidP="00196A82">
      <w:pPr>
        <w:pStyle w:val="EndNoteBibliography"/>
        <w:spacing w:after="0"/>
      </w:pPr>
    </w:p>
    <w:p w14:paraId="1252031C" w14:textId="77777777" w:rsidR="00196A82" w:rsidRPr="00196A82" w:rsidRDefault="00196A82" w:rsidP="00196A82">
      <w:pPr>
        <w:pStyle w:val="EndNoteBibliography"/>
      </w:pPr>
      <w:r w:rsidRPr="00196A82">
        <w:t>TULIP, J.; BEKKEMA, J.; NESBITT, K. Multi-threaded game engine design. Proceedings of the 3rd Australasian conference on Interactive entertainment, 2006,   Murdoch University. p.9-14.</w:t>
      </w:r>
    </w:p>
    <w:p w14:paraId="1EDF3299" w14:textId="77777777" w:rsidR="00196A82" w:rsidRPr="00196A82" w:rsidRDefault="00196A82" w:rsidP="00196A82">
      <w:pPr>
        <w:pStyle w:val="EndNoteBibliography"/>
      </w:pPr>
    </w:p>
    <w:p w14:paraId="325F872B" w14:textId="6F4E033D" w:rsidR="00747F7B" w:rsidRPr="00921580" w:rsidRDefault="00D609C4" w:rsidP="00A30838">
      <w:pPr>
        <w:rPr>
          <w:rFonts w:ascii="Arial" w:hAnsi="Arial" w:cs="Arial"/>
          <w:iCs/>
          <w:sz w:val="24"/>
          <w:szCs w:val="24"/>
          <w:lang w:val="en-US" w:eastAsia="x-none"/>
        </w:rPr>
      </w:pPr>
      <w:r>
        <w:rPr>
          <w:rFonts w:ascii="Arial" w:hAnsi="Arial" w:cs="Arial"/>
          <w:iCs/>
          <w:sz w:val="24"/>
          <w:szCs w:val="24"/>
          <w:lang w:val="en-US" w:eastAsia="x-none"/>
        </w:rPr>
        <w:fldChar w:fldCharType="end"/>
      </w:r>
    </w:p>
    <w:sectPr w:rsidR="00747F7B" w:rsidRPr="00921580" w:rsidSect="00FB4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73DC"/>
    <w:multiLevelType w:val="hybridMultilevel"/>
    <w:tmpl w:val="2230F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2953E6"/>
    <w:multiLevelType w:val="hybridMultilevel"/>
    <w:tmpl w:val="B694B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844960"/>
    <w:multiLevelType w:val="hybridMultilevel"/>
    <w:tmpl w:val="71F09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207A16"/>
    <w:rsid w:val="000050A6"/>
    <w:rsid w:val="00006C4A"/>
    <w:rsid w:val="000116A1"/>
    <w:rsid w:val="00025189"/>
    <w:rsid w:val="0003769A"/>
    <w:rsid w:val="000711E4"/>
    <w:rsid w:val="000A412D"/>
    <w:rsid w:val="000B6DCA"/>
    <w:rsid w:val="000C7159"/>
    <w:rsid w:val="00105C02"/>
    <w:rsid w:val="00111012"/>
    <w:rsid w:val="00154B94"/>
    <w:rsid w:val="001555CB"/>
    <w:rsid w:val="00163F4E"/>
    <w:rsid w:val="00185D4E"/>
    <w:rsid w:val="00196A82"/>
    <w:rsid w:val="001B1ECC"/>
    <w:rsid w:val="001E07F8"/>
    <w:rsid w:val="001F3A16"/>
    <w:rsid w:val="001F3E47"/>
    <w:rsid w:val="002007D1"/>
    <w:rsid w:val="00203175"/>
    <w:rsid w:val="00205D67"/>
    <w:rsid w:val="00207A16"/>
    <w:rsid w:val="0021333A"/>
    <w:rsid w:val="00215E3C"/>
    <w:rsid w:val="002500F1"/>
    <w:rsid w:val="00255251"/>
    <w:rsid w:val="00267B6C"/>
    <w:rsid w:val="002711FD"/>
    <w:rsid w:val="0027142E"/>
    <w:rsid w:val="002777AA"/>
    <w:rsid w:val="0029799F"/>
    <w:rsid w:val="002A1EF7"/>
    <w:rsid w:val="002B1330"/>
    <w:rsid w:val="002B5D13"/>
    <w:rsid w:val="002C22B7"/>
    <w:rsid w:val="002C4EA9"/>
    <w:rsid w:val="002D14CA"/>
    <w:rsid w:val="002D5A9A"/>
    <w:rsid w:val="002D638C"/>
    <w:rsid w:val="002D7B36"/>
    <w:rsid w:val="00303D77"/>
    <w:rsid w:val="00310CCC"/>
    <w:rsid w:val="003311B8"/>
    <w:rsid w:val="00331322"/>
    <w:rsid w:val="0033791C"/>
    <w:rsid w:val="0035396E"/>
    <w:rsid w:val="0036782B"/>
    <w:rsid w:val="00377290"/>
    <w:rsid w:val="00390759"/>
    <w:rsid w:val="003B31A2"/>
    <w:rsid w:val="003D3771"/>
    <w:rsid w:val="003D5721"/>
    <w:rsid w:val="003F20FE"/>
    <w:rsid w:val="003F598E"/>
    <w:rsid w:val="003F6B82"/>
    <w:rsid w:val="003F7E29"/>
    <w:rsid w:val="004025E2"/>
    <w:rsid w:val="00410AC9"/>
    <w:rsid w:val="004336DC"/>
    <w:rsid w:val="00464BF4"/>
    <w:rsid w:val="00465023"/>
    <w:rsid w:val="00465956"/>
    <w:rsid w:val="00490E5B"/>
    <w:rsid w:val="00496D20"/>
    <w:rsid w:val="004A1511"/>
    <w:rsid w:val="004B0738"/>
    <w:rsid w:val="004B0AC2"/>
    <w:rsid w:val="004B4DEC"/>
    <w:rsid w:val="004B5836"/>
    <w:rsid w:val="004E5466"/>
    <w:rsid w:val="004F640B"/>
    <w:rsid w:val="0051547A"/>
    <w:rsid w:val="00517BD2"/>
    <w:rsid w:val="0053095B"/>
    <w:rsid w:val="005571BB"/>
    <w:rsid w:val="005671CC"/>
    <w:rsid w:val="00587E4D"/>
    <w:rsid w:val="00592DC4"/>
    <w:rsid w:val="005A35D3"/>
    <w:rsid w:val="005B14B6"/>
    <w:rsid w:val="005C0C91"/>
    <w:rsid w:val="005C3AE5"/>
    <w:rsid w:val="005E38FE"/>
    <w:rsid w:val="005E4F61"/>
    <w:rsid w:val="005E6C3C"/>
    <w:rsid w:val="005F50B6"/>
    <w:rsid w:val="00600FF7"/>
    <w:rsid w:val="00607AA1"/>
    <w:rsid w:val="0062237B"/>
    <w:rsid w:val="00622D8F"/>
    <w:rsid w:val="00624892"/>
    <w:rsid w:val="00626401"/>
    <w:rsid w:val="00631D27"/>
    <w:rsid w:val="00636E1F"/>
    <w:rsid w:val="00641644"/>
    <w:rsid w:val="006529A4"/>
    <w:rsid w:val="006535A4"/>
    <w:rsid w:val="00654DFC"/>
    <w:rsid w:val="00671FE0"/>
    <w:rsid w:val="0067401A"/>
    <w:rsid w:val="00680BC7"/>
    <w:rsid w:val="00680CBE"/>
    <w:rsid w:val="006A0E6C"/>
    <w:rsid w:val="006A3137"/>
    <w:rsid w:val="006A4D3C"/>
    <w:rsid w:val="006B1100"/>
    <w:rsid w:val="006C02A7"/>
    <w:rsid w:val="006C042C"/>
    <w:rsid w:val="006C0797"/>
    <w:rsid w:val="006C2183"/>
    <w:rsid w:val="006C79A4"/>
    <w:rsid w:val="006D5267"/>
    <w:rsid w:val="00721420"/>
    <w:rsid w:val="00734372"/>
    <w:rsid w:val="00747F7B"/>
    <w:rsid w:val="00750F34"/>
    <w:rsid w:val="00761948"/>
    <w:rsid w:val="00762312"/>
    <w:rsid w:val="007709B5"/>
    <w:rsid w:val="00780A3A"/>
    <w:rsid w:val="00795665"/>
    <w:rsid w:val="007962D9"/>
    <w:rsid w:val="007A51D8"/>
    <w:rsid w:val="007E36A7"/>
    <w:rsid w:val="007F636C"/>
    <w:rsid w:val="00810C6B"/>
    <w:rsid w:val="008125F0"/>
    <w:rsid w:val="008442DA"/>
    <w:rsid w:val="00846B0A"/>
    <w:rsid w:val="008637D7"/>
    <w:rsid w:val="00890410"/>
    <w:rsid w:val="008B37B0"/>
    <w:rsid w:val="008C4568"/>
    <w:rsid w:val="008C7D7F"/>
    <w:rsid w:val="008E26AD"/>
    <w:rsid w:val="008F1B24"/>
    <w:rsid w:val="00921580"/>
    <w:rsid w:val="009327B0"/>
    <w:rsid w:val="00946F78"/>
    <w:rsid w:val="0095280F"/>
    <w:rsid w:val="009745DC"/>
    <w:rsid w:val="00983507"/>
    <w:rsid w:val="009A28D4"/>
    <w:rsid w:val="009A5447"/>
    <w:rsid w:val="009A6A79"/>
    <w:rsid w:val="009C0CDB"/>
    <w:rsid w:val="009D0B33"/>
    <w:rsid w:val="00A256FA"/>
    <w:rsid w:val="00A30838"/>
    <w:rsid w:val="00A85AFF"/>
    <w:rsid w:val="00A91715"/>
    <w:rsid w:val="00A93272"/>
    <w:rsid w:val="00A96CFE"/>
    <w:rsid w:val="00A9752A"/>
    <w:rsid w:val="00AC0595"/>
    <w:rsid w:val="00AC3D56"/>
    <w:rsid w:val="00AD75C1"/>
    <w:rsid w:val="00AE4E0B"/>
    <w:rsid w:val="00AF1CD0"/>
    <w:rsid w:val="00B21262"/>
    <w:rsid w:val="00B2223F"/>
    <w:rsid w:val="00B42174"/>
    <w:rsid w:val="00B44CF2"/>
    <w:rsid w:val="00B451D4"/>
    <w:rsid w:val="00B50DF4"/>
    <w:rsid w:val="00B52F42"/>
    <w:rsid w:val="00B55D68"/>
    <w:rsid w:val="00B74574"/>
    <w:rsid w:val="00B85C54"/>
    <w:rsid w:val="00B86A2B"/>
    <w:rsid w:val="00BC2F8F"/>
    <w:rsid w:val="00BC3D08"/>
    <w:rsid w:val="00BC74E3"/>
    <w:rsid w:val="00BE0921"/>
    <w:rsid w:val="00BE3082"/>
    <w:rsid w:val="00BE3D2E"/>
    <w:rsid w:val="00BE5D8B"/>
    <w:rsid w:val="00BF5749"/>
    <w:rsid w:val="00C32FF2"/>
    <w:rsid w:val="00C415C4"/>
    <w:rsid w:val="00C524B6"/>
    <w:rsid w:val="00C7131E"/>
    <w:rsid w:val="00C833A6"/>
    <w:rsid w:val="00C90FFB"/>
    <w:rsid w:val="00C91CF0"/>
    <w:rsid w:val="00C9339F"/>
    <w:rsid w:val="00CB321C"/>
    <w:rsid w:val="00CB3CC6"/>
    <w:rsid w:val="00CF2288"/>
    <w:rsid w:val="00D12B26"/>
    <w:rsid w:val="00D175D6"/>
    <w:rsid w:val="00D21D27"/>
    <w:rsid w:val="00D374F1"/>
    <w:rsid w:val="00D514C7"/>
    <w:rsid w:val="00D609C4"/>
    <w:rsid w:val="00D73928"/>
    <w:rsid w:val="00D91D28"/>
    <w:rsid w:val="00DA459F"/>
    <w:rsid w:val="00DA46CC"/>
    <w:rsid w:val="00DB4A6A"/>
    <w:rsid w:val="00DC5CD9"/>
    <w:rsid w:val="00DD469A"/>
    <w:rsid w:val="00DF3FD4"/>
    <w:rsid w:val="00E36ED6"/>
    <w:rsid w:val="00E41C72"/>
    <w:rsid w:val="00E561BF"/>
    <w:rsid w:val="00E94F45"/>
    <w:rsid w:val="00E96C7C"/>
    <w:rsid w:val="00EA2CE5"/>
    <w:rsid w:val="00EB0BAC"/>
    <w:rsid w:val="00EB4346"/>
    <w:rsid w:val="00ED4508"/>
    <w:rsid w:val="00ED5A58"/>
    <w:rsid w:val="00F224C6"/>
    <w:rsid w:val="00F251F9"/>
    <w:rsid w:val="00F50578"/>
    <w:rsid w:val="00F80DAD"/>
    <w:rsid w:val="00F8334D"/>
    <w:rsid w:val="00F90DA7"/>
    <w:rsid w:val="00F941A0"/>
    <w:rsid w:val="00FA51F3"/>
    <w:rsid w:val="00FB437A"/>
    <w:rsid w:val="00FC529F"/>
    <w:rsid w:val="00FD0C62"/>
    <w:rsid w:val="00FD2856"/>
    <w:rsid w:val="00FE23F1"/>
    <w:rsid w:val="00FE3879"/>
    <w:rsid w:val="00FE3C07"/>
    <w:rsid w:val="00FE4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DFEC"/>
  <w15:chartTrackingRefBased/>
  <w15:docId w15:val="{41673746-00D9-478E-B7D1-82DCC0D1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C91"/>
    <w:pPr>
      <w:jc w:val="both"/>
    </w:pPr>
  </w:style>
  <w:style w:type="paragraph" w:styleId="Heading1">
    <w:name w:val="heading 1"/>
    <w:basedOn w:val="Normal"/>
    <w:next w:val="Normal"/>
    <w:link w:val="Heading1Char"/>
    <w:uiPriority w:val="9"/>
    <w:qFormat/>
    <w:rsid w:val="002C4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0A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37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0DF4"/>
    <w:pPr>
      <w:ind w:left="720"/>
      <w:contextualSpacing/>
    </w:pPr>
  </w:style>
  <w:style w:type="character" w:customStyle="1" w:styleId="Heading1Char">
    <w:name w:val="Heading 1 Char"/>
    <w:basedOn w:val="DefaultParagraphFont"/>
    <w:link w:val="Heading1"/>
    <w:uiPriority w:val="9"/>
    <w:rsid w:val="002C4E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0AC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D5721"/>
    <w:pPr>
      <w:outlineLvl w:val="9"/>
    </w:pPr>
    <w:rPr>
      <w:lang w:val="en-US"/>
    </w:rPr>
  </w:style>
  <w:style w:type="paragraph" w:styleId="TOC1">
    <w:name w:val="toc 1"/>
    <w:basedOn w:val="Normal"/>
    <w:next w:val="Normal"/>
    <w:autoRedefine/>
    <w:uiPriority w:val="39"/>
    <w:unhideWhenUsed/>
    <w:rsid w:val="003D5721"/>
    <w:pPr>
      <w:spacing w:after="100"/>
    </w:pPr>
  </w:style>
  <w:style w:type="paragraph" w:styleId="TOC2">
    <w:name w:val="toc 2"/>
    <w:basedOn w:val="Normal"/>
    <w:next w:val="Normal"/>
    <w:autoRedefine/>
    <w:uiPriority w:val="39"/>
    <w:unhideWhenUsed/>
    <w:rsid w:val="003D5721"/>
    <w:pPr>
      <w:spacing w:after="100"/>
      <w:ind w:left="220"/>
    </w:pPr>
  </w:style>
  <w:style w:type="paragraph" w:styleId="TOC3">
    <w:name w:val="toc 3"/>
    <w:basedOn w:val="Normal"/>
    <w:next w:val="Normal"/>
    <w:autoRedefine/>
    <w:uiPriority w:val="39"/>
    <w:unhideWhenUsed/>
    <w:rsid w:val="003D5721"/>
    <w:pPr>
      <w:spacing w:after="100"/>
      <w:ind w:left="440"/>
    </w:pPr>
  </w:style>
  <w:style w:type="character" w:styleId="Hyperlink">
    <w:name w:val="Hyperlink"/>
    <w:basedOn w:val="DefaultParagraphFont"/>
    <w:uiPriority w:val="99"/>
    <w:unhideWhenUsed/>
    <w:rsid w:val="003D5721"/>
    <w:rPr>
      <w:color w:val="0563C1" w:themeColor="hyperlink"/>
      <w:u w:val="single"/>
    </w:rPr>
  </w:style>
  <w:style w:type="paragraph" w:customStyle="1" w:styleId="EndNoteBibliographyTitle">
    <w:name w:val="EndNote Bibliography Title"/>
    <w:basedOn w:val="Normal"/>
    <w:link w:val="EndNoteBibliographyTitleChar"/>
    <w:rsid w:val="00D609C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609C4"/>
    <w:rPr>
      <w:rFonts w:ascii="Calibri" w:hAnsi="Calibri" w:cs="Calibri"/>
      <w:noProof/>
      <w:lang w:val="en-US"/>
    </w:rPr>
  </w:style>
  <w:style w:type="paragraph" w:customStyle="1" w:styleId="EndNoteBibliography">
    <w:name w:val="EndNote Bibliography"/>
    <w:basedOn w:val="Normal"/>
    <w:link w:val="EndNoteBibliographyChar"/>
    <w:rsid w:val="00D609C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609C4"/>
    <w:rPr>
      <w:rFonts w:ascii="Calibri" w:hAnsi="Calibri" w:cs="Calibri"/>
      <w:noProof/>
      <w:lang w:val="en-US"/>
    </w:rPr>
  </w:style>
  <w:style w:type="paragraph" w:styleId="Caption">
    <w:name w:val="caption"/>
    <w:basedOn w:val="Normal"/>
    <w:next w:val="Normal"/>
    <w:uiPriority w:val="35"/>
    <w:unhideWhenUsed/>
    <w:qFormat/>
    <w:rsid w:val="00A975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B37B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367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725">
      <w:bodyDiv w:val="1"/>
      <w:marLeft w:val="0"/>
      <w:marRight w:val="0"/>
      <w:marTop w:val="0"/>
      <w:marBottom w:val="0"/>
      <w:divBdr>
        <w:top w:val="none" w:sz="0" w:space="0" w:color="auto"/>
        <w:left w:val="none" w:sz="0" w:space="0" w:color="auto"/>
        <w:bottom w:val="none" w:sz="0" w:space="0" w:color="auto"/>
        <w:right w:val="none" w:sz="0" w:space="0" w:color="auto"/>
      </w:divBdr>
    </w:div>
    <w:div w:id="121885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9092/how-independent-are-threads-inside-the-same-proces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47255-7A6B-443C-88C5-DB0AC17DE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5</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 Dylan</dc:creator>
  <cp:keywords/>
  <dc:description/>
  <cp:lastModifiedBy>Dylan Nichol</cp:lastModifiedBy>
  <cp:revision>47</cp:revision>
  <dcterms:created xsi:type="dcterms:W3CDTF">2018-12-07T09:14:00Z</dcterms:created>
  <dcterms:modified xsi:type="dcterms:W3CDTF">2018-12-12T23:05:00Z</dcterms:modified>
</cp:coreProperties>
</file>