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FB568" w14:textId="186519E7" w:rsidR="005614CB" w:rsidRDefault="00660442">
      <w:pPr>
        <w:rPr>
          <w:rFonts w:cstheme="minorHAnsi"/>
          <w:sz w:val="24"/>
          <w:szCs w:val="24"/>
        </w:rPr>
      </w:pPr>
      <w:r w:rsidRPr="00660442">
        <w:rPr>
          <w:rFonts w:cstheme="minorHAnsi"/>
          <w:b/>
          <w:bCs/>
          <w:sz w:val="24"/>
          <w:szCs w:val="24"/>
        </w:rPr>
        <w:t>Observation 1:</w:t>
      </w:r>
    </w:p>
    <w:p w14:paraId="2707D1F6" w14:textId="17F15A95" w:rsidR="005614CB" w:rsidRDefault="005614CB">
      <w:pPr>
        <w:rPr>
          <w:rFonts w:cstheme="minorHAnsi"/>
          <w:sz w:val="24"/>
          <w:szCs w:val="24"/>
        </w:rPr>
      </w:pPr>
      <w:r>
        <w:rPr>
          <w:rFonts w:cstheme="minorHAnsi"/>
          <w:sz w:val="24"/>
          <w:szCs w:val="24"/>
        </w:rPr>
        <w:tab/>
        <w:t>In the “School Summary” chart, we observe a trend indicating that chart schools outperform district schools across multiple metrics. Charter schools such as Cabrera, Griffin, Holden, Pena, Shelton, Thomas, Wilson, and Wright High School consistently achieve higher average math and reading scores compared to district schools. The percentage of students passing both math and reading, as well as the overall passing rate, is significantly higher in charter schools.</w:t>
      </w:r>
    </w:p>
    <w:p w14:paraId="3270F7F6" w14:textId="77777777" w:rsidR="005614CB" w:rsidRDefault="005614CB">
      <w:pPr>
        <w:rPr>
          <w:rFonts w:cstheme="minorHAnsi"/>
          <w:sz w:val="24"/>
          <w:szCs w:val="24"/>
        </w:rPr>
      </w:pPr>
    </w:p>
    <w:p w14:paraId="281BC443" w14:textId="67F8404E" w:rsidR="005614CB" w:rsidRDefault="005614CB">
      <w:pPr>
        <w:rPr>
          <w:rFonts w:cstheme="minorHAnsi"/>
          <w:sz w:val="24"/>
          <w:szCs w:val="24"/>
        </w:rPr>
      </w:pPr>
      <w:r w:rsidRPr="005614CB">
        <w:rPr>
          <w:rFonts w:cstheme="minorHAnsi"/>
          <w:sz w:val="24"/>
          <w:szCs w:val="24"/>
        </w:rPr>
        <w:drawing>
          <wp:inline distT="0" distB="0" distL="0" distR="0" wp14:anchorId="39C7D5DD" wp14:editId="09B1F213">
            <wp:extent cx="5943600" cy="2513330"/>
            <wp:effectExtent l="0" t="0" r="0" b="0"/>
            <wp:docPr id="37971369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713692" name="Picture 1" descr="A screenshot of a computer&#10;&#10;Description automatically generated"/>
                    <pic:cNvPicPr/>
                  </pic:nvPicPr>
                  <pic:blipFill>
                    <a:blip r:embed="rId4"/>
                    <a:stretch>
                      <a:fillRect/>
                    </a:stretch>
                  </pic:blipFill>
                  <pic:spPr>
                    <a:xfrm>
                      <a:off x="0" y="0"/>
                      <a:ext cx="5943600" cy="2513330"/>
                    </a:xfrm>
                    <a:prstGeom prst="rect">
                      <a:avLst/>
                    </a:prstGeom>
                  </pic:spPr>
                </pic:pic>
              </a:graphicData>
            </a:graphic>
          </wp:inline>
        </w:drawing>
      </w:r>
    </w:p>
    <w:p w14:paraId="47C5061A" w14:textId="77777777" w:rsidR="005614CB" w:rsidRDefault="005614CB">
      <w:pPr>
        <w:rPr>
          <w:rFonts w:cstheme="minorHAnsi"/>
          <w:sz w:val="24"/>
          <w:szCs w:val="24"/>
        </w:rPr>
      </w:pPr>
    </w:p>
    <w:p w14:paraId="1089DC39" w14:textId="0AA06EBD" w:rsidR="005614CB" w:rsidRDefault="005614CB">
      <w:pPr>
        <w:rPr>
          <w:rFonts w:cstheme="minorHAnsi"/>
          <w:sz w:val="24"/>
          <w:szCs w:val="24"/>
        </w:rPr>
      </w:pPr>
      <w:r>
        <w:rPr>
          <w:rFonts w:cstheme="minorHAnsi"/>
          <w:sz w:val="24"/>
          <w:szCs w:val="24"/>
        </w:rPr>
        <w:t>Observation 2:</w:t>
      </w:r>
    </w:p>
    <w:p w14:paraId="18DFBC0F" w14:textId="09003CBA" w:rsidR="005614CB" w:rsidRDefault="005614CB">
      <w:pPr>
        <w:rPr>
          <w:rFonts w:cstheme="minorHAnsi"/>
          <w:sz w:val="24"/>
          <w:szCs w:val="24"/>
        </w:rPr>
      </w:pPr>
      <w:r>
        <w:rPr>
          <w:rFonts w:cstheme="minorHAnsi"/>
          <w:sz w:val="24"/>
          <w:szCs w:val="24"/>
        </w:rPr>
        <w:tab/>
        <w:t xml:space="preserve">The “Scores by School Size” chart reveals an interesting trend related to school size and academic performance. The data suggest that smaller and medium-sized schools tend to outperform larger schools across various academic metrics. Having a smaller school can be beneficial for the student since there is a larger opportunity for students to have more attention from their teachers. </w:t>
      </w:r>
    </w:p>
    <w:p w14:paraId="375249E5" w14:textId="77777777" w:rsidR="005614CB" w:rsidRDefault="005614CB">
      <w:pPr>
        <w:rPr>
          <w:rFonts w:cstheme="minorHAnsi"/>
          <w:sz w:val="24"/>
          <w:szCs w:val="24"/>
        </w:rPr>
      </w:pPr>
    </w:p>
    <w:p w14:paraId="2397031F" w14:textId="77777777" w:rsidR="005614CB" w:rsidRDefault="005614CB">
      <w:pPr>
        <w:rPr>
          <w:rFonts w:cstheme="minorHAnsi"/>
          <w:sz w:val="24"/>
          <w:szCs w:val="24"/>
        </w:rPr>
      </w:pPr>
    </w:p>
    <w:p w14:paraId="321D1700" w14:textId="6294CAD0" w:rsidR="005614CB" w:rsidRPr="00660442" w:rsidRDefault="005614CB">
      <w:pPr>
        <w:rPr>
          <w:rFonts w:cstheme="minorHAnsi"/>
          <w:sz w:val="24"/>
          <w:szCs w:val="24"/>
        </w:rPr>
      </w:pPr>
      <w:r w:rsidRPr="005614CB">
        <w:rPr>
          <w:rFonts w:cstheme="minorHAnsi"/>
          <w:sz w:val="24"/>
          <w:szCs w:val="24"/>
        </w:rPr>
        <w:drawing>
          <wp:inline distT="0" distB="0" distL="0" distR="0" wp14:anchorId="013571E5" wp14:editId="7F4D0776">
            <wp:extent cx="5943600" cy="1195705"/>
            <wp:effectExtent l="0" t="0" r="0" b="0"/>
            <wp:docPr id="1781125856" name="Picture 1" descr="A screenshot of a sco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125856" name="Picture 1" descr="A screenshot of a score&#10;&#10;Description automatically generated"/>
                    <pic:cNvPicPr/>
                  </pic:nvPicPr>
                  <pic:blipFill>
                    <a:blip r:embed="rId5"/>
                    <a:stretch>
                      <a:fillRect/>
                    </a:stretch>
                  </pic:blipFill>
                  <pic:spPr>
                    <a:xfrm>
                      <a:off x="0" y="0"/>
                      <a:ext cx="5943600" cy="1195705"/>
                    </a:xfrm>
                    <a:prstGeom prst="rect">
                      <a:avLst/>
                    </a:prstGeom>
                  </pic:spPr>
                </pic:pic>
              </a:graphicData>
            </a:graphic>
          </wp:inline>
        </w:drawing>
      </w:r>
    </w:p>
    <w:sectPr w:rsidR="005614CB" w:rsidRPr="006604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442"/>
    <w:rsid w:val="00157895"/>
    <w:rsid w:val="005614CB"/>
    <w:rsid w:val="00660442"/>
    <w:rsid w:val="009112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DED00"/>
  <w15:chartTrackingRefBased/>
  <w15:docId w15:val="{6DF1DABD-5805-4970-BB9E-34CD264CF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60442"/>
    <w:pPr>
      <w:spacing w:before="100" w:beforeAutospacing="1" w:after="100" w:afterAutospacing="1" w:line="240" w:lineRule="auto"/>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693539">
      <w:bodyDiv w:val="1"/>
      <w:marLeft w:val="0"/>
      <w:marRight w:val="0"/>
      <w:marTop w:val="0"/>
      <w:marBottom w:val="0"/>
      <w:divBdr>
        <w:top w:val="none" w:sz="0" w:space="0" w:color="auto"/>
        <w:left w:val="none" w:sz="0" w:space="0" w:color="auto"/>
        <w:bottom w:val="none" w:sz="0" w:space="0" w:color="auto"/>
        <w:right w:val="none" w:sz="0" w:space="0" w:color="auto"/>
      </w:divBdr>
    </w:div>
    <w:div w:id="603029362">
      <w:bodyDiv w:val="1"/>
      <w:marLeft w:val="0"/>
      <w:marRight w:val="0"/>
      <w:marTop w:val="0"/>
      <w:marBottom w:val="0"/>
      <w:divBdr>
        <w:top w:val="none" w:sz="0" w:space="0" w:color="auto"/>
        <w:left w:val="none" w:sz="0" w:space="0" w:color="auto"/>
        <w:bottom w:val="none" w:sz="0" w:space="0" w:color="auto"/>
        <w:right w:val="none" w:sz="0" w:space="0" w:color="auto"/>
      </w:divBdr>
    </w:div>
    <w:div w:id="1057125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133</Words>
  <Characters>759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Sui</dc:creator>
  <cp:keywords/>
  <dc:description/>
  <cp:lastModifiedBy>Dylan Sui</cp:lastModifiedBy>
  <cp:revision>1</cp:revision>
  <dcterms:created xsi:type="dcterms:W3CDTF">2023-12-18T05:45:00Z</dcterms:created>
  <dcterms:modified xsi:type="dcterms:W3CDTF">2023-12-18T06:04:00Z</dcterms:modified>
</cp:coreProperties>
</file>