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11E8A" w14:textId="389148C0" w:rsidR="002D06D1" w:rsidRPr="002D06D1" w:rsidRDefault="002D06D1" w:rsidP="002D06D1">
      <w:r w:rsidRPr="002D06D1">
        <w:t xml:space="preserve">DDoS (Distributed Denial of Service) là một loại tấn công mạng nhằm làm gián đoạn hoạt động bình thường của một dịch vụ, máy chủ, hoặc mạng bằng cách làm quá tải tài nguyên của mục tiêu. </w:t>
      </w:r>
    </w:p>
    <w:p w14:paraId="1F9DBC5E" w14:textId="01502D28" w:rsidR="002D06D1" w:rsidRDefault="002D06D1">
      <w:pPr>
        <w:rPr>
          <w:lang w:val="vi-VN"/>
        </w:rPr>
      </w:pPr>
      <w:r w:rsidRPr="002D06D1">
        <w:t>Trong bài lab</w:t>
      </w:r>
      <w:r>
        <w:rPr>
          <w:lang w:val="vi-VN"/>
        </w:rPr>
        <w:t xml:space="preserve"> đang thực hiện c</w:t>
      </w:r>
      <w:r w:rsidRPr="002D06D1">
        <w:t>ụ thể</w:t>
      </w:r>
      <w:r>
        <w:rPr>
          <w:lang w:val="vi-VN"/>
        </w:rPr>
        <w:t xml:space="preserve"> một dạng</w:t>
      </w:r>
      <w:r w:rsidRPr="002D06D1">
        <w:t xml:space="preserve"> của DDoS là </w:t>
      </w:r>
      <w:r w:rsidRPr="002D06D1">
        <w:rPr>
          <w:b/>
          <w:bCs/>
        </w:rPr>
        <w:t>TCP SYN Flood</w:t>
      </w:r>
      <w:r w:rsidRPr="002D06D1">
        <w:t>, một loại tấn công tầng giao thức (Protocol Attack) nhắm vào cơ chế bắt tay 3 bước của giao thức TCP.</w:t>
      </w:r>
    </w:p>
    <w:p w14:paraId="01E55AC9" w14:textId="2244E8EB" w:rsidR="002745FA" w:rsidRPr="002745FA" w:rsidRDefault="002745FA">
      <w:pPr>
        <w:rPr>
          <w:lang w:val="vi-VN"/>
        </w:rPr>
      </w:pPr>
      <w:r>
        <w:rPr>
          <w:lang w:val="vi-VN"/>
        </w:rPr>
        <w:t>Sử dụng công cụ hping 3</w:t>
      </w:r>
    </w:p>
    <w:p w14:paraId="026A892C" w14:textId="2BFFA409" w:rsidR="002D06D1" w:rsidRDefault="002D06D1">
      <w:pPr>
        <w:rPr>
          <w:lang w:val="vi-VN"/>
        </w:rPr>
      </w:pPr>
      <w:r>
        <w:rPr>
          <w:lang w:val="vi-VN"/>
        </w:rPr>
        <w:t xml:space="preserve">Cơ chế bắt tay 3 bước : </w:t>
      </w:r>
    </w:p>
    <w:p w14:paraId="2EAB6DF1" w14:textId="6D6BC79A" w:rsidR="002D06D1" w:rsidRDefault="002D06D1">
      <w:pPr>
        <w:rPr>
          <w:lang w:val="vi-VN"/>
        </w:rPr>
      </w:pPr>
      <w:r>
        <w:rPr>
          <w:lang w:val="vi-VN"/>
        </w:rPr>
        <w:tab/>
        <w:t>Client gửi gói SYN yêu cầu kết nối tới server</w:t>
      </w:r>
    </w:p>
    <w:p w14:paraId="443A82CD" w14:textId="65B8D65F" w:rsidR="002D06D1" w:rsidRDefault="002D06D1">
      <w:pPr>
        <w:rPr>
          <w:lang w:val="vi-VN"/>
        </w:rPr>
      </w:pPr>
      <w:r>
        <w:rPr>
          <w:lang w:val="vi-VN"/>
        </w:rPr>
        <w:tab/>
        <w:t>Server nhận gói và phản hồi với gói SYN-AcK và chừa slot kết nối trong hàng đợi và chờ phản hồi từ client</w:t>
      </w:r>
    </w:p>
    <w:p w14:paraId="779B2F22" w14:textId="1D998E13" w:rsidR="002D06D1" w:rsidRDefault="002D06D1">
      <w:pPr>
        <w:rPr>
          <w:lang w:val="vi-VN"/>
        </w:rPr>
      </w:pPr>
      <w:r>
        <w:rPr>
          <w:lang w:val="vi-VN"/>
        </w:rPr>
        <w:tab/>
        <w:t>Client sẽ nhận gói và phản hồi với gói ACK cho server</w:t>
      </w:r>
    </w:p>
    <w:p w14:paraId="50D21CA7" w14:textId="77777777" w:rsidR="002D06D1" w:rsidRDefault="002D06D1">
      <w:pPr>
        <w:rPr>
          <w:lang w:val="vi-VN"/>
        </w:rPr>
      </w:pPr>
    </w:p>
    <w:p w14:paraId="033BB9ED" w14:textId="77777777" w:rsidR="002D06D1" w:rsidRDefault="002D06D1">
      <w:pPr>
        <w:rPr>
          <w:lang w:val="vi-VN"/>
        </w:rPr>
      </w:pPr>
      <w:r>
        <w:rPr>
          <w:lang w:val="vi-VN"/>
        </w:rPr>
        <w:t xml:space="preserve">TCP SYN Flood : </w:t>
      </w:r>
    </w:p>
    <w:p w14:paraId="1044F7B4" w14:textId="27D943EE" w:rsidR="002D06D1" w:rsidRDefault="002D06D1" w:rsidP="002D06D1">
      <w:pPr>
        <w:ind w:firstLine="720"/>
        <w:rPr>
          <w:lang w:val="vi-VN"/>
        </w:rPr>
      </w:pPr>
      <w:r>
        <w:rPr>
          <w:lang w:val="vi-VN"/>
        </w:rPr>
        <w:t xml:space="preserve">Máy tấn công gửi hàng loạt nhiều gói SYN cho server, ở đây là máy kali gửi với ip giả. </w:t>
      </w:r>
    </w:p>
    <w:p w14:paraId="5C79A95A" w14:textId="113D7C97" w:rsidR="002D06D1" w:rsidRDefault="002D06D1" w:rsidP="002D06D1">
      <w:pPr>
        <w:ind w:firstLine="720"/>
        <w:rPr>
          <w:lang w:val="vi-VN"/>
        </w:rPr>
      </w:pPr>
      <w:r>
        <w:rPr>
          <w:lang w:val="vi-VN"/>
        </w:rPr>
        <w:t>Máy server ( ubuntu ) nhận và gửi SYN-ACK và chừa slot trong hàng đợi kết nối tương ứng với mỗi gói SYN.</w:t>
      </w:r>
    </w:p>
    <w:p w14:paraId="7C8A8E9B" w14:textId="25D90A61" w:rsidR="002D06D1" w:rsidRDefault="002D06D1" w:rsidP="00FD0190">
      <w:pPr>
        <w:ind w:firstLine="720"/>
        <w:rPr>
          <w:lang w:val="vi-VN"/>
        </w:rPr>
      </w:pPr>
      <w:r>
        <w:rPr>
          <w:lang w:val="vi-VN"/>
        </w:rPr>
        <w:t>Nhưng vì ip giả nên server không nhận được phản hồi, làm cho hàng đợi kết nối đầy và không thể xử lý được nữa.</w:t>
      </w:r>
    </w:p>
    <w:p w14:paraId="4495D95E" w14:textId="1687AF46" w:rsidR="00FD0190" w:rsidRDefault="00FD0190" w:rsidP="00FD0190">
      <w:pPr>
        <w:rPr>
          <w:lang w:val="vi-VN"/>
        </w:rPr>
      </w:pPr>
      <w:r>
        <w:rPr>
          <w:lang w:val="vi-VN"/>
        </w:rPr>
        <w:t>Snort : Hệ thống giám sát lưu lượng kết nối và phát hiện những hành vi bất thường tại lưu lượng từ đó gửi cảnh báo đến máy.</w:t>
      </w:r>
    </w:p>
    <w:p w14:paraId="6BBC81C0" w14:textId="77777777" w:rsidR="00FD0190" w:rsidRDefault="00FD0190" w:rsidP="00FD0190">
      <w:pPr>
        <w:rPr>
          <w:lang w:val="vi-VN"/>
        </w:rPr>
      </w:pPr>
    </w:p>
    <w:p w14:paraId="2A7BE330" w14:textId="77777777" w:rsidR="00FD0190" w:rsidRDefault="00FD0190" w:rsidP="00FD0190">
      <w:pPr>
        <w:rPr>
          <w:lang w:val="vi-VN"/>
        </w:rPr>
      </w:pPr>
    </w:p>
    <w:p w14:paraId="1665776E" w14:textId="26A6732E" w:rsidR="00FD0190" w:rsidRDefault="00FD0190" w:rsidP="00FD0190">
      <w:pPr>
        <w:rPr>
          <w:lang w:val="vi-VN"/>
        </w:rPr>
      </w:pPr>
      <w:r>
        <w:rPr>
          <w:lang w:val="vi-VN"/>
        </w:rPr>
        <w:t>HYDRA</w:t>
      </w:r>
    </w:p>
    <w:p w14:paraId="642B3128" w14:textId="68150C4C" w:rsidR="00FD0190" w:rsidRDefault="00FD0190" w:rsidP="00FD0190">
      <w:pPr>
        <w:rPr>
          <w:lang w:val="vi-VN"/>
        </w:rPr>
      </w:pPr>
      <w:r>
        <w:rPr>
          <w:lang w:val="vi-VN"/>
        </w:rPr>
        <w:t>FTP</w:t>
      </w:r>
    </w:p>
    <w:p w14:paraId="6E55E65B" w14:textId="1FA2E5F3" w:rsidR="002929C4" w:rsidRPr="002929C4" w:rsidRDefault="002929C4" w:rsidP="002929C4">
      <w:r w:rsidRPr="002929C4">
        <w:t xml:space="preserve">FTP (File Transfer Protocol) là giao thức dùng để truyền tải file giữa các máy tính qua mạng. </w:t>
      </w:r>
    </w:p>
    <w:p w14:paraId="70731B91" w14:textId="420CB1A0" w:rsidR="002929C4" w:rsidRPr="002929C4" w:rsidRDefault="002929C4" w:rsidP="002929C4">
      <w:r w:rsidRPr="002929C4">
        <w:t xml:space="preserve">Brute Force là một kỹ thuật tấn công mật khẩu, trong đó kẻ tấn công thử nhiều tổ hợp username/password cho đến khi tìm ra thông tin đăng nhập hợp lệ. </w:t>
      </w:r>
    </w:p>
    <w:p w14:paraId="2D260668" w14:textId="24935EAB" w:rsidR="002929C4" w:rsidRPr="002929C4" w:rsidRDefault="002929C4" w:rsidP="00FD0190">
      <w:pPr>
        <w:rPr>
          <w:lang w:val="vi-VN"/>
        </w:rPr>
      </w:pPr>
      <w:r w:rsidRPr="002929C4">
        <w:t>FTP Brute Force là quá trình sử dụng công cụ (như Hydra) để thử hàng loạt tổ hợp username/password nhằm đăng nhập trái phép vào một FTP server.</w:t>
      </w:r>
    </w:p>
    <w:p w14:paraId="3E7F0EAB" w14:textId="7743DF2E" w:rsidR="002929C4" w:rsidRDefault="002929C4" w:rsidP="00FD0190">
      <w:pPr>
        <w:jc w:val="both"/>
        <w:rPr>
          <w:lang w:val="vi-VN"/>
        </w:rPr>
      </w:pPr>
      <w:r>
        <w:rPr>
          <w:lang w:val="vi-VN"/>
        </w:rPr>
        <w:lastRenderedPageBreak/>
        <w:t xml:space="preserve">Cách hoạt động : </w:t>
      </w:r>
    </w:p>
    <w:p w14:paraId="213875CA" w14:textId="584DD905" w:rsidR="00FD0190" w:rsidRPr="00FD0190" w:rsidRDefault="00FD0190" w:rsidP="002929C4">
      <w:pPr>
        <w:pStyle w:val="ListParagraph"/>
        <w:numPr>
          <w:ilvl w:val="0"/>
          <w:numId w:val="2"/>
        </w:numPr>
      </w:pPr>
      <w:r w:rsidRPr="00FD0190">
        <w:t xml:space="preserve">Kẻ tấn công (ở đây là Máy Kali) sử dụng Hydra để gửi liên tục các yêu cầu đăng nhập FTP đến server (Máy Ubuntu) trên cổng 21. </w:t>
      </w:r>
    </w:p>
    <w:p w14:paraId="0E0B87E0" w14:textId="69ED7D4B" w:rsidR="00FD0190" w:rsidRPr="00FD0190" w:rsidRDefault="00FD0190" w:rsidP="002929C4">
      <w:pPr>
        <w:pStyle w:val="ListParagraph"/>
        <w:numPr>
          <w:ilvl w:val="0"/>
          <w:numId w:val="2"/>
        </w:numPr>
      </w:pPr>
      <w:r w:rsidRPr="00FD0190">
        <w:t xml:space="preserve">Hydra thử từng tổ hợp username/password từ một danh sách (wordlist) cho đến khi tìm ra thông tin đăng nhập hợp lệ hoặc hết danh sách. </w:t>
      </w:r>
    </w:p>
    <w:p w14:paraId="6B684668" w14:textId="111EB912" w:rsidR="00FD0190" w:rsidRPr="002929C4" w:rsidRDefault="00FD0190" w:rsidP="002929C4">
      <w:pPr>
        <w:pStyle w:val="ListParagraph"/>
        <w:numPr>
          <w:ilvl w:val="0"/>
          <w:numId w:val="2"/>
        </w:numPr>
        <w:rPr>
          <w:lang w:val="vi-VN"/>
        </w:rPr>
      </w:pPr>
      <w:r w:rsidRPr="00FD0190">
        <w:t>Mỗi lần thử đăng nhập, Hydra gửi các lệnh FTP</w:t>
      </w:r>
      <w:r w:rsidRPr="002929C4">
        <w:rPr>
          <w:lang w:val="vi-VN"/>
        </w:rPr>
        <w:t>,</w:t>
      </w:r>
    </w:p>
    <w:p w14:paraId="56B7A14F" w14:textId="01D5F16F" w:rsidR="00FD0190" w:rsidRPr="00FD0190" w:rsidRDefault="00FD0190" w:rsidP="002929C4">
      <w:pPr>
        <w:pStyle w:val="ListParagraph"/>
        <w:numPr>
          <w:ilvl w:val="0"/>
          <w:numId w:val="2"/>
        </w:numPr>
      </w:pPr>
      <w:r w:rsidRPr="00FD0190">
        <w:t>Nếu thông tin đăng nhập đúng, Hydra sẽ thông báo; nếu không, nó tiếp tục thử với mật khẩu tiếp theo trong danh sách.</w:t>
      </w:r>
    </w:p>
    <w:p w14:paraId="15BB2E05" w14:textId="77777777" w:rsidR="002D06D1" w:rsidRDefault="002D06D1">
      <w:pPr>
        <w:rPr>
          <w:lang w:val="vi-VN"/>
        </w:rPr>
      </w:pPr>
    </w:p>
    <w:p w14:paraId="52F2B9E3" w14:textId="1BE653A3" w:rsidR="008E60D6" w:rsidRDefault="008E60D6">
      <w:pPr>
        <w:rPr>
          <w:lang w:val="vi-VN"/>
        </w:rPr>
      </w:pPr>
      <w:r>
        <w:rPr>
          <w:lang w:val="vi-VN"/>
        </w:rPr>
        <w:t>SQL</w:t>
      </w:r>
    </w:p>
    <w:p w14:paraId="4F0CC694" w14:textId="77777777" w:rsidR="008E60D6" w:rsidRPr="008E60D6" w:rsidRDefault="008E60D6" w:rsidP="008E60D6">
      <w:r w:rsidRPr="008E60D6">
        <w:t>SQL Injection là một kỹ thuật tấn công vào ứng dụng web, trong đó kẻ tấn công chèn các câu lệnh SQL độc hại vào dữ liệu đầu vào (như form, URL, hoặc tham số) để thao túng cơ sở dữ liệu của ứng dụng.</w:t>
      </w:r>
    </w:p>
    <w:p w14:paraId="0C3AD470" w14:textId="77777777" w:rsidR="009868C7" w:rsidRPr="009868C7" w:rsidRDefault="009868C7" w:rsidP="009868C7">
      <w:r w:rsidRPr="009868C7">
        <w:rPr>
          <w:b/>
          <w:bCs/>
        </w:rPr>
        <w:t>Cách hoạt động của sqlmap</w:t>
      </w:r>
      <w:r w:rsidRPr="009868C7">
        <w:t xml:space="preserve">: </w:t>
      </w:r>
    </w:p>
    <w:p w14:paraId="47F481A9" w14:textId="77777777" w:rsidR="009868C7" w:rsidRPr="009868C7" w:rsidRDefault="009868C7" w:rsidP="009868C7">
      <w:pPr>
        <w:numPr>
          <w:ilvl w:val="0"/>
          <w:numId w:val="3"/>
        </w:numPr>
      </w:pPr>
      <w:r w:rsidRPr="009868C7">
        <w:t>sqlmap gửi các yêu cầu HTTP đến URL mục tiêu, chèn các payload SQL Injection (như ' OR '1'='1, ' AND '1'='1, ...) để kiểm tra xem ứng dụng có bị lỗi SQL Injection không.</w:t>
      </w:r>
    </w:p>
    <w:p w14:paraId="0A1F1A59" w14:textId="77777777" w:rsidR="009868C7" w:rsidRPr="009868C7" w:rsidRDefault="009868C7" w:rsidP="009868C7">
      <w:pPr>
        <w:numPr>
          <w:ilvl w:val="0"/>
          <w:numId w:val="3"/>
        </w:numPr>
      </w:pPr>
      <w:r w:rsidRPr="009868C7">
        <w:t xml:space="preserve">Nếu phát hiện lỗ hổng, sqlmap sẽ khai thác sâu hơn để: </w:t>
      </w:r>
    </w:p>
    <w:p w14:paraId="664275A9" w14:textId="77777777" w:rsidR="009868C7" w:rsidRPr="009868C7" w:rsidRDefault="009868C7" w:rsidP="009868C7">
      <w:pPr>
        <w:numPr>
          <w:ilvl w:val="1"/>
          <w:numId w:val="3"/>
        </w:numPr>
      </w:pPr>
      <w:r w:rsidRPr="009868C7">
        <w:t>Xác định loại cơ sở dữ liệu (ví dụ: MySQL).</w:t>
      </w:r>
    </w:p>
    <w:p w14:paraId="1EA8D07A" w14:textId="77777777" w:rsidR="009868C7" w:rsidRPr="009868C7" w:rsidRDefault="009868C7" w:rsidP="009868C7">
      <w:pPr>
        <w:numPr>
          <w:ilvl w:val="1"/>
          <w:numId w:val="3"/>
        </w:numPr>
      </w:pPr>
      <w:r w:rsidRPr="009868C7">
        <w:t>Lấy thông tin như tên database, bảng, cột, và dữ liệu.</w:t>
      </w:r>
    </w:p>
    <w:p w14:paraId="4D0448EF" w14:textId="77777777" w:rsidR="008E60D6" w:rsidRDefault="008E60D6">
      <w:pPr>
        <w:rPr>
          <w:lang w:val="vi-VN"/>
        </w:rPr>
      </w:pPr>
    </w:p>
    <w:p w14:paraId="54F56FF5" w14:textId="5EDAAB47" w:rsidR="009868C7" w:rsidRDefault="009868C7" w:rsidP="009868C7">
      <w:pPr>
        <w:rPr>
          <w:lang w:val="vi-VN"/>
        </w:rPr>
      </w:pPr>
      <w:r w:rsidRPr="009868C7">
        <w:t xml:space="preserve">sqlmap -u "http://192.168.1.135/vulnerabilities/sqli/?id=1&amp;Submit=Submit" --cookie="PHPSESSID=u9kn07k3ildkqvouc90siclbd3; security=low" </w:t>
      </w:r>
      <w:r w:rsidR="002745FA">
        <w:t>–</w:t>
      </w:r>
      <w:r w:rsidRPr="009868C7">
        <w:t>batch</w:t>
      </w:r>
    </w:p>
    <w:p w14:paraId="79FDE61E" w14:textId="3F69ABD9" w:rsidR="002745FA" w:rsidRPr="009868C7" w:rsidRDefault="002745FA" w:rsidP="009868C7">
      <w:pPr>
        <w:rPr>
          <w:lang w:val="vi-VN"/>
        </w:rPr>
      </w:pPr>
      <w:r>
        <w:rPr>
          <w:lang w:val="vi-VN"/>
        </w:rPr>
        <w:t xml:space="preserve">trong đó : </w:t>
      </w:r>
    </w:p>
    <w:p w14:paraId="1DD49119" w14:textId="46280798" w:rsidR="009868C7" w:rsidRPr="009868C7" w:rsidRDefault="009868C7" w:rsidP="009868C7">
      <w:r w:rsidRPr="009868C7">
        <w:t xml:space="preserve">-u "http://192.168.1.135/vulnerabilities/sqli/?id=1&amp;Submit=Submit": URL của trang SQL Injection trên DVWA. </w:t>
      </w:r>
    </w:p>
    <w:p w14:paraId="7ECF2699" w14:textId="0EAA38E1" w:rsidR="009868C7" w:rsidRPr="009868C7" w:rsidRDefault="009868C7" w:rsidP="009868C7">
      <w:r w:rsidRPr="009868C7">
        <w:t xml:space="preserve">--cookie="PHPSESSID=...; security=low": Cookie để xác thực phiên làm việc với DVWA. </w:t>
      </w:r>
    </w:p>
    <w:p w14:paraId="6C08B676" w14:textId="05F2AF31" w:rsidR="009868C7" w:rsidRPr="009868C7" w:rsidRDefault="009868C7" w:rsidP="009868C7">
      <w:r w:rsidRPr="009868C7">
        <w:t>--batch: Tự động chọn các tùy chọn mặc định, không hỏi người dùng.</w:t>
      </w:r>
    </w:p>
    <w:p w14:paraId="2D3DDF98" w14:textId="7C65A291" w:rsidR="009868C7" w:rsidRPr="009868C7" w:rsidRDefault="009868C7" w:rsidP="009868C7">
      <w:pPr>
        <w:rPr>
          <w:lang w:val="vi-VN"/>
        </w:rPr>
      </w:pPr>
    </w:p>
    <w:sectPr w:rsidR="009868C7" w:rsidRPr="00986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54C3"/>
    <w:multiLevelType w:val="multilevel"/>
    <w:tmpl w:val="E914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C3DFF"/>
    <w:multiLevelType w:val="multilevel"/>
    <w:tmpl w:val="605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E64A9"/>
    <w:multiLevelType w:val="hybridMultilevel"/>
    <w:tmpl w:val="C3E6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809205">
    <w:abstractNumId w:val="1"/>
  </w:num>
  <w:num w:numId="2" w16cid:durableId="1215966122">
    <w:abstractNumId w:val="2"/>
  </w:num>
  <w:num w:numId="3" w16cid:durableId="27872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D1"/>
    <w:rsid w:val="002745FA"/>
    <w:rsid w:val="002929C4"/>
    <w:rsid w:val="002D06D1"/>
    <w:rsid w:val="004D6D2D"/>
    <w:rsid w:val="008E60D6"/>
    <w:rsid w:val="00936DD0"/>
    <w:rsid w:val="0097236D"/>
    <w:rsid w:val="009868C7"/>
    <w:rsid w:val="00FD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3A06"/>
  <w15:chartTrackingRefBased/>
  <w15:docId w15:val="{5451F8EE-8512-4FA0-B371-EF486831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6D1"/>
    <w:rPr>
      <w:rFonts w:eastAsiaTheme="majorEastAsia" w:cstheme="majorBidi"/>
      <w:color w:val="272727" w:themeColor="text1" w:themeTint="D8"/>
    </w:rPr>
  </w:style>
  <w:style w:type="paragraph" w:styleId="Title">
    <w:name w:val="Title"/>
    <w:basedOn w:val="Normal"/>
    <w:next w:val="Normal"/>
    <w:link w:val="TitleChar"/>
    <w:uiPriority w:val="10"/>
    <w:qFormat/>
    <w:rsid w:val="002D0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6D1"/>
    <w:pPr>
      <w:spacing w:before="160"/>
      <w:jc w:val="center"/>
    </w:pPr>
    <w:rPr>
      <w:i/>
      <w:iCs/>
      <w:color w:val="404040" w:themeColor="text1" w:themeTint="BF"/>
    </w:rPr>
  </w:style>
  <w:style w:type="character" w:customStyle="1" w:styleId="QuoteChar">
    <w:name w:val="Quote Char"/>
    <w:basedOn w:val="DefaultParagraphFont"/>
    <w:link w:val="Quote"/>
    <w:uiPriority w:val="29"/>
    <w:rsid w:val="002D06D1"/>
    <w:rPr>
      <w:i/>
      <w:iCs/>
      <w:color w:val="404040" w:themeColor="text1" w:themeTint="BF"/>
    </w:rPr>
  </w:style>
  <w:style w:type="paragraph" w:styleId="ListParagraph">
    <w:name w:val="List Paragraph"/>
    <w:basedOn w:val="Normal"/>
    <w:uiPriority w:val="34"/>
    <w:qFormat/>
    <w:rsid w:val="002D06D1"/>
    <w:pPr>
      <w:ind w:left="720"/>
      <w:contextualSpacing/>
    </w:pPr>
  </w:style>
  <w:style w:type="character" w:styleId="IntenseEmphasis">
    <w:name w:val="Intense Emphasis"/>
    <w:basedOn w:val="DefaultParagraphFont"/>
    <w:uiPriority w:val="21"/>
    <w:qFormat/>
    <w:rsid w:val="002D06D1"/>
    <w:rPr>
      <w:i/>
      <w:iCs/>
      <w:color w:val="0F4761" w:themeColor="accent1" w:themeShade="BF"/>
    </w:rPr>
  </w:style>
  <w:style w:type="paragraph" w:styleId="IntenseQuote">
    <w:name w:val="Intense Quote"/>
    <w:basedOn w:val="Normal"/>
    <w:next w:val="Normal"/>
    <w:link w:val="IntenseQuoteChar"/>
    <w:uiPriority w:val="30"/>
    <w:qFormat/>
    <w:rsid w:val="002D0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6D1"/>
    <w:rPr>
      <w:i/>
      <w:iCs/>
      <w:color w:val="0F4761" w:themeColor="accent1" w:themeShade="BF"/>
    </w:rPr>
  </w:style>
  <w:style w:type="character" w:styleId="IntenseReference">
    <w:name w:val="Intense Reference"/>
    <w:basedOn w:val="DefaultParagraphFont"/>
    <w:uiPriority w:val="32"/>
    <w:qFormat/>
    <w:rsid w:val="002D0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93455">
      <w:bodyDiv w:val="1"/>
      <w:marLeft w:val="0"/>
      <w:marRight w:val="0"/>
      <w:marTop w:val="0"/>
      <w:marBottom w:val="0"/>
      <w:divBdr>
        <w:top w:val="none" w:sz="0" w:space="0" w:color="auto"/>
        <w:left w:val="none" w:sz="0" w:space="0" w:color="auto"/>
        <w:bottom w:val="none" w:sz="0" w:space="0" w:color="auto"/>
        <w:right w:val="none" w:sz="0" w:space="0" w:color="auto"/>
      </w:divBdr>
      <w:divsChild>
        <w:div w:id="1346983132">
          <w:marLeft w:val="0"/>
          <w:marRight w:val="0"/>
          <w:marTop w:val="0"/>
          <w:marBottom w:val="0"/>
          <w:divBdr>
            <w:top w:val="none" w:sz="0" w:space="0" w:color="auto"/>
            <w:left w:val="none" w:sz="0" w:space="0" w:color="auto"/>
            <w:bottom w:val="none" w:sz="0" w:space="0" w:color="auto"/>
            <w:right w:val="none" w:sz="0" w:space="0" w:color="auto"/>
          </w:divBdr>
        </w:div>
      </w:divsChild>
    </w:div>
    <w:div w:id="290674535">
      <w:bodyDiv w:val="1"/>
      <w:marLeft w:val="0"/>
      <w:marRight w:val="0"/>
      <w:marTop w:val="0"/>
      <w:marBottom w:val="0"/>
      <w:divBdr>
        <w:top w:val="none" w:sz="0" w:space="0" w:color="auto"/>
        <w:left w:val="none" w:sz="0" w:space="0" w:color="auto"/>
        <w:bottom w:val="none" w:sz="0" w:space="0" w:color="auto"/>
        <w:right w:val="none" w:sz="0" w:space="0" w:color="auto"/>
      </w:divBdr>
      <w:divsChild>
        <w:div w:id="887841923">
          <w:marLeft w:val="0"/>
          <w:marRight w:val="0"/>
          <w:marTop w:val="0"/>
          <w:marBottom w:val="0"/>
          <w:divBdr>
            <w:top w:val="none" w:sz="0" w:space="0" w:color="auto"/>
            <w:left w:val="none" w:sz="0" w:space="0" w:color="auto"/>
            <w:bottom w:val="none" w:sz="0" w:space="0" w:color="auto"/>
            <w:right w:val="none" w:sz="0" w:space="0" w:color="auto"/>
          </w:divBdr>
        </w:div>
      </w:divsChild>
    </w:div>
    <w:div w:id="358816766">
      <w:bodyDiv w:val="1"/>
      <w:marLeft w:val="0"/>
      <w:marRight w:val="0"/>
      <w:marTop w:val="0"/>
      <w:marBottom w:val="0"/>
      <w:divBdr>
        <w:top w:val="none" w:sz="0" w:space="0" w:color="auto"/>
        <w:left w:val="none" w:sz="0" w:space="0" w:color="auto"/>
        <w:bottom w:val="none" w:sz="0" w:space="0" w:color="auto"/>
        <w:right w:val="none" w:sz="0" w:space="0" w:color="auto"/>
      </w:divBdr>
      <w:divsChild>
        <w:div w:id="2091736314">
          <w:marLeft w:val="0"/>
          <w:marRight w:val="0"/>
          <w:marTop w:val="0"/>
          <w:marBottom w:val="0"/>
          <w:divBdr>
            <w:top w:val="none" w:sz="0" w:space="0" w:color="auto"/>
            <w:left w:val="none" w:sz="0" w:space="0" w:color="auto"/>
            <w:bottom w:val="none" w:sz="0" w:space="0" w:color="auto"/>
            <w:right w:val="none" w:sz="0" w:space="0" w:color="auto"/>
          </w:divBdr>
        </w:div>
      </w:divsChild>
    </w:div>
    <w:div w:id="482546312">
      <w:bodyDiv w:val="1"/>
      <w:marLeft w:val="0"/>
      <w:marRight w:val="0"/>
      <w:marTop w:val="0"/>
      <w:marBottom w:val="0"/>
      <w:divBdr>
        <w:top w:val="none" w:sz="0" w:space="0" w:color="auto"/>
        <w:left w:val="none" w:sz="0" w:space="0" w:color="auto"/>
        <w:bottom w:val="none" w:sz="0" w:space="0" w:color="auto"/>
        <w:right w:val="none" w:sz="0" w:space="0" w:color="auto"/>
      </w:divBdr>
      <w:divsChild>
        <w:div w:id="1000618195">
          <w:marLeft w:val="0"/>
          <w:marRight w:val="0"/>
          <w:marTop w:val="0"/>
          <w:marBottom w:val="0"/>
          <w:divBdr>
            <w:top w:val="none" w:sz="0" w:space="0" w:color="auto"/>
            <w:left w:val="none" w:sz="0" w:space="0" w:color="auto"/>
            <w:bottom w:val="none" w:sz="0" w:space="0" w:color="auto"/>
            <w:right w:val="none" w:sz="0" w:space="0" w:color="auto"/>
          </w:divBdr>
        </w:div>
      </w:divsChild>
    </w:div>
    <w:div w:id="821392760">
      <w:bodyDiv w:val="1"/>
      <w:marLeft w:val="0"/>
      <w:marRight w:val="0"/>
      <w:marTop w:val="0"/>
      <w:marBottom w:val="0"/>
      <w:divBdr>
        <w:top w:val="none" w:sz="0" w:space="0" w:color="auto"/>
        <w:left w:val="none" w:sz="0" w:space="0" w:color="auto"/>
        <w:bottom w:val="none" w:sz="0" w:space="0" w:color="auto"/>
        <w:right w:val="none" w:sz="0" w:space="0" w:color="auto"/>
      </w:divBdr>
      <w:divsChild>
        <w:div w:id="1876455747">
          <w:marLeft w:val="0"/>
          <w:marRight w:val="0"/>
          <w:marTop w:val="0"/>
          <w:marBottom w:val="0"/>
          <w:divBdr>
            <w:top w:val="none" w:sz="0" w:space="0" w:color="auto"/>
            <w:left w:val="none" w:sz="0" w:space="0" w:color="auto"/>
            <w:bottom w:val="none" w:sz="0" w:space="0" w:color="auto"/>
            <w:right w:val="none" w:sz="0" w:space="0" w:color="auto"/>
          </w:divBdr>
        </w:div>
      </w:divsChild>
    </w:div>
    <w:div w:id="900137713">
      <w:bodyDiv w:val="1"/>
      <w:marLeft w:val="0"/>
      <w:marRight w:val="0"/>
      <w:marTop w:val="0"/>
      <w:marBottom w:val="0"/>
      <w:divBdr>
        <w:top w:val="none" w:sz="0" w:space="0" w:color="auto"/>
        <w:left w:val="none" w:sz="0" w:space="0" w:color="auto"/>
        <w:bottom w:val="none" w:sz="0" w:space="0" w:color="auto"/>
        <w:right w:val="none" w:sz="0" w:space="0" w:color="auto"/>
      </w:divBdr>
      <w:divsChild>
        <w:div w:id="1821799874">
          <w:marLeft w:val="0"/>
          <w:marRight w:val="0"/>
          <w:marTop w:val="0"/>
          <w:marBottom w:val="0"/>
          <w:divBdr>
            <w:top w:val="none" w:sz="0" w:space="0" w:color="auto"/>
            <w:left w:val="none" w:sz="0" w:space="0" w:color="auto"/>
            <w:bottom w:val="none" w:sz="0" w:space="0" w:color="auto"/>
            <w:right w:val="none" w:sz="0" w:space="0" w:color="auto"/>
          </w:divBdr>
        </w:div>
      </w:divsChild>
    </w:div>
    <w:div w:id="1336497668">
      <w:bodyDiv w:val="1"/>
      <w:marLeft w:val="0"/>
      <w:marRight w:val="0"/>
      <w:marTop w:val="0"/>
      <w:marBottom w:val="0"/>
      <w:divBdr>
        <w:top w:val="none" w:sz="0" w:space="0" w:color="auto"/>
        <w:left w:val="none" w:sz="0" w:space="0" w:color="auto"/>
        <w:bottom w:val="none" w:sz="0" w:space="0" w:color="auto"/>
        <w:right w:val="none" w:sz="0" w:space="0" w:color="auto"/>
      </w:divBdr>
      <w:divsChild>
        <w:div w:id="2116438870">
          <w:marLeft w:val="0"/>
          <w:marRight w:val="0"/>
          <w:marTop w:val="0"/>
          <w:marBottom w:val="0"/>
          <w:divBdr>
            <w:top w:val="none" w:sz="0" w:space="0" w:color="auto"/>
            <w:left w:val="none" w:sz="0" w:space="0" w:color="auto"/>
            <w:bottom w:val="none" w:sz="0" w:space="0" w:color="auto"/>
            <w:right w:val="none" w:sz="0" w:space="0" w:color="auto"/>
          </w:divBdr>
        </w:div>
      </w:divsChild>
    </w:div>
    <w:div w:id="1381246215">
      <w:bodyDiv w:val="1"/>
      <w:marLeft w:val="0"/>
      <w:marRight w:val="0"/>
      <w:marTop w:val="0"/>
      <w:marBottom w:val="0"/>
      <w:divBdr>
        <w:top w:val="none" w:sz="0" w:space="0" w:color="auto"/>
        <w:left w:val="none" w:sz="0" w:space="0" w:color="auto"/>
        <w:bottom w:val="none" w:sz="0" w:space="0" w:color="auto"/>
        <w:right w:val="none" w:sz="0" w:space="0" w:color="auto"/>
      </w:divBdr>
      <w:divsChild>
        <w:div w:id="372002930">
          <w:marLeft w:val="0"/>
          <w:marRight w:val="0"/>
          <w:marTop w:val="0"/>
          <w:marBottom w:val="0"/>
          <w:divBdr>
            <w:top w:val="none" w:sz="0" w:space="0" w:color="auto"/>
            <w:left w:val="none" w:sz="0" w:space="0" w:color="auto"/>
            <w:bottom w:val="none" w:sz="0" w:space="0" w:color="auto"/>
            <w:right w:val="none" w:sz="0" w:space="0" w:color="auto"/>
          </w:divBdr>
        </w:div>
      </w:divsChild>
    </w:div>
    <w:div w:id="1728146197">
      <w:bodyDiv w:val="1"/>
      <w:marLeft w:val="0"/>
      <w:marRight w:val="0"/>
      <w:marTop w:val="0"/>
      <w:marBottom w:val="0"/>
      <w:divBdr>
        <w:top w:val="none" w:sz="0" w:space="0" w:color="auto"/>
        <w:left w:val="none" w:sz="0" w:space="0" w:color="auto"/>
        <w:bottom w:val="none" w:sz="0" w:space="0" w:color="auto"/>
        <w:right w:val="none" w:sz="0" w:space="0" w:color="auto"/>
      </w:divBdr>
      <w:divsChild>
        <w:div w:id="1273827615">
          <w:marLeft w:val="0"/>
          <w:marRight w:val="0"/>
          <w:marTop w:val="0"/>
          <w:marBottom w:val="0"/>
          <w:divBdr>
            <w:top w:val="none" w:sz="0" w:space="0" w:color="auto"/>
            <w:left w:val="none" w:sz="0" w:space="0" w:color="auto"/>
            <w:bottom w:val="none" w:sz="0" w:space="0" w:color="auto"/>
            <w:right w:val="none" w:sz="0" w:space="0" w:color="auto"/>
          </w:divBdr>
        </w:div>
      </w:divsChild>
    </w:div>
    <w:div w:id="1956979058">
      <w:bodyDiv w:val="1"/>
      <w:marLeft w:val="0"/>
      <w:marRight w:val="0"/>
      <w:marTop w:val="0"/>
      <w:marBottom w:val="0"/>
      <w:divBdr>
        <w:top w:val="none" w:sz="0" w:space="0" w:color="auto"/>
        <w:left w:val="none" w:sz="0" w:space="0" w:color="auto"/>
        <w:bottom w:val="none" w:sz="0" w:space="0" w:color="auto"/>
        <w:right w:val="none" w:sz="0" w:space="0" w:color="auto"/>
      </w:divBdr>
      <w:divsChild>
        <w:div w:id="647780838">
          <w:marLeft w:val="0"/>
          <w:marRight w:val="0"/>
          <w:marTop w:val="0"/>
          <w:marBottom w:val="0"/>
          <w:divBdr>
            <w:top w:val="none" w:sz="0" w:space="0" w:color="auto"/>
            <w:left w:val="none" w:sz="0" w:space="0" w:color="auto"/>
            <w:bottom w:val="none" w:sz="0" w:space="0" w:color="auto"/>
            <w:right w:val="none" w:sz="0" w:space="0" w:color="auto"/>
          </w:divBdr>
        </w:div>
      </w:divsChild>
    </w:div>
    <w:div w:id="2125692276">
      <w:bodyDiv w:val="1"/>
      <w:marLeft w:val="0"/>
      <w:marRight w:val="0"/>
      <w:marTop w:val="0"/>
      <w:marBottom w:val="0"/>
      <w:divBdr>
        <w:top w:val="none" w:sz="0" w:space="0" w:color="auto"/>
        <w:left w:val="none" w:sz="0" w:space="0" w:color="auto"/>
        <w:bottom w:val="none" w:sz="0" w:space="0" w:color="auto"/>
        <w:right w:val="none" w:sz="0" w:space="0" w:color="auto"/>
      </w:divBdr>
      <w:divsChild>
        <w:div w:id="1181897260">
          <w:marLeft w:val="0"/>
          <w:marRight w:val="0"/>
          <w:marTop w:val="0"/>
          <w:marBottom w:val="0"/>
          <w:divBdr>
            <w:top w:val="none" w:sz="0" w:space="0" w:color="auto"/>
            <w:left w:val="none" w:sz="0" w:space="0" w:color="auto"/>
            <w:bottom w:val="none" w:sz="0" w:space="0" w:color="auto"/>
            <w:right w:val="none" w:sz="0" w:space="0" w:color="auto"/>
          </w:divBdr>
        </w:div>
      </w:divsChild>
    </w:div>
    <w:div w:id="2141531984">
      <w:bodyDiv w:val="1"/>
      <w:marLeft w:val="0"/>
      <w:marRight w:val="0"/>
      <w:marTop w:val="0"/>
      <w:marBottom w:val="0"/>
      <w:divBdr>
        <w:top w:val="none" w:sz="0" w:space="0" w:color="auto"/>
        <w:left w:val="none" w:sz="0" w:space="0" w:color="auto"/>
        <w:bottom w:val="none" w:sz="0" w:space="0" w:color="auto"/>
        <w:right w:val="none" w:sz="0" w:space="0" w:color="auto"/>
      </w:divBdr>
      <w:divsChild>
        <w:div w:id="57320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3</cp:revision>
  <dcterms:created xsi:type="dcterms:W3CDTF">2025-04-29T05:59:00Z</dcterms:created>
  <dcterms:modified xsi:type="dcterms:W3CDTF">2025-04-29T08:14:00Z</dcterms:modified>
</cp:coreProperties>
</file>