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EE0A9A" w14:textId="77777777" w:rsidR="00904A3B" w:rsidRPr="00A13159" w:rsidRDefault="00000000">
      <w:pPr>
        <w:spacing w:after="40"/>
        <w:jc w:val="center"/>
        <w:rPr>
          <w:lang w:val="fr-FR"/>
        </w:rPr>
      </w:pPr>
      <w:r w:rsidRPr="00A13159">
        <w:rPr>
          <w:b/>
          <w:bCs/>
          <w:sz w:val="34"/>
          <w:szCs w:val="34"/>
          <w:lang w:val="fr-FR"/>
        </w:rPr>
        <w:t>DYLAN ROBSON</w:t>
      </w:r>
    </w:p>
    <w:p w14:paraId="201984D9" w14:textId="77777777" w:rsidR="00904A3B" w:rsidRPr="00A13159" w:rsidRDefault="00000000">
      <w:pPr>
        <w:spacing w:after="60"/>
        <w:jc w:val="center"/>
        <w:rPr>
          <w:lang w:val="fr-FR"/>
        </w:rPr>
      </w:pPr>
      <w:r w:rsidRPr="00A13159">
        <w:rPr>
          <w:lang w:val="fr-FR"/>
        </w:rPr>
        <w:t xml:space="preserve">Charlotte, </w:t>
      </w:r>
      <w:proofErr w:type="gramStart"/>
      <w:r w:rsidRPr="00A13159">
        <w:rPr>
          <w:lang w:val="fr-FR"/>
        </w:rPr>
        <w:t>NC  •</w:t>
      </w:r>
      <w:proofErr w:type="gramEnd"/>
      <w:r w:rsidRPr="00A13159">
        <w:rPr>
          <w:lang w:val="fr-FR"/>
        </w:rPr>
        <w:t xml:space="preserve">  (803) 526-</w:t>
      </w:r>
      <w:proofErr w:type="gramStart"/>
      <w:r w:rsidRPr="00A13159">
        <w:rPr>
          <w:lang w:val="fr-FR"/>
        </w:rPr>
        <w:t>5810  •</w:t>
      </w:r>
      <w:proofErr w:type="gramEnd"/>
      <w:r w:rsidRPr="00A13159">
        <w:rPr>
          <w:lang w:val="fr-FR"/>
        </w:rPr>
        <w:t xml:space="preserve">  drobson94@icloud.com</w:t>
      </w:r>
    </w:p>
    <w:p w14:paraId="0E0A3694" w14:textId="77777777" w:rsidR="00904A3B" w:rsidRDefault="00000000">
      <w:pPr>
        <w:spacing w:after="80"/>
        <w:jc w:val="center"/>
      </w:pPr>
      <w:r>
        <w:rPr>
          <w:b/>
          <w:bCs/>
          <w:color w:val="1F3864"/>
          <w:sz w:val="21"/>
          <w:szCs w:val="21"/>
        </w:rPr>
        <w:t>Data &amp; AI Solutions Architecture  •  Pre-Sales &amp; Delivery Leadership  •  GenAI &amp; Agentic AI Systems</w:t>
      </w:r>
      <w:proofErr w:type="gramStart"/>
      <w:proofErr w:type="gramEnd"/>
      <w:proofErr w:type="gramStart"/>
      <w:proofErr w:type="gramEnd"/>
    </w:p>
    <w:p w14:paraId="38DC72A7" w14:textId="77777777" w:rsidR="00904A3B" w:rsidRDefault="00000000">
      <w:pPr>
        <w:pBdr>
          <w:bottom w:val="single" w:sz="6" w:space="0" w:color="1F3864"/>
        </w:pBdr>
        <w:spacing w:before="180" w:after="60"/>
      </w:pPr>
      <w:r>
        <w:rPr>
          <w:b/>
          <w:bCs/>
          <w:color w:val="1F3864"/>
          <w:sz w:val="22"/>
          <w:szCs w:val="22"/>
        </w:rPr>
        <w:t>PROFESSIONAL SUMMARY</w:t>
      </w:r>
    </w:p>
    <w:p w14:paraId="7C2754EB" w14:textId="77777777" w:rsidR="00904A3B" w:rsidRDefault="00000000">
      <w:pPr>
        <w:spacing w:after="60" w:line="252" w:lineRule="auto"/>
      </w:pPr>
      <w:r>
        <w:t>Data and AI solutions architect with 7+ years scoping and delivering production data platforms and AI solutions for Fortune 500 clients across AWS, Azure, and GCP. Deep platform experience in Databricks, Snowflake, and Palantir Foundry lakehouse architectures, with recent focus on GenAI delivery: LLM-assisted migration tooling, agentic workflows, and AI-powered internal products. Equally comfortable in pre-sales and delivery — scopes and closes 7-figure engagements, authors SOWs and RFP responses, builds and mentors engineering teams, and explains complex data and AI concepts to executive and technical stakeholders alike.</w:t>
      </w:r>
      <w:proofErr w:type="spellStart"/>
      <w:proofErr w:type="spellEnd"/>
    </w:p>
    <w:p w14:paraId="0BF1BCED" w14:textId="77777777" w:rsidR="00904A3B" w:rsidRDefault="00000000">
      <w:pPr>
        <w:pBdr>
          <w:bottom w:val="single" w:sz="6" w:space="0" w:color="1F3864"/>
        </w:pBdr>
        <w:spacing w:before="180" w:after="60"/>
      </w:pPr>
      <w:r>
        <w:rPr>
          <w:b/>
          <w:bCs/>
          <w:color w:val="1F3864"/>
          <w:sz w:val="22"/>
          <w:szCs w:val="22"/>
        </w:rPr>
        <w:t>CORE COMPETENCIES</w:t>
      </w:r>
    </w:p>
    <w:p w14:paraId="53E985D2" w14:textId="77777777" w:rsidR="00904A3B" w:rsidRDefault="00000000">
      <w:pPr>
        <w:spacing w:after="50" w:line="252" w:lineRule="auto"/>
      </w:pPr>
      <w:r>
        <w:rPr>
          <w:b/>
          <w:bCs/>
        </w:rPr>
        <w:t xml:space="preserve">AI &amp; GenAI Engineering:  </w:t>
      </w:r>
      <w:r>
        <w:t xml:space="preserve">LLM application </w:t>
      </w:r>
      <w:proofErr w:type="gramStart"/>
      <w:r>
        <w:t>design  •</w:t>
      </w:r>
      <w:proofErr w:type="gramEnd"/>
      <w:r>
        <w:t xml:space="preserve">  agentic </w:t>
      </w:r>
      <w:proofErr w:type="gramStart"/>
      <w:r>
        <w:t>workflows  •</w:t>
      </w:r>
      <w:proofErr w:type="gramEnd"/>
      <w:r>
        <w:t xml:space="preserve">  Model Context Protocol (</w:t>
      </w:r>
      <w:proofErr w:type="gramStart"/>
      <w:r>
        <w:t>MCP)  •</w:t>
      </w:r>
      <w:proofErr w:type="gramEnd"/>
      <w:r>
        <w:t xml:space="preserve">  retrieval-augmented generation (</w:t>
      </w:r>
      <w:proofErr w:type="gramStart"/>
      <w:r>
        <w:t>RAG)  •</w:t>
      </w:r>
      <w:proofErr w:type="gramEnd"/>
      <w:r>
        <w:t xml:space="preserve">  LLM-assisted code </w:t>
      </w:r>
      <w:proofErr w:type="gramStart"/>
      <w:r>
        <w:t>migration  •</w:t>
      </w:r>
      <w:proofErr w:type="gramEnd"/>
      <w:r>
        <w:t xml:space="preserve">  Palantir </w:t>
      </w:r>
      <w:proofErr w:type="gramStart"/>
      <w:r>
        <w:t>AIP  •</w:t>
      </w:r>
      <w:proofErr w:type="gramEnd"/>
      <w:r>
        <w:t xml:space="preserve">  prompt engineering and evaluation</w:t>
      </w:r>
    </w:p>
    <w:p w14:paraId="40BFAC32" w14:textId="77777777" w:rsidR="00904A3B" w:rsidRDefault="00000000">
      <w:pPr>
        <w:spacing w:after="50" w:line="252" w:lineRule="auto"/>
      </w:pPr>
      <w:r>
        <w:rPr>
          <w:b/>
          <w:bCs/>
        </w:rPr>
        <w:t xml:space="preserve">Data Platforms:  </w:t>
      </w:r>
      <w:r>
        <w:t xml:space="preserve">Databricks (Unity Catalog, Delta Lake, </w:t>
      </w:r>
      <w:proofErr w:type="spellStart"/>
      <w:r>
        <w:t>MLflow</w:t>
      </w:r>
      <w:proofErr w:type="spellEnd"/>
      <w:r>
        <w:t xml:space="preserve">, Databricks SQL, Asset </w:t>
      </w:r>
      <w:proofErr w:type="gramStart"/>
      <w:r>
        <w:t>Bundles)  •</w:t>
      </w:r>
      <w:proofErr w:type="gramEnd"/>
      <w:r>
        <w:t xml:space="preserve">  Palantir </w:t>
      </w:r>
      <w:proofErr w:type="gramStart"/>
      <w:r>
        <w:t>Foundry  •</w:t>
      </w:r>
      <w:proofErr w:type="gramEnd"/>
      <w:r>
        <w:t xml:space="preserve">  </w:t>
      </w:r>
      <w:proofErr w:type="gramStart"/>
      <w:r>
        <w:t>Snowflake  •</w:t>
      </w:r>
      <w:proofErr w:type="gramEnd"/>
      <w:r>
        <w:t xml:space="preserve">  Azure Synapse</w:t>
      </w:r>
    </w:p>
    <w:p w14:paraId="143DCB04" w14:textId="77777777" w:rsidR="00904A3B" w:rsidRDefault="00000000">
      <w:pPr>
        <w:spacing w:after="50" w:line="252" w:lineRule="auto"/>
      </w:pPr>
      <w:r>
        <w:rPr>
          <w:b/>
          <w:bCs/>
        </w:rPr>
        <w:t xml:space="preserve">Data Engineering:  </w:t>
      </w:r>
      <w:r>
        <w:t xml:space="preserve">Apache </w:t>
      </w:r>
      <w:proofErr w:type="gramStart"/>
      <w:r>
        <w:t>Spark  •</w:t>
      </w:r>
      <w:proofErr w:type="gramEnd"/>
      <w:r>
        <w:t xml:space="preserve">  </w:t>
      </w:r>
      <w:proofErr w:type="spellStart"/>
      <w:r>
        <w:t>dbt</w:t>
      </w:r>
      <w:proofErr w:type="spellEnd"/>
      <w:r>
        <w:t xml:space="preserve"> (orchestration and semantic </w:t>
      </w:r>
      <w:proofErr w:type="gramStart"/>
      <w:r>
        <w:t>layer)  •</w:t>
      </w:r>
      <w:proofErr w:type="gramEnd"/>
      <w:r>
        <w:t xml:space="preserve">  ETL/ELT pipeline </w:t>
      </w:r>
      <w:proofErr w:type="gramStart"/>
      <w:r>
        <w:t>design  •</w:t>
      </w:r>
      <w:proofErr w:type="gramEnd"/>
      <w:r>
        <w:t xml:space="preserve">  streaming (Kafka, Structured </w:t>
      </w:r>
      <w:proofErr w:type="gramStart"/>
      <w:r>
        <w:t>Streaming)  •</w:t>
      </w:r>
      <w:proofErr w:type="gramEnd"/>
      <w:r>
        <w:t xml:space="preserve">  batch and real-time </w:t>
      </w:r>
      <w:proofErr w:type="gramStart"/>
      <w:r>
        <w:t>architectures  •</w:t>
      </w:r>
      <w:proofErr w:type="gramEnd"/>
      <w:r>
        <w:t xml:space="preserve">  </w:t>
      </w:r>
      <w:proofErr w:type="gramStart"/>
      <w:r>
        <w:t>Python  •</w:t>
      </w:r>
      <w:proofErr w:type="gramEnd"/>
      <w:r>
        <w:t xml:space="preserve">  </w:t>
      </w:r>
      <w:proofErr w:type="gramStart"/>
      <w:r>
        <w:t>SQL  •</w:t>
      </w:r>
      <w:proofErr w:type="gramEnd"/>
      <w:r>
        <w:t xml:space="preserve">  </w:t>
      </w:r>
      <w:proofErr w:type="gramStart"/>
      <w:r>
        <w:t>Scala  •</w:t>
      </w:r>
      <w:proofErr w:type="gramEnd"/>
      <w:r>
        <w:t xml:space="preserve">  </w:t>
      </w:r>
      <w:proofErr w:type="spellStart"/>
      <w:r>
        <w:t>PySpark</w:t>
      </w:r>
      <w:proofErr w:type="spellEnd"/>
    </w:p>
    <w:p w14:paraId="21A20B8E" w14:textId="77777777" w:rsidR="00904A3B" w:rsidRDefault="00000000">
      <w:pPr>
        <w:spacing w:after="50" w:line="252" w:lineRule="auto"/>
      </w:pPr>
      <w:r>
        <w:rPr>
          <w:b/>
          <w:bCs/>
        </w:rPr>
        <w:t xml:space="preserve">Cloud &amp; Infrastructure:  </w:t>
      </w:r>
      <w:r>
        <w:t xml:space="preserve">AWS (S3, Glue, EMR, </w:t>
      </w:r>
      <w:proofErr w:type="gramStart"/>
      <w:r>
        <w:t>Redshift)  •</w:t>
      </w:r>
      <w:proofErr w:type="gramEnd"/>
      <w:r>
        <w:t xml:space="preserve">  Azure (ADLS Gen2, Synapse, ADF, </w:t>
      </w:r>
      <w:proofErr w:type="gramStart"/>
      <w:r>
        <w:t>AKS)  •</w:t>
      </w:r>
      <w:proofErr w:type="gramEnd"/>
      <w:r>
        <w:t xml:space="preserve">  </w:t>
      </w:r>
      <w:proofErr w:type="gramStart"/>
      <w:r>
        <w:t>GCP  •</w:t>
      </w:r>
      <w:proofErr w:type="gramEnd"/>
      <w:r>
        <w:t xml:space="preserve">  </w:t>
      </w:r>
      <w:proofErr w:type="gramStart"/>
      <w:r>
        <w:t>Terraform  •</w:t>
      </w:r>
      <w:proofErr w:type="gramEnd"/>
      <w:r>
        <w:t xml:space="preserve">  </w:t>
      </w:r>
      <w:proofErr w:type="gramStart"/>
      <w:r>
        <w:t>Bicep  •</w:t>
      </w:r>
      <w:proofErr w:type="gramEnd"/>
      <w:r>
        <w:t xml:space="preserve">  CI/CD (GitHub Actions, Azure DevOps)</w:t>
      </w:r>
    </w:p>
    <w:p w14:paraId="60A21BC7" w14:textId="77777777" w:rsidR="00904A3B" w:rsidRDefault="00000000">
      <w:pPr>
        <w:spacing w:after="50" w:line="252" w:lineRule="auto"/>
      </w:pPr>
      <w:r>
        <w:rPr>
          <w:b/>
          <w:bCs/>
        </w:rPr>
        <w:t xml:space="preserve">Leadership &amp; Advisory:  </w:t>
      </w:r>
      <w:r>
        <w:t xml:space="preserve">team building and </w:t>
      </w:r>
      <w:proofErr w:type="gramStart"/>
      <w:r>
        <w:t>mentoring  •</w:t>
      </w:r>
      <w:proofErr w:type="gramEnd"/>
      <w:r>
        <w:t xml:space="preserve">  pre-sales </w:t>
      </w:r>
      <w:proofErr w:type="gramStart"/>
      <w:r>
        <w:t>solutioning  •</w:t>
      </w:r>
      <w:proofErr w:type="gramEnd"/>
      <w:r>
        <w:t xml:space="preserve">  SOW and RFP </w:t>
      </w:r>
      <w:proofErr w:type="gramStart"/>
      <w:r>
        <w:t>authoring  •</w:t>
      </w:r>
      <w:proofErr w:type="gramEnd"/>
      <w:r>
        <w:t xml:space="preserve">  executive stakeholder </w:t>
      </w:r>
      <w:proofErr w:type="gramStart"/>
      <w:r>
        <w:t>management  •</w:t>
      </w:r>
      <w:proofErr w:type="gramEnd"/>
      <w:r>
        <w:t xml:space="preserve">  POC </w:t>
      </w:r>
      <w:proofErr w:type="gramStart"/>
      <w:r>
        <w:t>delivery  •</w:t>
      </w:r>
      <w:proofErr w:type="gramEnd"/>
      <w:r>
        <w:t xml:space="preserve">  workshop facilitation</w:t>
      </w:r>
    </w:p>
    <w:p w14:paraId="46108F4A" w14:textId="77777777" w:rsidR="00904A3B" w:rsidRDefault="00000000">
      <w:pPr>
        <w:pBdr>
          <w:bottom w:val="single" w:sz="6" w:space="0" w:color="1F3864"/>
        </w:pBdr>
        <w:spacing w:before="180" w:after="60"/>
      </w:pPr>
      <w:r>
        <w:rPr>
          <w:b/>
          <w:bCs/>
          <w:color w:val="1F3864"/>
          <w:sz w:val="22"/>
          <w:szCs w:val="22"/>
        </w:rPr>
        <w:t>PROFESSIONAL EXPERIENCE</w:t>
      </w:r>
    </w:p>
    <w:p w14:paraId="0455D63D" w14:textId="548C25DE" w:rsidR="00904A3B" w:rsidRDefault="00000000">
      <w:pPr>
        <w:tabs>
          <w:tab w:val="right" w:pos="10800"/>
        </w:tabs>
        <w:spacing w:before="120" w:after="40"/>
      </w:pPr>
      <w:r>
        <w:rPr>
          <w:b/>
          <w:bCs/>
          <w:sz w:val="21"/>
          <w:szCs w:val="21"/>
        </w:rPr>
        <w:t xml:space="preserve">Technical </w:t>
      </w:r>
      <w:r w:rsidR="00ED35FD">
        <w:rPr>
          <w:b/>
          <w:bCs/>
          <w:sz w:val="21"/>
          <w:szCs w:val="21"/>
        </w:rPr>
        <w:t>Director</w:t>
      </w:r>
      <w:r w:rsidR="00ED35FD">
        <w:rPr>
          <w:sz w:val="21"/>
          <w:szCs w:val="21"/>
        </w:rPr>
        <w:t xml:space="preserve"> | Unit</w:t>
      </w:r>
      <w:r>
        <w:rPr>
          <w:sz w:val="21"/>
          <w:szCs w:val="21"/>
        </w:rPr>
        <w:t>8</w:t>
      </w:r>
      <w:r w:rsidR="00ED35FD">
        <w:rPr>
          <w:sz w:val="21"/>
          <w:szCs w:val="21"/>
        </w:rPr>
        <w:t xml:space="preserve"> | </w:t>
      </w:r>
      <w:r>
        <w:rPr>
          <w:sz w:val="21"/>
          <w:szCs w:val="21"/>
        </w:rPr>
        <w:t>Charlotte, NC</w:t>
      </w:r>
      <w:r>
        <w:rPr>
          <w:b/>
          <w:bCs/>
          <w:sz w:val="21"/>
          <w:szCs w:val="21"/>
        </w:rPr>
        <w:tab/>
        <w:t>Apr 2026 – Present</w:t>
      </w:r>
    </w:p>
    <w:p w14:paraId="6C089928" w14:textId="77777777" w:rsidR="00904A3B" w:rsidRDefault="00000000">
      <w:pPr>
        <w:pStyle w:val="ListParagraph"/>
        <w:numPr>
          <w:ilvl w:val="0"/>
          <w:numId w:val="2"/>
        </w:numPr>
        <w:spacing w:after="40" w:line="252" w:lineRule="auto"/>
      </w:pPr>
      <w:r>
        <w:t>Founding US technical authority for a Swiss AI and data consultancy. Own client delivery across all active US engagements spanning Databricks, Palantir Foundry, and Snowflake.</w:t>
      </w:r>
    </w:p>
    <w:p w14:paraId="20E879D0" w14:textId="68D99240" w:rsidR="00904A3B" w:rsidRDefault="00000000" w:rsidP="00A13159">
      <w:pPr>
        <w:pStyle w:val="ListParagraph"/>
        <w:numPr>
          <w:ilvl w:val="0"/>
          <w:numId w:val="2"/>
        </w:numPr>
        <w:spacing w:after="40" w:line="252" w:lineRule="auto"/>
      </w:pPr>
      <w:r>
        <w:t>Co-led pre-sales scoping and technical design that closed a 7-figure strategic data platform engagement, then led the full engagement lifecycle: onboarding new hires and owning solution architecture for the client's agentic AI initiative.</w:t>
      </w:r>
    </w:p>
    <w:p w14:paraId="1195D1CB" w14:textId="0BA9EC44" w:rsidR="00904A3B" w:rsidRDefault="00000000">
      <w:pPr>
        <w:pStyle w:val="ListParagraph"/>
        <w:numPr>
          <w:ilvl w:val="0"/>
          <w:numId w:val="2"/>
        </w:numPr>
        <w:spacing w:after="40" w:line="252" w:lineRule="auto"/>
      </w:pPr>
      <w:r>
        <w:t>Authored the US market expansion business case for Swiss C-suite leadership; partnered with the international BD team on RFP responses, SOW authoring, and technical proposal development.</w:t>
      </w:r>
    </w:p>
    <w:p w14:paraId="3B9E192F" w14:textId="77777777" w:rsidR="00904A3B" w:rsidRDefault="00000000">
      <w:pPr>
        <w:pStyle w:val="ListParagraph"/>
        <w:numPr>
          <w:ilvl w:val="0"/>
          <w:numId w:val="2"/>
        </w:numPr>
        <w:spacing w:after="40" w:line="252" w:lineRule="auto"/>
      </w:pPr>
      <w:r>
        <w:t>Designed cross-platform integration between Databricks Unity Catalog and Palantir Foundry, covering credential vending and virtual tables for governed data access across platforms.</w:t>
      </w:r>
    </w:p>
    <w:p w14:paraId="3B390202" w14:textId="77777777" w:rsidR="00904A3B" w:rsidRDefault="00000000">
      <w:pPr>
        <w:pStyle w:val="ListParagraph"/>
        <w:numPr>
          <w:ilvl w:val="0"/>
          <w:numId w:val="2"/>
        </w:numPr>
        <w:spacing w:after="40" w:line="252" w:lineRule="auto"/>
      </w:pPr>
      <w:r>
        <w:t>Built AI-powered recruiting tooling in Palantir Foundry: automated candidate data ingestion from the Workable ATS and an LLM-based CV evaluation and scoring application using OpenAI with AIP Logic.</w:t>
      </w:r>
    </w:p>
    <w:p w14:paraId="150EC9B7" w14:textId="77777777" w:rsidR="00904A3B" w:rsidRDefault="00000000">
      <w:pPr>
        <w:pStyle w:val="ListParagraph"/>
        <w:numPr>
          <w:ilvl w:val="0"/>
          <w:numId w:val="2"/>
        </w:numPr>
        <w:spacing w:after="40" w:line="252" w:lineRule="auto"/>
      </w:pPr>
      <w:r>
        <w:t xml:space="preserve">Recruited and mentored the US engineering team, setting technical standards for platform implementation methodology, data governance, and </w:t>
      </w:r>
      <w:proofErr w:type="spellStart"/>
      <w:r>
        <w:t>DataOps</w:t>
      </w:r>
      <w:proofErr w:type="spellEnd"/>
      <w:r>
        <w:t xml:space="preserve"> practices.</w:t>
      </w:r>
    </w:p>
    <w:p w14:paraId="735D33CA" w14:textId="7A0B29C2" w:rsidR="00904A3B" w:rsidRPr="00A13159" w:rsidRDefault="00000000">
      <w:pPr>
        <w:tabs>
          <w:tab w:val="right" w:pos="10800"/>
        </w:tabs>
        <w:spacing w:before="120" w:after="40"/>
        <w:rPr>
          <w:lang w:val="it-IT"/>
        </w:rPr>
      </w:pPr>
      <w:r w:rsidRPr="00A13159">
        <w:rPr>
          <w:b/>
          <w:bCs/>
          <w:sz w:val="21"/>
          <w:szCs w:val="21"/>
          <w:lang w:val="it-IT"/>
        </w:rPr>
        <w:t>Manager – Data &amp; AI Consulting</w:t>
      </w:r>
      <w:r w:rsidR="00ED35FD">
        <w:rPr>
          <w:sz w:val="21"/>
          <w:szCs w:val="21"/>
          <w:lang w:val="it-IT"/>
        </w:rPr>
        <w:t xml:space="preserve"> | </w:t>
      </w:r>
      <w:r w:rsidRPr="00A13159">
        <w:rPr>
          <w:sz w:val="21"/>
          <w:szCs w:val="21"/>
          <w:lang w:val="it-IT"/>
        </w:rPr>
        <w:t>CapTech Consulting</w:t>
      </w:r>
      <w:r w:rsidR="00ED35FD">
        <w:rPr>
          <w:sz w:val="21"/>
          <w:szCs w:val="21"/>
          <w:lang w:val="it-IT"/>
        </w:rPr>
        <w:t xml:space="preserve"> | </w:t>
      </w:r>
      <w:r w:rsidRPr="00A13159">
        <w:rPr>
          <w:sz w:val="21"/>
          <w:szCs w:val="21"/>
          <w:lang w:val="it-IT"/>
        </w:rPr>
        <w:t>Charlotte, NC</w:t>
      </w:r>
      <w:r w:rsidRPr="00A13159">
        <w:rPr>
          <w:b/>
          <w:bCs/>
          <w:sz w:val="21"/>
          <w:szCs w:val="21"/>
          <w:lang w:val="it-IT"/>
        </w:rPr>
        <w:tab/>
        <w:t xml:space="preserve">Jul 2024 – </w:t>
      </w:r>
      <w:proofErr w:type="spellStart"/>
      <w:r w:rsidRPr="00A13159">
        <w:rPr>
          <w:b/>
          <w:bCs/>
          <w:sz w:val="21"/>
          <w:szCs w:val="21"/>
          <w:lang w:val="it-IT"/>
        </w:rPr>
        <w:t>Apr</w:t>
      </w:r>
      <w:proofErr w:type="spellEnd"/>
      <w:r w:rsidRPr="00A13159">
        <w:rPr>
          <w:b/>
          <w:bCs/>
          <w:sz w:val="21"/>
          <w:szCs w:val="21"/>
          <w:lang w:val="it-IT"/>
        </w:rPr>
        <w:t xml:space="preserve"> 2026</w:t>
      </w:r>
    </w:p>
    <w:p w14:paraId="5998C311" w14:textId="77777777" w:rsidR="00904A3B" w:rsidRDefault="00000000">
      <w:pPr>
        <w:pStyle w:val="ListParagraph"/>
        <w:numPr>
          <w:ilvl w:val="0"/>
          <w:numId w:val="2"/>
        </w:numPr>
        <w:spacing w:after="40" w:line="252" w:lineRule="auto"/>
      </w:pPr>
      <w:r>
        <w:t>Designated internal Data Engineering Lead for the firm's Databricks practice, accountable for technical standards, internal enablement, and POC architecture across the practice.</w:t>
      </w:r>
    </w:p>
    <w:p w14:paraId="54805896" w14:textId="337E9AD6" w:rsidR="00904A3B" w:rsidRDefault="00000000">
      <w:pPr>
        <w:pStyle w:val="ListParagraph"/>
        <w:numPr>
          <w:ilvl w:val="0"/>
          <w:numId w:val="2"/>
        </w:numPr>
        <w:spacing w:after="40" w:line="252" w:lineRule="auto"/>
      </w:pPr>
      <w:r>
        <w:t xml:space="preserve">Built an LLM-assisted </w:t>
      </w:r>
      <w:r w:rsidR="00A13159">
        <w:t xml:space="preserve">generative AI </w:t>
      </w:r>
      <w:r>
        <w:t>migration framework automating schema translation and pipeline conversion from Snowflake, Teradata, and SQL Server to a modern lakehouse, materially reducing migration delivery time.</w:t>
      </w:r>
    </w:p>
    <w:p w14:paraId="5AD36488" w14:textId="72020834" w:rsidR="00904A3B" w:rsidRDefault="00000000">
      <w:pPr>
        <w:pStyle w:val="ListParagraph"/>
        <w:numPr>
          <w:ilvl w:val="0"/>
          <w:numId w:val="2"/>
        </w:numPr>
        <w:spacing w:after="40" w:line="252" w:lineRule="auto"/>
      </w:pPr>
      <w:r>
        <w:t>Contributed to pre-sales solutioning with architecture artifacts, demos, and SOW scope validation, and delivered internal technical workshops.</w:t>
      </w:r>
      <w:proofErr w:type="spellStart"/>
      <w:proofErr w:type="spellEnd"/>
    </w:p>
    <w:p w14:paraId="006EF1DB" w14:textId="15EE1236" w:rsidR="00A13159" w:rsidRDefault="00A13159">
      <w:pPr>
        <w:pStyle w:val="ListParagraph"/>
        <w:numPr>
          <w:ilvl w:val="0"/>
          <w:numId w:val="2"/>
        </w:numPr>
        <w:spacing w:after="40" w:line="252" w:lineRule="auto"/>
      </w:pPr>
      <w:r>
        <w:t>Led data architecture for a top-5 QSR supply chain engagement: designed a greenfield lakehouse (medallion) architecture on AWS, implemented dbt for orchestration and the semantic layer, and established data governance from the ground up.</w:t>
      </w:r>
    </w:p>
    <w:p w14:paraId="7AC4A0C6" w14:textId="77777777" w:rsidR="00904A3B" w:rsidRDefault="00000000">
      <w:pPr>
        <w:pStyle w:val="ListParagraph"/>
        <w:numPr>
          <w:ilvl w:val="0"/>
          <w:numId w:val="2"/>
        </w:numPr>
        <w:spacing w:after="40" w:line="252" w:lineRule="auto"/>
      </w:pPr>
      <w:r>
        <w:t>Lead architect for a Fortune 500 financial services client: defined the implementation strategy and target data architecture for integrating a newly acquired entity's data with historical enterprise data.</w:t>
      </w:r>
      <w:proofErr w:type="spellStart"/>
      <w:proofErr w:type="spellEnd"/>
    </w:p>
    <w:p w14:paraId="6458D74B" w14:textId="77777777" w:rsidR="00904A3B" w:rsidRDefault="00000000">
      <w:pPr>
        <w:pStyle w:val="ListParagraph"/>
        <w:numPr>
          <w:ilvl w:val="0"/>
          <w:numId w:val="2"/>
        </w:numPr>
        <w:spacing w:after="40" w:line="252" w:lineRule="auto"/>
      </w:pPr>
      <w:r>
        <w:t>Managed an onshore/offshore team executing an on-prem to AWS cloud migration for a top client, delivered within a 6-month timeline.</w:t>
      </w:r>
    </w:p>
    <w:p w14:paraId="3F4852C1" w14:textId="77777777" w:rsidR="00904A3B" w:rsidRDefault="00000000">
      <w:pPr>
        <w:pStyle w:val="ListParagraph"/>
        <w:numPr>
          <w:ilvl w:val="0"/>
          <w:numId w:val="2"/>
        </w:numPr>
        <w:spacing w:after="40" w:line="252" w:lineRule="auto"/>
      </w:pPr>
      <w:r>
        <w:t>Built a reusable Infrastructure as Code deployment accelerator (Terraform and Bicep) for end-to-end lakehouse platforms on AWS and Azure, with governance and DataOps pipelines included.</w:t>
      </w:r>
    </w:p>
    <w:p w14:paraId="549B8F47" w14:textId="01463E3C" w:rsidR="00904A3B" w:rsidRDefault="00000000">
      <w:pPr>
        <w:tabs>
          <w:tab w:val="right" w:pos="10800"/>
        </w:tabs>
        <w:spacing w:before="120" w:after="40"/>
      </w:pPr>
      <w:r>
        <w:rPr>
          <w:b/>
          <w:bCs/>
          <w:sz w:val="21"/>
          <w:szCs w:val="21"/>
        </w:rPr>
        <w:t xml:space="preserve">Senior II Consultant – Data &amp; </w:t>
      </w:r>
      <w:proofErr w:type="gramStart"/>
      <w:r>
        <w:rPr>
          <w:b/>
          <w:bCs/>
          <w:sz w:val="21"/>
          <w:szCs w:val="21"/>
        </w:rPr>
        <w:t>AI</w:t>
      </w:r>
      <w:proofErr w:type="gramEnd"/>
      <w:r w:rsidR="00ED35FD">
        <w:rPr>
          <w:sz w:val="21"/>
          <w:szCs w:val="21"/>
        </w:rPr>
        <w:t xml:space="preserve"> | </w:t>
      </w:r>
      <w:r>
        <w:rPr>
          <w:sz w:val="21"/>
          <w:szCs w:val="21"/>
        </w:rPr>
        <w:t>Ernst &amp; Young (</w:t>
      </w:r>
      <w:proofErr w:type="gramStart"/>
      <w:r>
        <w:rPr>
          <w:sz w:val="21"/>
          <w:szCs w:val="21"/>
        </w:rPr>
        <w:t>EY)</w:t>
      </w:r>
      <w:proofErr w:type="gramEnd"/>
      <w:r w:rsidR="00ED35FD">
        <w:rPr>
          <w:sz w:val="21"/>
          <w:szCs w:val="21"/>
        </w:rPr>
        <w:t xml:space="preserve"> | </w:t>
      </w:r>
      <w:r>
        <w:rPr>
          <w:sz w:val="21"/>
          <w:szCs w:val="21"/>
        </w:rPr>
        <w:t>Charlotte, NC</w:t>
      </w:r>
      <w:r>
        <w:rPr>
          <w:b/>
          <w:bCs/>
          <w:sz w:val="21"/>
          <w:szCs w:val="21"/>
        </w:rPr>
        <w:tab/>
        <w:t>Feb 2023 – Jul 2024</w:t>
      </w:r>
    </w:p>
    <w:p w14:paraId="6ED47679" w14:textId="77777777" w:rsidR="00904A3B" w:rsidRDefault="00000000">
      <w:pPr>
        <w:pStyle w:val="ListParagraph"/>
        <w:numPr>
          <w:ilvl w:val="0"/>
          <w:numId w:val="2"/>
        </w:numPr>
        <w:spacing w:after="40" w:line="252" w:lineRule="auto"/>
      </w:pPr>
      <w:r>
        <w:t xml:space="preserve">Spearheaded end-to-end migration of on-prem enterprise systems to a governed Azure lakehouse using Terraform </w:t>
      </w:r>
      <w:proofErr w:type="spellStart"/>
      <w:r>
        <w:t>IaC</w:t>
      </w:r>
      <w:proofErr w:type="spellEnd"/>
      <w:r>
        <w:t xml:space="preserve"> and </w:t>
      </w:r>
      <w:proofErr w:type="spellStart"/>
      <w:r>
        <w:t>DataOps</w:t>
      </w:r>
      <w:proofErr w:type="spellEnd"/>
      <w:r>
        <w:t xml:space="preserve"> pipeline templates, reducing full architecture deployment time by roughly 40%.</w:t>
      </w:r>
    </w:p>
    <w:p w14:paraId="67D1FE6F" w14:textId="77777777" w:rsidR="00904A3B" w:rsidRDefault="00000000">
      <w:pPr>
        <w:pStyle w:val="ListParagraph"/>
        <w:numPr>
          <w:ilvl w:val="0"/>
          <w:numId w:val="2"/>
        </w:numPr>
        <w:spacing w:after="40" w:line="252" w:lineRule="auto"/>
      </w:pPr>
      <w:r>
        <w:t xml:space="preserve">Used </w:t>
      </w:r>
      <w:proofErr w:type="spellStart"/>
      <w:r>
        <w:t>dbt</w:t>
      </w:r>
      <w:proofErr w:type="spellEnd"/>
      <w:r>
        <w:t xml:space="preserve"> as both orchestration engine and semantic layer across multi-cloud implementations (Azure, AWS, GCP), enabling consistent data modeling patterns regardless of cloud provider.</w:t>
      </w:r>
    </w:p>
    <w:p w14:paraId="7E1AD98A" w14:textId="77777777" w:rsidR="00904A3B" w:rsidRDefault="00000000">
      <w:pPr>
        <w:pStyle w:val="ListParagraph"/>
        <w:numPr>
          <w:ilvl w:val="0"/>
          <w:numId w:val="2"/>
        </w:numPr>
        <w:spacing w:after="40" w:line="252" w:lineRule="auto"/>
      </w:pPr>
      <w:r>
        <w:t>Led design reviews and POC delivery for scalable cloud-native data pipelines on Databricks and Snowflake; guided client teams through Agile delivery.</w:t>
      </w:r>
    </w:p>
    <w:p w14:paraId="67186E94" w14:textId="77777777" w:rsidR="00904A3B" w:rsidRDefault="00000000">
      <w:pPr>
        <w:pStyle w:val="ListParagraph"/>
        <w:numPr>
          <w:ilvl w:val="0"/>
          <w:numId w:val="2"/>
        </w:numPr>
        <w:spacing w:after="40" w:line="252" w:lineRule="auto"/>
      </w:pPr>
      <w:r>
        <w:t>Mentored junior engineers on Spark optimization, data governance, and CI/CD best practices.</w:t>
      </w:r>
    </w:p>
    <w:p w14:paraId="2F570FBD" w14:textId="73FCB77B" w:rsidR="00904A3B" w:rsidRDefault="00000000">
      <w:pPr>
        <w:tabs>
          <w:tab w:val="right" w:pos="10800"/>
        </w:tabs>
        <w:spacing w:before="120" w:after="40"/>
      </w:pPr>
      <w:r>
        <w:rPr>
          <w:b/>
          <w:bCs/>
          <w:sz w:val="21"/>
          <w:szCs w:val="21"/>
        </w:rPr>
        <w:t>Lead Data Architect</w:t>
      </w:r>
      <w:r w:rsidR="00ED35FD">
        <w:rPr>
          <w:sz w:val="21"/>
          <w:szCs w:val="21"/>
        </w:rPr>
        <w:t xml:space="preserve"> | </w:t>
      </w:r>
      <w:r>
        <w:rPr>
          <w:sz w:val="21"/>
          <w:szCs w:val="21"/>
        </w:rPr>
        <w:t>Tallan</w:t>
      </w:r>
      <w:r w:rsidR="00ED35FD">
        <w:rPr>
          <w:sz w:val="21"/>
          <w:szCs w:val="21"/>
        </w:rPr>
        <w:t xml:space="preserve"> | </w:t>
      </w:r>
      <w:r>
        <w:rPr>
          <w:sz w:val="21"/>
          <w:szCs w:val="21"/>
        </w:rPr>
        <w:t>Remote</w:t>
      </w:r>
      <w:r>
        <w:rPr>
          <w:b/>
          <w:bCs/>
          <w:sz w:val="21"/>
          <w:szCs w:val="21"/>
        </w:rPr>
        <w:tab/>
        <w:t>Mar 2022 – Feb 2023</w:t>
      </w:r>
    </w:p>
    <w:p w14:paraId="3A0395AF" w14:textId="77777777" w:rsidR="00904A3B" w:rsidRDefault="00000000">
      <w:pPr>
        <w:pStyle w:val="ListParagraph"/>
        <w:numPr>
          <w:ilvl w:val="0"/>
          <w:numId w:val="2"/>
        </w:numPr>
        <w:spacing w:after="40" w:line="252" w:lineRule="auto"/>
      </w:pPr>
      <w:r>
        <w:t>Oversaw delivery teams on Azure-based data modernization engagements using Azure Synapse Analytics and Databricks.</w:t>
      </w:r>
    </w:p>
    <w:p w14:paraId="3692341D" w14:textId="77777777" w:rsidR="00904A3B" w:rsidRDefault="00000000">
      <w:pPr>
        <w:pStyle w:val="ListParagraph"/>
        <w:numPr>
          <w:ilvl w:val="0"/>
          <w:numId w:val="2"/>
        </w:numPr>
        <w:spacing w:after="40" w:line="252" w:lineRule="auto"/>
      </w:pPr>
      <w:r>
        <w:t>Designed a DevOps framework for serverless database management in Azure Synapse, reducing client cloud costs and deployment cycles.</w:t>
      </w:r>
    </w:p>
    <w:p w14:paraId="21E618B3" w14:textId="77777777" w:rsidR="00904A3B" w:rsidRDefault="00000000">
      <w:pPr>
        <w:pStyle w:val="ListParagraph"/>
        <w:numPr>
          <w:ilvl w:val="0"/>
          <w:numId w:val="2"/>
        </w:numPr>
        <w:spacing w:after="40" w:line="252" w:lineRule="auto"/>
      </w:pPr>
      <w:r>
        <w:t>Collaborated with sales and practice leads on SOW validation, client onboarding, reusable accelerator development, and team growth planning.</w:t>
      </w:r>
    </w:p>
    <w:p w14:paraId="134E4E8A" w14:textId="203CAF4C" w:rsidR="00904A3B" w:rsidRDefault="00000000">
      <w:pPr>
        <w:tabs>
          <w:tab w:val="right" w:pos="10800"/>
        </w:tabs>
        <w:spacing w:before="120" w:after="40"/>
      </w:pPr>
      <w:r>
        <w:rPr>
          <w:b/>
          <w:bCs/>
          <w:sz w:val="21"/>
          <w:szCs w:val="21"/>
        </w:rPr>
        <w:t>Senior Data &amp; Analytics Consultant</w:t>
      </w:r>
      <w:r w:rsidR="00ED35FD">
        <w:rPr>
          <w:sz w:val="21"/>
          <w:szCs w:val="21"/>
        </w:rPr>
        <w:t xml:space="preserve"> | </w:t>
      </w:r>
      <w:r>
        <w:rPr>
          <w:sz w:val="21"/>
          <w:szCs w:val="21"/>
        </w:rPr>
        <w:t>Hylaine</w:t>
      </w:r>
      <w:r w:rsidR="00ED35FD">
        <w:rPr>
          <w:sz w:val="21"/>
          <w:szCs w:val="21"/>
        </w:rPr>
        <w:t xml:space="preserve"> | </w:t>
      </w:r>
      <w:r>
        <w:rPr>
          <w:sz w:val="21"/>
          <w:szCs w:val="21"/>
        </w:rPr>
        <w:t>Remote</w:t>
      </w:r>
      <w:r>
        <w:rPr>
          <w:b/>
          <w:bCs/>
          <w:sz w:val="21"/>
          <w:szCs w:val="21"/>
        </w:rPr>
        <w:tab/>
        <w:t>Jun 2021 – Mar 2022</w:t>
      </w:r>
    </w:p>
    <w:p w14:paraId="3E27D0DC" w14:textId="77777777" w:rsidR="00904A3B" w:rsidRDefault="00000000">
      <w:pPr>
        <w:pStyle w:val="ListParagraph"/>
        <w:numPr>
          <w:ilvl w:val="0"/>
          <w:numId w:val="2"/>
        </w:numPr>
        <w:spacing w:after="40" w:line="252" w:lineRule="auto"/>
      </w:pPr>
      <w:r>
        <w:t>Partnered with the Senior Manager of Data Science to build big data processing workflows, enabling net-new analytical use cases for Fortune 1000 clients.</w:t>
      </w:r>
    </w:p>
    <w:p w14:paraId="188461C3" w14:textId="77777777" w:rsidR="00904A3B" w:rsidRDefault="00000000">
      <w:pPr>
        <w:pStyle w:val="ListParagraph"/>
        <w:numPr>
          <w:ilvl w:val="0"/>
          <w:numId w:val="2"/>
        </w:numPr>
        <w:spacing w:after="40" w:line="252" w:lineRule="auto"/>
      </w:pPr>
      <w:r>
        <w:t>Implemented a SOAP API migration on Azure (Python Functions), delivered POCs that generated new client engagements, and standardized the company Data Platform Runbook.</w:t>
      </w:r>
    </w:p>
    <w:p w14:paraId="29A74783" w14:textId="1C1ACA2E" w:rsidR="00904A3B" w:rsidRDefault="00000000">
      <w:pPr>
        <w:tabs>
          <w:tab w:val="right" w:pos="10800"/>
        </w:tabs>
        <w:spacing w:before="120" w:after="40"/>
      </w:pPr>
      <w:r>
        <w:rPr>
          <w:b/>
          <w:bCs/>
          <w:sz w:val="21"/>
          <w:szCs w:val="21"/>
        </w:rPr>
        <w:t>Advanced Data Analyst</w:t>
      </w:r>
      <w:r w:rsidR="00ED35FD">
        <w:rPr>
          <w:sz w:val="21"/>
          <w:szCs w:val="21"/>
        </w:rPr>
        <w:t xml:space="preserve"> | </w:t>
      </w:r>
      <w:r>
        <w:rPr>
          <w:sz w:val="21"/>
          <w:szCs w:val="21"/>
        </w:rPr>
        <w:t>Peapod Digital Labs</w:t>
      </w:r>
      <w:r w:rsidR="00ED35FD">
        <w:rPr>
          <w:sz w:val="21"/>
          <w:szCs w:val="21"/>
        </w:rPr>
        <w:t xml:space="preserve"> | </w:t>
      </w:r>
      <w:r>
        <w:rPr>
          <w:sz w:val="21"/>
          <w:szCs w:val="21"/>
        </w:rPr>
        <w:t>Remote</w:t>
      </w:r>
      <w:r>
        <w:rPr>
          <w:b/>
          <w:bCs/>
          <w:sz w:val="21"/>
          <w:szCs w:val="21"/>
        </w:rPr>
        <w:tab/>
        <w:t>Jan 2020 – Jun 2021</w:t>
      </w:r>
    </w:p>
    <w:p w14:paraId="116F45FC" w14:textId="77777777" w:rsidR="00904A3B" w:rsidRDefault="00000000">
      <w:pPr>
        <w:pStyle w:val="ListParagraph"/>
        <w:numPr>
          <w:ilvl w:val="0"/>
          <w:numId w:val="2"/>
        </w:numPr>
        <w:spacing w:after="40" w:line="252" w:lineRule="auto"/>
      </w:pPr>
      <w:r>
        <w:t>Integrated big data analytics tooling with the Data Science team to provision analytics at scale for top-3 US grocery chains.</w:t>
      </w:r>
    </w:p>
    <w:p w14:paraId="74DC7C68" w14:textId="77777777" w:rsidR="00904A3B" w:rsidRDefault="00000000">
      <w:pPr>
        <w:pStyle w:val="ListParagraph"/>
        <w:numPr>
          <w:ilvl w:val="0"/>
          <w:numId w:val="2"/>
        </w:numPr>
        <w:spacing w:after="40" w:line="252" w:lineRule="auto"/>
      </w:pPr>
      <w:r>
        <w:t>Built custom Alteryx workflows and Power BI dashboards surfacing coupon trend insights across enterprise retail customer data.</w:t>
      </w:r>
    </w:p>
    <w:p w14:paraId="499D93E6" w14:textId="51B215AC" w:rsidR="00904A3B" w:rsidRDefault="00000000">
      <w:pPr>
        <w:tabs>
          <w:tab w:val="right" w:pos="10800"/>
        </w:tabs>
        <w:spacing w:before="120" w:after="40"/>
      </w:pPr>
      <w:r>
        <w:rPr>
          <w:b/>
          <w:bCs/>
          <w:sz w:val="21"/>
          <w:szCs w:val="21"/>
        </w:rPr>
        <w:t>Data Science Intern</w:t>
      </w:r>
      <w:r w:rsidR="00ED35FD">
        <w:rPr>
          <w:sz w:val="21"/>
          <w:szCs w:val="21"/>
        </w:rPr>
        <w:t xml:space="preserve"> | </w:t>
      </w:r>
      <w:r>
        <w:rPr>
          <w:sz w:val="21"/>
          <w:szCs w:val="21"/>
        </w:rPr>
        <w:t>Allen Lund Company</w:t>
      </w:r>
      <w:r w:rsidR="00ED35FD">
        <w:rPr>
          <w:sz w:val="21"/>
          <w:szCs w:val="21"/>
        </w:rPr>
        <w:t xml:space="preserve"> | </w:t>
      </w:r>
      <w:r>
        <w:rPr>
          <w:sz w:val="21"/>
          <w:szCs w:val="21"/>
        </w:rPr>
        <w:t>Charlotte, NC</w:t>
      </w:r>
      <w:r>
        <w:rPr>
          <w:b/>
          <w:bCs/>
          <w:sz w:val="21"/>
          <w:szCs w:val="21"/>
        </w:rPr>
        <w:tab/>
        <w:t>Aug 2018 – Dec 2019</w:t>
      </w:r>
    </w:p>
    <w:p w14:paraId="3D3FAA9B" w14:textId="77777777" w:rsidR="00904A3B" w:rsidRDefault="00000000">
      <w:pPr>
        <w:pStyle w:val="ListParagraph"/>
        <w:numPr>
          <w:ilvl w:val="0"/>
          <w:numId w:val="2"/>
        </w:numPr>
        <w:spacing w:after="40" w:line="252" w:lineRule="auto"/>
      </w:pPr>
      <w:r>
        <w:t>Delivered data visualization and reporting for management using Tableau, Python, and Qlik Sense; built and maintained internal operations applications with SQL and Microsoft Access.</w:t>
      </w:r>
    </w:p>
    <w:p w14:paraId="4E80E429" w14:textId="77777777" w:rsidR="00904A3B" w:rsidRDefault="00000000">
      <w:pPr>
        <w:pStyle w:val="ListParagraph"/>
        <w:numPr>
          <w:ilvl w:val="0"/>
          <w:numId w:val="2"/>
        </w:numPr>
        <w:spacing w:after="40" w:line="252" w:lineRule="auto"/>
      </w:pPr>
      <w:r>
        <w:t>Analyzed carrier loading pattern trends and produced recommendations for load assignment based on historical data.</w:t>
      </w:r>
    </w:p>
    <w:p w14:paraId="41BDC94B" w14:textId="7E9CE180" w:rsidR="00904A3B" w:rsidRDefault="00000000">
      <w:pPr>
        <w:tabs>
          <w:tab w:val="right" w:pos="10800"/>
        </w:tabs>
        <w:spacing w:before="120" w:after="40"/>
      </w:pPr>
      <w:r>
        <w:rPr>
          <w:b/>
          <w:bCs/>
          <w:sz w:val="21"/>
          <w:szCs w:val="21"/>
        </w:rPr>
        <w:t>Teacher – Computer Science</w:t>
      </w:r>
      <w:r w:rsidR="00ED35FD">
        <w:rPr>
          <w:sz w:val="21"/>
          <w:szCs w:val="21"/>
        </w:rPr>
        <w:t xml:space="preserve"> | </w:t>
      </w:r>
      <w:r>
        <w:rPr>
          <w:sz w:val="21"/>
          <w:szCs w:val="21"/>
        </w:rPr>
        <w:t>Thinking Feet</w:t>
      </w:r>
      <w:r w:rsidR="00ED35FD">
        <w:rPr>
          <w:sz w:val="21"/>
          <w:szCs w:val="21"/>
        </w:rPr>
        <w:t xml:space="preserve"> | </w:t>
      </w:r>
      <w:r>
        <w:rPr>
          <w:sz w:val="21"/>
          <w:szCs w:val="21"/>
        </w:rPr>
        <w:t>Charlotte, NC</w:t>
      </w:r>
      <w:r>
        <w:rPr>
          <w:b/>
          <w:bCs/>
          <w:sz w:val="21"/>
          <w:szCs w:val="21"/>
        </w:rPr>
        <w:tab/>
        <w:t>Aug 2017 – Dec 2017</w:t>
      </w:r>
    </w:p>
    <w:p w14:paraId="28E01844" w14:textId="77777777" w:rsidR="00904A3B" w:rsidRDefault="00000000">
      <w:pPr>
        <w:pStyle w:val="ListParagraph"/>
        <w:numPr>
          <w:ilvl w:val="0"/>
          <w:numId w:val="2"/>
        </w:numPr>
        <w:spacing w:after="40" w:line="252" w:lineRule="auto"/>
      </w:pPr>
      <w:r>
        <w:t>Designed and taught an original K-5 Scratch programming curriculum, delivering 4 weekly classes to groups of 10-15 students covering sequencing, loops, and conditionals through interactive game projects.</w:t>
      </w:r>
    </w:p>
    <w:p w14:paraId="380FB043" w14:textId="77777777" w:rsidR="00904A3B" w:rsidRDefault="00000000">
      <w:pPr>
        <w:pBdr>
          <w:bottom w:val="single" w:sz="6" w:space="0" w:color="1F3864"/>
        </w:pBdr>
        <w:spacing w:before="180" w:after="60"/>
      </w:pPr>
      <w:r>
        <w:rPr>
          <w:b/>
          <w:bCs/>
          <w:color w:val="1F3864"/>
          <w:sz w:val="22"/>
          <w:szCs w:val="22"/>
        </w:rPr>
        <w:t>CERTIFICATIONS</w:t>
      </w:r>
    </w:p>
    <w:p w14:paraId="4CE9BFB9" w14:textId="77777777" w:rsidR="00904A3B" w:rsidRDefault="00000000">
      <w:pPr>
        <w:spacing w:after="40" w:line="252" w:lineRule="auto"/>
      </w:pPr>
      <w:r>
        <w:rPr>
          <w:b/>
          <w:bCs/>
        </w:rPr>
        <w:t xml:space="preserve">Platform:  </w:t>
      </w:r>
      <w:r>
        <w:t xml:space="preserve">AWS Certified Solutions Architect – </w:t>
      </w:r>
      <w:proofErr w:type="gramStart"/>
      <w:r>
        <w:t>Associate  •</w:t>
      </w:r>
      <w:proofErr w:type="gramEnd"/>
      <w:r>
        <w:t xml:space="preserve">  Certified Palantir Foundry Data Engineer </w:t>
      </w:r>
      <w:proofErr w:type="gramStart"/>
      <w:r>
        <w:t>Professional  •</w:t>
      </w:r>
      <w:proofErr w:type="gramEnd"/>
      <w:r>
        <w:t xml:space="preserve">  Databricks Certified Data Engineer </w:t>
      </w:r>
      <w:proofErr w:type="gramStart"/>
      <w:r>
        <w:t>Professional  •</w:t>
      </w:r>
      <w:proofErr w:type="gramEnd"/>
      <w:r>
        <w:t xml:space="preserve">  Databricks Certified Generative AI Engineer </w:t>
      </w:r>
      <w:proofErr w:type="gramStart"/>
      <w:r>
        <w:t>Associate  •</w:t>
      </w:r>
      <w:proofErr w:type="gramEnd"/>
      <w:r>
        <w:t xml:space="preserve">  Databricks Certified Data Engineer </w:t>
      </w:r>
      <w:proofErr w:type="gramStart"/>
      <w:r>
        <w:t>Associate  •</w:t>
      </w:r>
      <w:proofErr w:type="gramEnd"/>
      <w:r>
        <w:t xml:space="preserve">  Palantir Foundry &amp; AIP Builder </w:t>
      </w:r>
      <w:proofErr w:type="gramStart"/>
      <w:r>
        <w:t>Foundations  •</w:t>
      </w:r>
      <w:proofErr w:type="gramEnd"/>
      <w:r>
        <w:t xml:space="preserve">  Databricks Lakehouse Fundamentals</w:t>
      </w:r>
    </w:p>
    <w:p w14:paraId="3E6CFDB0" w14:textId="77777777" w:rsidR="00904A3B" w:rsidRDefault="00000000">
      <w:pPr>
        <w:spacing w:after="40" w:line="252" w:lineRule="auto"/>
      </w:pPr>
      <w:r>
        <w:rPr>
          <w:b/>
          <w:bCs/>
        </w:rPr>
        <w:t xml:space="preserve">AI Engineering (Anthropic):  </w:t>
      </w:r>
      <w:r>
        <w:t xml:space="preserve">Building with the Claude </w:t>
      </w:r>
      <w:proofErr w:type="gramStart"/>
      <w:r>
        <w:t>API  •</w:t>
      </w:r>
      <w:proofErr w:type="gramEnd"/>
      <w:r>
        <w:t xml:space="preserve">  Claude Code in </w:t>
      </w:r>
      <w:proofErr w:type="gramStart"/>
      <w:r>
        <w:t>Action  •</w:t>
      </w:r>
      <w:proofErr w:type="gramEnd"/>
      <w:r>
        <w:t xml:space="preserve">  Introduction to Agent </w:t>
      </w:r>
      <w:proofErr w:type="gramStart"/>
      <w:r>
        <w:t>Skills  •</w:t>
      </w:r>
      <w:proofErr w:type="gramEnd"/>
      <w:r>
        <w:t xml:space="preserve">  Claude </w:t>
      </w:r>
      <w:proofErr w:type="gramStart"/>
      <w:r>
        <w:t>101  •</w:t>
      </w:r>
      <w:proofErr w:type="gramEnd"/>
      <w:r>
        <w:t xml:space="preserve">  Claude Code </w:t>
      </w:r>
      <w:proofErr w:type="gramStart"/>
      <w:r>
        <w:t>101  •</w:t>
      </w:r>
      <w:proofErr w:type="gramEnd"/>
      <w:r>
        <w:t xml:space="preserve">  Introduction to Claude Cowork</w:t>
      </w:r>
    </w:p>
    <w:p w14:paraId="764D2ED6" w14:textId="77777777" w:rsidR="00904A3B" w:rsidRDefault="00000000">
      <w:pPr>
        <w:pBdr>
          <w:bottom w:val="single" w:sz="6" w:space="0" w:color="1F3864"/>
        </w:pBdr>
        <w:spacing w:before="180" w:after="60"/>
      </w:pPr>
      <w:r>
        <w:rPr>
          <w:b/>
          <w:bCs/>
          <w:color w:val="1F3864"/>
          <w:sz w:val="22"/>
          <w:szCs w:val="22"/>
        </w:rPr>
        <w:t>EDUCATION</w:t>
      </w:r>
    </w:p>
    <w:p w14:paraId="0A0AC926" w14:textId="77777777" w:rsidR="00904A3B" w:rsidRDefault="00000000">
      <w:pPr>
        <w:spacing w:after="30"/>
      </w:pPr>
      <w:r>
        <w:rPr>
          <w:b/>
          <w:bCs/>
        </w:rPr>
        <w:t xml:space="preserve">B.S., Management of Information </w:t>
      </w:r>
      <w:proofErr w:type="gramStart"/>
      <w:r>
        <w:rPr>
          <w:b/>
          <w:bCs/>
        </w:rPr>
        <w:t>Systems</w:t>
      </w:r>
      <w:r>
        <w:t xml:space="preserve">  –</w:t>
      </w:r>
      <w:proofErr w:type="gramEnd"/>
      <w:r>
        <w:t xml:space="preserve">  University of North Carolina at </w:t>
      </w:r>
      <w:proofErr w:type="gramStart"/>
      <w:r>
        <w:t>Charlotte  (</w:t>
      </w:r>
      <w:proofErr w:type="gramEnd"/>
      <w:r>
        <w:t>2019–2021)</w:t>
      </w:r>
    </w:p>
    <w:p w14:paraId="5AD35E97" w14:textId="77777777" w:rsidR="00904A3B" w:rsidRDefault="00000000">
      <w:r>
        <w:rPr>
          <w:b/>
          <w:bCs/>
        </w:rPr>
        <w:t xml:space="preserve">A.A.S., Business </w:t>
      </w:r>
      <w:proofErr w:type="gramStart"/>
      <w:r>
        <w:rPr>
          <w:b/>
          <w:bCs/>
        </w:rPr>
        <w:t>Management</w:t>
      </w:r>
      <w:r>
        <w:t xml:space="preserve">  –</w:t>
      </w:r>
      <w:proofErr w:type="gramEnd"/>
      <w:r>
        <w:t xml:space="preserve">  Central Piedmont Community </w:t>
      </w:r>
      <w:proofErr w:type="gramStart"/>
      <w:r>
        <w:t>College  (</w:t>
      </w:r>
      <w:proofErr w:type="gramEnd"/>
      <w:r>
        <w:t>2017–2019)</w:t>
      </w:r>
    </w:p>
    <w:sectPr w:rsidR="00904A3B">
      <w:pgSz w:w="12240" w:h="15840"/>
      <w:pgMar w:top="720" w:right="792" w:bottom="720"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C42CA"/>
    <w:multiLevelType w:val="hybridMultilevel"/>
    <w:tmpl w:val="F88E1DD6"/>
    <w:lvl w:ilvl="0" w:tplc="164A5500">
      <w:start w:val="1"/>
      <w:numFmt w:val="bullet"/>
      <w:lvlText w:val="●"/>
      <w:lvlJc w:val="left"/>
      <w:pPr>
        <w:ind w:left="720" w:hanging="360"/>
      </w:pPr>
    </w:lvl>
    <w:lvl w:ilvl="1" w:tplc="3E9EBFA4">
      <w:start w:val="1"/>
      <w:numFmt w:val="bullet"/>
      <w:lvlText w:val="○"/>
      <w:lvlJc w:val="left"/>
      <w:pPr>
        <w:ind w:left="1440" w:hanging="360"/>
      </w:pPr>
    </w:lvl>
    <w:lvl w:ilvl="2" w:tplc="6D2CC41C">
      <w:start w:val="1"/>
      <w:numFmt w:val="bullet"/>
      <w:lvlText w:val="■"/>
      <w:lvlJc w:val="left"/>
      <w:pPr>
        <w:ind w:left="2160" w:hanging="360"/>
      </w:pPr>
    </w:lvl>
    <w:lvl w:ilvl="3" w:tplc="09E4C072">
      <w:start w:val="1"/>
      <w:numFmt w:val="bullet"/>
      <w:lvlText w:val="●"/>
      <w:lvlJc w:val="left"/>
      <w:pPr>
        <w:ind w:left="2880" w:hanging="360"/>
      </w:pPr>
    </w:lvl>
    <w:lvl w:ilvl="4" w:tplc="713EC120">
      <w:start w:val="1"/>
      <w:numFmt w:val="bullet"/>
      <w:lvlText w:val="○"/>
      <w:lvlJc w:val="left"/>
      <w:pPr>
        <w:ind w:left="3600" w:hanging="360"/>
      </w:pPr>
    </w:lvl>
    <w:lvl w:ilvl="5" w:tplc="59BE35EC">
      <w:start w:val="1"/>
      <w:numFmt w:val="bullet"/>
      <w:lvlText w:val="■"/>
      <w:lvlJc w:val="left"/>
      <w:pPr>
        <w:ind w:left="4320" w:hanging="360"/>
      </w:pPr>
    </w:lvl>
    <w:lvl w:ilvl="6" w:tplc="00DEC7B4">
      <w:start w:val="1"/>
      <w:numFmt w:val="bullet"/>
      <w:lvlText w:val="●"/>
      <w:lvlJc w:val="left"/>
      <w:pPr>
        <w:ind w:left="5040" w:hanging="360"/>
      </w:pPr>
    </w:lvl>
    <w:lvl w:ilvl="7" w:tplc="D46828F8">
      <w:start w:val="1"/>
      <w:numFmt w:val="bullet"/>
      <w:lvlText w:val="●"/>
      <w:lvlJc w:val="left"/>
      <w:pPr>
        <w:ind w:left="5760" w:hanging="360"/>
      </w:pPr>
    </w:lvl>
    <w:lvl w:ilvl="8" w:tplc="2F0A01DA">
      <w:start w:val="1"/>
      <w:numFmt w:val="bullet"/>
      <w:lvlText w:val="●"/>
      <w:lvlJc w:val="left"/>
      <w:pPr>
        <w:ind w:left="6480" w:hanging="360"/>
      </w:pPr>
    </w:lvl>
  </w:abstractNum>
  <w:abstractNum w:abstractNumId="1" w15:restartNumberingAfterBreak="0">
    <w:nsid w:val="4FA2362E"/>
    <w:multiLevelType w:val="hybridMultilevel"/>
    <w:tmpl w:val="6C3CA0D6"/>
    <w:lvl w:ilvl="0" w:tplc="AF4692F6">
      <w:start w:val="1"/>
      <w:numFmt w:val="bullet"/>
      <w:lvlText w:val="•"/>
      <w:lvlJc w:val="left"/>
      <w:pPr>
        <w:ind w:left="360" w:hanging="215"/>
      </w:pPr>
    </w:lvl>
    <w:lvl w:ilvl="1" w:tplc="60146802">
      <w:numFmt w:val="decimal"/>
      <w:lvlText w:val=""/>
      <w:lvlJc w:val="left"/>
    </w:lvl>
    <w:lvl w:ilvl="2" w:tplc="6AE06B1C">
      <w:numFmt w:val="decimal"/>
      <w:lvlText w:val=""/>
      <w:lvlJc w:val="left"/>
    </w:lvl>
    <w:lvl w:ilvl="3" w:tplc="999ED684">
      <w:numFmt w:val="decimal"/>
      <w:lvlText w:val=""/>
      <w:lvlJc w:val="left"/>
    </w:lvl>
    <w:lvl w:ilvl="4" w:tplc="2FAEA9BA">
      <w:numFmt w:val="decimal"/>
      <w:lvlText w:val=""/>
      <w:lvlJc w:val="left"/>
    </w:lvl>
    <w:lvl w:ilvl="5" w:tplc="BF04A0DA">
      <w:numFmt w:val="decimal"/>
      <w:lvlText w:val=""/>
      <w:lvlJc w:val="left"/>
    </w:lvl>
    <w:lvl w:ilvl="6" w:tplc="4DFA0894">
      <w:numFmt w:val="decimal"/>
      <w:lvlText w:val=""/>
      <w:lvlJc w:val="left"/>
    </w:lvl>
    <w:lvl w:ilvl="7" w:tplc="6898065C">
      <w:numFmt w:val="decimal"/>
      <w:lvlText w:val=""/>
      <w:lvlJc w:val="left"/>
    </w:lvl>
    <w:lvl w:ilvl="8" w:tplc="30967780">
      <w:numFmt w:val="decimal"/>
      <w:lvlText w:val=""/>
      <w:lvlJc w:val="left"/>
    </w:lvl>
  </w:abstractNum>
  <w:num w:numId="1" w16cid:durableId="234243698">
    <w:abstractNumId w:val="0"/>
    <w:lvlOverride w:ilvl="0">
      <w:startOverride w:val="1"/>
    </w:lvlOverride>
  </w:num>
  <w:num w:numId="2" w16cid:durableId="154490380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A3B"/>
    <w:rsid w:val="000837A2"/>
    <w:rsid w:val="00904A3B"/>
    <w:rsid w:val="00A13159"/>
    <w:rsid w:val="00D11230"/>
    <w:rsid w:val="00ED35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9B0ADC9"/>
  <w15:docId w15:val="{EA111EFF-8355-A142-BCB9-A8F582A7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Robson</cp:lastModifiedBy>
  <cp:revision>3</cp:revision>
  <dcterms:created xsi:type="dcterms:W3CDTF">2026-07-03T18:46:00Z</dcterms:created>
  <dcterms:modified xsi:type="dcterms:W3CDTF">2026-07-03T19:36:00Z</dcterms:modified>
</cp:coreProperties>
</file>