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25166000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355600</wp:posOffset>
            </wp:positionV>
            <wp:extent cx="5334000" cy="381000"/>
            <wp:effectExtent l="0" t="0" r="0" b="0"/>
            <wp:wrapNone/>
            <wp:docPr id="1" name="name-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2" name="name-1-text"/>
                  <wps:cNvSpPr txBox="1"/>
                  <wps:spPr>
                    <a:xfrm>
                      <a:off x="0" y="0"/>
                      <a:ext cx="5334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left"/>
                        </w:pPr>
                        <w:r>
                          <w:rPr>
                            <w:b/>
                            <w:i w:val="0"/>
                            <w:color w:val="262626"/>
                            <w:sz w:val="40"/>
                            <w:u w:val="none"/>
                            <w:rFonts w:ascii="Times New Roman" w:hAnsi="Times New Roman" w:cs="Times New Roman" w:eastAsia="KaiTi"/>
                            <w:szCs w:val="40"/>
                          </w:rPr>
                          <w:t>林知遥（虚构样例）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03" behindDoc="0" locked="0" layoutInCell="1" allowOverlap="1">
            <wp:simplePos x="0" y="0"/>
            <wp:positionH relativeFrom="page">
              <wp:posOffset>6159500</wp:posOffset>
            </wp:positionH>
            <wp:positionV relativeFrom="page">
              <wp:posOffset>368300</wp:posOffset>
            </wp:positionV>
            <wp:extent cx="969010" cy="990600"/>
            <wp:effectExtent l="0" t="0" r="0" b="0"/>
            <wp:wrapNone/>
            <wp:docPr id="3" name="photo_placeholder-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4" name="photo_placeholder-3-text"/>
                  <wps:cNvSpPr txBox="1"/>
                  <wps:spPr>
                    <a:xfrm>
                      <a:off x="0" y="0"/>
                      <a:ext cx="969010" cy="990600"/>
                    </a:xfrm>
                    <a:prstGeom prst="rect">
                      <a:avLst/>
                    </a:prstGeom>
                    <a:solidFill>
                      <a:srgbClr val="EEEEEE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288" w:lineRule="auto"/>
                          <w:jc w:val="center"/>
                        </w:pPr>
                        <w:r>
                          <w:rPr>
                            <w:b w:val="0"/>
                            <w:i w:val="0"/>
                            <w:color w:val="777777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</w:rPr>
                          <w:t>照片占位</w:t>
                        </w:r>
                      </w:p>
                    </w:txbxContent>
                  </wps:txbx>
                  <wps:bodyPr rot="0" vert="horz" wrap="square" lIns="0" rIns="0" tIns="0" bIns="0" anchor="ctr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1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800100</wp:posOffset>
            </wp:positionV>
            <wp:extent cx="5588000" cy="279400"/>
            <wp:effectExtent l="0" t="0" r="0" b="0"/>
            <wp:wrapNone/>
            <wp:docPr id="11" name="contact-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12" name="contact-11-text"/>
                  <wps:cNvSpPr txBox="1"/>
                  <wps:spPr>
                    <a:xfrm>
                      <a:off x="0" y="0"/>
                      <a:ext cx="5588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6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5" name="inline-icon-5"/>
                                      <pic:cNvPicPr/>
                                    </pic:nvPicPr>
                                    <pic:blipFill>
                                      <a:blip r:embed="rId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</w:rPr>
                          <w:t xml:space="preserve"> 000-0000-0000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</w:rPr>
                          <w:t xml:space="preserve"> ｜ 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8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" name="inline-icon-7"/>
                                      <pic:cNvPicPr/>
                                    </pic:nvPicPr>
                                    <pic:blipFill>
                                      <a:blip r:embed="rId10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hyperlink r:id="rId11">
                          <w:r>
                            <w:rPr>
                              <w:b w:val="0"/>
                              <w:i w:val="0"/>
                              <w:color w:val="0000FF"/>
                              <w:sz w:val="22"/>
                              <w:u w:val="single"/>
                              <w:rFonts w:ascii="Times New Roman" w:hAnsi="Times New Roman" w:cs="Times New Roman" w:eastAsia="KaiTi"/>
                              <w:szCs w:val="22"/>
                            </w:rPr>
                            <w:t xml:space="preserve"> lin@example.com</w:t>
                          </w:r>
                        </w:hyperlink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</w:rPr>
                          <w:t xml:space="preserve"> ｜ 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10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9" name="inline-icon-9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hyperlink r:id="rId13">
                          <w:r>
                            <w:rPr>
                              <w:b w:val="0"/>
                              <w:i w:val="0"/>
                              <w:color w:val="0000FF"/>
                              <w:sz w:val="22"/>
                              <w:u w:val="single"/>
                              <w:rFonts w:ascii="Times New Roman" w:hAnsi="Times New Roman" w:cs="Times New Roman" w:eastAsia="KaiTi"/>
                              <w:szCs w:val="22"/>
                            </w:rPr>
                            <w:t xml:space="preserve"> GitHub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1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1104900</wp:posOffset>
            </wp:positionV>
            <wp:extent cx="5588000" cy="279400"/>
            <wp:effectExtent l="0" t="0" r="0" b="0"/>
            <wp:wrapNone/>
            <wp:docPr id="15" name="tech_stack-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16" name="tech_stack-15-text"/>
                  <wps:cNvSpPr txBox="1"/>
                  <wps:spPr>
                    <a:xfrm>
                      <a:off x="0" y="0"/>
                      <a:ext cx="5588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14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3" name="inline-icon-13"/>
                                      <pic:cNvPicPr/>
                                    </pic:nvPicPr>
                                    <pic:blipFill>
                                      <a:blip r:embed="rId14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 xml:space="preserve"> </w:t>
                        </w:r>
                        <w:r>
                          <w:rPr>
                            <w:b/>
                            <w:i w:val="0"/>
                            <w:color w:val="265995"/>
                            <w:sz w:val="22"/>
                            <w:u w:val="none"/>
                            <w:rFonts w:ascii="Times New Roman" w:hAnsi="Times New Roman" w:cs="Times New Roman" w:eastAsia="KaiTi"/>
                            <w:szCs w:val="22"/>
                          </w:rPr>
                          <w:t>技术栈：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Python / Go｜FastAPI · React · Kafka</w:t>
                        </w:r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1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1511300</wp:posOffset>
            </wp:positionV>
            <wp:extent cx="6696710" cy="330200"/>
            <wp:effectExtent l="0" t="0" r="0" b="0"/>
            <wp:wrapNone/>
            <wp:docPr id="17" name="section-17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18" name="section-17-title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360" w:lineRule="exact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F6FBA"/>
                              <w:sz w:val="28"/>
                              <w:u w:val="none"/>
                              <w:rFonts w:ascii="Times New Roman" w:hAnsi="Times New Roman" w:cs="Times New Roman" w:eastAsia="KaiTi"/>
                              <w:szCs w:val="28"/>
                            </w:rPr>
                            <w:t>教育背景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a:noAutofit/>
                    </wps:bodyPr>
                  </wps:wsp>
                  <wps:wsp>
                    <wps:cNvPr id="19" name="section-17-rule"/>
                    <wps:cNvSpPr/>
                    <wps:spPr>
                      <a:xfrm>
                        <a:off x="0" y="234950"/>
                        <a:ext cx="6696710" cy="19050"/>
                      </a:xfrm>
                      <a:prstGeom prst="rect">
                        <a:avLst/>
                      </a:prstGeom>
                      <a:solidFill>
                        <a:srgbClr val="2F6FBA"/>
                      </a:solidFill>
                      <a:ln>
                        <a:noFill/>
                      </a:ln>
                    </wps:spPr>
                    <wps:bodyPr/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20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1892300</wp:posOffset>
            </wp:positionV>
            <wp:extent cx="6696710" cy="330200"/>
            <wp:effectExtent l="0" t="0" r="0" b="0"/>
            <wp:wrapNone/>
            <wp:docPr id="20" name="institution-20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21" name="institution-20-background"/>
                    <wps:cNvSpPr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solidFill>
                        <a:srgbClr val="2F6FBA">
                          <a:alpha val="10000"/>
                        </a:srgbClr>
                      </a:solidFill>
                      <a:ln>
                        <a:noFill/>
                      </a:ln>
                    </wps:spPr>
                    <wps:bodyPr/>
                  </wps:wsp>
                  <pic:pic xmlns:pic="http://schemas.openxmlformats.org/drawingml/2006/picture">
                    <pic:nvPicPr>
                      <pic:cNvPr id="22" name="institution-20-icon"/>
                      <pic:cNvPicPr/>
                    </pic:nvPicPr>
                    <pic:blipFill>
                      <a:blip r:embed="rId15"/>
                      <a:stretch>
                        <a:fillRect/>
                      </a:stretch>
                    </pic:blipFill>
                    <pic:spPr>
                      <a:xfrm>
                        <a:off x="0" y="50800"/>
                        <a:ext cx="228600" cy="228600"/>
                      </a:xfrm>
                      <a:prstGeom prst="rect"/>
                    </pic:spPr>
                  </pic:pic>
                  <wps:wsp>
                    <wps:cNvPr id="23" name="institution-20-text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tabs>
                              <w:tab w:val="left" w:pos="3680"/>
                              <w:tab w:val="left" w:pos="7100"/>
                              <w:tab w:val="right" w:pos="10486"/>
                            </w:tabs>
                            <w:snapToGrid w:val="0"/>
                            <w:spacing w:before="0" w:after="0" w:line="320" w:lineRule="exact"/>
                            <w:ind w:left="440" w:hanging="0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65995"/>
                              <w:sz w:val="22"/>
                              <w:u w:val="none"/>
                              <w:rFonts w:ascii="Times New Roman" w:hAnsi="Times New Roman" w:cs="Times New Roman" w:eastAsia="KaiTi"/>
                              <w:szCs w:val="22"/>
                            </w:rPr>
                            <w:t>星澜大学（虚构）</w:t>
                            <w:tab/>
                            <w:t>计算机科学与技术</w:t>
                            <w:tab/>
                            <w:t>硕士</w:t>
                            <w:tab/>
                            <w:t>2023—2026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a:noAutofit/>
                    </wps:bodyPr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2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2235200</wp:posOffset>
            </wp:positionV>
            <wp:extent cx="6696710" cy="235821"/>
            <wp:effectExtent l="0" t="0" r="0" b="0"/>
            <wp:wrapNone/>
            <wp:docPr id="24" name="body-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25" name="body-24-text"/>
                  <wps:cNvSpPr txBox="1"/>
                  <wps:spPr>
                    <a:xfrm>
                      <a:off x="0" y="0"/>
                      <a:ext cx="6696710" cy="235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20" w:lineRule="exact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导师 / 研究方向：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 xml:space="preserve"> 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2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2477371</wp:posOffset>
            </wp:positionV>
            <wp:extent cx="6696710" cy="236220"/>
            <wp:effectExtent l="0" t="0" r="0" b="0"/>
            <wp:wrapNone/>
            <wp:docPr id="26" name="body-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27" name="body-26-text"/>
                  <wps:cNvSpPr txBox="1"/>
                  <wps:spPr>
                    <a:xfrm>
                      <a:off x="0" y="0"/>
                      <a:ext cx="669671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20" w:lineRule="exact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在校活动 / 荣誉：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 xml:space="preserve"> 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28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2802491</wp:posOffset>
            </wp:positionV>
            <wp:extent cx="6696710" cy="330200"/>
            <wp:effectExtent l="0" t="0" r="0" b="0"/>
            <wp:wrapNone/>
            <wp:docPr id="28" name="institution-28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29" name="institution-28-background"/>
                    <wps:cNvSpPr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solidFill>
                        <a:srgbClr val="2F6FBA">
                          <a:alpha val="10000"/>
                        </a:srgbClr>
                      </a:solidFill>
                      <a:ln>
                        <a:noFill/>
                      </a:ln>
                    </wps:spPr>
                    <wps:bodyPr/>
                  </wps:wsp>
                  <pic:pic xmlns:pic="http://schemas.openxmlformats.org/drawingml/2006/picture">
                    <pic:nvPicPr>
                      <pic:cNvPr id="30" name="institution-28-icon"/>
                      <pic:cNvPicPr/>
                    </pic:nvPicPr>
                    <pic:blipFill>
                      <a:blip r:embed="rId15"/>
                      <a:stretch>
                        <a:fillRect/>
                      </a:stretch>
                    </pic:blipFill>
                    <pic:spPr>
                      <a:xfrm>
                        <a:off x="0" y="50800"/>
                        <a:ext cx="228600" cy="228600"/>
                      </a:xfrm>
                      <a:prstGeom prst="rect"/>
                    </pic:spPr>
                  </pic:pic>
                  <wps:wsp>
                    <wps:cNvPr id="31" name="institution-28-text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tabs>
                              <w:tab w:val="left" w:pos="3680"/>
                              <w:tab w:val="left" w:pos="7100"/>
                              <w:tab w:val="right" w:pos="10486"/>
                            </w:tabs>
                            <w:snapToGrid w:val="0"/>
                            <w:spacing w:before="0" w:after="0" w:line="320" w:lineRule="exact"/>
                            <w:ind w:left="440" w:hanging="0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65995"/>
                              <w:sz w:val="22"/>
                              <w:u w:val="none"/>
                              <w:rFonts w:ascii="Times New Roman" w:hAnsi="Times New Roman" w:cs="Times New Roman" w:eastAsia="KaiTi"/>
                              <w:szCs w:val="22"/>
                            </w:rPr>
                            <w:t>星澜大学（虚构）</w:t>
                            <w:tab/>
                            <w:t>软件工程</w:t>
                            <w:tab/>
                            <w:t>本科</w:t>
                            <w:tab/>
                            <w:t>2019—2023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a:noAutofit/>
                    </wps:bodyPr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32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3145391</wp:posOffset>
            </wp:positionV>
            <wp:extent cx="6696710" cy="235984"/>
            <wp:effectExtent l="0" t="0" r="0" b="0"/>
            <wp:wrapNone/>
            <wp:docPr id="32" name="body-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33" name="body-32-text"/>
                  <wps:cNvSpPr txBox="1"/>
                  <wps:spPr>
                    <a:xfrm>
                      <a:off x="0" y="0"/>
                      <a:ext cx="6696710" cy="235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20" w:lineRule="exact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毕业设计 / 指导教师：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 xml:space="preserve"> 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34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3387725</wp:posOffset>
            </wp:positionV>
            <wp:extent cx="6696710" cy="235748"/>
            <wp:effectExtent l="0" t="0" r="0" b="0"/>
            <wp:wrapNone/>
            <wp:docPr id="34" name="body-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35" name="body-34-text"/>
                  <wps:cNvSpPr txBox="1"/>
                  <wps:spPr>
                    <a:xfrm>
                      <a:off x="0" y="0"/>
                      <a:ext cx="6696710" cy="235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napToGrid w:val="0"/>
                          <w:spacing w:before="0" w:after="0" w:line="320" w:lineRule="exact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在校活动 / 荣誉：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 xml:space="preserve"> 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36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3750473</wp:posOffset>
            </wp:positionV>
            <wp:extent cx="6696710" cy="330200"/>
            <wp:effectExtent l="0" t="0" r="0" b="0"/>
            <wp:wrapNone/>
            <wp:docPr id="36" name="section-36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37" name="section-36-title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spacing w:before="0" w:after="0" w:line="360" w:lineRule="exact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F6FBA"/>
                              <w:sz w:val="28"/>
                              <w:u w:val="none"/>
                              <w:rFonts w:ascii="Times New Roman" w:hAnsi="Times New Roman" w:cs="Times New Roman" w:eastAsia="KaiTi"/>
                              <w:szCs w:val="28"/>
                            </w:rPr>
                            <w:t>项目经历</w:t>
                          </w:r>
                        </w:p>
                      </w:txbxContent>
                    </wps:txbx>
                    <wps:bodyPr rot="0" vert="horz" wrap="square" lIns="0" rIns="0" tIns="25400" bIns="25400" anchor="t">
                      <a:noAutofit/>
                    </wps:bodyPr>
                  </wps:wsp>
                  <wps:wsp>
                    <wps:cNvPr id="38" name="section-36-rule"/>
                    <wps:cNvSpPr/>
                    <wps:spPr>
                      <a:xfrm>
                        <a:off x="0" y="234950"/>
                        <a:ext cx="6696710" cy="19050"/>
                      </a:xfrm>
                      <a:prstGeom prst="rect">
                        <a:avLst/>
                      </a:prstGeom>
                      <a:solidFill>
                        <a:srgbClr val="2F6FBA"/>
                      </a:solidFill>
                      <a:ln>
                        <a:noFill/>
                      </a:ln>
                    </wps:spPr>
                    <wps:bodyPr/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3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4131473</wp:posOffset>
            </wp:positionV>
            <wp:extent cx="6696710" cy="330200"/>
            <wp:effectExtent l="0" t="0" r="0" b="0"/>
            <wp:wrapNone/>
            <wp:docPr id="39" name="institution-39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696710" cy="330200"/>
                      <a:chOff x="0" y="0"/>
                      <a:chExt cx="6696710" cy="330200"/>
                    </a:xfrm>
                  </wpg:grpSpPr>
                  <wps:wsp>
                    <wps:cNvPr id="40" name="institution-39-background"/>
                    <wps:cNvSpPr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solidFill>
                        <a:srgbClr val="2F6FBA">
                          <a:alpha val="10000"/>
                        </a:srgbClr>
                      </a:solidFill>
                      <a:ln>
                        <a:noFill/>
                      </a:ln>
                    </wps:spPr>
                    <wps:bodyPr/>
                  </wps:wsp>
                  <pic:pic xmlns:pic="http://schemas.openxmlformats.org/drawingml/2006/picture">
                    <pic:nvPicPr>
                      <pic:cNvPr id="41" name="institution-39-icon"/>
                      <pic:cNvPicPr/>
                    </pic:nvPicPr>
                    <pic:blipFill>
                      <a:blip r:embed="rId16"/>
                      <a:stretch>
                        <a:fillRect/>
                      </a:stretch>
                    </pic:blipFill>
                    <pic:spPr>
                      <a:xfrm>
                        <a:off x="0" y="50800"/>
                        <a:ext cx="228600" cy="228600"/>
                      </a:xfrm>
                      <a:prstGeom prst="rect"/>
                    </pic:spPr>
                  </pic:pic>
                  <wps:wsp>
                    <wps:cNvPr id="42" name="institution-39-text"/>
                    <wps:cNvSpPr txBox="1"/>
                    <wps:spPr>
                      <a:xfrm>
                        <a:off x="0" y="0"/>
                        <a:ext cx="669671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tabs>
                              <w:tab w:val="left" w:pos="3680"/>
                              <w:tab w:val="left" w:pos="7100"/>
                              <w:tab w:val="right" w:pos="10486"/>
                            </w:tabs>
                            <w:snapToGrid w:val="0"/>
                            <w:spacing w:before="0" w:after="0" w:line="320" w:lineRule="exact"/>
                            <w:ind w:left="440" w:hanging="0"/>
                            <w:jc w:val="left"/>
                          </w:pPr>
                          <w:r>
                            <w:rPr>
                              <w:b/>
                              <w:i w:val="0"/>
                              <w:color w:val="265995"/>
                              <w:sz w:val="22"/>
                              <w:u w:val="none"/>
                              <w:rFonts w:ascii="Times New Roman" w:hAnsi="Times New Roman" w:cs="Times New Roman" w:eastAsia="KaiTi"/>
                              <w:szCs w:val="22"/>
                            </w:rPr>
                            <w:t>云舟科技（虚构）</w:t>
                            <w:tab/>
                            <w:t>平台研发</w:t>
                            <w:tab/>
                            <w:t>实习生</w:t>
                            <w:tab/>
                            <w:t>2025.03—2025.09</w:t>
                          </w:r>
                        </w:p>
                      </w:txbxContent>
                    </wps:txbx>
                    <wps:bodyPr rot="0" vert="horz" wrap="square" lIns="0" rIns="0" tIns="0" bIns="0" anchor="ctr">
                      <a:noAutofit/>
                    </wps:bodyPr>
                  </wps:wsp>
                </wpg:wgp>
              </a:graphicData>
            </a:graphic>
          </wp:anchor>
        </w:drawing>
      </w:r>
      <w:r>
        <w:drawing>
          <wp:anchor distT="0" distB="0" distL="0" distR="0" simplePos="0" relativeHeight="25166004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4499773</wp:posOffset>
            </wp:positionV>
            <wp:extent cx="6696710" cy="279400"/>
            <wp:effectExtent l="0" t="0" r="0" b="0"/>
            <wp:wrapNone/>
            <wp:docPr id="45" name="project_header-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46" name="project_header-45-text"/>
                  <wps:cNvSpPr txBox="1"/>
                  <wps:spPr>
                    <a:xfrm>
                      <a:off x="0" y="0"/>
                      <a:ext cx="669671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tabs>
                            <w:tab w:val="right" w:pos="10546"/>
                          </w:tabs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AtlasFlow：研发任务协作平台（虚构）</w:t>
                        </w: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ab/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44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43" name="inline-icon-43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hyperlink r:id="rId17">
                          <w:r>
                            <w:rPr>
                              <w:b w:val="0"/>
                              <w:i w:val="0"/>
                              <w:color w:val="0000FF"/>
                              <w:sz w:val="21"/>
                              <w:u w:val="single"/>
                              <w:rFonts w:ascii="Times New Roman" w:hAnsi="Times New Roman" w:cs="Times New Roman" w:eastAsia="KaiTi"/>
                              <w:szCs w:val="21"/>
                            </w:rPr>
                            <w:t xml:space="preserve"> GitHub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4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4785523</wp:posOffset>
            </wp:positionV>
            <wp:extent cx="6696710" cy="433657"/>
            <wp:effectExtent l="0" t="0" r="0" b="0"/>
            <wp:wrapNone/>
            <wp:docPr id="47" name="bullet-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48" name="bullet-47-text"/>
                  <wps:cNvSpPr txBox="1"/>
                  <wps:spPr>
                    <a:xfrm>
                      <a:off x="0" y="0"/>
                      <a:ext cx="6696710" cy="433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项目背景：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面向跨角色研发任务中信息分散、状态难以同步和交接成本高的问题，构建连接任务拆解、执行跟踪与结果归档的协作工作流。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4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5225530</wp:posOffset>
            </wp:positionV>
            <wp:extent cx="6696710" cy="434031"/>
            <wp:effectExtent l="0" t="0" r="0" b="0"/>
            <wp:wrapNone/>
            <wp:docPr id="49" name="bullet-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50" name="bullet-49-text"/>
                  <wps:cNvSpPr txBox="1"/>
                  <wps:spPr>
                    <a:xfrm>
                      <a:off x="0" y="0"/>
                      <a:ext cx="6696710" cy="434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项目职责：</w:t>
                        </w: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作为项目 Owner，负责流程建模与服务接口设计，拆解客户端和执行服务的接口边界，组织联调与异常场景验收。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5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5665911</wp:posOffset>
            </wp:positionV>
            <wp:extent cx="6696710" cy="434405"/>
            <wp:effectExtent l="0" t="0" r="0" b="0"/>
            <wp:wrapNone/>
            <wp:docPr id="51" name="bullet-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52" name="bullet-51-text"/>
                  <wps:cNvSpPr txBox="1"/>
                  <wps:spPr>
                    <a:xfrm>
                      <a:off x="0" y="0"/>
                      <a:ext cx="6696710" cy="43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执行编排：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以任务状态机串联规划、执行和复核环节，通过消息事件传递进度与执行结果；对中断任务保留检查点，支持恢复后继续执行。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5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6106666</wp:posOffset>
            </wp:positionV>
            <wp:extent cx="6696710" cy="434144"/>
            <wp:effectExtent l="0" t="0" r="0" b="0"/>
            <wp:wrapNone/>
            <wp:docPr id="53" name="bullet-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54" name="bullet-53-text"/>
                  <wps:cNvSpPr txBox="1"/>
                  <wps:spPr>
                    <a:xfrm>
                      <a:off x="0" y="0"/>
                      <a:ext cx="6696710" cy="434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接口设计：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使用 Python 与 FastAPI 封装任务及工具接口，以统一标识关联输入、执行日志和产物；为客户端提供状态查询及结果回溯能力。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5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6547160</wp:posOffset>
            </wp:positionV>
            <wp:extent cx="6696710" cy="433883"/>
            <wp:effectExtent l="0" t="0" r="0" b="0"/>
            <wp:wrapNone/>
            <wp:docPr id="55" name="bullet-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56" name="bullet-55-text"/>
                  <wps:cNvSpPr txBox="1"/>
                  <wps:spPr>
                    <a:xfrm>
                      <a:off x="0" y="0"/>
                      <a:ext cx="6696710" cy="43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质量验证：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建立固定任务集与失败分类，覆盖超时重试、重复事件和中断恢复；对照预期状态检查执行链路，并以日志定位交接环节的问题。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5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6987393</wp:posOffset>
            </wp:positionV>
            <wp:extent cx="6696710" cy="434257"/>
            <wp:effectExtent l="0" t="0" r="0" b="0"/>
            <wp:wrapNone/>
            <wp:docPr id="57" name="bullet-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58" name="bullet-57-text"/>
                  <wps:cNvSpPr txBox="1"/>
                  <wps:spPr>
                    <a:xfrm>
                      <a:off x="0" y="0"/>
                      <a:ext cx="6696710" cy="43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项目产出：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交付可运行原型、接口说明与复现脚本；将联调中的失败样例沉淀为回归用例，为接入新工具和迭代流程提供可重复的验收基线。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6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7510550</wp:posOffset>
            </wp:positionV>
            <wp:extent cx="6696710" cy="279400"/>
            <wp:effectExtent l="0" t="0" r="0" b="0"/>
            <wp:wrapNone/>
            <wp:docPr id="61" name="project_header-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62" name="project_header-61-text"/>
                  <wps:cNvSpPr txBox="1"/>
                  <wps:spPr>
                    <a:xfrm>
                      <a:off x="0" y="0"/>
                      <a:ext cx="669671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tabs>
                            <w:tab w:val="right" w:pos="10546"/>
                          </w:tabs>
                          <w:snapToGrid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TraceNest：安全事件关联工具（虚构）</w:t>
                        </w:r>
                        <w:r>
                          <w:rPr>
                            <w:b/>
                            <w:i w:val="0"/>
                            <w:color w:val="265995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ab/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  <w:position w:val="-2"/>
                          </w:rPr>
                          <w:drawing>
                            <wp:inline>
                              <wp:extent cx="139700" cy="139700"/>
                              <wp:docPr id="60" name="inline-icon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59" name="inline-icon-59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9700" cy="1397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hyperlink r:id="rId18">
                          <w:r>
                            <w:rPr>
                              <w:b w:val="0"/>
                              <w:i w:val="0"/>
                              <w:color w:val="0000FF"/>
                              <w:sz w:val="21"/>
                              <w:u w:val="single"/>
                              <w:rFonts w:ascii="Times New Roman" w:hAnsi="Times New Roman" w:cs="Times New Roman" w:eastAsia="KaiTi"/>
                              <w:szCs w:val="21"/>
                            </w:rPr>
                            <w:t xml:space="preserve"> GitHub</w:t>
                          </w:r>
                        </w:hyperlink>
                      </w:p>
                    </w:txbxContent>
                  </wps:txbx>
                  <wps:bodyPr rot="0" vert="horz" wrap="square" lIns="0" rIns="0" tIns="25400" bIns="254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6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7796300</wp:posOffset>
            </wp:positionV>
            <wp:extent cx="6696710" cy="434257"/>
            <wp:effectExtent l="0" t="0" r="0" b="0"/>
            <wp:wrapNone/>
            <wp:docPr id="63" name="bullet-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64" name="bullet-63-text"/>
                  <wps:cNvSpPr txBox="1"/>
                  <wps:spPr>
                    <a:xfrm>
                      <a:off x="0" y="0"/>
                      <a:ext cx="6696710" cy="43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项目背景：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针对告警上下文分散、重复人工检索和证据交接困难的问题，聚合主机与网络事件，为分析人员提供可追溯的事件调查视图。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65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8236907</wp:posOffset>
            </wp:positionV>
            <wp:extent cx="6696710" cy="433996"/>
            <wp:effectExtent l="0" t="0" r="0" b="0"/>
            <wp:wrapNone/>
            <wp:docPr id="65" name="bullet-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66" name="bullet-65-text"/>
                  <wps:cNvSpPr txBox="1"/>
                  <wps:spPr>
                    <a:xfrm>
                      <a:off x="0" y="0"/>
                      <a:ext cx="6696710" cy="433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项目职责：</w:t>
                        </w: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作为项目 Owner，负责事件模型、关联接口与分析页面的设计，明确证据保留要求，组织端到端联调及边界条件验证。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67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8677253</wp:posOffset>
            </wp:positionV>
            <wp:extent cx="6696710" cy="433735"/>
            <wp:effectExtent l="0" t="0" r="0" b="0"/>
            <wp:wrapNone/>
            <wp:docPr id="67" name="bullet-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68" name="bullet-67-text"/>
                  <wps:cNvSpPr txBox="1"/>
                  <wps:spPr>
                    <a:xfrm>
                      <a:off x="0" y="0"/>
                      <a:ext cx="6696710" cy="43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事件接入：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使用 Go 接入事件流，通过 Kafka 处理异步消息；统一时间、主体和来源字段，以关联标识连接原始记录、检索结果与调查对象。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69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9117338</wp:posOffset>
            </wp:positionV>
            <wp:extent cx="6696710" cy="434109"/>
            <wp:effectExtent l="0" t="0" r="0" b="0"/>
            <wp:wrapNone/>
            <wp:docPr id="69" name="bullet-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70" name="bullet-69-text"/>
                  <wps:cNvSpPr txBox="1"/>
                  <wps:spPr>
                    <a:xfrm>
                      <a:off x="0" y="0"/>
                      <a:ext cx="6696710" cy="434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证据呈现：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以 React 构建事件时间线和证据详情页，将分析结论与对应来源一并展示；保留查询条件和原始记录入口，便于复核关联依据。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71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9557797</wp:posOffset>
            </wp:positionV>
            <wp:extent cx="6696710" cy="433848"/>
            <wp:effectExtent l="0" t="0" r="0" b="0"/>
            <wp:wrapNone/>
            <wp:docPr id="71" name="bullet-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72" name="bullet-71-text"/>
                  <wps:cNvSpPr txBox="1"/>
                  <wps:spPr>
                    <a:xfrm>
                      <a:off x="0" y="0"/>
                      <a:ext cx="6696710" cy="43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1"/>
                            <w:numId w:val="10"/>
                          </w:numPr>
                          <w:snapToGrid w:val="0"/>
                          <w:spacing w:before="0" w:after="0" w:line="288" w:lineRule="auto"/>
                          <w:ind w:left="255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工程验证：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针对迟到消息、重复事件和缺失字段构造测试样例，核对检索结果及页面展示的一致性；整理异常处理规则与数据接入约束。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660073" behindDoc="0" locked="0" layoutInCell="1" allowOverlap="1">
            <wp:simplePos x="0" y="0"/>
            <wp:positionH relativeFrom="page">
              <wp:posOffset>431800</wp:posOffset>
            </wp:positionH>
            <wp:positionV relativeFrom="page">
              <wp:posOffset>9997995</wp:posOffset>
            </wp:positionV>
            <wp:extent cx="6696710" cy="434222"/>
            <wp:effectExtent l="0" t="0" r="0" b="0"/>
            <wp:wrapNone/>
            <wp:docPr id="73" name="bullet-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Pr id="74" name="bullet-73-text"/>
                  <wps:cNvSpPr txBox="1"/>
                  <wps:spPr>
                    <a:xfrm>
                      <a:off x="0" y="0"/>
                      <a:ext cx="6696710" cy="434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0"/>
                          </w:numPr>
                          <w:snapToGrid w:val="0"/>
                          <w:spacing w:before="0" w:after="0" w:line="288" w:lineRule="auto"/>
                          <w:ind w:left="142" w:hanging="142"/>
                          <w:jc w:val="both"/>
                        </w:pPr>
                        <w:r>
                          <w:rPr>
                            <w:b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项目产出：</w:t>
                        </w:r>
                        <w:r>
                          <w:rPr>
                            <w:b w:val="0"/>
                            <w:i w:val="0"/>
                            <w:color w:val="262626"/>
                            <w:sz w:val="21"/>
                            <w:u w:val="none"/>
                            <w:rFonts w:ascii="Times New Roman" w:hAnsi="Times New Roman" w:cs="Times New Roman" w:eastAsia="KaiTi"/>
                            <w:szCs w:val="21"/>
                          </w:rPr>
                          <w:t>完成事件检索与证据回溯原型，提交数据接入说明和可复现验证样例；以事件时间线串联调查过程，支持分析人员复核证据及交接结论。</w:t>
                        </w:r>
                      </w:p>
                    </w:txbxContent>
                  </wps:txbx>
                  <wps:bodyPr rot="0" vert="horz" wrap="square" lIns="0" rIns="0" tIns="25400" bIns="12700" anchor="t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pgSz w:w="11906" w:h="17291"/>
      <w:pgMar w:top="567" w:right="680" w:bottom="567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multilevel"/>
    <w:lvl w:ilvl="0">
      <w:start w:val="1"/>
      <w:numFmt w:val="bullet"/>
      <w:lvlText w:val=""/>
      <w:lvlJc w:val="left"/>
      <w:pPr>
        <w:ind w:left="142" w:hanging="142"/>
      </w:pPr>
      <w:rPr>
        <w:rFonts w:ascii="Wingdings" w:hAnsi="Wingdings" w:eastAsia="Wingdings"/>
        <w:sz w:val="21"/>
        <w:szCs w:val="21"/>
      </w:rPr>
    </w:lvl>
    <w:lvl w:ilvl="1">
      <w:start w:val="1"/>
      <w:numFmt w:val="bullet"/>
      <w:lvlText w:val="o"/>
      <w:lvlJc w:val="left"/>
      <w:pPr>
        <w:ind w:left="255" w:hanging="142"/>
      </w:pPr>
      <w:rPr>
        <w:rFonts w:ascii="Courier New" w:hAnsi="Courier New" w:eastAsia="Courier New"/>
        <w:sz w:val="15"/>
        <w:szCs w:val="15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</w:pPr>
    <w:rPr>
      <w:sz w:val="21"/>
      <w:rFonts w:ascii="Times New Roman" w:hAnsi="Times New Roman" w:cs="Times New Roman" w:eastAsia="KaiT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mailto:lin@example.com" TargetMode="External"/><Relationship Id="rId12" Type="http://schemas.openxmlformats.org/officeDocument/2006/relationships/image" Target="media/image3.png"/><Relationship Id="rId13" Type="http://schemas.openxmlformats.org/officeDocument/2006/relationships/hyperlink" Target="https://example.com/profile" TargetMode="External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yperlink" Target="https://example.com/projects/atlasflow" TargetMode="External"/><Relationship Id="rId18" Type="http://schemas.openxmlformats.org/officeDocument/2006/relationships/hyperlink" Target="https://example.com/projects/tracene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GoddessReSUme 虚构版式样例</dc:title>
  <dc:subject>全部身份、机构、经历、日期及图标均为虚构，仅演示可编辑版式</dc:subject>
  <dc:creator>GoddessReSUme</dc:creator>
  <cp:keywords/>
  <dc:description/>
  <cp:lastModifiedBy>GoddessReSUme</cp:lastModifiedBy>
  <cp:revision>1</cp:revision>
  <dcterms:created xsi:type="dcterms:W3CDTF">2020-01-01T00:00:00Z</dcterms:created>
  <dcterms:modified xsi:type="dcterms:W3CDTF">2020-01-01T00:00:00Z</dcterms:modified>
  <cp:category/>
</cp:coreProperties>
</file>