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7">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5738A9" w:rsidRPr="004F5F5E" w:rsidRDefault="005738A9"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5738A9" w:rsidRPr="004F5F5E" w:rsidRDefault="005738A9"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5738A9" w:rsidRPr="00AC0898" w:rsidRDefault="005738A9"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5738A9" w:rsidRPr="00AC0898" w:rsidRDefault="005738A9"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5738A9" w:rsidRPr="00412CC6" w:rsidRDefault="005738A9"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5738A9" w:rsidRDefault="005738A9"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5738A9" w:rsidRDefault="005738A9"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412CC6" w:rsidRDefault="005738A9"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5738A9" w:rsidRPr="00AC0898" w:rsidRDefault="005738A9"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5738A9" w:rsidRDefault="005738A9"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5738A9" w:rsidRPr="00412CC6" w:rsidRDefault="005738A9"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5738A9" w:rsidRPr="00AC0898" w:rsidRDefault="005738A9"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5738A9" w:rsidRDefault="005738A9"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5738A9" w:rsidRPr="00412CC6" w:rsidRDefault="005738A9"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5738A9" w:rsidRPr="00AC0898" w:rsidRDefault="005738A9"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5738A9" w:rsidRPr="00AC0898" w:rsidRDefault="005738A9"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5738A9" w:rsidRPr="00AC0898" w:rsidRDefault="005738A9"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AB6A8D">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9B23CD">
      <w:pPr>
        <w:widowControl/>
        <w:spacing w:line="400" w:lineRule="exact"/>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sz w:val="24"/>
          <w:szCs w:val="24"/>
        </w:rPr>
        <w:tab/>
      </w:r>
      <w:r>
        <w:rPr>
          <w:rFonts w:asciiTheme="minorEastAsia" w:hAnsiTheme="minorEastAsia" w:hint="eastAsia"/>
          <w:sz w:val="24"/>
          <w:szCs w:val="24"/>
        </w:rPr>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w:t>
      </w:r>
      <w:r>
        <w:rPr>
          <w:rFonts w:asciiTheme="minorEastAsia" w:hAnsiTheme="minorEastAsia" w:hint="eastAsia"/>
          <w:sz w:val="24"/>
          <w:szCs w:val="24"/>
        </w:rPr>
        <w:lastRenderedPageBreak/>
        <w:t>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383C8F">
      <w:pPr>
        <w:widowControl/>
        <w:spacing w:line="400" w:lineRule="exact"/>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EE451F">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1）减值迭代。在很多情况下，从最大值开始，循环中不断减值的迭代器更加高效。</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2）简化终止条件。由于每次循环过程中都会计算终止条件，所有必须保证它尽可能快，也就是说避免属性查找或其他O</w:t>
      </w:r>
      <w:r>
        <w:rPr>
          <w:rFonts w:asciiTheme="minorEastAsia" w:hAnsiTheme="minorEastAsia"/>
          <w:sz w:val="24"/>
          <w:szCs w:val="24"/>
        </w:rPr>
        <w:t>(</w:t>
      </w:r>
      <w:r w:rsidRPr="00E67D88">
        <w:rPr>
          <w:rFonts w:ascii="Times New Roman" w:hAnsi="Times New Roman" w:cs="Times New Roman"/>
          <w:sz w:val="24"/>
          <w:szCs w:val="24"/>
        </w:rPr>
        <w:t>n</w:t>
      </w:r>
      <w:r>
        <w:rPr>
          <w:rFonts w:asciiTheme="minorEastAsia" w:hAnsiTheme="minorEastAsia"/>
          <w:sz w:val="24"/>
          <w:szCs w:val="24"/>
        </w:rPr>
        <w:t>)</w:t>
      </w:r>
      <w:r>
        <w:rPr>
          <w:rFonts w:asciiTheme="minorEastAsia" w:hAnsiTheme="minorEastAsia" w:hint="eastAsia"/>
          <w:sz w:val="24"/>
          <w:szCs w:val="24"/>
        </w:rPr>
        <w:t>的操作。</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3）简化循环体。需要确保循环体被最大限度优化，确保没有某些可以被很容易移出循环的密集计算。</w:t>
      </w:r>
    </w:p>
    <w:p w:rsidR="009B6543" w:rsidRDefault="009B6543" w:rsidP="00EE451F">
      <w:pPr>
        <w:widowControl/>
        <w:spacing w:line="400" w:lineRule="exact"/>
        <w:ind w:left="420"/>
        <w:jc w:val="left"/>
        <w:rPr>
          <w:rFonts w:asciiTheme="minorEastAsia" w:hAnsiTheme="minorEastAsia"/>
          <w:sz w:val="24"/>
          <w:szCs w:val="24"/>
        </w:rPr>
      </w:pPr>
      <w:r>
        <w:rPr>
          <w:rFonts w:asciiTheme="minorEastAsia" w:hAnsiTheme="minorEastAsia" w:hint="eastAsia"/>
          <w:sz w:val="24"/>
          <w:szCs w:val="24"/>
        </w:rPr>
        <w:t>4）使用后测试循环。最常用的</w:t>
      </w:r>
      <w:r w:rsidRPr="00E67D88">
        <w:rPr>
          <w:rFonts w:ascii="Times New Roman" w:hAnsi="Times New Roman" w:cs="Times New Roman"/>
          <w:sz w:val="24"/>
          <w:szCs w:val="24"/>
        </w:rPr>
        <w:t>for</w:t>
      </w:r>
      <w:r>
        <w:rPr>
          <w:rFonts w:asciiTheme="minorEastAsia" w:hAnsiTheme="minorEastAsia" w:hint="eastAsia"/>
          <w:sz w:val="24"/>
          <w:szCs w:val="24"/>
        </w:rPr>
        <w:t>循环和</w:t>
      </w:r>
      <w:r w:rsidRPr="00E67D88">
        <w:rPr>
          <w:rFonts w:ascii="Times New Roman" w:hAnsi="Times New Roman" w:cs="Times New Roman"/>
          <w:sz w:val="24"/>
          <w:szCs w:val="24"/>
        </w:rPr>
        <w:t>while</w:t>
      </w:r>
      <w:r>
        <w:rPr>
          <w:rFonts w:asciiTheme="minorEastAsia" w:hAnsiTheme="minorEastAsia" w:hint="eastAsia"/>
          <w:sz w:val="24"/>
          <w:szCs w:val="24"/>
        </w:rPr>
        <w:t>都是前测试循环，而如</w:t>
      </w:r>
      <w:r w:rsidRPr="00E67D88">
        <w:rPr>
          <w:rFonts w:ascii="Times New Roman" w:hAnsi="Times New Roman" w:cs="Times New Roman"/>
          <w:sz w:val="24"/>
          <w:szCs w:val="24"/>
        </w:rPr>
        <w:t>do-while</w:t>
      </w:r>
      <w:r>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pPr>
        <w:widowControl/>
        <w:jc w:val="left"/>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lastRenderedPageBreak/>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1D62DF">
      <w:pPr>
        <w:widowControl/>
        <w:spacing w:line="400" w:lineRule="exact"/>
        <w:ind w:firstLineChars="100" w:firstLine="240"/>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Pr="006E0BD4" w:rsidRDefault="00AC0898">
      <w:pPr>
        <w:widowControl/>
        <w:jc w:val="left"/>
        <w:rPr>
          <w:rFonts w:asciiTheme="minorEastAsia" w:hAnsiTheme="minorEastAsia"/>
          <w:sz w:val="28"/>
          <w:szCs w:val="28"/>
        </w:rPr>
      </w:pPr>
    </w:p>
    <w:p w:rsidR="006E0BD4" w:rsidRDefault="006E0BD4" w:rsidP="006E0BD4">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pPr>
        <w:widowControl/>
        <w:jc w:val="left"/>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lastRenderedPageBreak/>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，如下图为获取百度的时间加载数据：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pPr>
        <w:widowControl/>
        <w:jc w:val="left"/>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804D34">
      <w:pPr>
        <w:spacing w:line="400" w:lineRule="exact"/>
        <w:ind w:left="420"/>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804D34">
      <w:pPr>
        <w:spacing w:line="400" w:lineRule="exact"/>
        <w:ind w:left="420"/>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715908">
      <w:pPr>
        <w:spacing w:line="400" w:lineRule="exact"/>
        <w:ind w:left="420"/>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w:t>
      </w:r>
      <w:r>
        <w:rPr>
          <w:rFonts w:asciiTheme="minorEastAsia" w:hAnsiTheme="minorEastAsia" w:hint="eastAsia"/>
          <w:sz w:val="24"/>
          <w:szCs w:val="24"/>
        </w:rPr>
        <w:lastRenderedPageBreak/>
        <w:t>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715908">
      <w:pPr>
        <w:spacing w:line="400" w:lineRule="exact"/>
        <w:ind w:left="420"/>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3D4C0E">
      <w:pPr>
        <w:spacing w:line="400" w:lineRule="exact"/>
        <w:jc w:val="center"/>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1750E7">
      <w:pPr>
        <w:widowControl/>
        <w:jc w:val="center"/>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3D4C0E">
      <w:pPr>
        <w:widowControl/>
        <w:jc w:val="left"/>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hint="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hint="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hint="eastAsia"/>
          <w:sz w:val="24"/>
          <w:szCs w:val="24"/>
        </w:rPr>
      </w:pPr>
    </w:p>
    <w:p w:rsidR="003D4C0E" w:rsidRDefault="009877BB" w:rsidP="009877BB">
      <w:pPr>
        <w:widowControl/>
        <w:jc w:val="center"/>
        <w:rPr>
          <w:rFonts w:asciiTheme="minorEastAsia" w:hAnsiTheme="minorEastAsia"/>
          <w:sz w:val="24"/>
          <w:szCs w:val="24"/>
        </w:rPr>
      </w:pPr>
      <w:r>
        <w:drawing>
          <wp:inline distT="0" distB="0" distL="0" distR="0">
            <wp:extent cx="5223419" cy="997222"/>
            <wp:effectExtent l="0" t="0" r="0" b="0"/>
            <wp:docPr id="43" name="图片 43" descr="mvc-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si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0956" cy="1021571"/>
                    </a:xfrm>
                    <a:prstGeom prst="rect">
                      <a:avLst/>
                    </a:prstGeom>
                    <a:noFill/>
                    <a:ln>
                      <a:noFill/>
                    </a:ln>
                  </pic:spPr>
                </pic:pic>
              </a:graphicData>
            </a:graphic>
          </wp:inline>
        </w:drawing>
      </w:r>
    </w:p>
    <w:p w:rsidR="003D4C0E" w:rsidRPr="008C7A83" w:rsidRDefault="009877BB" w:rsidP="008C7A83">
      <w:pPr>
        <w:widowControl/>
        <w:jc w:val="center"/>
        <w:rPr>
          <w:rFonts w:asciiTheme="minorEastAsia" w:hAnsiTheme="minorEastAsia" w:hint="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sidR="00484F5D">
        <w:rPr>
          <w:rFonts w:asciiTheme="minorEastAsia" w:hAnsiTheme="minorEastAsia"/>
          <w:szCs w:val="21"/>
        </w:rPr>
        <w:t>.</w:t>
      </w:r>
      <w:r w:rsidRPr="009877BB">
        <w:rPr>
          <w:rFonts w:asciiTheme="minorEastAsia" w:hAnsiTheme="minorEastAsia"/>
          <w:szCs w:val="21"/>
        </w:rPr>
        <w:t>1</w:t>
      </w:r>
      <w:r w:rsidR="00484F5D">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642AAE" w:rsidP="00642AAE">
      <w:pPr>
        <w:widowControl/>
        <w:spacing w:line="400" w:lineRule="exact"/>
        <w:ind w:firstLine="420"/>
        <w:jc w:val="left"/>
        <w:rPr>
          <w:rFonts w:asciiTheme="minorEastAsia" w:hAnsiTheme="minorEastAsia" w:hint="eastAsia"/>
          <w:sz w:val="24"/>
          <w:szCs w:val="24"/>
        </w:rPr>
      </w:pPr>
      <w:r>
        <w:rPr>
          <w:rFonts w:asciiTheme="minorEastAsia" w:hAnsiTheme="minorEastAsia" w:hint="eastAsia"/>
          <w:sz w:val="24"/>
          <w:szCs w:val="24"/>
        </w:rPr>
        <w:t>用户在</w:t>
      </w:r>
      <w:r w:rsidRPr="00642AAE">
        <w:rPr>
          <w:rFonts w:ascii="Times New Roman" w:hAnsi="Times New Roman" w:cs="Times New Roman"/>
          <w:sz w:val="24"/>
          <w:szCs w:val="24"/>
        </w:rPr>
        <w:t>View</w:t>
      </w:r>
      <w:r>
        <w:rPr>
          <w:rFonts w:asciiTheme="minorEastAsia" w:hAnsiTheme="minorEastAsia" w:hint="eastAsia"/>
          <w:sz w:val="24"/>
          <w:szCs w:val="24"/>
        </w:rPr>
        <w:t>上的操作最终会映射成一类</w:t>
      </w:r>
      <w:r w:rsidRPr="00642AAE">
        <w:rPr>
          <w:rFonts w:ascii="Times New Roman" w:hAnsi="Times New Roman" w:cs="Times New Roman"/>
          <w:sz w:val="24"/>
          <w:szCs w:val="24"/>
        </w:rPr>
        <w:t>Action</w:t>
      </w:r>
      <w:r>
        <w:rPr>
          <w:rFonts w:asciiTheme="minorEastAsia" w:hAnsiTheme="minorEastAsia" w:hint="eastAsia"/>
          <w:sz w:val="24"/>
          <w:szCs w:val="24"/>
        </w:rPr>
        <w:t>，</w:t>
      </w:r>
      <w:r w:rsidRPr="00642AAE">
        <w:rPr>
          <w:rFonts w:ascii="Times New Roman" w:hAnsi="Times New Roman" w:cs="Times New Roman"/>
          <w:sz w:val="24"/>
          <w:szCs w:val="24"/>
        </w:rPr>
        <w:t>Action</w:t>
      </w:r>
      <w:r>
        <w:rPr>
          <w:rFonts w:asciiTheme="minorEastAsia" w:hAnsiTheme="minorEastAsia" w:hint="eastAsia"/>
          <w:sz w:val="24"/>
          <w:szCs w:val="24"/>
        </w:rPr>
        <w:t>传递给</w:t>
      </w:r>
      <w:r w:rsidRPr="00642AAE">
        <w:rPr>
          <w:rFonts w:ascii="Times New Roman" w:hAnsi="Times New Roman" w:cs="Times New Roman"/>
          <w:sz w:val="24"/>
          <w:szCs w:val="24"/>
        </w:rPr>
        <w:t>Dispatcher</w:t>
      </w:r>
      <w:r>
        <w:rPr>
          <w:rFonts w:asciiTheme="minorEastAsia" w:hAnsiTheme="minorEastAsia" w:hint="eastAsia"/>
          <w:sz w:val="24"/>
          <w:szCs w:val="24"/>
        </w:rPr>
        <w:t>，在由</w:t>
      </w:r>
      <w:r w:rsidRPr="00642AAE">
        <w:rPr>
          <w:rFonts w:ascii="Times New Roman" w:hAnsi="Times New Roman" w:cs="Times New Roman"/>
          <w:sz w:val="24"/>
          <w:szCs w:val="24"/>
        </w:rPr>
        <w:t>Dispatcher</w:t>
      </w:r>
      <w:r>
        <w:rPr>
          <w:rFonts w:asciiTheme="minorEastAsia" w:hAnsiTheme="minorEastAsia" w:hint="eastAsia"/>
          <w:sz w:val="24"/>
          <w:szCs w:val="24"/>
        </w:rPr>
        <w:t>执行注册在指定</w:t>
      </w:r>
      <w:r w:rsidRPr="00642AAE">
        <w:rPr>
          <w:rFonts w:ascii="Times New Roman" w:hAnsi="Times New Roman" w:cs="Times New Roman"/>
          <w:sz w:val="24"/>
          <w:szCs w:val="24"/>
        </w:rPr>
        <w:t>Action</w:t>
      </w:r>
      <w:r>
        <w:rPr>
          <w:rFonts w:asciiTheme="minorEastAsia" w:hAnsiTheme="minorEastAsia" w:hint="eastAsia"/>
          <w:sz w:val="24"/>
          <w:szCs w:val="24"/>
        </w:rPr>
        <w:t>上的回调函数。最终完成对</w:t>
      </w:r>
      <w:r w:rsidRPr="00642AAE">
        <w:rPr>
          <w:rFonts w:ascii="Times New Roman" w:hAnsi="Times New Roman" w:cs="Times New Roman"/>
          <w:sz w:val="24"/>
          <w:szCs w:val="24"/>
        </w:rPr>
        <w:t>Store</w:t>
      </w:r>
      <w:r>
        <w:rPr>
          <w:rFonts w:asciiTheme="minorEastAsia" w:hAnsiTheme="minorEastAsia" w:hint="eastAsia"/>
          <w:sz w:val="24"/>
          <w:szCs w:val="24"/>
        </w:rPr>
        <w:t>的操作。如果</w:t>
      </w:r>
      <w:r w:rsidRPr="00642AAE">
        <w:rPr>
          <w:rFonts w:ascii="Times New Roman" w:hAnsi="Times New Roman" w:cs="Times New Roman"/>
          <w:sz w:val="24"/>
          <w:szCs w:val="24"/>
        </w:rPr>
        <w:t>Store</w:t>
      </w:r>
      <w:r>
        <w:rPr>
          <w:rFonts w:asciiTheme="minorEastAsia" w:hAnsiTheme="minorEastAsia" w:hint="eastAsia"/>
          <w:sz w:val="24"/>
          <w:szCs w:val="24"/>
        </w:rPr>
        <w:t>中的数据发生了改变，则触发数据变更事件，</w:t>
      </w:r>
      <w:r w:rsidRPr="00642AAE">
        <w:rPr>
          <w:rFonts w:ascii="Times New Roman" w:hAnsi="Times New Roman" w:cs="Times New Roman"/>
          <w:sz w:val="24"/>
          <w:szCs w:val="24"/>
        </w:rPr>
        <w:t>View</w:t>
      </w:r>
      <w:r>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8C7A83" w:rsidP="008C7A83">
      <w:pPr>
        <w:widowControl/>
        <w:jc w:val="center"/>
        <w:rPr>
          <w:rFonts w:asciiTheme="minorEastAsia" w:hAnsiTheme="minorEastAsia"/>
          <w:sz w:val="24"/>
          <w:szCs w:val="24"/>
        </w:rPr>
      </w:pPr>
      <w:r>
        <w:lastRenderedPageBreak/>
        <w:drawing>
          <wp:inline distT="0" distB="0" distL="0" distR="0" wp14:anchorId="14AC1995" wp14:editId="295E2479">
            <wp:extent cx="4534390" cy="1219034"/>
            <wp:effectExtent l="0" t="0" r="0" b="635"/>
            <wp:docPr id="44" name="图片 44" descr="flux-si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x-si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5934" cy="1227514"/>
                    </a:xfrm>
                    <a:prstGeom prst="rect">
                      <a:avLst/>
                    </a:prstGeom>
                    <a:noFill/>
                    <a:ln>
                      <a:noFill/>
                    </a:ln>
                  </pic:spPr>
                </pic:pic>
              </a:graphicData>
            </a:graphic>
          </wp:inline>
        </w:drawing>
      </w:r>
    </w:p>
    <w:p w:rsidR="008C7A83" w:rsidRPr="008C7A83" w:rsidRDefault="008C7A83" w:rsidP="008C7A83">
      <w:pPr>
        <w:widowControl/>
        <w:jc w:val="center"/>
        <w:rPr>
          <w:rFonts w:asciiTheme="minorEastAsia" w:hAnsiTheme="minorEastAsia" w:hint="eastAsia"/>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Pr="00F90B76" w:rsidRDefault="00C55BC5" w:rsidP="00C55BC5">
      <w:pPr>
        <w:spacing w:line="400" w:lineRule="exact"/>
        <w:ind w:firstLine="420"/>
        <w:rPr>
          <w:rFonts w:ascii="Times New Roman" w:hAnsi="Times New Roman" w:cs="Times New Roman" w:hint="eastAsia"/>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w:t>
      </w:r>
      <w:bookmarkStart w:id="0" w:name="_GoBack"/>
      <w:bookmarkEnd w:id="0"/>
      <w:r>
        <w:rPr>
          <w:rFonts w:ascii="Times New Roman" w:hAnsi="Times New Roman" w:cs="Times New Roman" w:hint="eastAsia"/>
          <w:sz w:val="24"/>
          <w:szCs w:val="24"/>
        </w:rPr>
        <w:t>操作可以对多个模型造成影响，这种情况下，视图与模型之间的更新可能进入死循环。所以在大型的应用场景中，为了避免造成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3D4C0E" w:rsidRDefault="003D4C0E"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sz w:val="24"/>
          <w:szCs w:val="24"/>
        </w:rPr>
      </w:pPr>
    </w:p>
    <w:p w:rsidR="008C7A83" w:rsidRDefault="008C7A83" w:rsidP="003D4C0E">
      <w:pPr>
        <w:widowControl/>
        <w:jc w:val="left"/>
        <w:rPr>
          <w:rFonts w:asciiTheme="minorEastAsia" w:hAnsiTheme="minorEastAsia" w:hint="eastAsia"/>
          <w:sz w:val="24"/>
          <w:szCs w:val="24"/>
        </w:rPr>
      </w:pPr>
    </w:p>
    <w:p w:rsidR="008C7A83" w:rsidRPr="003D4C0E" w:rsidRDefault="008C7A83" w:rsidP="003D4C0E">
      <w:pPr>
        <w:widowControl/>
        <w:jc w:val="left"/>
        <w:rPr>
          <w:rFonts w:asciiTheme="minorEastAsia" w:hAnsiTheme="minorEastAsia" w:hint="eastAsia"/>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12"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B31FDE" w:rsidP="00C26AF4">
      <w:pPr>
        <w:spacing w:line="400" w:lineRule="exact"/>
        <w:ind w:firstLineChars="200" w:firstLine="420"/>
        <w:jc w:val="left"/>
        <w:rPr>
          <w:rStyle w:val="fontstyle01"/>
          <w:rFonts w:ascii="Times New Roman" w:hAnsi="Times New Roman" w:cs="Times New Roman"/>
          <w:sz w:val="24"/>
          <w:szCs w:val="24"/>
        </w:rPr>
      </w:pPr>
      <w:hyperlink r:id="rId13"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14"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5"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6"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B31FDE" w:rsidP="00EF64C6">
      <w:pPr>
        <w:spacing w:line="400" w:lineRule="exact"/>
        <w:ind w:firstLineChars="200" w:firstLine="420"/>
        <w:jc w:val="left"/>
        <w:rPr>
          <w:rStyle w:val="fontstyle01"/>
          <w:rFonts w:ascii="Times New Roman" w:hAnsi="Times New Roman" w:cs="Times New Roman"/>
          <w:sz w:val="24"/>
          <w:szCs w:val="24"/>
        </w:rPr>
      </w:pPr>
      <w:hyperlink r:id="rId17"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lastRenderedPageBreak/>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8"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11]</w:t>
      </w:r>
      <w:r>
        <w:rPr>
          <w:rFonts w:ascii="Times New Roman" w:hAnsi="Times New Roman" w:cs="Times New Roman"/>
          <w:color w:val="000000"/>
          <w:sz w:val="24"/>
          <w:szCs w:val="24"/>
        </w:rPr>
        <w:t xml:space="preserve"> Appendix E.Elaborate description of Stacking Contexts [EB/OL],</w:t>
      </w:r>
      <w:r w:rsidRPr="00E61632">
        <w:t xml:space="preserve"> </w:t>
      </w:r>
      <w:hyperlink r:id="rId19" w:history="1">
        <w:r w:rsidRPr="008242C4">
          <w:rPr>
            <w:rStyle w:val="a7"/>
            <w:rFonts w:ascii="Times New Roman" w:hAnsi="Times New Roman" w:cs="Times New Roman"/>
            <w:sz w:val="24"/>
            <w:szCs w:val="24"/>
          </w:rPr>
          <w:t>https://www.w3.org/TR/CSS21/zindex.html</w:t>
        </w:r>
      </w:hyperlink>
    </w:p>
    <w:p w:rsidR="00E61632" w:rsidRPr="000F79E0" w:rsidRDefault="00627ED2" w:rsidP="00E61632">
      <w:pPr>
        <w:spacing w:line="400" w:lineRule="exact"/>
        <w:ind w:left="600" w:hangingChars="250" w:hanging="600"/>
        <w:jc w:val="left"/>
        <w:rPr>
          <w:rFonts w:asciiTheme="minorEastAsia" w:hAnsiTheme="minorEastAsia" w:cs="Times New Roman"/>
          <w:color w:val="000000"/>
          <w:sz w:val="24"/>
          <w:szCs w:val="24"/>
        </w:rPr>
      </w:pPr>
      <w:r w:rsidRPr="000F79E0">
        <w:rPr>
          <w:rFonts w:asciiTheme="minorEastAsia" w:hAnsiTheme="minorEastAsia" w:cs="Times New Roman" w:hint="eastAsia"/>
          <w:color w:val="000000"/>
          <w:sz w:val="24"/>
          <w:szCs w:val="24"/>
        </w:rPr>
        <w:t>[</w:t>
      </w:r>
      <w:r w:rsidRPr="000F79E0">
        <w:rPr>
          <w:rFonts w:asciiTheme="minorEastAsia" w:hAnsiTheme="minorEastAsia" w:cs="Times New Roman"/>
          <w:color w:val="000000"/>
          <w:sz w:val="24"/>
          <w:szCs w:val="24"/>
        </w:rPr>
        <w:t xml:space="preserve">12] </w:t>
      </w:r>
      <w:r w:rsidR="002E1188">
        <w:rPr>
          <w:rFonts w:asciiTheme="minorEastAsia" w:hAnsiTheme="minorEastAsia" w:cs="Times New Roman" w:hint="eastAsia"/>
          <w:color w:val="000000"/>
          <w:sz w:val="24"/>
          <w:szCs w:val="24"/>
        </w:rPr>
        <w:t>宋刚，蒋梦奇，张云泉，等.</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基于共享存储和</w:t>
      </w:r>
      <w:r w:rsidR="002E1188" w:rsidRPr="002E1188">
        <w:rPr>
          <w:rFonts w:ascii="Times New Roman" w:hAnsi="Times New Roman" w:cs="Times New Roman"/>
          <w:color w:val="000000"/>
          <w:sz w:val="24"/>
          <w:szCs w:val="24"/>
        </w:rPr>
        <w:t>Gzip</w:t>
      </w:r>
      <w:r w:rsidR="002E1188">
        <w:rPr>
          <w:rFonts w:asciiTheme="minorEastAsia" w:hAnsiTheme="minorEastAsia" w:cs="Times New Roman" w:hint="eastAsia"/>
          <w:color w:val="000000"/>
          <w:sz w:val="24"/>
          <w:szCs w:val="24"/>
        </w:rPr>
        <w:t>的并行压缩算法研究[</w:t>
      </w:r>
      <w:r w:rsidR="002E1188" w:rsidRPr="002E1188">
        <w:rPr>
          <w:rFonts w:ascii="Times New Roman" w:hAnsi="Times New Roman" w:cs="Times New Roman"/>
          <w:color w:val="000000"/>
          <w:sz w:val="24"/>
          <w:szCs w:val="24"/>
        </w:rPr>
        <w:t>J</w:t>
      </w:r>
      <w:r w:rsidR="002E1188">
        <w:rPr>
          <w:rFonts w:asciiTheme="minorEastAsia" w:hAnsiTheme="minorEastAsia" w:cs="Times New Roman"/>
          <w:color w:val="000000"/>
          <w:sz w:val="24"/>
          <w:szCs w:val="24"/>
        </w:rPr>
        <w:t xml:space="preserve">]. </w:t>
      </w:r>
      <w:r w:rsidR="002E1188">
        <w:rPr>
          <w:rFonts w:asciiTheme="minorEastAsia" w:hAnsiTheme="minorEastAsia" w:cs="Times New Roman" w:hint="eastAsia"/>
          <w:color w:val="000000"/>
          <w:sz w:val="24"/>
          <w:szCs w:val="24"/>
        </w:rPr>
        <w:t>计算机工程与设计,</w:t>
      </w:r>
      <w:r w:rsidR="002E1188">
        <w:rPr>
          <w:rFonts w:asciiTheme="minorEastAsia" w:hAnsiTheme="minorEastAsia" w:cs="Times New Roman"/>
          <w:color w:val="000000"/>
          <w:sz w:val="24"/>
          <w:szCs w:val="24"/>
        </w:rPr>
        <w:t>2009(4):781-784</w:t>
      </w:r>
    </w:p>
    <w:p w:rsidR="00627ED2" w:rsidRPr="00E61632" w:rsidRDefault="00C03217" w:rsidP="00C33C61">
      <w:pPr>
        <w:spacing w:line="400" w:lineRule="exact"/>
        <w:ind w:left="600" w:hangingChars="250" w:hanging="600"/>
        <w:rPr>
          <w:rFonts w:ascii="Times New Roman" w:hAnsi="Times New Roman" w:cs="Times New Roman"/>
          <w:color w:val="000000"/>
          <w:sz w:val="24"/>
          <w:szCs w:val="24"/>
        </w:rPr>
      </w:pPr>
      <w:r w:rsidRPr="00630D64">
        <w:rPr>
          <w:rFonts w:asciiTheme="minorEastAsia" w:hAnsiTheme="minorEastAsia" w:cs="Times New Roman"/>
          <w:color w:val="000000"/>
          <w:sz w:val="24"/>
          <w:szCs w:val="24"/>
        </w:rPr>
        <w:t>[13]</w:t>
      </w:r>
      <w:r>
        <w:rPr>
          <w:rFonts w:ascii="Times New Roman" w:hAnsi="Times New Roman" w:cs="Times New Roman"/>
          <w:color w:val="000000"/>
          <w:sz w:val="24"/>
          <w:szCs w:val="24"/>
        </w:rPr>
        <w:t xml:space="preserve"> </w:t>
      </w:r>
      <w:r w:rsidR="00C33C61">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曹海歌</w:t>
      </w: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hint="eastAsia"/>
          <w:color w:val="000000"/>
          <w:sz w:val="24"/>
          <w:szCs w:val="24"/>
        </w:rPr>
        <w:t>基于改进的</w:t>
      </w:r>
      <w:r>
        <w:rPr>
          <w:rFonts w:ascii="Times New Roman" w:hAnsi="Times New Roman" w:cs="Times New Roman" w:hint="eastAsia"/>
          <w:color w:val="000000"/>
          <w:sz w:val="24"/>
          <w:szCs w:val="24"/>
        </w:rPr>
        <w:t>Diff</w:t>
      </w:r>
      <w:r>
        <w:rPr>
          <w:rFonts w:ascii="Times New Roman" w:hAnsi="Times New Roman" w:cs="Times New Roman" w:hint="eastAsia"/>
          <w:color w:val="000000"/>
          <w:sz w:val="24"/>
          <w:szCs w:val="24"/>
        </w:rPr>
        <w:t>算法的</w:t>
      </w:r>
      <w:r>
        <w:rPr>
          <w:rFonts w:ascii="Times New Roman" w:hAnsi="Times New Roman" w:cs="Times New Roman" w:hint="eastAsia"/>
          <w:color w:val="000000"/>
          <w:sz w:val="24"/>
          <w:szCs w:val="24"/>
        </w:rPr>
        <w:t>Web</w:t>
      </w:r>
      <w:r>
        <w:rPr>
          <w:rFonts w:ascii="Times New Roman" w:hAnsi="Times New Roman" w:cs="Times New Roman" w:hint="eastAsia"/>
          <w:color w:val="000000"/>
          <w:sz w:val="24"/>
          <w:szCs w:val="24"/>
        </w:rPr>
        <w:t>前端性能优化及应用</w:t>
      </w:r>
      <w:r w:rsidR="00D73CFB">
        <w:rPr>
          <w:rFonts w:ascii="Times New Roman" w:hAnsi="Times New Roman" w:cs="Times New Roman" w:hint="eastAsia"/>
          <w:color w:val="000000"/>
          <w:sz w:val="24"/>
          <w:szCs w:val="24"/>
        </w:rPr>
        <w:t xml:space="preserve"> [</w:t>
      </w:r>
      <w:r w:rsidR="00D73CFB">
        <w:rPr>
          <w:rFonts w:ascii="Times New Roman" w:hAnsi="Times New Roman" w:cs="Times New Roman"/>
          <w:color w:val="000000"/>
          <w:sz w:val="24"/>
          <w:szCs w:val="24"/>
        </w:rPr>
        <w:t xml:space="preserve">D]. </w:t>
      </w:r>
      <w:r w:rsidR="00D73CFB">
        <w:rPr>
          <w:rFonts w:ascii="Times New Roman" w:hAnsi="Times New Roman" w:cs="Times New Roman" w:hint="eastAsia"/>
          <w:color w:val="000000"/>
          <w:sz w:val="24"/>
          <w:szCs w:val="24"/>
        </w:rPr>
        <w:t>武汉：华中师范大学，</w:t>
      </w:r>
      <w:r w:rsidR="00D73CFB">
        <w:rPr>
          <w:rFonts w:ascii="Times New Roman" w:hAnsi="Times New Roman" w:cs="Times New Roman"/>
          <w:color w:val="000000"/>
          <w:sz w:val="24"/>
          <w:szCs w:val="24"/>
        </w:rPr>
        <w:t>2016</w:t>
      </w:r>
      <w:r w:rsidR="00D73CFB">
        <w:rPr>
          <w:rFonts w:ascii="Times New Roman" w:hAnsi="Times New Roman" w:cs="Times New Roman" w:hint="eastAsia"/>
          <w:color w:val="000000"/>
          <w:sz w:val="24"/>
          <w:szCs w:val="24"/>
        </w:rPr>
        <w:t>：</w:t>
      </w:r>
      <w:r w:rsidR="00D73CFB">
        <w:rPr>
          <w:rFonts w:ascii="Times New Roman" w:hAnsi="Times New Roman" w:cs="Times New Roman" w:hint="eastAsia"/>
          <w:color w:val="000000"/>
          <w:sz w:val="24"/>
          <w:szCs w:val="24"/>
        </w:rPr>
        <w:t>1</w:t>
      </w:r>
      <w:r w:rsidR="00D73CFB">
        <w:rPr>
          <w:rFonts w:ascii="Times New Roman" w:hAnsi="Times New Roman" w:cs="Times New Roman"/>
          <w:color w:val="000000"/>
          <w:sz w:val="24"/>
          <w:szCs w:val="24"/>
        </w:rPr>
        <w:t>6</w:t>
      </w:r>
    </w:p>
    <w:p w:rsidR="00627ED2" w:rsidRPr="00A5651B" w:rsidRDefault="00A5651B" w:rsidP="00C86BC1">
      <w:pPr>
        <w:spacing w:line="400" w:lineRule="exact"/>
        <w:rPr>
          <w:rStyle w:val="fontstyle01"/>
          <w:rFonts w:asciiTheme="minorEastAsia" w:hAnsiTheme="minorEastAsia" w:cs="Times New Roman"/>
          <w:sz w:val="24"/>
          <w:szCs w:val="24"/>
        </w:rPr>
      </w:pPr>
      <w:r w:rsidRPr="00A5651B">
        <w:rPr>
          <w:rStyle w:val="fontstyle01"/>
          <w:rFonts w:asciiTheme="minorEastAsia" w:hAnsiTheme="minorEastAsia" w:cs="Times New Roman" w:hint="eastAsia"/>
          <w:sz w:val="24"/>
          <w:szCs w:val="24"/>
        </w:rPr>
        <w:t>[</w:t>
      </w:r>
      <w:r w:rsidRPr="00A5651B">
        <w:rPr>
          <w:rStyle w:val="fontstyle01"/>
          <w:rFonts w:asciiTheme="minorEastAsia" w:hAnsiTheme="minorEastAsia" w:cs="Times New Roman"/>
          <w:sz w:val="24"/>
          <w:szCs w:val="24"/>
        </w:rPr>
        <w:t xml:space="preserve">14] </w:t>
      </w:r>
      <w:r w:rsidR="00C33C61">
        <w:rPr>
          <w:rStyle w:val="fontstyle01"/>
          <w:rFonts w:asciiTheme="minorEastAsia" w:hAnsiTheme="minorEastAsia" w:cs="Times New Roman"/>
          <w:sz w:val="24"/>
          <w:szCs w:val="24"/>
        </w:rPr>
        <w:t xml:space="preserve"> </w:t>
      </w:r>
      <w:r>
        <w:rPr>
          <w:rStyle w:val="fontstyle01"/>
          <w:rFonts w:asciiTheme="minorEastAsia" w:hAnsiTheme="minorEastAsia" w:cs="Times New Roman" w:hint="eastAsia"/>
          <w:sz w:val="24"/>
          <w:szCs w:val="24"/>
        </w:rPr>
        <w:t>莫里森，深入浅出</w:t>
      </w:r>
      <w:r w:rsidRPr="005738A9">
        <w:rPr>
          <w:rStyle w:val="fontstyle01"/>
          <w:rFonts w:ascii="Times New Roman" w:hAnsi="Times New Roman" w:cs="Times New Roman"/>
          <w:sz w:val="24"/>
          <w:szCs w:val="24"/>
        </w:rPr>
        <w:t>JavaScript</w:t>
      </w:r>
      <w:r>
        <w:rPr>
          <w:rStyle w:val="fontstyle01"/>
          <w:rFonts w:asciiTheme="minorEastAsia" w:hAnsiTheme="minorEastAsia" w:cs="Times New Roman"/>
          <w:sz w:val="24"/>
          <w:szCs w:val="24"/>
        </w:rPr>
        <w:t>[M],</w:t>
      </w:r>
      <w:r>
        <w:rPr>
          <w:rStyle w:val="fontstyle01"/>
          <w:rFonts w:asciiTheme="minorEastAsia" w:hAnsiTheme="minorEastAsia" w:cs="Times New Roman" w:hint="eastAsia"/>
          <w:sz w:val="24"/>
          <w:szCs w:val="24"/>
        </w:rPr>
        <w:t>第3版,中国电力出版社,2</w:t>
      </w:r>
      <w:r>
        <w:rPr>
          <w:rStyle w:val="fontstyle01"/>
          <w:rFonts w:asciiTheme="minorEastAsia" w:hAnsiTheme="minorEastAsia" w:cs="Times New Roman"/>
          <w:sz w:val="24"/>
          <w:szCs w:val="24"/>
        </w:rPr>
        <w:t>007</w:t>
      </w:r>
      <w:r>
        <w:rPr>
          <w:rStyle w:val="fontstyle01"/>
          <w:rFonts w:asciiTheme="minorEastAsia" w:hAnsiTheme="minorEastAsia" w:cs="Times New Roman" w:hint="eastAsia"/>
          <w:sz w:val="24"/>
          <w:szCs w:val="24"/>
        </w:rPr>
        <w:t>年1</w:t>
      </w:r>
      <w:r>
        <w:rPr>
          <w:rStyle w:val="fontstyle01"/>
          <w:rFonts w:asciiTheme="minorEastAsia" w:hAnsiTheme="minorEastAsia" w:cs="Times New Roman"/>
          <w:sz w:val="24"/>
          <w:szCs w:val="24"/>
        </w:rPr>
        <w:t>0</w:t>
      </w:r>
      <w:r>
        <w:rPr>
          <w:rStyle w:val="fontstyle01"/>
          <w:rFonts w:asciiTheme="minorEastAsia" w:hAnsiTheme="minorEastAsia" w:cs="Times New Roman" w:hint="eastAsia"/>
          <w:sz w:val="24"/>
          <w:szCs w:val="24"/>
        </w:rPr>
        <w:t>月。</w:t>
      </w:r>
    </w:p>
    <w:p w:rsidR="00C26AF4" w:rsidRDefault="00C86BC1" w:rsidP="00C33C61">
      <w:pPr>
        <w:spacing w:line="400" w:lineRule="exact"/>
        <w:ind w:left="720" w:hangingChars="300" w:hanging="720"/>
        <w:rPr>
          <w:rFonts w:asciiTheme="minorEastAsia" w:hAnsiTheme="minorEastAsia" w:cs="Times New Roman"/>
          <w:sz w:val="24"/>
          <w:szCs w:val="24"/>
        </w:rPr>
      </w:pPr>
      <w:r w:rsidRPr="00C86BC1">
        <w:rPr>
          <w:rFonts w:asciiTheme="minorEastAsia" w:hAnsiTheme="minorEastAsia" w:cs="Times New Roman" w:hint="eastAsia"/>
          <w:sz w:val="24"/>
          <w:szCs w:val="24"/>
        </w:rPr>
        <w:t>[</w:t>
      </w:r>
      <w:r w:rsidRPr="00C86BC1">
        <w:rPr>
          <w:rFonts w:asciiTheme="minorEastAsia" w:hAnsiTheme="minorEastAsia" w:cs="Times New Roman"/>
          <w:sz w:val="24"/>
          <w:szCs w:val="24"/>
        </w:rPr>
        <w:t>15]</w:t>
      </w:r>
      <w:r>
        <w:rPr>
          <w:rFonts w:asciiTheme="minorEastAsia" w:hAnsiTheme="minorEastAsia" w:cs="Times New Roman"/>
          <w:sz w:val="24"/>
          <w:szCs w:val="24"/>
        </w:rPr>
        <w:t xml:space="preserve"> </w:t>
      </w:r>
      <w:r w:rsidR="00C33C61">
        <w:rPr>
          <w:rFonts w:asciiTheme="minorEastAsia" w:hAnsiTheme="minorEastAsia" w:cs="Times New Roman"/>
          <w:sz w:val="24"/>
          <w:szCs w:val="24"/>
        </w:rPr>
        <w:t xml:space="preserve"> </w:t>
      </w:r>
      <w:r w:rsidRPr="005738A9">
        <w:rPr>
          <w:rFonts w:ascii="Times New Roman" w:hAnsi="Times New Roman" w:cs="Times New Roman"/>
          <w:sz w:val="24"/>
          <w:szCs w:val="24"/>
        </w:rPr>
        <w:t>Nicholas</w:t>
      </w:r>
      <w:r w:rsidRPr="00C86BC1">
        <w:rPr>
          <w:rFonts w:ascii="Times New Roman" w:hAnsi="Times New Roman" w:cs="Times New Roman"/>
          <w:sz w:val="24"/>
          <w:szCs w:val="24"/>
        </w:rPr>
        <w:t xml:space="preserve"> C.</w:t>
      </w:r>
      <w:r w:rsidRPr="005738A9">
        <w:rPr>
          <w:rFonts w:ascii="Times New Roman" w:hAnsi="Times New Roman" w:cs="Times New Roman"/>
          <w:sz w:val="24"/>
          <w:szCs w:val="24"/>
        </w:rPr>
        <w:t>Zakas</w:t>
      </w:r>
      <w:r>
        <w:rPr>
          <w:rFonts w:asciiTheme="minorEastAsia" w:hAnsiTheme="minorEastAsia" w:cs="Times New Roman" w:hint="eastAsia"/>
          <w:sz w:val="24"/>
          <w:szCs w:val="24"/>
        </w:rPr>
        <w:t>，</w:t>
      </w:r>
      <w:r w:rsidRPr="005738A9">
        <w:rPr>
          <w:rFonts w:ascii="Times New Roman" w:hAnsi="Times New Roman" w:cs="Times New Roman"/>
          <w:sz w:val="24"/>
          <w:szCs w:val="24"/>
        </w:rPr>
        <w:t>JavaScript</w:t>
      </w:r>
      <w:r>
        <w:rPr>
          <w:rFonts w:asciiTheme="minorEastAsia" w:hAnsiTheme="minorEastAsia" w:cs="Times New Roman" w:hint="eastAsia"/>
          <w:sz w:val="24"/>
          <w:szCs w:val="24"/>
        </w:rPr>
        <w:t>高级程序设计[</w:t>
      </w:r>
      <w:r>
        <w:rPr>
          <w:rFonts w:asciiTheme="minorEastAsia" w:hAnsiTheme="minorEastAsia" w:cs="Times New Roman"/>
          <w:sz w:val="24"/>
          <w:szCs w:val="24"/>
        </w:rPr>
        <w:t>M],</w:t>
      </w:r>
      <w:r>
        <w:rPr>
          <w:rFonts w:asciiTheme="minorEastAsia" w:hAnsiTheme="minorEastAsia" w:cs="Times New Roman" w:hint="eastAsia"/>
          <w:sz w:val="24"/>
          <w:szCs w:val="24"/>
        </w:rPr>
        <w:t>第三版，人民邮电出版社，2</w:t>
      </w:r>
      <w:r>
        <w:rPr>
          <w:rFonts w:asciiTheme="minorEastAsia" w:hAnsiTheme="minorEastAsia" w:cs="Times New Roman"/>
          <w:sz w:val="24"/>
          <w:szCs w:val="24"/>
        </w:rPr>
        <w:t>017</w:t>
      </w:r>
      <w:r>
        <w:rPr>
          <w:rFonts w:asciiTheme="minorEastAsia" w:hAnsiTheme="minorEastAsia" w:cs="Times New Roman" w:hint="eastAsia"/>
          <w:sz w:val="24"/>
          <w:szCs w:val="24"/>
        </w:rPr>
        <w:t>年5月。</w:t>
      </w:r>
    </w:p>
    <w:p w:rsidR="00C33C61" w:rsidRDefault="00C33C61" w:rsidP="00715908">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16]  </w:t>
      </w:r>
      <w:r w:rsidRPr="00C33C61">
        <w:rPr>
          <w:rFonts w:ascii="Times New Roman" w:hAnsi="Times New Roman" w:cs="Times New Roman"/>
          <w:sz w:val="24"/>
          <w:szCs w:val="24"/>
        </w:rPr>
        <w:t>HTTP</w:t>
      </w:r>
      <w:r>
        <w:rPr>
          <w:rFonts w:asciiTheme="minorEastAsia" w:hAnsiTheme="minorEastAsia" w:cs="Times New Roman" w:hint="eastAsia"/>
          <w:sz w:val="24"/>
          <w:szCs w:val="24"/>
        </w:rPr>
        <w:t xml:space="preserve">缓存 </w:t>
      </w:r>
      <w:r>
        <w:rPr>
          <w:rFonts w:asciiTheme="minorEastAsia" w:hAnsiTheme="minorEastAsia" w:cs="Times New Roman"/>
          <w:sz w:val="24"/>
          <w:szCs w:val="24"/>
        </w:rPr>
        <w:t>[</w:t>
      </w:r>
      <w:r w:rsidRPr="00C33C61">
        <w:rPr>
          <w:rFonts w:ascii="Times New Roman" w:hAnsi="Times New Roman" w:cs="Times New Roman"/>
          <w:sz w:val="24"/>
          <w:szCs w:val="24"/>
        </w:rPr>
        <w:t>EB</w:t>
      </w:r>
      <w:r>
        <w:rPr>
          <w:rFonts w:asciiTheme="minorEastAsia" w:hAnsiTheme="minorEastAsia" w:cs="Times New Roman"/>
          <w:sz w:val="24"/>
          <w:szCs w:val="24"/>
        </w:rPr>
        <w:t>/</w:t>
      </w:r>
      <w:r w:rsidRPr="00C33C61">
        <w:rPr>
          <w:rFonts w:ascii="Times New Roman" w:hAnsi="Times New Roman" w:cs="Times New Roman"/>
          <w:sz w:val="24"/>
          <w:szCs w:val="24"/>
        </w:rPr>
        <w:t>OL</w:t>
      </w:r>
      <w:r>
        <w:rPr>
          <w:rFonts w:asciiTheme="minorEastAsia" w:hAnsiTheme="minorEastAsia" w:cs="Times New Roman"/>
          <w:sz w:val="24"/>
          <w:szCs w:val="24"/>
        </w:rPr>
        <w:t>],</w:t>
      </w:r>
      <w:r w:rsidRPr="00C33C61">
        <w:t xml:space="preserve"> </w:t>
      </w:r>
      <w:hyperlink r:id="rId20" w:history="1">
        <w:r w:rsidR="00715908" w:rsidRPr="00BD6EA1">
          <w:rPr>
            <w:rStyle w:val="a7"/>
            <w:rFonts w:ascii="Times New Roman" w:hAnsi="Times New Roman" w:cs="Times New Roman"/>
            <w:sz w:val="24"/>
            <w:szCs w:val="24"/>
          </w:rPr>
          <w:t>https://developers.google.com/web/fundamentals/performance/optimizing-content-efficiency/http-caching?hl=zh-cn</w:t>
        </w:r>
      </w:hyperlink>
    </w:p>
    <w:p w:rsidR="00C33C61" w:rsidRDefault="0014702E" w:rsidP="007E6600">
      <w:pPr>
        <w:spacing w:line="400" w:lineRule="exact"/>
        <w:ind w:left="720" w:hangingChars="300" w:hanging="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17] </w:t>
      </w:r>
      <w:r w:rsidR="007E6600">
        <w:rPr>
          <w:rFonts w:asciiTheme="minorEastAsia" w:hAnsiTheme="minorEastAsia" w:cs="Times New Roman"/>
          <w:sz w:val="24"/>
          <w:szCs w:val="24"/>
        </w:rPr>
        <w:t xml:space="preserve"> </w:t>
      </w:r>
      <w:r w:rsidRPr="0014702E">
        <w:rPr>
          <w:rFonts w:ascii="Times New Roman" w:hAnsi="Times New Roman" w:cs="Times New Roman"/>
          <w:sz w:val="24"/>
          <w:szCs w:val="24"/>
        </w:rPr>
        <w:t>Chrome User Experience Report</w:t>
      </w:r>
      <w:r>
        <w:rPr>
          <w:rFonts w:asciiTheme="minorEastAsia" w:hAnsiTheme="minorEastAsia" w:cs="Times New Roman"/>
          <w:sz w:val="24"/>
          <w:szCs w:val="24"/>
        </w:rPr>
        <w:t xml:space="preserve"> [</w:t>
      </w:r>
      <w:r w:rsidRPr="0014702E">
        <w:rPr>
          <w:rFonts w:ascii="Times New Roman" w:hAnsi="Times New Roman" w:cs="Times New Roman"/>
          <w:sz w:val="24"/>
          <w:szCs w:val="24"/>
        </w:rPr>
        <w:t>EB/OL</w:t>
      </w:r>
      <w:r>
        <w:rPr>
          <w:rFonts w:asciiTheme="minorEastAsia" w:hAnsiTheme="minorEastAsia" w:cs="Times New Roman"/>
          <w:sz w:val="24"/>
          <w:szCs w:val="24"/>
        </w:rPr>
        <w:t>],</w:t>
      </w:r>
      <w:r w:rsidRPr="0014702E">
        <w:t xml:space="preserve"> </w:t>
      </w:r>
      <w:hyperlink r:id="rId21" w:history="1">
        <w:r w:rsidR="007E6600" w:rsidRPr="00BD6EA1">
          <w:rPr>
            <w:rStyle w:val="a7"/>
            <w:rFonts w:ascii="Times New Roman" w:hAnsi="Times New Roman" w:cs="Times New Roman"/>
            <w:sz w:val="24"/>
            <w:szCs w:val="24"/>
          </w:rPr>
          <w:t>https://developers.google.com/web/tools/chrome-user-experience-report</w:t>
        </w:r>
      </w:hyperlink>
    </w:p>
    <w:p w:rsidR="007E6600" w:rsidRDefault="00715908" w:rsidP="009877BB">
      <w:pPr>
        <w:spacing w:line="400" w:lineRule="exact"/>
        <w:ind w:left="720"/>
        <w:jc w:val="left"/>
        <w:rPr>
          <w:rFonts w:ascii="Times New Roman" w:hAnsi="Times New Roman" w:cs="Times New Roman"/>
          <w:sz w:val="24"/>
          <w:szCs w:val="24"/>
        </w:rPr>
      </w:pPr>
      <w:r>
        <w:rPr>
          <w:rFonts w:asciiTheme="minorEastAsia" w:hAnsiTheme="minorEastAsia" w:cs="Times New Roman" w:hint="eastAsia"/>
          <w:sz w:val="24"/>
          <w:szCs w:val="24"/>
        </w:rPr>
        <w:t>[</w:t>
      </w:r>
      <w:r>
        <w:rPr>
          <w:rFonts w:asciiTheme="minorEastAsia" w:hAnsiTheme="minorEastAsia" w:cs="Times New Roman"/>
          <w:sz w:val="24"/>
          <w:szCs w:val="24"/>
        </w:rPr>
        <w:t xml:space="preserve">18]  </w:t>
      </w:r>
      <w:r w:rsidRPr="00715908">
        <w:rPr>
          <w:rFonts w:ascii="Times New Roman" w:hAnsi="Times New Roman" w:cs="Times New Roman"/>
          <w:sz w:val="24"/>
          <w:szCs w:val="24"/>
        </w:rPr>
        <w:t>PageSpeed</w:t>
      </w:r>
      <w:r>
        <w:rPr>
          <w:rFonts w:asciiTheme="minorEastAsia" w:hAnsiTheme="minorEastAsia" w:cs="Times New Roman"/>
          <w:sz w:val="24"/>
          <w:szCs w:val="24"/>
        </w:rPr>
        <w:t xml:space="preserve"> </w:t>
      </w:r>
      <w:r w:rsidRPr="00715908">
        <w:rPr>
          <w:rFonts w:ascii="Times New Roman" w:hAnsi="Times New Roman" w:cs="Times New Roman"/>
          <w:sz w:val="24"/>
          <w:szCs w:val="24"/>
        </w:rPr>
        <w:t>Insights</w:t>
      </w:r>
      <w:r>
        <w:rPr>
          <w:rFonts w:asciiTheme="minorEastAsia" w:hAnsiTheme="minorEastAsia" w:cs="Times New Roman"/>
          <w:sz w:val="24"/>
          <w:szCs w:val="24"/>
        </w:rPr>
        <w:t xml:space="preserve"> [</w:t>
      </w:r>
      <w:r w:rsidRPr="00715908">
        <w:rPr>
          <w:rFonts w:ascii="Times New Roman" w:hAnsi="Times New Roman" w:cs="Times New Roman"/>
          <w:sz w:val="24"/>
          <w:szCs w:val="24"/>
        </w:rPr>
        <w:t>EB</w:t>
      </w:r>
      <w:r>
        <w:rPr>
          <w:rFonts w:asciiTheme="minorEastAsia" w:hAnsiTheme="minorEastAsia" w:cs="Times New Roman"/>
          <w:sz w:val="24"/>
          <w:szCs w:val="24"/>
        </w:rPr>
        <w:t>/</w:t>
      </w:r>
      <w:r w:rsidRPr="00715908">
        <w:rPr>
          <w:rFonts w:ascii="Times New Roman" w:hAnsi="Times New Roman" w:cs="Times New Roman"/>
          <w:sz w:val="24"/>
          <w:szCs w:val="24"/>
        </w:rPr>
        <w:t>OL</w:t>
      </w:r>
      <w:r>
        <w:rPr>
          <w:rFonts w:asciiTheme="minorEastAsia" w:hAnsiTheme="minorEastAsia" w:cs="Times New Roman"/>
          <w:sz w:val="24"/>
          <w:szCs w:val="24"/>
        </w:rPr>
        <w:t>],</w:t>
      </w:r>
      <w:r w:rsidRPr="00715908">
        <w:t xml:space="preserve"> </w:t>
      </w:r>
      <w:hyperlink r:id="rId22" w:history="1">
        <w:r w:rsidR="009877BB" w:rsidRPr="008914AF">
          <w:rPr>
            <w:rStyle w:val="a7"/>
            <w:rFonts w:ascii="Times New Roman" w:hAnsi="Times New Roman" w:cs="Times New Roman"/>
            <w:sz w:val="24"/>
            <w:szCs w:val="24"/>
          </w:rPr>
          <w:t>https://developers.google.com/speed/docs/insights/about</w:t>
        </w:r>
      </w:hyperlink>
    </w:p>
    <w:p w:rsidR="009877BB" w:rsidRPr="009877BB" w:rsidRDefault="009877BB" w:rsidP="00C33C61">
      <w:pPr>
        <w:spacing w:line="400" w:lineRule="exact"/>
        <w:ind w:left="720" w:hangingChars="300" w:hanging="720"/>
        <w:jc w:val="left"/>
        <w:rPr>
          <w:rFonts w:ascii="Times New Roman" w:hAnsi="Times New Roman" w:cs="Times New Roman"/>
          <w:sz w:val="24"/>
          <w:szCs w:val="24"/>
        </w:rPr>
      </w:pPr>
      <w:r w:rsidRPr="009877BB">
        <w:rPr>
          <w:rFonts w:asciiTheme="minorEastAsia" w:hAnsiTheme="minorEastAsia" w:cs="Times New Roman" w:hint="eastAsia"/>
          <w:sz w:val="24"/>
          <w:szCs w:val="24"/>
        </w:rPr>
        <w:t>[</w:t>
      </w:r>
      <w:r w:rsidRPr="009877BB">
        <w:rPr>
          <w:rFonts w:asciiTheme="minorEastAsia" w:hAnsiTheme="minorEastAsia" w:cs="Times New Roman"/>
          <w:sz w:val="24"/>
          <w:szCs w:val="24"/>
        </w:rPr>
        <w:t xml:space="preserve">18] </w:t>
      </w:r>
      <w:r>
        <w:rPr>
          <w:rFonts w:ascii="Times New Roman" w:hAnsi="Times New Roman" w:cs="Times New Roman"/>
          <w:sz w:val="24"/>
          <w:szCs w:val="24"/>
        </w:rPr>
        <w:t xml:space="preserve"> </w:t>
      </w:r>
      <w:r w:rsidRPr="009877BB">
        <w:rPr>
          <w:rFonts w:ascii="Times New Roman" w:hAnsi="Times New Roman" w:cs="Times New Roman"/>
          <w:sz w:val="24"/>
          <w:szCs w:val="24"/>
        </w:rPr>
        <w:t xml:space="preserve">Flux vs. MVC (Design Pattern) [EB/OL], </w:t>
      </w:r>
    </w:p>
    <w:p w:rsidR="00715908" w:rsidRPr="009877BB" w:rsidRDefault="00642AAE" w:rsidP="00642AAE">
      <w:pPr>
        <w:spacing w:line="400" w:lineRule="exact"/>
        <w:ind w:left="720"/>
        <w:jc w:val="left"/>
        <w:rPr>
          <w:rFonts w:ascii="Times New Roman" w:hAnsi="Times New Roman" w:cs="Times New Roman"/>
          <w:sz w:val="24"/>
          <w:szCs w:val="24"/>
        </w:rPr>
      </w:pPr>
      <w:hyperlink r:id="rId23" w:history="1">
        <w:r w:rsidRPr="008914AF">
          <w:rPr>
            <w:rStyle w:val="a7"/>
            <w:rFonts w:ascii="Times New Roman" w:hAnsi="Times New Roman" w:cs="Times New Roman"/>
            <w:sz w:val="24"/>
            <w:szCs w:val="24"/>
          </w:rPr>
          <w:t>https://medium.com/hacking-and-gonzo/flux-vs-mvc-design-patterns-57b28c0f71b7#.2uqupqv13</w:t>
        </w:r>
      </w:hyperlink>
    </w:p>
    <w:p w:rsidR="009877BB" w:rsidRDefault="00642AAE" w:rsidP="00C55BC5">
      <w:pPr>
        <w:spacing w:line="400" w:lineRule="exact"/>
        <w:ind w:left="300" w:hangingChars="125" w:hanging="300"/>
        <w:jc w:val="lef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19]  </w:t>
      </w:r>
      <w:r w:rsidR="006F0A50">
        <w:rPr>
          <w:rFonts w:ascii="Times New Roman" w:hAnsi="Times New Roman" w:cs="Times New Roman"/>
          <w:sz w:val="24"/>
          <w:szCs w:val="24"/>
        </w:rPr>
        <w:t xml:space="preserve"> </w:t>
      </w:r>
      <w:r>
        <w:rPr>
          <w:rFonts w:ascii="Times New Roman" w:hAnsi="Times New Roman" w:cs="Times New Roman"/>
          <w:sz w:val="24"/>
          <w:szCs w:val="24"/>
        </w:rPr>
        <w:t>W</w:t>
      </w:r>
      <w:r>
        <w:rPr>
          <w:rFonts w:ascii="Times New Roman" w:hAnsi="Times New Roman" w:cs="Times New Roman" w:hint="eastAsia"/>
          <w:sz w:val="24"/>
          <w:szCs w:val="24"/>
        </w:rPr>
        <w:t>hat</w:t>
      </w:r>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F</w:t>
      </w:r>
      <w:r>
        <w:rPr>
          <w:rFonts w:ascii="Times New Roman" w:hAnsi="Times New Roman" w:cs="Times New Roman" w:hint="eastAsia"/>
          <w:sz w:val="24"/>
          <w:szCs w:val="24"/>
        </w:rPr>
        <w:t>lux</w:t>
      </w:r>
      <w:r>
        <w:rPr>
          <w:rFonts w:ascii="Times New Roman" w:hAnsi="Times New Roman" w:cs="Times New Roman"/>
          <w:sz w:val="24"/>
          <w:szCs w:val="24"/>
        </w:rPr>
        <w:t xml:space="preserve"> [EB.OL],</w:t>
      </w:r>
      <w:r w:rsidRPr="00642AAE">
        <w:t xml:space="preserve"> </w:t>
      </w:r>
      <w:r w:rsidR="006F0A50">
        <w:t xml:space="preserve"> </w:t>
      </w:r>
      <w:hyperlink r:id="rId24" w:history="1">
        <w:r w:rsidR="006F0A50" w:rsidRPr="008914AF">
          <w:rPr>
            <w:rStyle w:val="a7"/>
            <w:rFonts w:ascii="Times New Roman" w:hAnsi="Times New Roman" w:cs="Times New Roman"/>
            <w:sz w:val="24"/>
            <w:szCs w:val="24"/>
          </w:rPr>
          <w:t>http://fluxxor.com/what-is-flux.html</w:t>
        </w:r>
      </w:hyperlink>
    </w:p>
    <w:p w:rsidR="006F0A50" w:rsidRPr="00715908" w:rsidRDefault="006F0A50" w:rsidP="00C33C61">
      <w:pPr>
        <w:spacing w:line="400" w:lineRule="exact"/>
        <w:ind w:left="720" w:hangingChars="300" w:hanging="720"/>
        <w:jc w:val="left"/>
        <w:rPr>
          <w:rFonts w:ascii="Times New Roman" w:hAnsi="Times New Roman" w:cs="Times New Roman" w:hint="eastAsia"/>
          <w:sz w:val="24"/>
          <w:szCs w:val="24"/>
        </w:rPr>
      </w:pPr>
    </w:p>
    <w:sectPr w:rsidR="006F0A50" w:rsidRPr="007159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1FDE" w:rsidRDefault="00B31FDE" w:rsidP="00D74802">
      <w:r>
        <w:separator/>
      </w:r>
    </w:p>
  </w:endnote>
  <w:endnote w:type="continuationSeparator" w:id="0">
    <w:p w:rsidR="00B31FDE" w:rsidRDefault="00B31FDE"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1FDE" w:rsidRDefault="00B31FDE" w:rsidP="00D74802">
      <w:r>
        <w:separator/>
      </w:r>
    </w:p>
  </w:footnote>
  <w:footnote w:type="continuationSeparator" w:id="0">
    <w:p w:rsidR="00B31FDE" w:rsidRDefault="00B31FDE"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20739"/>
    <w:rsid w:val="00032A4B"/>
    <w:rsid w:val="0005296E"/>
    <w:rsid w:val="000825F6"/>
    <w:rsid w:val="000E0D02"/>
    <w:rsid w:val="000F7065"/>
    <w:rsid w:val="000F79E0"/>
    <w:rsid w:val="00111B52"/>
    <w:rsid w:val="00117694"/>
    <w:rsid w:val="00136A18"/>
    <w:rsid w:val="00140D27"/>
    <w:rsid w:val="0014702E"/>
    <w:rsid w:val="00163058"/>
    <w:rsid w:val="00165115"/>
    <w:rsid w:val="001750E7"/>
    <w:rsid w:val="00182C03"/>
    <w:rsid w:val="001947DA"/>
    <w:rsid w:val="00194BF8"/>
    <w:rsid w:val="00197E40"/>
    <w:rsid w:val="001A2F41"/>
    <w:rsid w:val="001B0DF9"/>
    <w:rsid w:val="001B7F18"/>
    <w:rsid w:val="001D09DF"/>
    <w:rsid w:val="001D62DF"/>
    <w:rsid w:val="0021126D"/>
    <w:rsid w:val="00212E1C"/>
    <w:rsid w:val="00226B5C"/>
    <w:rsid w:val="00234BBE"/>
    <w:rsid w:val="00250C6D"/>
    <w:rsid w:val="0025454E"/>
    <w:rsid w:val="00262E3C"/>
    <w:rsid w:val="00270190"/>
    <w:rsid w:val="00274160"/>
    <w:rsid w:val="002912BB"/>
    <w:rsid w:val="002A06F5"/>
    <w:rsid w:val="002A6916"/>
    <w:rsid w:val="002A6C84"/>
    <w:rsid w:val="002D0A5C"/>
    <w:rsid w:val="002D2E36"/>
    <w:rsid w:val="002E1188"/>
    <w:rsid w:val="002E3C75"/>
    <w:rsid w:val="002E7F05"/>
    <w:rsid w:val="00314F5F"/>
    <w:rsid w:val="00332B21"/>
    <w:rsid w:val="00345CCB"/>
    <w:rsid w:val="00360280"/>
    <w:rsid w:val="003632CB"/>
    <w:rsid w:val="003753E8"/>
    <w:rsid w:val="00376138"/>
    <w:rsid w:val="0037773B"/>
    <w:rsid w:val="00383C8F"/>
    <w:rsid w:val="00394DDC"/>
    <w:rsid w:val="003B427A"/>
    <w:rsid w:val="003B60C4"/>
    <w:rsid w:val="003D4C0E"/>
    <w:rsid w:val="003E5186"/>
    <w:rsid w:val="003F4DD3"/>
    <w:rsid w:val="00412CC6"/>
    <w:rsid w:val="004218C1"/>
    <w:rsid w:val="004456E0"/>
    <w:rsid w:val="004558ED"/>
    <w:rsid w:val="0046549C"/>
    <w:rsid w:val="00484F5D"/>
    <w:rsid w:val="00490313"/>
    <w:rsid w:val="00491F75"/>
    <w:rsid w:val="004A4CE4"/>
    <w:rsid w:val="004B3E32"/>
    <w:rsid w:val="004C4DC6"/>
    <w:rsid w:val="004C612E"/>
    <w:rsid w:val="004C79A1"/>
    <w:rsid w:val="004F061B"/>
    <w:rsid w:val="004F33AA"/>
    <w:rsid w:val="004F5F5E"/>
    <w:rsid w:val="004F62E5"/>
    <w:rsid w:val="0051243D"/>
    <w:rsid w:val="005277F2"/>
    <w:rsid w:val="00533317"/>
    <w:rsid w:val="005738A9"/>
    <w:rsid w:val="0057522C"/>
    <w:rsid w:val="00581B3C"/>
    <w:rsid w:val="00584D3F"/>
    <w:rsid w:val="005A3610"/>
    <w:rsid w:val="005C5A12"/>
    <w:rsid w:val="00627ED2"/>
    <w:rsid w:val="00630D64"/>
    <w:rsid w:val="00642AAE"/>
    <w:rsid w:val="006842F7"/>
    <w:rsid w:val="006C5E44"/>
    <w:rsid w:val="006C66B5"/>
    <w:rsid w:val="006E0BD4"/>
    <w:rsid w:val="006F0A50"/>
    <w:rsid w:val="007004D0"/>
    <w:rsid w:val="007009E3"/>
    <w:rsid w:val="0071364A"/>
    <w:rsid w:val="00715908"/>
    <w:rsid w:val="007253F4"/>
    <w:rsid w:val="0073649E"/>
    <w:rsid w:val="00762E78"/>
    <w:rsid w:val="00773598"/>
    <w:rsid w:val="007B50AD"/>
    <w:rsid w:val="007E6600"/>
    <w:rsid w:val="00804D34"/>
    <w:rsid w:val="008109D3"/>
    <w:rsid w:val="00836782"/>
    <w:rsid w:val="008650E6"/>
    <w:rsid w:val="0087014E"/>
    <w:rsid w:val="008850EB"/>
    <w:rsid w:val="008905FD"/>
    <w:rsid w:val="00891A11"/>
    <w:rsid w:val="00897437"/>
    <w:rsid w:val="008A4493"/>
    <w:rsid w:val="008B22D8"/>
    <w:rsid w:val="008C703A"/>
    <w:rsid w:val="008C7A83"/>
    <w:rsid w:val="008E7AE2"/>
    <w:rsid w:val="008F19AE"/>
    <w:rsid w:val="008F1DCF"/>
    <w:rsid w:val="009112D2"/>
    <w:rsid w:val="00912C31"/>
    <w:rsid w:val="00917CEA"/>
    <w:rsid w:val="0093156C"/>
    <w:rsid w:val="0094160E"/>
    <w:rsid w:val="00955913"/>
    <w:rsid w:val="009662C6"/>
    <w:rsid w:val="00975901"/>
    <w:rsid w:val="009877BB"/>
    <w:rsid w:val="009B23CD"/>
    <w:rsid w:val="009B6543"/>
    <w:rsid w:val="009D1732"/>
    <w:rsid w:val="00A02704"/>
    <w:rsid w:val="00A11D2D"/>
    <w:rsid w:val="00A15E17"/>
    <w:rsid w:val="00A165E5"/>
    <w:rsid w:val="00A2568E"/>
    <w:rsid w:val="00A51A37"/>
    <w:rsid w:val="00A5651B"/>
    <w:rsid w:val="00A57C6E"/>
    <w:rsid w:val="00AA07A7"/>
    <w:rsid w:val="00AB6A8D"/>
    <w:rsid w:val="00AC0898"/>
    <w:rsid w:val="00AF2F46"/>
    <w:rsid w:val="00B178B5"/>
    <w:rsid w:val="00B31FDE"/>
    <w:rsid w:val="00B32EE1"/>
    <w:rsid w:val="00B331FE"/>
    <w:rsid w:val="00B851D7"/>
    <w:rsid w:val="00BC1BE2"/>
    <w:rsid w:val="00BC5C7A"/>
    <w:rsid w:val="00BC6D74"/>
    <w:rsid w:val="00BD1EEA"/>
    <w:rsid w:val="00BF6035"/>
    <w:rsid w:val="00C03217"/>
    <w:rsid w:val="00C26AF4"/>
    <w:rsid w:val="00C33C61"/>
    <w:rsid w:val="00C33D20"/>
    <w:rsid w:val="00C54D48"/>
    <w:rsid w:val="00C55BC5"/>
    <w:rsid w:val="00C6487E"/>
    <w:rsid w:val="00C65319"/>
    <w:rsid w:val="00C7285D"/>
    <w:rsid w:val="00C86BC1"/>
    <w:rsid w:val="00C97241"/>
    <w:rsid w:val="00CA4D7A"/>
    <w:rsid w:val="00CB09DC"/>
    <w:rsid w:val="00CD2EAC"/>
    <w:rsid w:val="00CD3A30"/>
    <w:rsid w:val="00CE47B6"/>
    <w:rsid w:val="00CF521A"/>
    <w:rsid w:val="00CF71D8"/>
    <w:rsid w:val="00D04D63"/>
    <w:rsid w:val="00D062F9"/>
    <w:rsid w:val="00D17BA7"/>
    <w:rsid w:val="00D22871"/>
    <w:rsid w:val="00D24478"/>
    <w:rsid w:val="00D3424B"/>
    <w:rsid w:val="00D55B8F"/>
    <w:rsid w:val="00D6731A"/>
    <w:rsid w:val="00D73CFB"/>
    <w:rsid w:val="00D74802"/>
    <w:rsid w:val="00DB06B8"/>
    <w:rsid w:val="00E34D82"/>
    <w:rsid w:val="00E61632"/>
    <w:rsid w:val="00E66C7F"/>
    <w:rsid w:val="00E67D88"/>
    <w:rsid w:val="00E9252E"/>
    <w:rsid w:val="00E9341E"/>
    <w:rsid w:val="00E97947"/>
    <w:rsid w:val="00E97D0E"/>
    <w:rsid w:val="00EC06D5"/>
    <w:rsid w:val="00EC794E"/>
    <w:rsid w:val="00EE451F"/>
    <w:rsid w:val="00EF64C6"/>
    <w:rsid w:val="00F035F2"/>
    <w:rsid w:val="00F10E81"/>
    <w:rsid w:val="00F244E8"/>
    <w:rsid w:val="00F33D99"/>
    <w:rsid w:val="00F36EB3"/>
    <w:rsid w:val="00F46B46"/>
    <w:rsid w:val="00F472CC"/>
    <w:rsid w:val="00F6632E"/>
    <w:rsid w:val="00F90B76"/>
    <w:rsid w:val="00FC1A9E"/>
    <w:rsid w:val="00FD59A8"/>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70FCD"/>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onlinegraduateprograms.com/instant-america" TargetMode="External"/><Relationship Id="rId18" Type="http://schemas.openxmlformats.org/officeDocument/2006/relationships/hyperlink" Target="https://developers.google.com/web/fundamentals/performance/critical-rendering-path/render-tree-constru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s.google.com/web/tools/chrome-user-experience-report" TargetMode="External"/><Relationship Id="rId7" Type="http://schemas.openxmlformats.org/officeDocument/2006/relationships/image" Target="media/image1.png"/><Relationship Id="rId12" Type="http://schemas.openxmlformats.org/officeDocument/2006/relationships/hyperlink" Target="https://www.slideshare.net/bitcurrent/impact-of-web-latency-on-conversion-rates" TargetMode="External"/><Relationship Id="rId17" Type="http://schemas.openxmlformats.org/officeDocument/2006/relationships/hyperlink" Target="https://www.html5rocks.com/en/tutorials/internals/howbrowserswor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ianshu.com/p/6efcccb5ed43" TargetMode="External"/><Relationship Id="rId20" Type="http://schemas.openxmlformats.org/officeDocument/2006/relationships/hyperlink" Target="https://developers.google.com/web/fundamentals/performance/optimizing-content-efficiency/http-caching?hl=zh-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fluxxor.com/what-is-flux.html" TargetMode="External"/><Relationship Id="rId5" Type="http://schemas.openxmlformats.org/officeDocument/2006/relationships/footnotes" Target="footnotes.xml"/><Relationship Id="rId15" Type="http://schemas.openxmlformats.org/officeDocument/2006/relationships/hyperlink" Target="http://developer.yahoo.com/performance/rules.html" TargetMode="External"/><Relationship Id="rId23" Type="http://schemas.openxmlformats.org/officeDocument/2006/relationships/hyperlink" Target="https://medium.com/hacking-and-gonzo/flux-vs-mvc-design-patterns-57b28c0f71b7#.2uqupqv13" TargetMode="External"/><Relationship Id="rId10" Type="http://schemas.openxmlformats.org/officeDocument/2006/relationships/image" Target="media/image4.png"/><Relationship Id="rId19" Type="http://schemas.openxmlformats.org/officeDocument/2006/relationships/hyperlink" Target="https://www.w3.org/TR/CSS21/z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blog.Kissmetrics.com/loading-time/?wide=1" TargetMode="External"/><Relationship Id="rId22" Type="http://schemas.openxmlformats.org/officeDocument/2006/relationships/hyperlink" Target="https://developers.google.com/speed/docs/insights/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80E12-AEBC-41C7-9A9D-41653B5D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11160</TotalTime>
  <Pages>17</Pages>
  <Words>1981</Words>
  <Characters>11298</Characters>
  <Application>Microsoft Office Word</Application>
  <DocSecurity>0</DocSecurity>
  <Lines>94</Lines>
  <Paragraphs>26</Paragraphs>
  <ScaleCrop>false</ScaleCrop>
  <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74</cp:revision>
  <dcterms:created xsi:type="dcterms:W3CDTF">2018-04-15T02:29:00Z</dcterms:created>
  <dcterms:modified xsi:type="dcterms:W3CDTF">2018-04-26T08:47:00Z</dcterms:modified>
</cp:coreProperties>
</file>