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24"/>
        <w:gridCol w:w="7296"/>
      </w:tblGrid>
      <w:tr w:rsidR="00000000">
        <w:tc>
          <w:tcPr>
            <w:tcW w:w="5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t>[ZDES-6] </w:t>
            </w:r>
            <w:hyperlink r:id="rId4" w:history="1">
              <w:r>
                <w:rPr>
                  <w:rStyle w:val="Hipercze"/>
                  <w:rFonts w:eastAsia="Times New Roman"/>
                </w:rPr>
                <w:t>KDZ po wejściu w "Zapłacono za auto" można wpisać ujemną kwotę dla której zostanie wyliczona ujemna akcyza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03/mar/21  Zaktualizowano: 03/mar/21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zrobienia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hyperlink r:id="rId5" w:history="1">
              <w:r>
                <w:rPr>
                  <w:rStyle w:val="Hipercze"/>
                  <w:rFonts w:eastAsia="Times New Roman"/>
                </w:rPr>
                <w:t>zdestpol581</w:t>
              </w:r>
            </w:hyperlink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Ma wpływ na wersje: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Wersje do poprawienia: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:rsidR="00000000" w:rsidRDefault="00F95AD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24"/>
        <w:gridCol w:w="2736"/>
        <w:gridCol w:w="1824"/>
        <w:gridCol w:w="2736"/>
      </w:tblGrid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hyperlink r:id="rId6" w:history="1">
              <w:r>
                <w:rPr>
                  <w:rStyle w:val="Hipercze"/>
                  <w:rFonts w:eastAsia="Times New Roman"/>
                </w:rPr>
                <w:t xml:space="preserve">Test Sda </w:t>
              </w:r>
            </w:hyperlink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Pozostały koszt: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:rsidR="00000000" w:rsidRDefault="00F95AD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24"/>
        <w:gridCol w:w="7296"/>
      </w:tblGrid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Załączniki: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19050" t="0" r="0" b="0"/>
                  <wp:docPr id="1" name="Obraz 1" descr="Plik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lik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image-2021-03-03-14-45-40-931.png    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F95AD3">
            <w:pPr>
              <w:rPr>
                <w:rFonts w:eastAsia="Times New Roman"/>
              </w:rPr>
            </w:pPr>
          </w:p>
        </w:tc>
      </w:tr>
    </w:tbl>
    <w:p w:rsidR="00000000" w:rsidRDefault="00F95AD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649"/>
        <w:gridCol w:w="847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95AD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95A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95AD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14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000000" w:rsidRDefault="00F95AD3">
            <w:pPr>
              <w:pStyle w:val="NormalnyWeb"/>
            </w:pPr>
            <w:r>
              <w:rPr>
                <w:b/>
                <w:bCs/>
              </w:rPr>
              <w:t>Warunki wstępne:</w:t>
            </w:r>
            <w:r>
              <w:br/>
              <w:t xml:space="preserve">Środowisko testerskie, przeglądarka internetowa Firefox, adres strony internetowej: </w:t>
            </w:r>
            <w:hyperlink r:id="rId8" w:history="1">
              <w:r>
                <w:rPr>
                  <w:rStyle w:val="Hipercze"/>
                </w:rPr>
                <w:t>https://obliczakcyze.pl/</w:t>
              </w:r>
            </w:hyperlink>
          </w:p>
          <w:p w:rsidR="00000000" w:rsidRDefault="00F95AD3">
            <w:pPr>
              <w:pStyle w:val="NormalnyWeb"/>
            </w:pPr>
            <w:r>
              <w:rPr>
                <w:b/>
                <w:bCs/>
              </w:rPr>
              <w:t>Kroki do reprodukcji</w:t>
            </w:r>
            <w:r>
              <w:br/>
              <w:t>1. Wejście na stronę zapisaną w warunkach wstępnych</w:t>
            </w:r>
            <w:r>
              <w:br/>
              <w:t>2.W pole "Zapłacono za auto" wpisuję ujemną wartość "-34 500"</w:t>
            </w:r>
            <w:r>
              <w:br/>
              <w:t>3. Ujemna wartość została przyjęta. Na jej podstawie obliczono ujemną wartość akcyzy</w:t>
            </w:r>
          </w:p>
          <w:p w:rsidR="00000000" w:rsidRDefault="00F95AD3">
            <w:pPr>
              <w:pStyle w:val="NormalnyWeb"/>
            </w:pPr>
            <w:r>
              <w:rPr>
                <w:b/>
                <w:bCs/>
              </w:rPr>
              <w:t>Aktualny rezultat</w:t>
            </w:r>
            <w:r>
              <w:br/>
            </w:r>
            <w:r>
              <w:t>po wejściu w "Zapłacono za auto" można wpisać ujemną kwotę dla której zostanie wyliczona ujemna akcyza</w:t>
            </w:r>
            <w:r>
              <w:br/>
            </w:r>
            <w:r>
              <w:rPr>
                <w:b/>
                <w:bCs/>
              </w:rPr>
              <w:t>Oczekiwany rezultat</w:t>
            </w:r>
            <w:r>
              <w:br/>
              <w:t>Brak obliczenia wartości akcyzy dla ujemnego kosztu zakupu</w:t>
            </w:r>
          </w:p>
          <w:p w:rsidR="00000000" w:rsidRDefault="00F95AD3">
            <w:pPr>
              <w:pStyle w:val="NormalnyWeb"/>
            </w:pPr>
            <w:r>
              <w:t>Wyświetlenie walidacji: “Podaj poprawną kwotę”</w:t>
            </w:r>
          </w:p>
          <w:p w:rsidR="00000000" w:rsidRDefault="00F95AD3">
            <w:pPr>
              <w:rPr>
                <w:rFonts w:eastAsia="Times New Roman"/>
              </w:rPr>
            </w:pPr>
          </w:p>
        </w:tc>
      </w:tr>
    </w:tbl>
    <w:p w:rsidR="00F95AD3" w:rsidRDefault="00F95AD3">
      <w:pPr>
        <w:rPr>
          <w:rFonts w:eastAsia="Times New Roman"/>
        </w:rPr>
      </w:pPr>
      <w:r>
        <w:rPr>
          <w:rFonts w:eastAsia="Times New Roman"/>
        </w:rPr>
        <w:t xml:space="preserve">Wygenerowane (Wed Mar 03 </w:t>
      </w:r>
      <w:r>
        <w:rPr>
          <w:rFonts w:eastAsia="Times New Roman"/>
        </w:rPr>
        <w:t xml:space="preserve">21:28:09 UTC 2021) przez Test Sda z użyciem systemu Jira 1001.0.0-SNAPSHOT#100154-sha1:5c3758b4d54d9ee2d574545eabb611bb9382ff82. </w:t>
      </w:r>
    </w:p>
    <w:sectPr w:rsidR="00F95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defaultTabStop w:val="708"/>
  <w:hyphenationZone w:val="425"/>
  <w:noPunctuationKerning/>
  <w:characterSpacingControl w:val="doNotCompress"/>
  <w:compat/>
  <w:rsids>
    <w:rsidRoot w:val="007E56A3"/>
    <w:rsid w:val="00117FAC"/>
    <w:rsid w:val="007E56A3"/>
    <w:rsid w:val="00F95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rFonts w:eastAsiaTheme="minorEastAsia"/>
      <w:sz w:val="24"/>
      <w:szCs w:val="24"/>
    </w:rPr>
  </w:style>
  <w:style w:type="paragraph" w:styleId="Nagwek3">
    <w:name w:val="heading 3"/>
    <w:basedOn w:val="Normalny"/>
    <w:link w:val="Nagwek3Znak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leborder">
    <w:name w:val="tableborder"/>
    <w:basedOn w:val="Normalny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ny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ny"/>
    <w:pPr>
      <w:pBdr>
        <w:top w:val="single" w:sz="4" w:space="1" w:color="CCCCCC"/>
        <w:left w:val="single" w:sz="4" w:space="1" w:color="CCCCCC"/>
        <w:right w:val="single" w:sz="4" w:space="1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ny"/>
    <w:pPr>
      <w:spacing w:before="100" w:beforeAutospacing="1" w:after="100" w:afterAutospacing="1"/>
    </w:pPr>
  </w:style>
  <w:style w:type="paragraph" w:customStyle="1" w:styleId="nopadding">
    <w:name w:val="nopadding"/>
    <w:basedOn w:val="Normalny"/>
    <w:pPr>
      <w:spacing w:before="100" w:beforeAutospacing="1" w:after="100" w:afterAutospacing="1"/>
    </w:pPr>
  </w:style>
  <w:style w:type="paragraph" w:customStyle="1" w:styleId="subtext1">
    <w:name w:val="subtext1"/>
    <w:basedOn w:val="Normalny"/>
    <w:pPr>
      <w:spacing w:before="100" w:beforeAutospacing="1" w:after="100" w:afterAutospacing="1"/>
    </w:pPr>
    <w:rPr>
      <w:sz w:val="14"/>
      <w:szCs w:val="14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Pr>
      <w:color w:val="800080"/>
      <w:u w:val="single"/>
    </w:rPr>
  </w:style>
  <w:style w:type="paragraph" w:styleId="NormalnyWeb">
    <w:name w:val="Normal (Web)"/>
    <w:basedOn w:val="Normalny"/>
    <w:uiPriority w:val="99"/>
    <w:semiHidden/>
    <w:unhideWhenUsed/>
    <w:pPr>
      <w:spacing w:before="100" w:beforeAutospacing="1" w:after="100" w:afterAutospacing="1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17FA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17FA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liczakcyze.pl/" TargetMode="External"/><Relationship Id="rId3" Type="http://schemas.openxmlformats.org/officeDocument/2006/relationships/webSettings" Target="webSettings.xml"/><Relationship Id="rId7" Type="http://schemas.openxmlformats.org/officeDocument/2006/relationships/image" Target="https://testsda581.atlassian.net/images/icons/attach/image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stsda581.atlassian.net/secure/ViewProfile.jspa?accountId=603f3d90c58c72007134114e" TargetMode="External"/><Relationship Id="rId5" Type="http://schemas.openxmlformats.org/officeDocument/2006/relationships/hyperlink" Target="https://testsda581.atlassian.net/secure/BrowseProject.jspa?id=100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estsda581.atlassian.net/browse/ZDES-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[#ZDES-6] KDZ po wejściu w "Zapłacono za auto" można wpisać ujemną kwotę dla której zostanie wyliczona ujemna akcyza</dc:title>
  <dc:creator>user</dc:creator>
  <cp:lastModifiedBy>user</cp:lastModifiedBy>
  <cp:revision>2</cp:revision>
  <dcterms:created xsi:type="dcterms:W3CDTF">2021-03-03T21:28:00Z</dcterms:created>
  <dcterms:modified xsi:type="dcterms:W3CDTF">2021-03-03T21:28:00Z</dcterms:modified>
</cp:coreProperties>
</file>