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1958" w14:textId="7631A936" w:rsidR="00516BB1" w:rsidRDefault="002F0E90">
      <w:r w:rsidRPr="002F0E90">
        <w:drawing>
          <wp:inline distT="0" distB="0" distL="0" distR="0" wp14:anchorId="74B7D880" wp14:editId="4BF99552">
            <wp:extent cx="4616687" cy="25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432A" w14:textId="379AB98F" w:rsidR="002F0E90" w:rsidRDefault="002F0E90"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利用函数计算P值和置信区间</w:t>
      </w:r>
    </w:p>
    <w:p w14:paraId="45CD7153" w14:textId="758156D7" w:rsidR="002F0E90" w:rsidRDefault="002F0E90"/>
    <w:p w14:paraId="7DED6033" w14:textId="1E19EA3C" w:rsidR="002F0E90" w:rsidRDefault="002F0E90">
      <w:pPr>
        <w:rPr>
          <w:rFonts w:hint="eastAsia"/>
        </w:rPr>
      </w:pPr>
      <w:r>
        <w:rPr>
          <w:rFonts w:hint="eastAsia"/>
        </w:rPr>
        <w:t>运行结果：</w:t>
      </w:r>
    </w:p>
    <w:p w14:paraId="67FCD117" w14:textId="09BC0DEE" w:rsidR="002F0E90" w:rsidRDefault="002F0E90">
      <w:r w:rsidRPr="002F0E90">
        <w:drawing>
          <wp:inline distT="0" distB="0" distL="0" distR="0" wp14:anchorId="42201CDC" wp14:editId="6500027B">
            <wp:extent cx="3321221" cy="2349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33A" w14:textId="58A731A6" w:rsidR="00C316B3" w:rsidRDefault="00C316B3"/>
    <w:p w14:paraId="21289562" w14:textId="5E13CBED" w:rsidR="00C316B3" w:rsidRDefault="00C316B3">
      <w:r>
        <w:rPr>
          <w:rFonts w:hint="eastAsia"/>
        </w:rPr>
        <w:t>接下来导入跟Facebook和Twitter使用频率相关的excel csv文件，分别做chi-square和Fisher</w:t>
      </w:r>
      <w:r>
        <w:t xml:space="preserve"> </w:t>
      </w:r>
      <w:r>
        <w:rPr>
          <w:rFonts w:hint="eastAsia"/>
        </w:rPr>
        <w:t>test</w:t>
      </w:r>
    </w:p>
    <w:p w14:paraId="3883263B" w14:textId="3B4DF5CE" w:rsidR="00C316B3" w:rsidRDefault="00C316B3">
      <w:r w:rsidRPr="00C316B3">
        <w:drawing>
          <wp:inline distT="0" distB="0" distL="0" distR="0" wp14:anchorId="3A411609" wp14:editId="577B969D">
            <wp:extent cx="4376188" cy="2315070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502" cy="23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A179" w14:textId="5A9BC3D3" w:rsidR="00C316B3" w:rsidRDefault="00C316B3"/>
    <w:p w14:paraId="24B45B42" w14:textId="723503CC" w:rsidR="00C316B3" w:rsidRDefault="00C316B3">
      <w:r>
        <w:rPr>
          <w:rFonts w:hint="eastAsia"/>
        </w:rPr>
        <w:lastRenderedPageBreak/>
        <w:t>运行结果：</w:t>
      </w:r>
    </w:p>
    <w:p w14:paraId="76DFA1AA" w14:textId="505A2C26" w:rsidR="00C316B3" w:rsidRDefault="00C316B3">
      <w:r w:rsidRPr="00C316B3">
        <w:drawing>
          <wp:inline distT="0" distB="0" distL="0" distR="0" wp14:anchorId="7AB2DEFA" wp14:editId="076532CA">
            <wp:extent cx="4521265" cy="307822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0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938F" w14:textId="11783327" w:rsidR="00C316B3" w:rsidRDefault="00C316B3"/>
    <w:p w14:paraId="4B4F22C1" w14:textId="013A67EB" w:rsidR="00C316B3" w:rsidRDefault="00C316B3">
      <w:pPr>
        <w:rPr>
          <w:rFonts w:hint="eastAsia"/>
        </w:rPr>
      </w:pPr>
      <w:r>
        <w:rPr>
          <w:rFonts w:hint="eastAsia"/>
        </w:rPr>
        <w:t>根据结果可知，两种test计算出的p值相同，说明使用Facebook和Twitter的有显著差异</w:t>
      </w:r>
    </w:p>
    <w:sectPr w:rsidR="00C3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90"/>
    <w:rsid w:val="002F0E90"/>
    <w:rsid w:val="00516BB1"/>
    <w:rsid w:val="00C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437D"/>
  <w15:chartTrackingRefBased/>
  <w15:docId w15:val="{EFF7222D-0BE7-4CC8-953F-63C1802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于彦</dc:creator>
  <cp:keywords/>
  <dc:description/>
  <cp:lastModifiedBy>彭 于彦</cp:lastModifiedBy>
  <cp:revision>2</cp:revision>
  <dcterms:created xsi:type="dcterms:W3CDTF">2022-03-03T22:49:00Z</dcterms:created>
  <dcterms:modified xsi:type="dcterms:W3CDTF">2022-03-03T23:08:00Z</dcterms:modified>
</cp:coreProperties>
</file>