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C8E" w:rsidRDefault="00D04C8E" w:rsidP="00D04C8E">
      <w:pPr>
        <w:spacing w:line="600" w:lineRule="auto"/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</w:pPr>
      <w:r w:rsidRPr="005215FD">
        <w:rPr>
          <w:rFonts w:hint="eastAsia"/>
          <w:b w:val="0"/>
          <w:color w:val="auto"/>
          <w:sz w:val="28"/>
          <w:szCs w:val="28"/>
        </w:rPr>
        <w:t>13.《张衡传》（范晔）</w:t>
      </w:r>
      <w:r w:rsidRPr="005215FD">
        <w:rPr>
          <w:rFonts w:ascii="Tahoma" w:hAnsi="Tahoma" w:cs="Tahoma"/>
          <w:b w:val="0"/>
          <w:color w:val="000000"/>
          <w:sz w:val="28"/>
          <w:szCs w:val="28"/>
        </w:rPr>
        <w:br/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 xml:space="preserve">　　</w:t>
      </w:r>
      <w:proofErr w:type="gramStart"/>
      <w:r w:rsidRPr="005215FD">
        <w:rPr>
          <w:rFonts w:ascii="Tahoma" w:hAnsi="Tahoma" w:cs="Tahoma"/>
          <w:b w:val="0"/>
          <w:color w:val="auto"/>
          <w:sz w:val="28"/>
          <w:szCs w:val="28"/>
          <w:shd w:val="clear" w:color="auto" w:fill="FFFFFF"/>
        </w:rPr>
        <w:t>张衡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字平子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，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南阳西鄂人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也。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衡少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善属</w:t>
      </w:r>
      <w:proofErr w:type="gramEnd"/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文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，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游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于三辅，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因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入京师，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观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太学，遂通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五经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，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贯六艺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。虽才高于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世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，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而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无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骄尚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之情。常从容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淡静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，不好交接俗人。永元中，</w:t>
      </w:r>
      <w:r w:rsidRPr="00A5434A">
        <w:rPr>
          <w:rFonts w:ascii="Tahoma" w:hAnsi="Tahoma" w:cs="Tahoma"/>
          <w:color w:val="auto"/>
          <w:sz w:val="28"/>
          <w:szCs w:val="28"/>
          <w:u w:val="thick"/>
          <w:shd w:val="clear" w:color="auto" w:fill="FFFFFF"/>
        </w:rPr>
        <w:t>举</w:t>
      </w:r>
      <w:r w:rsidRPr="005215FD">
        <w:rPr>
          <w:rFonts w:ascii="Tahoma" w:hAnsi="Tahoma" w:cs="Tahoma"/>
          <w:b w:val="0"/>
          <w:color w:val="auto"/>
          <w:sz w:val="28"/>
          <w:szCs w:val="28"/>
          <w:shd w:val="clear" w:color="auto" w:fill="FFFFFF"/>
        </w:rPr>
        <w:t>孝廉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不行，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连辟公府不就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。时天下承平日久，自王侯以下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莫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不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逾</w:t>
      </w:r>
      <w:proofErr w:type="gramStart"/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侈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。衡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乃</w:t>
      </w:r>
      <w:r w:rsidRPr="00A5434A">
        <w:rPr>
          <w:rFonts w:ascii="Tahoma" w:hAnsi="Tahoma" w:cs="Tahoma" w:hint="eastAsia"/>
          <w:color w:val="000000"/>
          <w:sz w:val="28"/>
          <w:szCs w:val="28"/>
          <w:u w:val="thick"/>
          <w:shd w:val="clear" w:color="auto" w:fill="FFFFFF"/>
        </w:rPr>
        <w:t>拟</w:t>
      </w:r>
      <w:r w:rsidRPr="005215FD">
        <w:rPr>
          <w:rFonts w:ascii="Tahoma" w:hAnsi="Tahoma" w:cs="Tahoma" w:hint="eastAsia"/>
          <w:b w:val="0"/>
          <w:color w:val="000000"/>
          <w:sz w:val="28"/>
          <w:szCs w:val="28"/>
          <w:shd w:val="clear" w:color="auto" w:fill="FFFFFF"/>
        </w:rPr>
        <w:t>班固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《两都》作《二京赋》，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因以讽谏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。精思傅会，十年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乃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成。大将军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邓骘</w:t>
      </w:r>
      <w:proofErr w:type="gramEnd"/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奇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其才，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累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召不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应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。</w:t>
      </w:r>
    </w:p>
    <w:p w:rsidR="00D04C8E" w:rsidRDefault="00D04C8E" w:rsidP="00D04C8E">
      <w:pPr>
        <w:spacing w:line="600" w:lineRule="auto"/>
        <w:ind w:firstLineChars="200" w:firstLine="560"/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</w:pP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衡善机巧，</w:t>
      </w:r>
      <w:proofErr w:type="gramStart"/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尤致思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于天文阴阳历算。安帝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雅闻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衡善术学，公车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特征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拜郎中，再迁为太史令。遂乃</w:t>
      </w:r>
      <w:proofErr w:type="gramStart"/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研</w:t>
      </w:r>
      <w:proofErr w:type="gramEnd"/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核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阴阳，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妙尽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璇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机之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正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，作</w:t>
      </w:r>
      <w:r w:rsidRPr="005215FD">
        <w:rPr>
          <w:rFonts w:ascii="Tahoma" w:hAnsi="Tahoma" w:cs="Tahoma"/>
          <w:b w:val="0"/>
          <w:color w:val="auto"/>
          <w:sz w:val="28"/>
          <w:szCs w:val="28"/>
          <w:shd w:val="clear" w:color="auto" w:fill="FFFFFF"/>
        </w:rPr>
        <w:t>浑天仪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，著《灵宪》《算罔论》，言甚详明。顺帝初，再转复为太史令。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衡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不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慕当世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，所居之官辄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积年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不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徙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。自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去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史职，五载复还。</w:t>
      </w:r>
      <w:r w:rsidRPr="005215FD">
        <w:rPr>
          <w:rFonts w:ascii="Tahoma" w:hAnsi="Tahoma" w:cs="Tahoma"/>
          <w:b w:val="0"/>
          <w:color w:val="000000"/>
          <w:sz w:val="28"/>
          <w:szCs w:val="28"/>
        </w:rPr>
        <w:br/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 xml:space="preserve">　　阳嘉元年，复造</w:t>
      </w:r>
      <w:r w:rsidRPr="005215FD">
        <w:rPr>
          <w:rFonts w:ascii="Tahoma" w:hAnsi="Tahoma" w:cs="Tahoma"/>
          <w:b w:val="0"/>
          <w:color w:val="auto"/>
          <w:sz w:val="28"/>
          <w:szCs w:val="28"/>
          <w:shd w:val="clear" w:color="auto" w:fill="FFFFFF"/>
        </w:rPr>
        <w:t>候风地动仪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。以精铜铸成，</w:t>
      </w:r>
      <w:proofErr w:type="gramStart"/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员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径八尺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，合盖隆起，形似酒尊，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饰以篆文</w:t>
      </w:r>
      <w:r w:rsidRPr="00A5434A">
        <w:rPr>
          <w:rFonts w:ascii="Tahoma" w:hAnsi="Tahoma" w:cs="Tahoma"/>
          <w:color w:val="auto"/>
          <w:sz w:val="28"/>
          <w:szCs w:val="28"/>
          <w:u w:val="thick"/>
          <w:shd w:val="clear" w:color="auto" w:fill="FFFFFF"/>
        </w:rPr>
        <w:t>山龟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鸟兽之形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。中有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都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柱，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傍行八道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，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施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关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发机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。外有八龙，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首衔铜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丸，下有蟾蜍，张口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承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之。其牙机巧制，皆隐在尊中，覆盖周密无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际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。如有地动，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尊则振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龙，机发吐丸，而蟾蜍衔之。振声激扬，伺者</w:t>
      </w:r>
      <w:r w:rsidRPr="00A5434A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因此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觉知。虽一龙发机，而七首不动，寻其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方面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，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乃知震之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所在。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验之以事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，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合</w:t>
      </w:r>
      <w:proofErr w:type="gramStart"/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契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若神。自书典所记，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未之有也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。尝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一龙机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发而地不觉动，京师</w:t>
      </w:r>
      <w:r w:rsidRPr="00285FA7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学者</w:t>
      </w:r>
      <w:proofErr w:type="gramStart"/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咸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怪其</w:t>
      </w:r>
      <w:proofErr w:type="gramEnd"/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无征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。后数日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驿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至，果地震陇西，于是皆服其妙。自此以后，乃令史官记地动所从方起。</w:t>
      </w:r>
    </w:p>
    <w:p w:rsidR="00D04C8E" w:rsidRPr="005215FD" w:rsidRDefault="00D04C8E" w:rsidP="00D04C8E">
      <w:pPr>
        <w:spacing w:line="600" w:lineRule="auto"/>
        <w:ind w:firstLineChars="200" w:firstLine="560"/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</w:pP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lastRenderedPageBreak/>
        <w:t>时政事渐损，权移于下，衡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因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上疏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陈事</w:t>
      </w:r>
      <w:r w:rsidRPr="005215FD">
        <w:rPr>
          <w:rFonts w:ascii="Tahoma" w:hAnsi="Tahoma" w:cs="Tahoma" w:hint="eastAsia"/>
          <w:b w:val="0"/>
          <w:color w:val="000000"/>
          <w:sz w:val="28"/>
          <w:szCs w:val="28"/>
          <w:shd w:val="clear" w:color="auto" w:fill="FFFFFF"/>
        </w:rPr>
        <w:t>。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后迁侍中，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帝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引在</w:t>
      </w:r>
      <w:proofErr w:type="gramEnd"/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帷幄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，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讽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议左右。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尝问天下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所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疾恶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者。</w:t>
      </w:r>
      <w:r w:rsidRPr="005215FD">
        <w:rPr>
          <w:rFonts w:ascii="Tahoma" w:hAnsi="Tahoma" w:cs="Tahoma"/>
          <w:b w:val="0"/>
          <w:color w:val="auto"/>
          <w:sz w:val="28"/>
          <w:szCs w:val="28"/>
          <w:shd w:val="clear" w:color="auto" w:fill="FFFFFF"/>
        </w:rPr>
        <w:t>宦官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惧其</w:t>
      </w:r>
      <w:r w:rsidRPr="00A5434A">
        <w:rPr>
          <w:rFonts w:ascii="Tahoma" w:hAnsi="Tahoma" w:cs="Tahoma" w:hint="eastAsia"/>
          <w:color w:val="000000"/>
          <w:sz w:val="28"/>
          <w:szCs w:val="28"/>
          <w:u w:val="thick"/>
          <w:shd w:val="clear" w:color="auto" w:fill="FFFFFF"/>
        </w:rPr>
        <w:t>毁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己，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皆共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目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之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，衡乃</w:t>
      </w:r>
      <w:proofErr w:type="gramStart"/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诡</w:t>
      </w:r>
      <w:proofErr w:type="gramEnd"/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对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而出。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阉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竖恐终为其患，遂共</w:t>
      </w:r>
      <w:proofErr w:type="gramStart"/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谗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之。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衡常思图身之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事，以为吉凶倚</w:t>
      </w:r>
      <w:r w:rsidRPr="005215FD">
        <w:rPr>
          <w:rFonts w:ascii="Tahoma" w:hAnsi="Tahoma" w:cs="Tahoma" w:hint="eastAsia"/>
          <w:b w:val="0"/>
          <w:color w:val="000000"/>
          <w:sz w:val="28"/>
          <w:szCs w:val="28"/>
          <w:shd w:val="clear" w:color="auto" w:fill="FFFFFF"/>
        </w:rPr>
        <w:t>伏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，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幽微难明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。乃作《思玄赋》以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宣寄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情志。</w:t>
      </w:r>
      <w:r w:rsidRPr="005215FD">
        <w:rPr>
          <w:rFonts w:ascii="Tahoma" w:hAnsi="Tahoma" w:cs="Tahoma"/>
          <w:b w:val="0"/>
          <w:color w:val="000000"/>
          <w:sz w:val="28"/>
          <w:szCs w:val="28"/>
        </w:rPr>
        <w:br/>
      </w:r>
      <w:r>
        <w:rPr>
          <w:rFonts w:ascii="Tahoma" w:hAnsi="Tahoma" w:cs="Tahoma" w:hint="eastAsia"/>
          <w:b w:val="0"/>
          <w:color w:val="000000"/>
          <w:sz w:val="28"/>
          <w:szCs w:val="28"/>
          <w:shd w:val="clear" w:color="auto" w:fill="FFFFFF"/>
        </w:rPr>
        <w:t xml:space="preserve">    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永和初，出为河间相。时国王骄奢，不遵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典宪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；又多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豪右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，共为不轨。</w:t>
      </w:r>
      <w:proofErr w:type="gramStart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衡</w:t>
      </w:r>
      <w:proofErr w:type="gramEnd"/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下车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，治威严，整法度，</w:t>
      </w:r>
      <w:proofErr w:type="gramStart"/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阴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知奸党</w:t>
      </w:r>
      <w:proofErr w:type="gramEnd"/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名姓，一时收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禽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，上下肃然，称为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政理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。</w:t>
      </w:r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视事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三年，上书</w:t>
      </w:r>
      <w:proofErr w:type="gramStart"/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乞</w:t>
      </w:r>
      <w:proofErr w:type="gramEnd"/>
      <w:r w:rsidRPr="00A5434A">
        <w:rPr>
          <w:rFonts w:ascii="Tahoma" w:hAnsi="Tahoma" w:cs="Tahoma"/>
          <w:color w:val="000000"/>
          <w:sz w:val="28"/>
          <w:szCs w:val="28"/>
          <w:u w:val="thick"/>
          <w:shd w:val="clear" w:color="auto" w:fill="FFFFFF"/>
        </w:rPr>
        <w:t>骸骨</w:t>
      </w:r>
      <w:r w:rsidRPr="005215FD">
        <w:rPr>
          <w:rFonts w:ascii="Tahoma" w:hAnsi="Tahoma" w:cs="Tahoma"/>
          <w:b w:val="0"/>
          <w:color w:val="000000"/>
          <w:sz w:val="28"/>
          <w:szCs w:val="28"/>
          <w:shd w:val="clear" w:color="auto" w:fill="FFFFFF"/>
        </w:rPr>
        <w:t>，征拜尚书。年六十二，永和四年卒。</w:t>
      </w:r>
    </w:p>
    <w:p w:rsidR="00D71BE7" w:rsidRPr="00D04C8E" w:rsidRDefault="00D71BE7">
      <w:pPr>
        <w:rPr>
          <w:rFonts w:hint="eastAsia"/>
        </w:rPr>
      </w:pPr>
    </w:p>
    <w:p w:rsidR="00D04C8E" w:rsidRDefault="00D04C8E">
      <w:pPr>
        <w:rPr>
          <w:rFonts w:hint="eastAsia"/>
        </w:rPr>
      </w:pPr>
    </w:p>
    <w:p w:rsidR="00D04C8E" w:rsidRDefault="00D04C8E">
      <w:pPr>
        <w:rPr>
          <w:rFonts w:hint="eastAsia"/>
        </w:rPr>
      </w:pPr>
    </w:p>
    <w:p w:rsidR="00D04C8E" w:rsidRDefault="00D04C8E">
      <w:pPr>
        <w:rPr>
          <w:rFonts w:hint="eastAsia"/>
        </w:rPr>
      </w:pPr>
    </w:p>
    <w:p w:rsidR="00D04C8E" w:rsidRDefault="00D04C8E">
      <w:pPr>
        <w:rPr>
          <w:rFonts w:hint="eastAsia"/>
        </w:rPr>
      </w:pPr>
    </w:p>
    <w:p w:rsidR="00D04C8E" w:rsidRDefault="00D04C8E">
      <w:pPr>
        <w:rPr>
          <w:rFonts w:hint="eastAsia"/>
        </w:rPr>
      </w:pPr>
    </w:p>
    <w:p w:rsidR="00D04C8E" w:rsidRDefault="00D04C8E">
      <w:pPr>
        <w:rPr>
          <w:rFonts w:hint="eastAsia"/>
        </w:rPr>
      </w:pPr>
    </w:p>
    <w:p w:rsidR="00D04C8E" w:rsidRDefault="00D04C8E">
      <w:pPr>
        <w:rPr>
          <w:rFonts w:hint="eastAsia"/>
        </w:rPr>
      </w:pPr>
    </w:p>
    <w:p w:rsidR="00D04C8E" w:rsidRDefault="00D04C8E">
      <w:pPr>
        <w:rPr>
          <w:rFonts w:hint="eastAsia"/>
          <w:color w:val="1E1E1E"/>
          <w:sz w:val="21"/>
          <w:szCs w:val="21"/>
          <w:shd w:val="clear" w:color="auto" w:fill="FFFFFF"/>
        </w:rPr>
      </w:pPr>
      <w:r>
        <w:rPr>
          <w:rFonts w:hint="eastAsia"/>
          <w:color w:val="1E1E1E"/>
          <w:sz w:val="21"/>
          <w:szCs w:val="21"/>
          <w:shd w:val="clear" w:color="auto" w:fill="FFFFFF"/>
        </w:rPr>
        <w:lastRenderedPageBreak/>
        <w:t>《张衡传》文言知识整理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一、</w:t>
      </w:r>
      <w:r>
        <w:rPr>
          <w:rFonts w:hint="eastAsia"/>
          <w:color w:val="1E1E1E"/>
          <w:sz w:val="21"/>
          <w:szCs w:val="21"/>
          <w:shd w:val="clear" w:color="auto" w:fill="FFFFFF"/>
        </w:rPr>
        <w:t>通假字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1.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员径八尺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（员，通“圆”，圆周）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2.形似酒尊（尊，通“樽”，酒器）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3.一时收禽（禽，通“擒”，捉拿，擒拿） </w:t>
      </w:r>
      <w:r>
        <w:rPr>
          <w:rFonts w:hint="eastAsia"/>
          <w:color w:val="1E1E1E"/>
          <w:sz w:val="21"/>
          <w:szCs w:val="21"/>
        </w:rPr>
        <w:br/>
      </w:r>
    </w:p>
    <w:p w:rsidR="00D04C8E" w:rsidRDefault="00D04C8E">
      <w:pPr>
        <w:rPr>
          <w:rFonts w:hint="eastAsia"/>
          <w:color w:val="1E1E1E"/>
          <w:sz w:val="21"/>
          <w:szCs w:val="21"/>
          <w:shd w:val="clear" w:color="auto" w:fill="FFFFFF"/>
        </w:rPr>
      </w:pPr>
      <w:r>
        <w:rPr>
          <w:rFonts w:hint="eastAsia"/>
          <w:color w:val="1E1E1E"/>
          <w:sz w:val="21"/>
          <w:szCs w:val="21"/>
          <w:shd w:val="clear" w:color="auto" w:fill="FFFFFF"/>
        </w:rPr>
        <w:t>二</w:t>
      </w:r>
      <w:r>
        <w:rPr>
          <w:rFonts w:hint="eastAsia"/>
          <w:color w:val="1E1E1E"/>
          <w:sz w:val="21"/>
          <w:szCs w:val="21"/>
          <w:shd w:val="clear" w:color="auto" w:fill="FFFFFF"/>
        </w:rPr>
        <w:t>、</w:t>
      </w:r>
      <w:r>
        <w:rPr>
          <w:rFonts w:hint="eastAsia"/>
          <w:color w:val="1E1E1E"/>
          <w:sz w:val="21"/>
          <w:szCs w:val="21"/>
          <w:shd w:val="clear" w:color="auto" w:fill="FFFFFF"/>
        </w:rPr>
        <w:t>古今异义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1.常从容淡静 （古义：言语举止适度得体。今义：不慌不忙，沉着镇定。）    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2.举孝廉不行 （古义：不去 ( 应荐 ) 。今义：不可以。 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3.公车特征拜郎中（ 古义：特地征召。今义：事物的特点、征象、标志等。）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                 （古义：指官职名称；今义：中医医生）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4.饰以篆文山龟鸟兽之形 （古义：篆，篆文。文，通“纹”，花纹。今义：汉字的一种书体，如大篆、小篆等。 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5.覆盖周密无际 （古义：四周严密。今义：周到细致。 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6.振声激扬 （古义：激越、传扬。此指清脆响亮。今义：激动昂扬或激励使振作起来。）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7.寻其方面（ 古义：方向。今义：事情或事物的一面。 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8.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衡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下车，治威严 （古义：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官吏初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到任。今义：从车上下来。 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9.上下肃然 （古义：整肃，老实收敛的样子。今义：十分恭敬的样子，如：肃然起敬。 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10.</w:t>
      </w:r>
      <w:r w:rsidRPr="00D04C8E">
        <w:rPr>
          <w:rFonts w:hint="eastAsia"/>
          <w:color w:val="1E1E1E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1E1E1E"/>
          <w:sz w:val="21"/>
          <w:szCs w:val="21"/>
          <w:shd w:val="clear" w:color="auto" w:fill="FFFFFF"/>
        </w:rPr>
        <w:t>不好交接俗人（古义：结交；今义：移交和接替）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三</w:t>
      </w:r>
      <w:r>
        <w:rPr>
          <w:rFonts w:hint="eastAsia"/>
          <w:color w:val="1E1E1E"/>
          <w:sz w:val="21"/>
          <w:szCs w:val="21"/>
          <w:shd w:val="clear" w:color="auto" w:fill="FFFFFF"/>
        </w:rPr>
        <w:t>、</w:t>
      </w:r>
      <w:r>
        <w:rPr>
          <w:rFonts w:hint="eastAsia"/>
          <w:color w:val="1E1E1E"/>
          <w:sz w:val="21"/>
          <w:szCs w:val="21"/>
          <w:shd w:val="clear" w:color="auto" w:fill="FFFFFF"/>
        </w:rPr>
        <w:t>词类活用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1.时天下承平日久 （名词作状语，当时。 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2.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衡少善属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文（ 形容词作动词，擅长，善于。 ）  3.安帝雅闻衡善术学 （形容词作动词，擅长，善于。 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4.妙尽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璇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机之正 （形容词活用作动词，研究透了；形容词作名词，正确的道理。 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5.大将军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邓骘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奇其才（ 形容词意动用法，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以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……为奇。 ）     </w:t>
      </w:r>
      <w:r>
        <w:rPr>
          <w:rFonts w:hint="eastAsia"/>
          <w:color w:val="1E1E1E"/>
          <w:sz w:val="21"/>
          <w:szCs w:val="21"/>
        </w:rPr>
        <w:br/>
      </w:r>
    </w:p>
    <w:p w:rsidR="00D04C8E" w:rsidRDefault="00D04C8E">
      <w:pPr>
        <w:rPr>
          <w:rFonts w:hint="eastAsia"/>
          <w:color w:val="1E1E1E"/>
          <w:sz w:val="21"/>
          <w:szCs w:val="21"/>
          <w:shd w:val="clear" w:color="auto" w:fill="FFFFFF"/>
        </w:rPr>
      </w:pPr>
      <w:r>
        <w:rPr>
          <w:rFonts w:hint="eastAsia"/>
          <w:color w:val="1E1E1E"/>
          <w:sz w:val="21"/>
          <w:szCs w:val="21"/>
          <w:shd w:val="clear" w:color="auto" w:fill="FFFFFF"/>
        </w:rPr>
        <w:t>四</w:t>
      </w:r>
      <w:r>
        <w:rPr>
          <w:rFonts w:hint="eastAsia"/>
          <w:color w:val="1E1E1E"/>
          <w:sz w:val="21"/>
          <w:szCs w:val="21"/>
          <w:shd w:val="clear" w:color="auto" w:fill="FFFFFF"/>
        </w:rPr>
        <w:t>、</w:t>
      </w:r>
      <w:r>
        <w:rPr>
          <w:rFonts w:hint="eastAsia"/>
          <w:color w:val="1E1E1E"/>
          <w:sz w:val="21"/>
          <w:szCs w:val="21"/>
          <w:shd w:val="clear" w:color="auto" w:fill="FFFFFF"/>
        </w:rPr>
        <w:t>一词多义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1公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连辟公府不就 （名词，指三公。公府，三公的官署。）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十年春，齐师伐我，公将战 （名词，古代五等爵位 ( 公侯伯子男 ) 之一。此指鲁庄公。 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盖当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蓼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州周公之被逮 （名词，对尊长或平辈人的尊称。 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便可白公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姥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 （名词，称丈夫的父亲。）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邪曲之害公也 （形容词作名词，公正无私的人。）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公车特征拜郎中 （形容词，公家的。 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公然抱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茅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入竹去 （副词，公开。）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公私之积，犹可哀痛（与私相对，属于国家的）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邪曲之害公也（公正、公正的人）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残贼公行（公然、公开地）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公辞焉，召孟明、西乞、白乙（秦穆公）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脚著谢公屐（对人的尊称）   </w:t>
      </w:r>
      <w:r>
        <w:rPr>
          <w:rFonts w:hint="eastAsia"/>
          <w:color w:val="1E1E1E"/>
          <w:sz w:val="21"/>
          <w:szCs w:val="21"/>
        </w:rPr>
        <w:br/>
      </w:r>
    </w:p>
    <w:p w:rsidR="00D04C8E" w:rsidRDefault="00D04C8E">
      <w:pPr>
        <w:rPr>
          <w:rFonts w:hint="eastAsia"/>
          <w:color w:val="1E1E1E"/>
          <w:sz w:val="21"/>
          <w:szCs w:val="21"/>
          <w:shd w:val="clear" w:color="auto" w:fill="FFFFFF"/>
        </w:rPr>
      </w:pPr>
      <w:r>
        <w:rPr>
          <w:rFonts w:hint="eastAsia"/>
          <w:color w:val="1E1E1E"/>
          <w:sz w:val="21"/>
          <w:szCs w:val="21"/>
          <w:shd w:val="clear" w:color="auto" w:fill="FFFFFF"/>
        </w:rPr>
        <w:lastRenderedPageBreak/>
        <w:t>2 辟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连辟公府不就（征召）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其北陵，文王之所辟风雨也（通“避”）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唇吻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翕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辟（开，打开）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辟病梅之馆以贮之（开辟，开设）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辟邪说（排除，驳斥） 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疆土之新辟者（开垦）  </w:t>
      </w:r>
      <w:r>
        <w:rPr>
          <w:rFonts w:hint="eastAsia"/>
          <w:color w:val="1E1E1E"/>
          <w:sz w:val="21"/>
          <w:szCs w:val="21"/>
        </w:rPr>
        <w:br/>
      </w:r>
    </w:p>
    <w:p w:rsidR="00D04C8E" w:rsidRDefault="00D04C8E">
      <w:pPr>
        <w:rPr>
          <w:rFonts w:hint="eastAsia"/>
          <w:color w:val="1E1E1E"/>
          <w:sz w:val="21"/>
          <w:szCs w:val="21"/>
          <w:shd w:val="clear" w:color="auto" w:fill="FFFFFF"/>
        </w:rPr>
      </w:pPr>
      <w:r>
        <w:rPr>
          <w:rFonts w:hint="eastAsia"/>
          <w:color w:val="1E1E1E"/>
          <w:sz w:val="21"/>
          <w:szCs w:val="21"/>
          <w:shd w:val="clear" w:color="auto" w:fill="FFFFFF"/>
        </w:rPr>
        <w:t>3 征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京师学者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咸怪其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无征（名词，证据，征验。） 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征于色，发于声，而后喻 （动词，表现。） 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愿为市鞍马，从此替爷征（ 动词，出征。）  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旁征博引 （动词，寻求，搜集。）  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宫中尚促织之戏，岁征民间（ 动词，征收，征取。）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公车特征拜郎中（征召）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挟天子以征四方（征伐）          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岁征民间（征收）  </w:t>
      </w:r>
      <w:r>
        <w:rPr>
          <w:rFonts w:hint="eastAsia"/>
          <w:color w:val="1E1E1E"/>
          <w:sz w:val="21"/>
          <w:szCs w:val="21"/>
        </w:rPr>
        <w:br/>
      </w:r>
    </w:p>
    <w:p w:rsidR="00D04C8E" w:rsidRDefault="00D04C8E">
      <w:pPr>
        <w:rPr>
          <w:rFonts w:hint="eastAsia"/>
          <w:color w:val="1E1E1E"/>
          <w:sz w:val="21"/>
          <w:szCs w:val="21"/>
          <w:shd w:val="clear" w:color="auto" w:fill="FFFFFF"/>
        </w:rPr>
      </w:pPr>
      <w:r>
        <w:rPr>
          <w:rFonts w:hint="eastAsia"/>
          <w:color w:val="1E1E1E"/>
          <w:sz w:val="21"/>
          <w:szCs w:val="21"/>
          <w:shd w:val="clear" w:color="auto" w:fill="FFFFFF"/>
        </w:rPr>
        <w:t>4 制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①其牙机巧制（制作，构造）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②秦有余力而制其弊（制服，控制）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③吴起……赵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奢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之伦制其兵（统率，指挥）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④乃重修岳阳楼，增其旧制（规模） </w:t>
      </w:r>
      <w:r>
        <w:rPr>
          <w:rFonts w:hint="eastAsia"/>
          <w:color w:val="1E1E1E"/>
          <w:sz w:val="21"/>
          <w:szCs w:val="21"/>
        </w:rPr>
        <w:br/>
      </w:r>
    </w:p>
    <w:p w:rsidR="00D04C8E" w:rsidRDefault="00D04C8E">
      <w:pPr>
        <w:rPr>
          <w:rFonts w:hint="eastAsia"/>
          <w:color w:val="1E1E1E"/>
          <w:sz w:val="21"/>
          <w:szCs w:val="21"/>
          <w:shd w:val="clear" w:color="auto" w:fill="FFFFFF"/>
        </w:rPr>
      </w:pPr>
      <w:r>
        <w:rPr>
          <w:rFonts w:hint="eastAsia"/>
          <w:color w:val="1E1E1E"/>
          <w:sz w:val="21"/>
          <w:szCs w:val="21"/>
          <w:shd w:val="clear" w:color="auto" w:fill="FFFFFF"/>
        </w:rPr>
        <w:t>5 精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精思傅会，十年乃成 （形容词，精心。）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以精铜铸成 （形容词，精纯。）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食不厌精，脍不厌细 （名词，本义是精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舂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过的上等白米。）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齐楚之精英 （形容词活用作名词，精粹的宝器。）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信臣精卒陈利兵而谁何（ 形容词，精锐。）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三打白骨精 （名词，精怪。）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殚精竭虑（名词，精力，精神。）  </w:t>
      </w:r>
      <w:r>
        <w:rPr>
          <w:rFonts w:hint="eastAsia"/>
          <w:color w:val="1E1E1E"/>
          <w:sz w:val="21"/>
          <w:szCs w:val="21"/>
        </w:rPr>
        <w:br/>
      </w:r>
    </w:p>
    <w:p w:rsidR="00D04C8E" w:rsidRDefault="00D04C8E">
      <w:pPr>
        <w:rPr>
          <w:rFonts w:hint="eastAsia"/>
          <w:color w:val="1E1E1E"/>
          <w:sz w:val="21"/>
          <w:szCs w:val="21"/>
          <w:shd w:val="clear" w:color="auto" w:fill="FFFFFF"/>
        </w:rPr>
      </w:pPr>
      <w:r>
        <w:rPr>
          <w:rFonts w:hint="eastAsia"/>
          <w:color w:val="1E1E1E"/>
          <w:sz w:val="21"/>
          <w:szCs w:val="21"/>
          <w:shd w:val="clear" w:color="auto" w:fill="FFFFFF"/>
        </w:rPr>
        <w:t>6 施  </w:t>
      </w:r>
      <w:r>
        <w:rPr>
          <w:rFonts w:hint="eastAsia"/>
          <w:color w:val="1E1E1E"/>
          <w:sz w:val="21"/>
          <w:szCs w:val="21"/>
        </w:rPr>
        <w:br/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傍行八道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，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施关发机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 （动词，设置。）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仁义不施，攻守之势异也 （动词，施行，实行。）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己所不欲，勿施于人 （动词，施加，强加。）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留待作遗施，于今无会因（ 动词作名词，给予、赠送的东西。） </w:t>
      </w:r>
      <w:r>
        <w:rPr>
          <w:rFonts w:hint="eastAsia"/>
          <w:color w:val="1E1E1E"/>
          <w:sz w:val="21"/>
          <w:szCs w:val="21"/>
        </w:rPr>
        <w:br/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靡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计不施，迄无济 （动词，使用。）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未报秦施（ 动词作名词，恩惠。）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何施之为（ 动词，报答。 ） </w:t>
      </w:r>
      <w:r>
        <w:rPr>
          <w:rFonts w:hint="eastAsia"/>
          <w:color w:val="1E1E1E"/>
          <w:sz w:val="21"/>
          <w:szCs w:val="21"/>
        </w:rPr>
        <w:br/>
      </w:r>
    </w:p>
    <w:p w:rsidR="00D04C8E" w:rsidRDefault="00D04C8E">
      <w:pPr>
        <w:rPr>
          <w:rFonts w:hint="eastAsia"/>
          <w:color w:val="1E1E1E"/>
          <w:sz w:val="21"/>
          <w:szCs w:val="21"/>
          <w:shd w:val="clear" w:color="auto" w:fill="FFFFFF"/>
        </w:rPr>
      </w:pPr>
      <w:r>
        <w:rPr>
          <w:rFonts w:hint="eastAsia"/>
          <w:color w:val="1E1E1E"/>
          <w:sz w:val="21"/>
          <w:szCs w:val="21"/>
          <w:shd w:val="clear" w:color="auto" w:fill="FFFFFF"/>
        </w:rPr>
        <w:t>7 关 </w:t>
      </w:r>
      <w:r>
        <w:rPr>
          <w:rFonts w:hint="eastAsia"/>
          <w:color w:val="1E1E1E"/>
          <w:sz w:val="21"/>
          <w:szCs w:val="21"/>
        </w:rPr>
        <w:br/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施关发机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 （名词，枢纽，关键。 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lastRenderedPageBreak/>
        <w:t>天子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一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跬步，皆关民命 （动词，涉及，关系到。）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距关，勿内诸侯（名词，关口，要塞。此指函谷关。） </w:t>
      </w:r>
      <w:r>
        <w:rPr>
          <w:rFonts w:hint="eastAsia"/>
          <w:color w:val="1E1E1E"/>
          <w:sz w:val="21"/>
          <w:szCs w:val="21"/>
        </w:rPr>
        <w:br/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赢乃夷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门抱关者 （名词，此用本义：门闩。抱关者，守门人。） </w:t>
      </w:r>
      <w:r>
        <w:rPr>
          <w:rFonts w:hint="eastAsia"/>
          <w:color w:val="1E1E1E"/>
          <w:sz w:val="21"/>
          <w:szCs w:val="21"/>
        </w:rPr>
        <w:br/>
      </w:r>
    </w:p>
    <w:p w:rsidR="00D04C8E" w:rsidRDefault="00D04C8E">
      <w:pPr>
        <w:rPr>
          <w:rFonts w:hint="eastAsia"/>
          <w:color w:val="1E1E1E"/>
          <w:sz w:val="21"/>
          <w:szCs w:val="21"/>
          <w:shd w:val="clear" w:color="auto" w:fill="FFFFFF"/>
        </w:rPr>
      </w:pPr>
      <w:r>
        <w:rPr>
          <w:rFonts w:hint="eastAsia"/>
          <w:color w:val="1E1E1E"/>
          <w:sz w:val="21"/>
          <w:szCs w:val="21"/>
          <w:shd w:val="clear" w:color="auto" w:fill="FFFFFF"/>
        </w:rPr>
        <w:t>8 机  </w:t>
      </w:r>
      <w:r>
        <w:rPr>
          <w:rFonts w:hint="eastAsia"/>
          <w:color w:val="1E1E1E"/>
          <w:sz w:val="21"/>
          <w:szCs w:val="21"/>
        </w:rPr>
        <w:br/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傍行八道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，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施关发机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（名词，器件。）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衡善机巧 （名词，机件。）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其牙机巧制 （名词，机件。）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成败之机，在于今日 （名词，关键。）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此子机变 （形容词，灵活，机灵。）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公输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盘九设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攻城之机变（形容词作名词，机变：灵巧应变的方法。）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日理万机 （名词，事务。）  </w:t>
      </w:r>
      <w:r>
        <w:rPr>
          <w:rFonts w:hint="eastAsia"/>
          <w:color w:val="1E1E1E"/>
          <w:sz w:val="21"/>
          <w:szCs w:val="21"/>
        </w:rPr>
        <w:br/>
      </w:r>
    </w:p>
    <w:p w:rsidR="00D04C8E" w:rsidRDefault="00D04C8E">
      <w:pPr>
        <w:rPr>
          <w:rFonts w:hint="eastAsia"/>
          <w:color w:val="1E1E1E"/>
          <w:sz w:val="21"/>
          <w:szCs w:val="21"/>
          <w:shd w:val="clear" w:color="auto" w:fill="FFFFFF"/>
        </w:rPr>
      </w:pPr>
      <w:r>
        <w:rPr>
          <w:rFonts w:hint="eastAsia"/>
          <w:color w:val="1E1E1E"/>
          <w:sz w:val="21"/>
          <w:szCs w:val="21"/>
          <w:shd w:val="clear" w:color="auto" w:fill="FFFFFF"/>
        </w:rPr>
        <w:t>9 雅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安帝雅闻衡善术学 （副词，平素，向来。）  </w:t>
      </w:r>
      <w:r>
        <w:rPr>
          <w:rFonts w:hint="eastAsia"/>
          <w:color w:val="1E1E1E"/>
          <w:sz w:val="21"/>
          <w:szCs w:val="21"/>
        </w:rPr>
        <w:br/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察纳雅言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（ 形容词，正确的。）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明经义谙雅故（ 形容词，旧时的。）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闻弦歌而知雅意（ 形容词，属旧时敬辞，可译为“美好的”。 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附庸风雅 （名词，《诗经》中的“大雅”和“小雅”。 ） </w:t>
      </w:r>
      <w:r>
        <w:rPr>
          <w:rFonts w:hint="eastAsia"/>
          <w:color w:val="1E1E1E"/>
          <w:sz w:val="21"/>
          <w:szCs w:val="21"/>
        </w:rPr>
        <w:br/>
      </w:r>
    </w:p>
    <w:p w:rsidR="00D04C8E" w:rsidRDefault="00D04C8E">
      <w:pPr>
        <w:rPr>
          <w:rFonts w:hint="eastAsia"/>
          <w:color w:val="1E1E1E"/>
          <w:sz w:val="21"/>
          <w:szCs w:val="21"/>
          <w:shd w:val="clear" w:color="auto" w:fill="FFFFFF"/>
        </w:rPr>
      </w:pPr>
      <w:r>
        <w:rPr>
          <w:rFonts w:hint="eastAsia"/>
          <w:color w:val="1E1E1E"/>
          <w:sz w:val="21"/>
          <w:szCs w:val="21"/>
          <w:shd w:val="clear" w:color="auto" w:fill="FFFFFF"/>
        </w:rPr>
        <w:t>10观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观太学（观摩学习）           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大王见臣列观（殿堂）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此岳阳楼之大观也（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景像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）     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玄都观里桃千树（道士庙）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启窗而观（看）  </w:t>
      </w:r>
      <w:r>
        <w:rPr>
          <w:rFonts w:hint="eastAsia"/>
          <w:color w:val="1E1E1E"/>
          <w:sz w:val="21"/>
          <w:szCs w:val="21"/>
        </w:rPr>
        <w:br/>
      </w:r>
    </w:p>
    <w:p w:rsidR="00D04C8E" w:rsidRDefault="00D04C8E">
      <w:pPr>
        <w:rPr>
          <w:rFonts w:hint="eastAsia"/>
          <w:color w:val="1E1E1E"/>
          <w:sz w:val="21"/>
          <w:szCs w:val="21"/>
          <w:shd w:val="clear" w:color="auto" w:fill="FFFFFF"/>
        </w:rPr>
      </w:pPr>
      <w:r>
        <w:rPr>
          <w:rFonts w:hint="eastAsia"/>
          <w:color w:val="1E1E1E"/>
          <w:sz w:val="21"/>
          <w:szCs w:val="21"/>
          <w:shd w:val="clear" w:color="auto" w:fill="FFFFFF"/>
        </w:rPr>
        <w:t>11因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① 因入京师（因而）          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② 因以讽谏（就）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③ 因其势而利导之（乘、顺着）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④ 因宾客至蔺相如门前谢罪（通过、经由）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12 乃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① 十年乃成（才）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② 遂乃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研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核阴阳（就）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③ 问今是何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世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，乃不知有汉，无论魏晋（竟、却）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④ 政通人和，百废俱兴，乃重修岳阳楼（于是）  </w:t>
      </w:r>
      <w:r>
        <w:rPr>
          <w:rFonts w:hint="eastAsia"/>
          <w:color w:val="1E1E1E"/>
          <w:sz w:val="21"/>
          <w:szCs w:val="21"/>
        </w:rPr>
        <w:br/>
      </w:r>
    </w:p>
    <w:p w:rsidR="00D04C8E" w:rsidRDefault="00D04C8E">
      <w:pPr>
        <w:rPr>
          <w:rFonts w:hint="eastAsia"/>
          <w:color w:val="1E1E1E"/>
          <w:sz w:val="21"/>
          <w:szCs w:val="21"/>
          <w:shd w:val="clear" w:color="auto" w:fill="FFFFFF"/>
        </w:rPr>
      </w:pPr>
      <w:r>
        <w:rPr>
          <w:rFonts w:hint="eastAsia"/>
          <w:color w:val="1E1E1E"/>
          <w:sz w:val="21"/>
          <w:szCs w:val="21"/>
          <w:shd w:val="clear" w:color="auto" w:fill="FFFFFF"/>
        </w:rPr>
        <w:t>五</w:t>
      </w:r>
      <w:r>
        <w:rPr>
          <w:rFonts w:hint="eastAsia"/>
          <w:color w:val="1E1E1E"/>
          <w:sz w:val="21"/>
          <w:szCs w:val="21"/>
          <w:shd w:val="clear" w:color="auto" w:fill="FFFFFF"/>
        </w:rPr>
        <w:t>、</w:t>
      </w:r>
      <w:r>
        <w:rPr>
          <w:rFonts w:hint="eastAsia"/>
          <w:color w:val="1E1E1E"/>
          <w:sz w:val="21"/>
          <w:szCs w:val="21"/>
          <w:shd w:val="clear" w:color="auto" w:fill="FFFFFF"/>
        </w:rPr>
        <w:t>特殊句式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1.判断句 </w:t>
      </w:r>
      <w:r>
        <w:rPr>
          <w:rFonts w:hint="eastAsia"/>
          <w:color w:val="1E1E1E"/>
          <w:sz w:val="21"/>
          <w:szCs w:val="21"/>
        </w:rPr>
        <w:br/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张衡字平子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，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南阳西鄂人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也（……也，表判断）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2. 倒装句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（1）否定句宾语前置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①自书典所记，未之有也。（未有之）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lastRenderedPageBreak/>
        <w:t>②自古及今，未之尝闻。（未尝闻之）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③残贼公行，莫之或止。（莫或止之）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（2）状语后置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① 果地震（于）陇西  ② 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讽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议（于）左右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3.被动句（①—③无被动词，④—⑧有被动词）。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①举（被）孝廉不行   ②连辟（被）公府不就  ③兵（被）挫地（被）削        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④信而见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疑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，忠而被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谤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 ⑤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不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凝滞于物          ⑥身客死于秦，为天下笑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⑦而自令见放为       ⑧内惑于郑袖，外欺于张仪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4.省略句（省略介词“于”）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① 果地震（于）陇西  ② 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讽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议（于）左右 </w:t>
      </w:r>
      <w:r>
        <w:rPr>
          <w:rFonts w:hint="eastAsia"/>
          <w:color w:val="1E1E1E"/>
          <w:sz w:val="21"/>
          <w:szCs w:val="21"/>
        </w:rPr>
        <w:br/>
      </w:r>
    </w:p>
    <w:p w:rsidR="00D04C8E" w:rsidRPr="00D04C8E" w:rsidRDefault="00D04C8E">
      <w:pPr>
        <w:rPr>
          <w:color w:val="1E1E1E"/>
          <w:sz w:val="21"/>
          <w:szCs w:val="21"/>
          <w:shd w:val="clear" w:color="auto" w:fill="FFFFFF"/>
        </w:rPr>
      </w:pPr>
      <w:r>
        <w:rPr>
          <w:rFonts w:hint="eastAsia"/>
          <w:color w:val="1E1E1E"/>
          <w:sz w:val="21"/>
          <w:szCs w:val="21"/>
          <w:shd w:val="clear" w:color="auto" w:fill="FFFFFF"/>
        </w:rPr>
        <w:t>六</w:t>
      </w:r>
      <w:r>
        <w:rPr>
          <w:rFonts w:hint="eastAsia"/>
          <w:color w:val="1E1E1E"/>
          <w:sz w:val="21"/>
          <w:szCs w:val="21"/>
          <w:shd w:val="clear" w:color="auto" w:fill="FFFFFF"/>
        </w:rPr>
        <w:t>、重点文言虚词及</w:t>
      </w:r>
      <w:r>
        <w:rPr>
          <w:rFonts w:hint="eastAsia"/>
          <w:color w:val="1E1E1E"/>
          <w:sz w:val="21"/>
          <w:szCs w:val="21"/>
          <w:shd w:val="clear" w:color="auto" w:fill="FFFFFF"/>
        </w:rPr>
        <w:t>文化</w:t>
      </w:r>
      <w:r>
        <w:rPr>
          <w:rFonts w:hint="eastAsia"/>
          <w:color w:val="1E1E1E"/>
          <w:sz w:val="21"/>
          <w:szCs w:val="21"/>
          <w:shd w:val="clear" w:color="auto" w:fill="FFFFFF"/>
        </w:rPr>
        <w:t>知识。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（一）副词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1.表示全面、概括的副词。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①皆：皆隐在尊中。／于是皆服其妙。／皆出营立观。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②咸：京师学者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咸怪其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无征。／江表英豪咸归附之。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③尽：妙尽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璇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机之正。／尽收其他。／尽失其度。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④毕：群贤毕至。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⑤俱：船、粮、战俱办。／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待吾客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与俱。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⑥悉：悉使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羸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兵负草填之。／悉府库以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赈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之。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⑦举：举家庆贺。／杀人如不能举。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⑧胜：刑人如恐不胜。／不胜枚举。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⑨备：约与食客门下有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勇力文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武备具者二十人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偕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2.表示长久、经常的副词。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①常：常从容淡静，不好交接俗人。／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常痛于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骨髓。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②雅：安帝雅闻衡善术学。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③素：荣禄遇足下素厚。／素疾大户兼并。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3.表示否定的副词。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①不：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衡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不慕当世。             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②未：自书典所记，未之有也。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③无：虽才高于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世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，而无骄尚之情。  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④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弗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：行道之人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弗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受。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⑤非：夫仁义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辩智非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所以持国也。     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⑥毋：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赵王畏秦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，欲毋行。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⑦勿：愿将军勿虑。              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⑧莫：愿早定大计，莫用众人之议也。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（二）关于官职任命、调动、贬谪等的词语。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1举：推荐。（被）举荐任官。（“举孝廉不行”）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2行：去应荐。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3 辟：征召，召来授官。（被）召。（“连辟公府不就”）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4就：就职，任职。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5召：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召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请来授官。（“累召不应”）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6应：应职，接受官职。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lastRenderedPageBreak/>
        <w:t>7拜：任命，授给官职。（“拜为上卿”）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8 迁：调动官职。（“再迁为太史令”）左迁，降职贬官。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9 转：调动官职。（“再转复为太史令”）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10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徙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：调动官职。（“所居之官辄积年不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徙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”）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11出：离京去外地为官。（“出为河间相”）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12下车：指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官吏初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到任。（“下国伊始”、“衡下车”）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13视事：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指官员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到职工作。（“视事三年”）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14除：拜官。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除去旧职任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新职。（“予除右丞相兼枢密使”）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15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乞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骸骨：请求辞职，告老还乡。（“上书乞骸骨”）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（三）官职、年号、地名、学校及相关用语。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1. 官职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(1)孝廉：被举荐的品行端正的人。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(2)公府：官署。指三公的官署。东汉以太尉（掌管军事）、司徒（掌管政事）、司空（掌管工程）为三公，是当时最高的官。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(3)大将军：位比三公。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邓骘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位在三公之上。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(4)公车：官署，总领天下征召事务。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设公车令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(5)郎中：官名。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(6)太史令：兼管天文和国史。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(7)河间王（刘政）的相，类似太守。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(8)国王：指河间王。国，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诸候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国。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(9)尚书：协助皇帝处理政务的官员。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2.年号纪年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①永元中 ②阳嘉元年③永和初 ④元丰七年 ⑤元和十年⑥德二年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3. 地名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 ①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南阳西鄂人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也 ②三辅（京城附近的三个地区）③河间相 ④京师（京城）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 4.学校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 ①太学（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最高学俯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）（“今诸生学于太学”）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 ②观、游（指游学，考察学习）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 ③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庠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、序（学校）（“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俾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人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邑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痒”）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 ④国子监（明清最高学府，入监读书称监生）（“老监生”）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 ⑤教授、博士、直讲、助教（教学人员）（“有司业、博士为之师”）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（四）关于文化常识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 1. 文史专名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 (1) 五经：《诗》、《书》、《易》、《礼》、《春秋》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 (2) 六艺： 礼、乐、射、御、书、数。 ( 学问和技能 )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 (3)四书：《论语》、《孟子》、《大学》、《中庸》。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(4)经、传：“经”批儒家的经典著作；“传”指注释、解说儒家经典著作的文字。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(5)四史：《史记》、《汉书》、《后汉书》国志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》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(6)史汉：《史记》、《汉书》。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(7)《汉书》：纪传体、断代史。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(8)纪传体：编年体；国别体。（例如：《史记》；《资治通鉴》；《战国策》）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(9)通史；断代史。（例如：《史记》；《汉书》）  </w:t>
      </w:r>
      <w:r>
        <w:rPr>
          <w:rFonts w:hint="eastAsia"/>
          <w:color w:val="1E1E1E"/>
          <w:sz w:val="21"/>
          <w:szCs w:val="21"/>
        </w:rPr>
        <w:br/>
      </w:r>
      <w:r>
        <w:rPr>
          <w:rFonts w:hint="eastAsia"/>
          <w:color w:val="1E1E1E"/>
          <w:sz w:val="21"/>
          <w:szCs w:val="21"/>
          <w:shd w:val="clear" w:color="auto" w:fill="FFFFFF"/>
        </w:rPr>
        <w:t>(10)《两都赋》和《二京赋》：《两都赋》的作者是班固，《二京赋》的作者是</w:t>
      </w:r>
      <w:proofErr w:type="gramStart"/>
      <w:r>
        <w:rPr>
          <w:rFonts w:hint="eastAsia"/>
          <w:color w:val="1E1E1E"/>
          <w:sz w:val="21"/>
          <w:szCs w:val="21"/>
          <w:shd w:val="clear" w:color="auto" w:fill="FFFFFF"/>
        </w:rPr>
        <w:t>范</w:t>
      </w:r>
      <w:proofErr w:type="gramEnd"/>
      <w:r>
        <w:rPr>
          <w:rFonts w:hint="eastAsia"/>
          <w:color w:val="1E1E1E"/>
          <w:sz w:val="21"/>
          <w:szCs w:val="21"/>
          <w:shd w:val="clear" w:color="auto" w:fill="FFFFFF"/>
        </w:rPr>
        <w:t>都城，西汉的都城长安和东汉的都城洛阳。</w:t>
      </w:r>
      <w:bookmarkStart w:id="0" w:name="_GoBack"/>
      <w:bookmarkEnd w:id="0"/>
    </w:p>
    <w:sectPr w:rsidR="00D04C8E" w:rsidRPr="00D04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C8E"/>
    <w:rsid w:val="00D04C8E"/>
    <w:rsid w:val="00D7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C8E"/>
    <w:pPr>
      <w:widowControl w:val="0"/>
      <w:jc w:val="both"/>
    </w:pPr>
    <w:rPr>
      <w:rFonts w:ascii="宋体" w:eastAsia="宋体" w:hAnsi="宋体" w:cs="Times New Roman"/>
      <w:b/>
      <w:color w:val="FF0000"/>
      <w:sz w:val="72"/>
      <w:szCs w:val="7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C8E"/>
    <w:pPr>
      <w:widowControl w:val="0"/>
      <w:jc w:val="both"/>
    </w:pPr>
    <w:rPr>
      <w:rFonts w:ascii="宋体" w:eastAsia="宋体" w:hAnsi="宋体" w:cs="Times New Roman"/>
      <w:b/>
      <w:color w:val="FF0000"/>
      <w:sz w:val="72"/>
      <w:szCs w:val="7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陈宇婷</dc:creator>
  <cp:lastModifiedBy>陈宇婷</cp:lastModifiedBy>
  <cp:revision>1</cp:revision>
  <dcterms:created xsi:type="dcterms:W3CDTF">2019-08-22T03:46:00Z</dcterms:created>
  <dcterms:modified xsi:type="dcterms:W3CDTF">2019-08-22T03:50:00Z</dcterms:modified>
</cp:coreProperties>
</file>