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header4.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diagrams/layout1.xml" ContentType="application/vnd.openxmlformats-officedocument.drawingml.diagramLayout+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44969200" w:displacedByCustomXml="next"/>
    <w:sdt>
      <w:sdtPr>
        <w:rPr>
          <w:rFonts w:asciiTheme="minorHAnsi" w:eastAsiaTheme="minorHAnsi" w:hAnsiTheme="minorHAnsi" w:cstheme="minorBidi"/>
          <w:b w:val="0"/>
          <w:bCs w:val="0"/>
          <w:caps w:val="0"/>
          <w:color w:val="auto"/>
          <w:sz w:val="22"/>
          <w:szCs w:val="22"/>
          <w:lang w:val="es-GT"/>
        </w:rPr>
        <w:id w:val="288566236"/>
        <w:docPartObj>
          <w:docPartGallery w:val="Table of Contents"/>
          <w:docPartUnique/>
        </w:docPartObj>
      </w:sdtPr>
      <w:sdtEndPr/>
      <w:sdtContent>
        <w:p w14:paraId="27411816" w14:textId="7CF85519" w:rsidR="001D0D5C" w:rsidRPr="00292B38" w:rsidRDefault="00023D7B">
          <w:pPr>
            <w:pStyle w:val="TtuloTDC"/>
            <w:rPr>
              <w:rFonts w:asciiTheme="minorHAnsi" w:hAnsiTheme="minorHAnsi"/>
              <w:caps w:val="0"/>
              <w:color w:val="auto"/>
              <w:sz w:val="24"/>
              <w:szCs w:val="24"/>
            </w:rPr>
          </w:pPr>
          <w:r w:rsidRPr="00292B38">
            <w:rPr>
              <w:rFonts w:asciiTheme="minorHAnsi" w:hAnsiTheme="minorHAnsi"/>
              <w:caps w:val="0"/>
              <w:color w:val="auto"/>
              <w:sz w:val="24"/>
              <w:szCs w:val="24"/>
            </w:rPr>
            <w:t>CONTENIDO</w:t>
          </w:r>
        </w:p>
        <w:p w14:paraId="6BDD73B1" w14:textId="7CCE06E4" w:rsidR="004E790C" w:rsidRDefault="001D0D5C">
          <w:pPr>
            <w:pStyle w:val="TDC1"/>
            <w:tabs>
              <w:tab w:val="left" w:pos="440"/>
              <w:tab w:val="right" w:leader="dot" w:pos="9962"/>
            </w:tabs>
            <w:rPr>
              <w:rFonts w:eastAsiaTheme="minorEastAsia"/>
              <w:noProof/>
              <w:lang w:eastAsia="es-GT"/>
            </w:rPr>
          </w:pPr>
          <w:r>
            <w:fldChar w:fldCharType="begin"/>
          </w:r>
          <w:r>
            <w:instrText xml:space="preserve"> TOC \o "1-3" \h \z \u </w:instrText>
          </w:r>
          <w:r>
            <w:fldChar w:fldCharType="separate"/>
          </w:r>
          <w:hyperlink w:anchor="_Toc139639895" w:history="1">
            <w:r w:rsidR="00023D7B" w:rsidRPr="008468DC">
              <w:rPr>
                <w:rStyle w:val="Hipervnculo"/>
                <w:noProof/>
              </w:rPr>
              <w:t>1.</w:t>
            </w:r>
            <w:r w:rsidR="00023D7B">
              <w:rPr>
                <w:rFonts w:eastAsiaTheme="minorEastAsia"/>
                <w:noProof/>
                <w:lang w:eastAsia="es-GT"/>
              </w:rPr>
              <w:tab/>
            </w:r>
            <w:r w:rsidR="00023D7B" w:rsidRPr="008468DC">
              <w:rPr>
                <w:rStyle w:val="Hipervnculo"/>
                <w:noProof/>
              </w:rPr>
              <w:t>OBJETIVO Y ALCANCE</w:t>
            </w:r>
            <w:r w:rsidR="00023D7B">
              <w:rPr>
                <w:noProof/>
                <w:webHidden/>
              </w:rPr>
              <w:tab/>
            </w:r>
            <w:r w:rsidR="004E790C">
              <w:rPr>
                <w:noProof/>
                <w:webHidden/>
              </w:rPr>
              <w:fldChar w:fldCharType="begin"/>
            </w:r>
            <w:r w:rsidR="004E790C">
              <w:rPr>
                <w:noProof/>
                <w:webHidden/>
              </w:rPr>
              <w:instrText xml:space="preserve"> PAGEREF _Toc139639895 \h </w:instrText>
            </w:r>
            <w:r w:rsidR="004E790C">
              <w:rPr>
                <w:noProof/>
                <w:webHidden/>
              </w:rPr>
            </w:r>
            <w:r w:rsidR="004E790C">
              <w:rPr>
                <w:noProof/>
                <w:webHidden/>
              </w:rPr>
              <w:fldChar w:fldCharType="separate"/>
            </w:r>
            <w:r w:rsidR="00023D7B">
              <w:rPr>
                <w:noProof/>
                <w:webHidden/>
              </w:rPr>
              <w:t>2</w:t>
            </w:r>
            <w:r w:rsidR="004E790C">
              <w:rPr>
                <w:noProof/>
                <w:webHidden/>
              </w:rPr>
              <w:fldChar w:fldCharType="end"/>
            </w:r>
          </w:hyperlink>
        </w:p>
        <w:p w14:paraId="29AC3467" w14:textId="0AB57CD5" w:rsidR="004E790C" w:rsidRDefault="00023D7B">
          <w:pPr>
            <w:pStyle w:val="TDC1"/>
            <w:tabs>
              <w:tab w:val="left" w:pos="440"/>
              <w:tab w:val="right" w:leader="dot" w:pos="9962"/>
            </w:tabs>
            <w:rPr>
              <w:rFonts w:eastAsiaTheme="minorEastAsia"/>
              <w:noProof/>
              <w:lang w:eastAsia="es-GT"/>
            </w:rPr>
          </w:pPr>
          <w:hyperlink w:anchor="_Toc139639896" w:history="1">
            <w:r w:rsidRPr="008468DC">
              <w:rPr>
                <w:rStyle w:val="Hipervnculo"/>
                <w:noProof/>
              </w:rPr>
              <w:t>2.</w:t>
            </w:r>
            <w:r>
              <w:rPr>
                <w:rFonts w:eastAsiaTheme="minorEastAsia"/>
                <w:noProof/>
                <w:lang w:eastAsia="es-GT"/>
              </w:rPr>
              <w:tab/>
            </w:r>
            <w:r w:rsidRPr="008468DC">
              <w:rPr>
                <w:rStyle w:val="Hipervnculo"/>
                <w:noProof/>
              </w:rPr>
              <w:t>DOCUMENTOS DE REFERENCIA Y REGISTROS QUE APLICAN</w:t>
            </w:r>
            <w:r>
              <w:rPr>
                <w:noProof/>
                <w:webHidden/>
              </w:rPr>
              <w:tab/>
            </w:r>
            <w:r w:rsidR="004E790C">
              <w:rPr>
                <w:noProof/>
                <w:webHidden/>
              </w:rPr>
              <w:fldChar w:fldCharType="begin"/>
            </w:r>
            <w:r w:rsidR="004E790C">
              <w:rPr>
                <w:noProof/>
                <w:webHidden/>
              </w:rPr>
              <w:instrText xml:space="preserve"> PAGEREF _Toc139639896 \h </w:instrText>
            </w:r>
            <w:r w:rsidR="004E790C">
              <w:rPr>
                <w:noProof/>
                <w:webHidden/>
              </w:rPr>
            </w:r>
            <w:r w:rsidR="004E790C">
              <w:rPr>
                <w:noProof/>
                <w:webHidden/>
              </w:rPr>
              <w:fldChar w:fldCharType="separate"/>
            </w:r>
            <w:r>
              <w:rPr>
                <w:noProof/>
                <w:webHidden/>
              </w:rPr>
              <w:t>2</w:t>
            </w:r>
            <w:r w:rsidR="004E790C">
              <w:rPr>
                <w:noProof/>
                <w:webHidden/>
              </w:rPr>
              <w:fldChar w:fldCharType="end"/>
            </w:r>
          </w:hyperlink>
        </w:p>
        <w:p w14:paraId="4E632ADC" w14:textId="051D6B80" w:rsidR="004E790C" w:rsidRDefault="00023D7B">
          <w:pPr>
            <w:pStyle w:val="TDC1"/>
            <w:tabs>
              <w:tab w:val="left" w:pos="440"/>
              <w:tab w:val="right" w:leader="dot" w:pos="9962"/>
            </w:tabs>
            <w:rPr>
              <w:rFonts w:eastAsiaTheme="minorEastAsia"/>
              <w:noProof/>
              <w:lang w:eastAsia="es-GT"/>
            </w:rPr>
          </w:pPr>
          <w:hyperlink w:anchor="_Toc139639897" w:history="1">
            <w:r w:rsidRPr="008468DC">
              <w:rPr>
                <w:rStyle w:val="Hipervnculo"/>
                <w:noProof/>
              </w:rPr>
              <w:t>3.</w:t>
            </w:r>
            <w:r>
              <w:rPr>
                <w:rFonts w:eastAsiaTheme="minorEastAsia"/>
                <w:noProof/>
                <w:lang w:eastAsia="es-GT"/>
              </w:rPr>
              <w:tab/>
            </w:r>
            <w:r w:rsidRPr="008468DC">
              <w:rPr>
                <w:rStyle w:val="Hipervnculo"/>
                <w:noProof/>
              </w:rPr>
              <w:t>DEFINICIONES</w:t>
            </w:r>
            <w:r>
              <w:rPr>
                <w:noProof/>
                <w:webHidden/>
              </w:rPr>
              <w:tab/>
            </w:r>
            <w:r w:rsidR="004E790C">
              <w:rPr>
                <w:noProof/>
                <w:webHidden/>
              </w:rPr>
              <w:fldChar w:fldCharType="begin"/>
            </w:r>
            <w:r w:rsidR="004E790C">
              <w:rPr>
                <w:noProof/>
                <w:webHidden/>
              </w:rPr>
              <w:instrText xml:space="preserve"> PAGEREF _Toc139639897 \h </w:instrText>
            </w:r>
            <w:r w:rsidR="004E790C">
              <w:rPr>
                <w:noProof/>
                <w:webHidden/>
              </w:rPr>
            </w:r>
            <w:r w:rsidR="004E790C">
              <w:rPr>
                <w:noProof/>
                <w:webHidden/>
              </w:rPr>
              <w:fldChar w:fldCharType="separate"/>
            </w:r>
            <w:r>
              <w:rPr>
                <w:noProof/>
                <w:webHidden/>
              </w:rPr>
              <w:t>2</w:t>
            </w:r>
            <w:r w:rsidR="004E790C">
              <w:rPr>
                <w:noProof/>
                <w:webHidden/>
              </w:rPr>
              <w:fldChar w:fldCharType="end"/>
            </w:r>
          </w:hyperlink>
        </w:p>
        <w:p w14:paraId="4D7012C9" w14:textId="400BE219" w:rsidR="004E790C" w:rsidRDefault="00023D7B">
          <w:pPr>
            <w:pStyle w:val="TDC2"/>
            <w:rPr>
              <w:rFonts w:eastAsiaTheme="minorEastAsia"/>
              <w:noProof/>
              <w:lang w:eastAsia="es-GT"/>
            </w:rPr>
          </w:pPr>
          <w:hyperlink w:anchor="_Toc139639898" w:history="1">
            <w:r w:rsidRPr="008468DC">
              <w:rPr>
                <w:rStyle w:val="Hipervnculo"/>
                <w:noProof/>
                <w14:scene3d>
                  <w14:camera w14:prst="orthographicFront"/>
                  <w14:lightRig w14:rig="threePt" w14:dir="t">
                    <w14:rot w14:lat="0" w14:lon="0" w14:rev="0"/>
                  </w14:lightRig>
                </w14:scene3d>
              </w:rPr>
              <w:t>3.1.</w:t>
            </w:r>
            <w:r>
              <w:rPr>
                <w:rFonts w:eastAsiaTheme="minorEastAsia"/>
                <w:noProof/>
                <w:lang w:eastAsia="es-GT"/>
              </w:rPr>
              <w:tab/>
            </w:r>
            <w:r w:rsidRPr="008468DC">
              <w:rPr>
                <w:rStyle w:val="Hipervnculo"/>
                <w:noProof/>
              </w:rPr>
              <w:t>ÍNDICE DE MADUREZ</w:t>
            </w:r>
            <w:r>
              <w:rPr>
                <w:noProof/>
                <w:webHidden/>
              </w:rPr>
              <w:tab/>
            </w:r>
            <w:r w:rsidR="004E790C">
              <w:rPr>
                <w:noProof/>
                <w:webHidden/>
              </w:rPr>
              <w:fldChar w:fldCharType="begin"/>
            </w:r>
            <w:r w:rsidR="004E790C">
              <w:rPr>
                <w:noProof/>
                <w:webHidden/>
              </w:rPr>
              <w:instrText xml:space="preserve"> PAGEREF _Toc139639898 \h </w:instrText>
            </w:r>
            <w:r w:rsidR="004E790C">
              <w:rPr>
                <w:noProof/>
                <w:webHidden/>
              </w:rPr>
            </w:r>
            <w:r w:rsidR="004E790C">
              <w:rPr>
                <w:noProof/>
                <w:webHidden/>
              </w:rPr>
              <w:fldChar w:fldCharType="separate"/>
            </w:r>
            <w:r>
              <w:rPr>
                <w:noProof/>
                <w:webHidden/>
              </w:rPr>
              <w:t>2</w:t>
            </w:r>
            <w:r w:rsidR="004E790C">
              <w:rPr>
                <w:noProof/>
                <w:webHidden/>
              </w:rPr>
              <w:fldChar w:fldCharType="end"/>
            </w:r>
          </w:hyperlink>
        </w:p>
        <w:p w14:paraId="5F8D9331" w14:textId="15714857" w:rsidR="004E790C" w:rsidRDefault="00023D7B">
          <w:pPr>
            <w:pStyle w:val="TDC2"/>
            <w:rPr>
              <w:rFonts w:eastAsiaTheme="minorEastAsia"/>
              <w:noProof/>
              <w:lang w:eastAsia="es-GT"/>
            </w:rPr>
          </w:pPr>
          <w:hyperlink w:anchor="_Toc139639899" w:history="1">
            <w:r w:rsidRPr="008468DC">
              <w:rPr>
                <w:rStyle w:val="Hipervnculo"/>
                <w:noProof/>
                <w14:scene3d>
                  <w14:camera w14:prst="orthographicFront"/>
                  <w14:lightRig w14:rig="threePt" w14:dir="t">
                    <w14:rot w14:lat="0" w14:lon="0" w14:rev="0"/>
                  </w14:lightRig>
                </w14:scene3d>
              </w:rPr>
              <w:t>3.2.</w:t>
            </w:r>
            <w:r>
              <w:rPr>
                <w:rFonts w:eastAsiaTheme="minorEastAsia"/>
                <w:noProof/>
                <w:lang w:eastAsia="es-GT"/>
              </w:rPr>
              <w:tab/>
            </w:r>
            <w:r w:rsidRPr="008468DC">
              <w:rPr>
                <w:rStyle w:val="Hipervnculo"/>
                <w:noProof/>
              </w:rPr>
              <w:t>CICLO PHVA</w:t>
            </w:r>
            <w:r>
              <w:rPr>
                <w:noProof/>
                <w:webHidden/>
              </w:rPr>
              <w:tab/>
            </w:r>
            <w:r w:rsidR="004E790C">
              <w:rPr>
                <w:noProof/>
                <w:webHidden/>
              </w:rPr>
              <w:fldChar w:fldCharType="begin"/>
            </w:r>
            <w:r w:rsidR="004E790C">
              <w:rPr>
                <w:noProof/>
                <w:webHidden/>
              </w:rPr>
              <w:instrText xml:space="preserve"> PAGEREF _Toc139639899 \h </w:instrText>
            </w:r>
            <w:r w:rsidR="004E790C">
              <w:rPr>
                <w:noProof/>
                <w:webHidden/>
              </w:rPr>
            </w:r>
            <w:r w:rsidR="004E790C">
              <w:rPr>
                <w:noProof/>
                <w:webHidden/>
              </w:rPr>
              <w:fldChar w:fldCharType="separate"/>
            </w:r>
            <w:r>
              <w:rPr>
                <w:noProof/>
                <w:webHidden/>
              </w:rPr>
              <w:t>2</w:t>
            </w:r>
            <w:r w:rsidR="004E790C">
              <w:rPr>
                <w:noProof/>
                <w:webHidden/>
              </w:rPr>
              <w:fldChar w:fldCharType="end"/>
            </w:r>
          </w:hyperlink>
        </w:p>
        <w:p w14:paraId="5554A766" w14:textId="747774F9" w:rsidR="004E790C" w:rsidRDefault="00023D7B">
          <w:pPr>
            <w:pStyle w:val="TDC2"/>
            <w:rPr>
              <w:rFonts w:eastAsiaTheme="minorEastAsia"/>
              <w:noProof/>
              <w:lang w:eastAsia="es-GT"/>
            </w:rPr>
          </w:pPr>
          <w:hyperlink w:anchor="_Toc139639900" w:history="1">
            <w:r w:rsidRPr="008468DC">
              <w:rPr>
                <w:rStyle w:val="Hipervnculo"/>
                <w:noProof/>
                <w14:scene3d>
                  <w14:camera w14:prst="orthographicFront"/>
                  <w14:lightRig w14:rig="threePt" w14:dir="t">
                    <w14:rot w14:lat="0" w14:lon="0" w14:rev="0"/>
                  </w14:lightRig>
                </w14:scene3d>
              </w:rPr>
              <w:t>3.3.</w:t>
            </w:r>
            <w:r>
              <w:rPr>
                <w:rFonts w:eastAsiaTheme="minorEastAsia"/>
                <w:noProof/>
                <w:lang w:eastAsia="es-GT"/>
              </w:rPr>
              <w:tab/>
            </w:r>
            <w:r w:rsidRPr="008468DC">
              <w:rPr>
                <w:rStyle w:val="Hipervnculo"/>
                <w:noProof/>
              </w:rPr>
              <w:t>PROGRAMACIÓN DIARIA</w:t>
            </w:r>
            <w:r>
              <w:rPr>
                <w:noProof/>
                <w:webHidden/>
              </w:rPr>
              <w:tab/>
            </w:r>
            <w:r w:rsidR="004E790C">
              <w:rPr>
                <w:noProof/>
                <w:webHidden/>
              </w:rPr>
              <w:fldChar w:fldCharType="begin"/>
            </w:r>
            <w:r w:rsidR="004E790C">
              <w:rPr>
                <w:noProof/>
                <w:webHidden/>
              </w:rPr>
              <w:instrText xml:space="preserve"> PAGEREF _Toc139639900 \h </w:instrText>
            </w:r>
            <w:r w:rsidR="004E790C">
              <w:rPr>
                <w:noProof/>
                <w:webHidden/>
              </w:rPr>
            </w:r>
            <w:r w:rsidR="004E790C">
              <w:rPr>
                <w:noProof/>
                <w:webHidden/>
              </w:rPr>
              <w:fldChar w:fldCharType="separate"/>
            </w:r>
            <w:r>
              <w:rPr>
                <w:noProof/>
                <w:webHidden/>
              </w:rPr>
              <w:t>2</w:t>
            </w:r>
            <w:r w:rsidR="004E790C">
              <w:rPr>
                <w:noProof/>
                <w:webHidden/>
              </w:rPr>
              <w:fldChar w:fldCharType="end"/>
            </w:r>
          </w:hyperlink>
        </w:p>
        <w:p w14:paraId="2BA6E3C6" w14:textId="1FF26937" w:rsidR="004E790C" w:rsidRDefault="00023D7B">
          <w:pPr>
            <w:pStyle w:val="TDC2"/>
            <w:rPr>
              <w:rFonts w:eastAsiaTheme="minorEastAsia"/>
              <w:noProof/>
              <w:lang w:eastAsia="es-GT"/>
            </w:rPr>
          </w:pPr>
          <w:hyperlink w:anchor="_Toc139639901" w:history="1">
            <w:r w:rsidRPr="008468DC">
              <w:rPr>
                <w:rStyle w:val="Hipervnculo"/>
                <w:noProof/>
                <w14:scene3d>
                  <w14:camera w14:prst="orthographicFront"/>
                  <w14:lightRig w14:rig="threePt" w14:dir="t">
                    <w14:rot w14:lat="0" w14:lon="0" w14:rev="0"/>
                  </w14:lightRig>
                </w14:scene3d>
              </w:rPr>
              <w:t>3.4.</w:t>
            </w:r>
            <w:r>
              <w:rPr>
                <w:rFonts w:eastAsiaTheme="minorEastAsia"/>
                <w:noProof/>
                <w:lang w:eastAsia="es-GT"/>
              </w:rPr>
              <w:tab/>
            </w:r>
            <w:r w:rsidRPr="008468DC">
              <w:rPr>
                <w:rStyle w:val="Hipervnculo"/>
                <w:noProof/>
              </w:rPr>
              <w:t>SUPERVISIÓN</w:t>
            </w:r>
            <w:r>
              <w:rPr>
                <w:noProof/>
                <w:webHidden/>
              </w:rPr>
              <w:tab/>
            </w:r>
            <w:r w:rsidR="004E790C">
              <w:rPr>
                <w:noProof/>
                <w:webHidden/>
              </w:rPr>
              <w:fldChar w:fldCharType="begin"/>
            </w:r>
            <w:r w:rsidR="004E790C">
              <w:rPr>
                <w:noProof/>
                <w:webHidden/>
              </w:rPr>
              <w:instrText xml:space="preserve"> PAGEREF _Toc139639901 \h </w:instrText>
            </w:r>
            <w:r w:rsidR="004E790C">
              <w:rPr>
                <w:noProof/>
                <w:webHidden/>
              </w:rPr>
            </w:r>
            <w:r w:rsidR="004E790C">
              <w:rPr>
                <w:noProof/>
                <w:webHidden/>
              </w:rPr>
              <w:fldChar w:fldCharType="separate"/>
            </w:r>
            <w:r>
              <w:rPr>
                <w:noProof/>
                <w:webHidden/>
              </w:rPr>
              <w:t>2</w:t>
            </w:r>
            <w:r w:rsidR="004E790C">
              <w:rPr>
                <w:noProof/>
                <w:webHidden/>
              </w:rPr>
              <w:fldChar w:fldCharType="end"/>
            </w:r>
          </w:hyperlink>
        </w:p>
        <w:p w14:paraId="3C7CF61A" w14:textId="76024281" w:rsidR="004E790C" w:rsidRDefault="00023D7B">
          <w:pPr>
            <w:pStyle w:val="TDC2"/>
            <w:rPr>
              <w:rFonts w:eastAsiaTheme="minorEastAsia"/>
              <w:noProof/>
              <w:lang w:eastAsia="es-GT"/>
            </w:rPr>
          </w:pPr>
          <w:hyperlink w:anchor="_Toc139639902" w:history="1">
            <w:r w:rsidRPr="008468DC">
              <w:rPr>
                <w:rStyle w:val="Hipervnculo"/>
                <w:noProof/>
                <w14:scene3d>
                  <w14:camera w14:prst="orthographicFront"/>
                  <w14:lightRig w14:rig="threePt" w14:dir="t">
                    <w14:rot w14:lat="0" w14:lon="0" w14:rev="0"/>
                  </w14:lightRig>
                </w14:scene3d>
              </w:rPr>
              <w:t>3.5.</w:t>
            </w:r>
            <w:r>
              <w:rPr>
                <w:rFonts w:eastAsiaTheme="minorEastAsia"/>
                <w:noProof/>
                <w:lang w:eastAsia="es-GT"/>
              </w:rPr>
              <w:tab/>
            </w:r>
            <w:r w:rsidRPr="008468DC">
              <w:rPr>
                <w:rStyle w:val="Hipervnculo"/>
                <w:noProof/>
              </w:rPr>
              <w:t>EVALUADOR DE CALIDAD DE PROCESO AGRÍCOLA</w:t>
            </w:r>
            <w:r>
              <w:rPr>
                <w:noProof/>
                <w:webHidden/>
              </w:rPr>
              <w:tab/>
            </w:r>
            <w:r w:rsidR="004E790C">
              <w:rPr>
                <w:noProof/>
                <w:webHidden/>
              </w:rPr>
              <w:fldChar w:fldCharType="begin"/>
            </w:r>
            <w:r w:rsidR="004E790C">
              <w:rPr>
                <w:noProof/>
                <w:webHidden/>
              </w:rPr>
              <w:instrText xml:space="preserve"> PAGEREF _Toc139639902 \h </w:instrText>
            </w:r>
            <w:r w:rsidR="004E790C">
              <w:rPr>
                <w:noProof/>
                <w:webHidden/>
              </w:rPr>
            </w:r>
            <w:r w:rsidR="004E790C">
              <w:rPr>
                <w:noProof/>
                <w:webHidden/>
              </w:rPr>
              <w:fldChar w:fldCharType="separate"/>
            </w:r>
            <w:r>
              <w:rPr>
                <w:noProof/>
                <w:webHidden/>
              </w:rPr>
              <w:t>3</w:t>
            </w:r>
            <w:r w:rsidR="004E790C">
              <w:rPr>
                <w:noProof/>
                <w:webHidden/>
              </w:rPr>
              <w:fldChar w:fldCharType="end"/>
            </w:r>
          </w:hyperlink>
        </w:p>
        <w:p w14:paraId="20FA0EC0" w14:textId="4F851808" w:rsidR="004E790C" w:rsidRDefault="00023D7B">
          <w:pPr>
            <w:pStyle w:val="TDC2"/>
            <w:rPr>
              <w:rFonts w:eastAsiaTheme="minorEastAsia"/>
              <w:noProof/>
              <w:lang w:eastAsia="es-GT"/>
            </w:rPr>
          </w:pPr>
          <w:hyperlink w:anchor="_Toc139639903" w:history="1">
            <w:r w:rsidRPr="008468DC">
              <w:rPr>
                <w:rStyle w:val="Hipervnculo"/>
                <w:noProof/>
                <w14:scene3d>
                  <w14:camera w14:prst="orthographicFront"/>
                  <w14:lightRig w14:rig="threePt" w14:dir="t">
                    <w14:rot w14:lat="0" w14:lon="0" w14:rev="0"/>
                  </w14:lightRig>
                </w14:scene3d>
              </w:rPr>
              <w:t>3.6.</w:t>
            </w:r>
            <w:r>
              <w:rPr>
                <w:rFonts w:eastAsiaTheme="minorEastAsia"/>
                <w:noProof/>
                <w:lang w:eastAsia="es-GT"/>
              </w:rPr>
              <w:tab/>
            </w:r>
            <w:r w:rsidRPr="008468DC">
              <w:rPr>
                <w:rStyle w:val="Hipervnculo"/>
                <w:noProof/>
              </w:rPr>
              <w:t>COORDINADOR DE CALIDAD</w:t>
            </w:r>
            <w:r>
              <w:rPr>
                <w:noProof/>
                <w:webHidden/>
              </w:rPr>
              <w:tab/>
            </w:r>
            <w:r w:rsidR="004E790C">
              <w:rPr>
                <w:noProof/>
                <w:webHidden/>
              </w:rPr>
              <w:fldChar w:fldCharType="begin"/>
            </w:r>
            <w:r w:rsidR="004E790C">
              <w:rPr>
                <w:noProof/>
                <w:webHidden/>
              </w:rPr>
              <w:instrText xml:space="preserve"> PAGEREF _Toc139639903 \h </w:instrText>
            </w:r>
            <w:r w:rsidR="004E790C">
              <w:rPr>
                <w:noProof/>
                <w:webHidden/>
              </w:rPr>
            </w:r>
            <w:r w:rsidR="004E790C">
              <w:rPr>
                <w:noProof/>
                <w:webHidden/>
              </w:rPr>
              <w:fldChar w:fldCharType="separate"/>
            </w:r>
            <w:r>
              <w:rPr>
                <w:noProof/>
                <w:webHidden/>
              </w:rPr>
              <w:t>3</w:t>
            </w:r>
            <w:r w:rsidR="004E790C">
              <w:rPr>
                <w:noProof/>
                <w:webHidden/>
              </w:rPr>
              <w:fldChar w:fldCharType="end"/>
            </w:r>
          </w:hyperlink>
        </w:p>
        <w:p w14:paraId="3414A448" w14:textId="225A217F" w:rsidR="004E790C" w:rsidRDefault="00023D7B">
          <w:pPr>
            <w:pStyle w:val="TDC2"/>
            <w:rPr>
              <w:rFonts w:eastAsiaTheme="minorEastAsia"/>
              <w:noProof/>
              <w:lang w:eastAsia="es-GT"/>
            </w:rPr>
          </w:pPr>
          <w:hyperlink w:anchor="_Toc139639904" w:history="1">
            <w:r w:rsidRPr="008468DC">
              <w:rPr>
                <w:rStyle w:val="Hipervnculo"/>
                <w:noProof/>
                <w14:scene3d>
                  <w14:camera w14:prst="orthographicFront"/>
                  <w14:lightRig w14:rig="threePt" w14:dir="t">
                    <w14:rot w14:lat="0" w14:lon="0" w14:rev="0"/>
                  </w14:lightRig>
                </w14:scene3d>
              </w:rPr>
              <w:t>3.7.</w:t>
            </w:r>
            <w:r>
              <w:rPr>
                <w:rFonts w:eastAsiaTheme="minorEastAsia"/>
                <w:noProof/>
                <w:lang w:eastAsia="es-GT"/>
              </w:rPr>
              <w:tab/>
            </w:r>
            <w:r w:rsidRPr="008468DC">
              <w:rPr>
                <w:rStyle w:val="Hipervnculo"/>
                <w:noProof/>
              </w:rPr>
              <w:t>COORDINADOR DE PROCESOS</w:t>
            </w:r>
            <w:r>
              <w:rPr>
                <w:noProof/>
                <w:webHidden/>
              </w:rPr>
              <w:tab/>
            </w:r>
            <w:r w:rsidR="004E790C">
              <w:rPr>
                <w:noProof/>
                <w:webHidden/>
              </w:rPr>
              <w:fldChar w:fldCharType="begin"/>
            </w:r>
            <w:r w:rsidR="004E790C">
              <w:rPr>
                <w:noProof/>
                <w:webHidden/>
              </w:rPr>
              <w:instrText xml:space="preserve"> PAGEREF _Toc139639904 \h </w:instrText>
            </w:r>
            <w:r w:rsidR="004E790C">
              <w:rPr>
                <w:noProof/>
                <w:webHidden/>
              </w:rPr>
            </w:r>
            <w:r w:rsidR="004E790C">
              <w:rPr>
                <w:noProof/>
                <w:webHidden/>
              </w:rPr>
              <w:fldChar w:fldCharType="separate"/>
            </w:r>
            <w:r>
              <w:rPr>
                <w:noProof/>
                <w:webHidden/>
              </w:rPr>
              <w:t>3</w:t>
            </w:r>
            <w:r w:rsidR="004E790C">
              <w:rPr>
                <w:noProof/>
                <w:webHidden/>
              </w:rPr>
              <w:fldChar w:fldCharType="end"/>
            </w:r>
          </w:hyperlink>
        </w:p>
        <w:p w14:paraId="16EF3168" w14:textId="50207317" w:rsidR="004E790C" w:rsidRDefault="00023D7B">
          <w:pPr>
            <w:pStyle w:val="TDC2"/>
            <w:rPr>
              <w:rFonts w:eastAsiaTheme="minorEastAsia"/>
              <w:noProof/>
              <w:lang w:eastAsia="es-GT"/>
            </w:rPr>
          </w:pPr>
          <w:hyperlink w:anchor="_Toc139639905" w:history="1">
            <w:r w:rsidRPr="008468DC">
              <w:rPr>
                <w:rStyle w:val="Hipervnculo"/>
                <w:noProof/>
                <w14:scene3d>
                  <w14:camera w14:prst="orthographicFront"/>
                  <w14:lightRig w14:rig="threePt" w14:dir="t">
                    <w14:rot w14:lat="0" w14:lon="0" w14:rev="0"/>
                  </w14:lightRig>
                </w14:scene3d>
              </w:rPr>
              <w:t>3.8.</w:t>
            </w:r>
            <w:r>
              <w:rPr>
                <w:rFonts w:eastAsiaTheme="minorEastAsia"/>
                <w:noProof/>
                <w:lang w:eastAsia="es-GT"/>
              </w:rPr>
              <w:tab/>
            </w:r>
            <w:r w:rsidRPr="008468DC">
              <w:rPr>
                <w:rStyle w:val="Hipervnculo"/>
                <w:noProof/>
              </w:rPr>
              <w:t>CLIENTE INTERNO</w:t>
            </w:r>
            <w:r>
              <w:rPr>
                <w:noProof/>
                <w:webHidden/>
              </w:rPr>
              <w:tab/>
            </w:r>
            <w:r w:rsidR="004E790C">
              <w:rPr>
                <w:noProof/>
                <w:webHidden/>
              </w:rPr>
              <w:fldChar w:fldCharType="begin"/>
            </w:r>
            <w:r w:rsidR="004E790C">
              <w:rPr>
                <w:noProof/>
                <w:webHidden/>
              </w:rPr>
              <w:instrText xml:space="preserve"> PAGEREF _Toc139639905 \h </w:instrText>
            </w:r>
            <w:r w:rsidR="004E790C">
              <w:rPr>
                <w:noProof/>
                <w:webHidden/>
              </w:rPr>
            </w:r>
            <w:r w:rsidR="004E790C">
              <w:rPr>
                <w:noProof/>
                <w:webHidden/>
              </w:rPr>
              <w:fldChar w:fldCharType="separate"/>
            </w:r>
            <w:r>
              <w:rPr>
                <w:noProof/>
                <w:webHidden/>
              </w:rPr>
              <w:t>3</w:t>
            </w:r>
            <w:r w:rsidR="004E790C">
              <w:rPr>
                <w:noProof/>
                <w:webHidden/>
              </w:rPr>
              <w:fldChar w:fldCharType="end"/>
            </w:r>
          </w:hyperlink>
        </w:p>
        <w:p w14:paraId="71470EB0" w14:textId="08E81CF9" w:rsidR="004E790C" w:rsidRDefault="00023D7B">
          <w:pPr>
            <w:pStyle w:val="TDC1"/>
            <w:tabs>
              <w:tab w:val="left" w:pos="440"/>
              <w:tab w:val="right" w:leader="dot" w:pos="9962"/>
            </w:tabs>
            <w:rPr>
              <w:rFonts w:eastAsiaTheme="minorEastAsia"/>
              <w:noProof/>
              <w:lang w:eastAsia="es-GT"/>
            </w:rPr>
          </w:pPr>
          <w:hyperlink w:anchor="_Toc139639906" w:history="1">
            <w:r w:rsidRPr="008468DC">
              <w:rPr>
                <w:rStyle w:val="Hipervnculo"/>
                <w:noProof/>
              </w:rPr>
              <w:t>4.</w:t>
            </w:r>
            <w:r>
              <w:rPr>
                <w:rFonts w:eastAsiaTheme="minorEastAsia"/>
                <w:noProof/>
                <w:lang w:eastAsia="es-GT"/>
              </w:rPr>
              <w:tab/>
            </w:r>
            <w:r w:rsidRPr="008468DC">
              <w:rPr>
                <w:rStyle w:val="Hipervnculo"/>
                <w:noProof/>
              </w:rPr>
              <w:t>NORMAS</w:t>
            </w:r>
            <w:r>
              <w:rPr>
                <w:noProof/>
                <w:webHidden/>
              </w:rPr>
              <w:tab/>
            </w:r>
            <w:r w:rsidR="004E790C">
              <w:rPr>
                <w:noProof/>
                <w:webHidden/>
              </w:rPr>
              <w:fldChar w:fldCharType="begin"/>
            </w:r>
            <w:r w:rsidR="004E790C">
              <w:rPr>
                <w:noProof/>
                <w:webHidden/>
              </w:rPr>
              <w:instrText xml:space="preserve"> PAGEREF _Toc139639906 \h </w:instrText>
            </w:r>
            <w:r w:rsidR="004E790C">
              <w:rPr>
                <w:noProof/>
                <w:webHidden/>
              </w:rPr>
            </w:r>
            <w:r w:rsidR="004E790C">
              <w:rPr>
                <w:noProof/>
                <w:webHidden/>
              </w:rPr>
              <w:fldChar w:fldCharType="separate"/>
            </w:r>
            <w:r>
              <w:rPr>
                <w:noProof/>
                <w:webHidden/>
              </w:rPr>
              <w:t>3</w:t>
            </w:r>
            <w:r w:rsidR="004E790C">
              <w:rPr>
                <w:noProof/>
                <w:webHidden/>
              </w:rPr>
              <w:fldChar w:fldCharType="end"/>
            </w:r>
          </w:hyperlink>
        </w:p>
        <w:p w14:paraId="4E0B60B6" w14:textId="2A9D5422" w:rsidR="004E790C" w:rsidRDefault="00023D7B">
          <w:pPr>
            <w:pStyle w:val="TDC2"/>
            <w:rPr>
              <w:rFonts w:eastAsiaTheme="minorEastAsia"/>
              <w:noProof/>
              <w:lang w:eastAsia="es-GT"/>
            </w:rPr>
          </w:pPr>
          <w:hyperlink w:anchor="_Toc139639907" w:history="1">
            <w:r w:rsidRPr="008468DC">
              <w:rPr>
                <w:rStyle w:val="Hipervnculo"/>
                <w:noProof/>
              </w:rPr>
              <w:t>4.1.</w:t>
            </w:r>
            <w:r>
              <w:rPr>
                <w:rFonts w:eastAsiaTheme="minorEastAsia"/>
                <w:noProof/>
                <w:lang w:eastAsia="es-GT"/>
              </w:rPr>
              <w:tab/>
            </w:r>
            <w:r w:rsidRPr="008468DC">
              <w:rPr>
                <w:rStyle w:val="Hipervnculo"/>
                <w:noProof/>
              </w:rPr>
              <w:t>RESPONSABLES DE LA APLICACIÓN DE ESTE PROCEDIMIENTO</w:t>
            </w:r>
            <w:r>
              <w:rPr>
                <w:noProof/>
                <w:webHidden/>
              </w:rPr>
              <w:tab/>
            </w:r>
            <w:r w:rsidR="004E790C">
              <w:rPr>
                <w:noProof/>
                <w:webHidden/>
              </w:rPr>
              <w:fldChar w:fldCharType="begin"/>
            </w:r>
            <w:r w:rsidR="004E790C">
              <w:rPr>
                <w:noProof/>
                <w:webHidden/>
              </w:rPr>
              <w:instrText xml:space="preserve"> PAGEREF _Toc139639907 \h </w:instrText>
            </w:r>
            <w:r w:rsidR="004E790C">
              <w:rPr>
                <w:noProof/>
                <w:webHidden/>
              </w:rPr>
            </w:r>
            <w:r w:rsidR="004E790C">
              <w:rPr>
                <w:noProof/>
                <w:webHidden/>
              </w:rPr>
              <w:fldChar w:fldCharType="separate"/>
            </w:r>
            <w:r>
              <w:rPr>
                <w:noProof/>
                <w:webHidden/>
              </w:rPr>
              <w:t>3</w:t>
            </w:r>
            <w:r w:rsidR="004E790C">
              <w:rPr>
                <w:noProof/>
                <w:webHidden/>
              </w:rPr>
              <w:fldChar w:fldCharType="end"/>
            </w:r>
          </w:hyperlink>
        </w:p>
        <w:p w14:paraId="2589F9D0" w14:textId="5EE2B795" w:rsidR="004E790C" w:rsidRDefault="00023D7B">
          <w:pPr>
            <w:pStyle w:val="TDC2"/>
            <w:rPr>
              <w:rFonts w:eastAsiaTheme="minorEastAsia"/>
              <w:noProof/>
              <w:lang w:eastAsia="es-GT"/>
            </w:rPr>
          </w:pPr>
          <w:hyperlink w:anchor="_Toc139639908" w:history="1">
            <w:r w:rsidRPr="008468DC">
              <w:rPr>
                <w:rStyle w:val="Hipervnculo"/>
                <w:noProof/>
              </w:rPr>
              <w:t>4.2.</w:t>
            </w:r>
            <w:r>
              <w:rPr>
                <w:rFonts w:eastAsiaTheme="minorEastAsia"/>
                <w:noProof/>
                <w:lang w:eastAsia="es-GT"/>
              </w:rPr>
              <w:tab/>
            </w:r>
            <w:r w:rsidRPr="008468DC">
              <w:rPr>
                <w:rStyle w:val="Hipervnculo"/>
                <w:noProof/>
              </w:rPr>
              <w:t>PARÁMETROS PARA REALIZAR MUESTREO DE ÍNDICE DE MADUREZ PREVIO A LA APLICACIÓN DE MADURANTES</w:t>
            </w:r>
            <w:r>
              <w:rPr>
                <w:noProof/>
                <w:webHidden/>
              </w:rPr>
              <w:tab/>
            </w:r>
            <w:r w:rsidR="004E790C">
              <w:rPr>
                <w:noProof/>
                <w:webHidden/>
              </w:rPr>
              <w:fldChar w:fldCharType="begin"/>
            </w:r>
            <w:r w:rsidR="004E790C">
              <w:rPr>
                <w:noProof/>
                <w:webHidden/>
              </w:rPr>
              <w:instrText xml:space="preserve"> PAGEREF _Toc139639908 \h </w:instrText>
            </w:r>
            <w:r w:rsidR="004E790C">
              <w:rPr>
                <w:noProof/>
                <w:webHidden/>
              </w:rPr>
            </w:r>
            <w:r w:rsidR="004E790C">
              <w:rPr>
                <w:noProof/>
                <w:webHidden/>
              </w:rPr>
              <w:fldChar w:fldCharType="separate"/>
            </w:r>
            <w:r>
              <w:rPr>
                <w:noProof/>
                <w:webHidden/>
              </w:rPr>
              <w:t>3</w:t>
            </w:r>
            <w:r w:rsidR="004E790C">
              <w:rPr>
                <w:noProof/>
                <w:webHidden/>
              </w:rPr>
              <w:fldChar w:fldCharType="end"/>
            </w:r>
          </w:hyperlink>
        </w:p>
        <w:p w14:paraId="39417648" w14:textId="197F06DF" w:rsidR="004E790C" w:rsidRDefault="00023D7B">
          <w:pPr>
            <w:pStyle w:val="TDC2"/>
            <w:rPr>
              <w:rFonts w:eastAsiaTheme="minorEastAsia"/>
              <w:noProof/>
              <w:lang w:eastAsia="es-GT"/>
            </w:rPr>
          </w:pPr>
          <w:hyperlink w:anchor="_Toc139639909" w:history="1">
            <w:r w:rsidRPr="008468DC">
              <w:rPr>
                <w:rStyle w:val="Hipervnculo"/>
                <w:noProof/>
              </w:rPr>
              <w:t>4.3.</w:t>
            </w:r>
            <w:r>
              <w:rPr>
                <w:rFonts w:eastAsiaTheme="minorEastAsia"/>
                <w:noProof/>
                <w:lang w:eastAsia="es-GT"/>
              </w:rPr>
              <w:tab/>
            </w:r>
            <w:r w:rsidRPr="008468DC">
              <w:rPr>
                <w:rStyle w:val="Hipervnculo"/>
                <w:noProof/>
              </w:rPr>
              <w:t>PARÁMETROS PARA REALIZAR MUESTREO DE ÍNDICE DE MADUREZ PREVIO A LA COSECHA</w:t>
            </w:r>
            <w:r>
              <w:rPr>
                <w:noProof/>
                <w:webHidden/>
              </w:rPr>
              <w:tab/>
            </w:r>
            <w:r w:rsidR="004E790C">
              <w:rPr>
                <w:noProof/>
                <w:webHidden/>
              </w:rPr>
              <w:fldChar w:fldCharType="begin"/>
            </w:r>
            <w:r w:rsidR="004E790C">
              <w:rPr>
                <w:noProof/>
                <w:webHidden/>
              </w:rPr>
              <w:instrText xml:space="preserve"> PAGEREF _Toc139639909 \h </w:instrText>
            </w:r>
            <w:r w:rsidR="004E790C">
              <w:rPr>
                <w:noProof/>
                <w:webHidden/>
              </w:rPr>
            </w:r>
            <w:r w:rsidR="004E790C">
              <w:rPr>
                <w:noProof/>
                <w:webHidden/>
              </w:rPr>
              <w:fldChar w:fldCharType="separate"/>
            </w:r>
            <w:r>
              <w:rPr>
                <w:noProof/>
                <w:webHidden/>
              </w:rPr>
              <w:t>3</w:t>
            </w:r>
            <w:r w:rsidR="004E790C">
              <w:rPr>
                <w:noProof/>
                <w:webHidden/>
              </w:rPr>
              <w:fldChar w:fldCharType="end"/>
            </w:r>
          </w:hyperlink>
        </w:p>
        <w:p w14:paraId="1F637A34" w14:textId="1CBFC394" w:rsidR="004E790C" w:rsidRDefault="00023D7B">
          <w:pPr>
            <w:pStyle w:val="TDC1"/>
            <w:tabs>
              <w:tab w:val="left" w:pos="440"/>
              <w:tab w:val="right" w:leader="dot" w:pos="9962"/>
            </w:tabs>
            <w:rPr>
              <w:rFonts w:eastAsiaTheme="minorEastAsia"/>
              <w:noProof/>
              <w:lang w:eastAsia="es-GT"/>
            </w:rPr>
          </w:pPr>
          <w:hyperlink w:anchor="_Toc139639910" w:history="1">
            <w:r w:rsidRPr="008468DC">
              <w:rPr>
                <w:rStyle w:val="Hipervnculo"/>
                <w:noProof/>
              </w:rPr>
              <w:t>5.</w:t>
            </w:r>
            <w:r>
              <w:rPr>
                <w:rFonts w:eastAsiaTheme="minorEastAsia"/>
                <w:noProof/>
                <w:lang w:eastAsia="es-GT"/>
              </w:rPr>
              <w:tab/>
            </w:r>
            <w:r w:rsidRPr="008468DC">
              <w:rPr>
                <w:rStyle w:val="Hipervnculo"/>
                <w:noProof/>
              </w:rPr>
              <w:t>DESCRIPCIÓN DEL PROCESO</w:t>
            </w:r>
            <w:r>
              <w:rPr>
                <w:noProof/>
                <w:webHidden/>
              </w:rPr>
              <w:tab/>
            </w:r>
            <w:r w:rsidR="004E790C">
              <w:rPr>
                <w:noProof/>
                <w:webHidden/>
              </w:rPr>
              <w:fldChar w:fldCharType="begin"/>
            </w:r>
            <w:r w:rsidR="004E790C">
              <w:rPr>
                <w:noProof/>
                <w:webHidden/>
              </w:rPr>
              <w:instrText xml:space="preserve"> PAGEREF _Toc139639910 \h </w:instrText>
            </w:r>
            <w:r w:rsidR="004E790C">
              <w:rPr>
                <w:noProof/>
                <w:webHidden/>
              </w:rPr>
            </w:r>
            <w:r w:rsidR="004E790C">
              <w:rPr>
                <w:noProof/>
                <w:webHidden/>
              </w:rPr>
              <w:fldChar w:fldCharType="separate"/>
            </w:r>
            <w:r>
              <w:rPr>
                <w:noProof/>
                <w:webHidden/>
              </w:rPr>
              <w:t>5</w:t>
            </w:r>
            <w:r w:rsidR="004E790C">
              <w:rPr>
                <w:noProof/>
                <w:webHidden/>
              </w:rPr>
              <w:fldChar w:fldCharType="end"/>
            </w:r>
          </w:hyperlink>
        </w:p>
        <w:p w14:paraId="4653F2C2" w14:textId="4B7D3CD8" w:rsidR="004E790C" w:rsidRDefault="00023D7B">
          <w:pPr>
            <w:pStyle w:val="TDC1"/>
            <w:tabs>
              <w:tab w:val="left" w:pos="440"/>
              <w:tab w:val="right" w:leader="dot" w:pos="9962"/>
            </w:tabs>
            <w:rPr>
              <w:rFonts w:eastAsiaTheme="minorEastAsia"/>
              <w:noProof/>
              <w:lang w:eastAsia="es-GT"/>
            </w:rPr>
          </w:pPr>
          <w:hyperlink w:anchor="_Toc139639911" w:history="1">
            <w:r w:rsidRPr="008468DC">
              <w:rPr>
                <w:rStyle w:val="Hipervnculo"/>
                <w:noProof/>
              </w:rPr>
              <w:t>6.</w:t>
            </w:r>
            <w:r>
              <w:rPr>
                <w:rFonts w:eastAsiaTheme="minorEastAsia"/>
                <w:noProof/>
                <w:lang w:eastAsia="es-GT"/>
              </w:rPr>
              <w:tab/>
            </w:r>
            <w:r w:rsidRPr="008468DC">
              <w:rPr>
                <w:rStyle w:val="Hipervnculo"/>
                <w:noProof/>
              </w:rPr>
              <w:t>DIAGRAMA DE FLUJO</w:t>
            </w:r>
            <w:r>
              <w:rPr>
                <w:noProof/>
                <w:webHidden/>
              </w:rPr>
              <w:tab/>
            </w:r>
            <w:r w:rsidR="004E790C">
              <w:rPr>
                <w:noProof/>
                <w:webHidden/>
              </w:rPr>
              <w:fldChar w:fldCharType="begin"/>
            </w:r>
            <w:r w:rsidR="004E790C">
              <w:rPr>
                <w:noProof/>
                <w:webHidden/>
              </w:rPr>
              <w:instrText xml:space="preserve"> PAGEREF _Toc139639911 \h </w:instrText>
            </w:r>
            <w:r w:rsidR="004E790C">
              <w:rPr>
                <w:noProof/>
                <w:webHidden/>
              </w:rPr>
            </w:r>
            <w:r w:rsidR="004E790C">
              <w:rPr>
                <w:noProof/>
                <w:webHidden/>
              </w:rPr>
              <w:fldChar w:fldCharType="separate"/>
            </w:r>
            <w:r>
              <w:rPr>
                <w:noProof/>
                <w:webHidden/>
              </w:rPr>
              <w:t>14</w:t>
            </w:r>
            <w:r w:rsidR="004E790C">
              <w:rPr>
                <w:noProof/>
                <w:webHidden/>
              </w:rPr>
              <w:fldChar w:fldCharType="end"/>
            </w:r>
          </w:hyperlink>
        </w:p>
        <w:p w14:paraId="1D94DC76" w14:textId="2F875B99" w:rsidR="004E790C" w:rsidRDefault="00023D7B">
          <w:pPr>
            <w:pStyle w:val="TDC1"/>
            <w:tabs>
              <w:tab w:val="left" w:pos="440"/>
              <w:tab w:val="right" w:leader="dot" w:pos="9962"/>
            </w:tabs>
            <w:rPr>
              <w:rFonts w:eastAsiaTheme="minorEastAsia"/>
              <w:noProof/>
              <w:lang w:eastAsia="es-GT"/>
            </w:rPr>
          </w:pPr>
          <w:hyperlink w:anchor="_Toc139639912" w:history="1">
            <w:r w:rsidRPr="008468DC">
              <w:rPr>
                <w:rStyle w:val="Hipervnculo"/>
                <w:noProof/>
              </w:rPr>
              <w:t>7.</w:t>
            </w:r>
            <w:r>
              <w:rPr>
                <w:rFonts w:eastAsiaTheme="minorEastAsia"/>
                <w:noProof/>
                <w:lang w:eastAsia="es-GT"/>
              </w:rPr>
              <w:tab/>
            </w:r>
            <w:r w:rsidRPr="008468DC">
              <w:rPr>
                <w:rStyle w:val="Hipervnculo"/>
                <w:noProof/>
              </w:rPr>
              <w:t>MATRIZ PLAN</w:t>
            </w:r>
            <w:r>
              <w:rPr>
                <w:noProof/>
                <w:webHidden/>
              </w:rPr>
              <w:tab/>
            </w:r>
            <w:r w:rsidR="004E790C">
              <w:rPr>
                <w:noProof/>
                <w:webHidden/>
              </w:rPr>
              <w:fldChar w:fldCharType="begin"/>
            </w:r>
            <w:r w:rsidR="004E790C">
              <w:rPr>
                <w:noProof/>
                <w:webHidden/>
              </w:rPr>
              <w:instrText xml:space="preserve"> PAGEREF _Toc139639912 \h </w:instrText>
            </w:r>
            <w:r w:rsidR="004E790C">
              <w:rPr>
                <w:noProof/>
                <w:webHidden/>
              </w:rPr>
            </w:r>
            <w:r w:rsidR="004E790C">
              <w:rPr>
                <w:noProof/>
                <w:webHidden/>
              </w:rPr>
              <w:fldChar w:fldCharType="separate"/>
            </w:r>
            <w:r>
              <w:rPr>
                <w:noProof/>
                <w:webHidden/>
              </w:rPr>
              <w:t>15</w:t>
            </w:r>
            <w:r w:rsidR="004E790C">
              <w:rPr>
                <w:noProof/>
                <w:webHidden/>
              </w:rPr>
              <w:fldChar w:fldCharType="end"/>
            </w:r>
          </w:hyperlink>
        </w:p>
        <w:p w14:paraId="72DA687D" w14:textId="6755EA5C" w:rsidR="004E790C" w:rsidRDefault="00023D7B">
          <w:pPr>
            <w:pStyle w:val="TDC1"/>
            <w:tabs>
              <w:tab w:val="left" w:pos="440"/>
              <w:tab w:val="right" w:leader="dot" w:pos="9962"/>
            </w:tabs>
            <w:rPr>
              <w:rFonts w:eastAsiaTheme="minorEastAsia"/>
              <w:noProof/>
              <w:lang w:eastAsia="es-GT"/>
            </w:rPr>
          </w:pPr>
          <w:hyperlink w:anchor="_Toc139639913" w:history="1">
            <w:r w:rsidRPr="008468DC">
              <w:rPr>
                <w:rStyle w:val="Hipervnculo"/>
                <w:noProof/>
              </w:rPr>
              <w:t>8.</w:t>
            </w:r>
            <w:r>
              <w:rPr>
                <w:rFonts w:eastAsiaTheme="minorEastAsia"/>
                <w:noProof/>
                <w:lang w:eastAsia="es-GT"/>
              </w:rPr>
              <w:tab/>
            </w:r>
            <w:r w:rsidRPr="008468DC">
              <w:rPr>
                <w:rStyle w:val="Hipervnculo"/>
                <w:noProof/>
              </w:rPr>
              <w:t>CONTINGENCIAS</w:t>
            </w:r>
            <w:r>
              <w:rPr>
                <w:noProof/>
                <w:webHidden/>
              </w:rPr>
              <w:tab/>
            </w:r>
            <w:r w:rsidR="004E790C">
              <w:rPr>
                <w:noProof/>
                <w:webHidden/>
              </w:rPr>
              <w:fldChar w:fldCharType="begin"/>
            </w:r>
            <w:r w:rsidR="004E790C">
              <w:rPr>
                <w:noProof/>
                <w:webHidden/>
              </w:rPr>
              <w:instrText xml:space="preserve"> PAGEREF _Toc139639913 \h </w:instrText>
            </w:r>
            <w:r w:rsidR="004E790C">
              <w:rPr>
                <w:noProof/>
                <w:webHidden/>
              </w:rPr>
            </w:r>
            <w:r w:rsidR="004E790C">
              <w:rPr>
                <w:noProof/>
                <w:webHidden/>
              </w:rPr>
              <w:fldChar w:fldCharType="separate"/>
            </w:r>
            <w:r>
              <w:rPr>
                <w:noProof/>
                <w:webHidden/>
              </w:rPr>
              <w:t>15</w:t>
            </w:r>
            <w:r w:rsidR="004E790C">
              <w:rPr>
                <w:noProof/>
                <w:webHidden/>
              </w:rPr>
              <w:fldChar w:fldCharType="end"/>
            </w:r>
          </w:hyperlink>
        </w:p>
        <w:p w14:paraId="3FE78A82" w14:textId="0EAB4753" w:rsidR="004E790C" w:rsidRDefault="00023D7B">
          <w:pPr>
            <w:pStyle w:val="TDC1"/>
            <w:tabs>
              <w:tab w:val="left" w:pos="440"/>
              <w:tab w:val="right" w:leader="dot" w:pos="9962"/>
            </w:tabs>
            <w:rPr>
              <w:rFonts w:eastAsiaTheme="minorEastAsia"/>
              <w:noProof/>
              <w:lang w:eastAsia="es-GT"/>
            </w:rPr>
          </w:pPr>
          <w:hyperlink w:anchor="_Toc139639914" w:history="1">
            <w:r w:rsidRPr="008468DC">
              <w:rPr>
                <w:rStyle w:val="Hipervnculo"/>
                <w:rFonts w:cs="Arial"/>
                <w:noProof/>
              </w:rPr>
              <w:t>9.</w:t>
            </w:r>
            <w:r>
              <w:rPr>
                <w:rFonts w:eastAsiaTheme="minorEastAsia"/>
                <w:noProof/>
                <w:lang w:eastAsia="es-GT"/>
              </w:rPr>
              <w:tab/>
            </w:r>
            <w:r w:rsidRPr="008468DC">
              <w:rPr>
                <w:rStyle w:val="Hipervnculo"/>
                <w:noProof/>
              </w:rPr>
              <w:t>ANEXOS</w:t>
            </w:r>
            <w:r>
              <w:rPr>
                <w:noProof/>
                <w:webHidden/>
              </w:rPr>
              <w:tab/>
            </w:r>
            <w:r w:rsidR="004E790C">
              <w:rPr>
                <w:noProof/>
                <w:webHidden/>
              </w:rPr>
              <w:fldChar w:fldCharType="begin"/>
            </w:r>
            <w:r w:rsidR="004E790C">
              <w:rPr>
                <w:noProof/>
                <w:webHidden/>
              </w:rPr>
              <w:instrText xml:space="preserve"> PAGEREF _Toc139639914 \h </w:instrText>
            </w:r>
            <w:r w:rsidR="004E790C">
              <w:rPr>
                <w:noProof/>
                <w:webHidden/>
              </w:rPr>
            </w:r>
            <w:r w:rsidR="004E790C">
              <w:rPr>
                <w:noProof/>
                <w:webHidden/>
              </w:rPr>
              <w:fldChar w:fldCharType="separate"/>
            </w:r>
            <w:r>
              <w:rPr>
                <w:noProof/>
                <w:webHidden/>
              </w:rPr>
              <w:t>15</w:t>
            </w:r>
            <w:r w:rsidR="004E790C">
              <w:rPr>
                <w:noProof/>
                <w:webHidden/>
              </w:rPr>
              <w:fldChar w:fldCharType="end"/>
            </w:r>
          </w:hyperlink>
        </w:p>
        <w:p w14:paraId="0964CEA3" w14:textId="30B963E3" w:rsidR="001D0D5C" w:rsidRDefault="001D0D5C" w:rsidP="001D0D5C">
          <w:pPr>
            <w:spacing w:before="120" w:after="120"/>
          </w:pPr>
          <w:r>
            <w:rPr>
              <w:b/>
              <w:bCs/>
              <w:lang w:val="es-ES"/>
            </w:rPr>
            <w:fldChar w:fldCharType="end"/>
          </w:r>
        </w:p>
      </w:sdtContent>
    </w:sdt>
    <w:p w14:paraId="7B580A78" w14:textId="77777777" w:rsidR="00C82DFC" w:rsidRDefault="00C82DFC" w:rsidP="007D55D2">
      <w:pPr>
        <w:rPr>
          <w:szCs w:val="24"/>
        </w:rPr>
      </w:pPr>
    </w:p>
    <w:p w14:paraId="1506796A" w14:textId="49C2B851" w:rsidR="0059107E" w:rsidRDefault="00775D3F" w:rsidP="00A639D3">
      <w:pPr>
        <w:pStyle w:val="Ttulo1"/>
        <w:ind w:left="660" w:hanging="660"/>
        <w:jc w:val="both"/>
        <w:rPr>
          <w:szCs w:val="24"/>
        </w:rPr>
      </w:pPr>
      <w:bookmarkStart w:id="1" w:name="_Toc139639895"/>
      <w:r w:rsidRPr="00935071">
        <w:rPr>
          <w:szCs w:val="24"/>
        </w:rPr>
        <w:t>O</w:t>
      </w:r>
      <w:r w:rsidR="00C82DFC">
        <w:rPr>
          <w:szCs w:val="24"/>
        </w:rPr>
        <w:t>bjetivo y alcance</w:t>
      </w:r>
      <w:bookmarkStart w:id="2" w:name="_Toc322076076"/>
      <w:bookmarkEnd w:id="1"/>
      <w:bookmarkEnd w:id="0"/>
    </w:p>
    <w:p w14:paraId="1272714B" w14:textId="4C7193C7" w:rsidR="0059107E" w:rsidRPr="00BF1D04" w:rsidRDefault="0059107E" w:rsidP="00023D7B">
      <w:pPr>
        <w:spacing w:after="0" w:line="360" w:lineRule="auto"/>
        <w:ind w:left="709"/>
        <w:jc w:val="both"/>
        <w:rPr>
          <w:sz w:val="24"/>
          <w:szCs w:val="24"/>
        </w:rPr>
      </w:pPr>
      <w:r w:rsidRPr="00BF1D04">
        <w:rPr>
          <w:sz w:val="24"/>
          <w:szCs w:val="24"/>
        </w:rPr>
        <w:t xml:space="preserve">Describir los </w:t>
      </w:r>
      <w:r w:rsidR="001C7FF3">
        <w:rPr>
          <w:sz w:val="24"/>
          <w:szCs w:val="24"/>
        </w:rPr>
        <w:t>lineamientos</w:t>
      </w:r>
      <w:r w:rsidRPr="00BF1D04">
        <w:rPr>
          <w:sz w:val="24"/>
          <w:szCs w:val="24"/>
        </w:rPr>
        <w:t xml:space="preserve"> para la planificación</w:t>
      </w:r>
      <w:r w:rsidR="001C7FF3">
        <w:rPr>
          <w:sz w:val="24"/>
          <w:szCs w:val="24"/>
        </w:rPr>
        <w:t xml:space="preserve"> y </w:t>
      </w:r>
      <w:r w:rsidR="001C7FF3" w:rsidRPr="00BF1D04">
        <w:rPr>
          <w:sz w:val="24"/>
          <w:szCs w:val="24"/>
        </w:rPr>
        <w:t>verificación</w:t>
      </w:r>
      <w:r w:rsidRPr="00BF1D04">
        <w:rPr>
          <w:sz w:val="24"/>
          <w:szCs w:val="24"/>
        </w:rPr>
        <w:t xml:space="preserve"> </w:t>
      </w:r>
      <w:r w:rsidR="001C7FF3">
        <w:rPr>
          <w:sz w:val="24"/>
          <w:szCs w:val="24"/>
        </w:rPr>
        <w:t xml:space="preserve">de </w:t>
      </w:r>
      <w:r w:rsidRPr="00BF1D04">
        <w:rPr>
          <w:sz w:val="24"/>
          <w:szCs w:val="24"/>
        </w:rPr>
        <w:t>acciones a tomar en el proceso de muestreos de Índice de madurez que permitan recabar, documentar,</w:t>
      </w:r>
      <w:r w:rsidR="001C7FF3">
        <w:rPr>
          <w:sz w:val="24"/>
          <w:szCs w:val="24"/>
        </w:rPr>
        <w:t xml:space="preserve"> </w:t>
      </w:r>
      <w:r w:rsidRPr="00BF1D04">
        <w:rPr>
          <w:sz w:val="24"/>
          <w:szCs w:val="24"/>
        </w:rPr>
        <w:t>y estandarizar la información</w:t>
      </w:r>
      <w:r w:rsidR="00CF4144" w:rsidRPr="00BF1D04">
        <w:rPr>
          <w:sz w:val="24"/>
          <w:szCs w:val="24"/>
        </w:rPr>
        <w:t xml:space="preserve"> con el fin de evaluar de manera objetiva y precisa garantizando así la calidad y veracidad de los datos proporcionados</w:t>
      </w:r>
      <w:r w:rsidR="00BC3691">
        <w:rPr>
          <w:sz w:val="24"/>
          <w:szCs w:val="24"/>
        </w:rPr>
        <w:t>.</w:t>
      </w:r>
      <w:r w:rsidR="00CF4144" w:rsidRPr="00BF1D04">
        <w:rPr>
          <w:sz w:val="24"/>
          <w:szCs w:val="24"/>
        </w:rPr>
        <w:t xml:space="preserve"> </w:t>
      </w:r>
      <w:r w:rsidR="00023D7B" w:rsidRPr="00023D7B">
        <w:rPr>
          <w:sz w:val="24"/>
          <w:szCs w:val="24"/>
        </w:rPr>
        <w:t>Este instructivo es aplicable para todas las mediciones del departamento de Gestión de la Calidad Procesos Agrícolas.</w:t>
      </w:r>
    </w:p>
    <w:p w14:paraId="65B5732E" w14:textId="77777777" w:rsidR="0059107E" w:rsidRPr="0059107E" w:rsidRDefault="0059107E" w:rsidP="00A639D3">
      <w:pPr>
        <w:spacing w:after="0"/>
        <w:ind w:left="709"/>
        <w:jc w:val="both"/>
        <w:rPr>
          <w:rFonts w:eastAsiaTheme="majorEastAsia" w:cstheme="majorBidi"/>
          <w:b/>
          <w:bCs/>
          <w:caps/>
          <w:sz w:val="24"/>
          <w:szCs w:val="24"/>
        </w:rPr>
      </w:pPr>
    </w:p>
    <w:p w14:paraId="50009FFD" w14:textId="237D7807" w:rsidR="00B33CF4" w:rsidRDefault="00121D06" w:rsidP="00A639D3">
      <w:pPr>
        <w:pStyle w:val="Ttulo1"/>
        <w:ind w:left="660" w:hanging="660"/>
        <w:jc w:val="both"/>
        <w:rPr>
          <w:szCs w:val="24"/>
        </w:rPr>
      </w:pPr>
      <w:bookmarkStart w:id="3" w:name="_Toc344969201"/>
      <w:bookmarkStart w:id="4" w:name="_Toc139639896"/>
      <w:r w:rsidRPr="00935071">
        <w:rPr>
          <w:szCs w:val="24"/>
        </w:rPr>
        <w:t>D</w:t>
      </w:r>
      <w:r w:rsidR="00C82DFC">
        <w:rPr>
          <w:szCs w:val="24"/>
        </w:rPr>
        <w:t>ocumentos de referencia y registros que aplican</w:t>
      </w:r>
      <w:bookmarkEnd w:id="2"/>
      <w:bookmarkEnd w:id="3"/>
      <w:bookmarkEnd w:id="4"/>
      <w:r w:rsidR="00D4235E" w:rsidRPr="00935071">
        <w:rPr>
          <w:szCs w:val="24"/>
        </w:rPr>
        <w:tab/>
      </w:r>
    </w:p>
    <w:p w14:paraId="1F725ACB" w14:textId="6BE3870D" w:rsidR="00CF4144" w:rsidRPr="00CF3185" w:rsidRDefault="00E80317" w:rsidP="00023D7B">
      <w:pPr>
        <w:spacing w:after="0" w:line="360" w:lineRule="auto"/>
        <w:ind w:left="660"/>
        <w:rPr>
          <w:lang w:val="es-ES"/>
        </w:rPr>
      </w:pPr>
      <w:r w:rsidRPr="00CF3185">
        <w:rPr>
          <w:lang w:val="es-ES"/>
        </w:rPr>
        <w:t>Registro</w:t>
      </w:r>
      <w:r w:rsidRPr="00CF3185">
        <w:rPr>
          <w:lang w:val="es-ES"/>
        </w:rPr>
        <w:tab/>
      </w:r>
      <w:r w:rsidR="005E16EA">
        <w:rPr>
          <w:lang w:val="es-ES"/>
        </w:rPr>
        <w:t xml:space="preserve">“Boleta </w:t>
      </w:r>
      <w:r w:rsidR="005E16EA" w:rsidRPr="00CF3185">
        <w:rPr>
          <w:lang w:val="es-ES"/>
        </w:rPr>
        <w:t>Pre-Madurante Gestión de la Calidad Proceso Agrícola</w:t>
      </w:r>
      <w:r w:rsidR="005E16EA">
        <w:rPr>
          <w:lang w:val="es-ES"/>
        </w:rPr>
        <w:t xml:space="preserve">”, </w:t>
      </w:r>
      <w:r w:rsidR="00373741" w:rsidRPr="00CF3185">
        <w:rPr>
          <w:lang w:val="es-ES"/>
        </w:rPr>
        <w:t>Código: 11-494-08-0024</w:t>
      </w:r>
      <w:r w:rsidR="005E16EA">
        <w:rPr>
          <w:lang w:val="es-ES"/>
        </w:rPr>
        <w:t>.</w:t>
      </w:r>
    </w:p>
    <w:p w14:paraId="23E74AF3" w14:textId="0F56793D" w:rsidR="008D3758" w:rsidRPr="00CF3185" w:rsidRDefault="00373741" w:rsidP="00023D7B">
      <w:pPr>
        <w:spacing w:after="0" w:line="360" w:lineRule="auto"/>
        <w:ind w:left="660"/>
        <w:rPr>
          <w:lang w:val="es-ES"/>
        </w:rPr>
      </w:pPr>
      <w:r w:rsidRPr="00CF3185">
        <w:rPr>
          <w:lang w:val="es-ES"/>
        </w:rPr>
        <w:t>Registro</w:t>
      </w:r>
      <w:r w:rsidRPr="00CF3185">
        <w:rPr>
          <w:lang w:val="es-ES"/>
        </w:rPr>
        <w:tab/>
      </w:r>
      <w:r w:rsidR="005E16EA">
        <w:rPr>
          <w:lang w:val="es-ES"/>
        </w:rPr>
        <w:t xml:space="preserve"> “</w:t>
      </w:r>
      <w:r w:rsidR="005E16EA" w:rsidRPr="00CF3185">
        <w:rPr>
          <w:lang w:val="es-ES"/>
        </w:rPr>
        <w:t>Boleta Pre-Cosecha Gestión de la Calidad Proceso Agrícola</w:t>
      </w:r>
      <w:r w:rsidR="005E16EA">
        <w:rPr>
          <w:lang w:val="es-ES"/>
        </w:rPr>
        <w:t xml:space="preserve">”, </w:t>
      </w:r>
      <w:r w:rsidRPr="00CF3185">
        <w:rPr>
          <w:lang w:val="es-ES"/>
        </w:rPr>
        <w:t>Código: 11-494-08-002</w:t>
      </w:r>
      <w:r w:rsidR="005E16EA">
        <w:rPr>
          <w:lang w:val="es-ES"/>
        </w:rPr>
        <w:t>.</w:t>
      </w:r>
    </w:p>
    <w:p w14:paraId="711DD6AC" w14:textId="76735710" w:rsidR="00B0573D" w:rsidRPr="005E16EA" w:rsidRDefault="008D3758" w:rsidP="00023D7B">
      <w:pPr>
        <w:spacing w:after="0" w:line="360" w:lineRule="auto"/>
        <w:ind w:left="660"/>
        <w:rPr>
          <w:rFonts w:cstheme="minorHAnsi"/>
        </w:rPr>
      </w:pPr>
      <w:r w:rsidRPr="00CF3185">
        <w:rPr>
          <w:rFonts w:cstheme="minorHAnsi"/>
        </w:rPr>
        <w:t>Procedimiento Administración de documentos y registros Código: 11-493-03-0001</w:t>
      </w:r>
    </w:p>
    <w:p w14:paraId="0989C9CB" w14:textId="77777777" w:rsidR="009C7C69" w:rsidRPr="008D3758" w:rsidRDefault="009C7C69" w:rsidP="00A639D3">
      <w:pPr>
        <w:spacing w:after="0"/>
        <w:ind w:left="660"/>
        <w:jc w:val="both"/>
        <w:rPr>
          <w:lang w:val="es-ES"/>
        </w:rPr>
      </w:pPr>
    </w:p>
    <w:p w14:paraId="099C364B" w14:textId="21EC3BA3" w:rsidR="00CF4144" w:rsidRDefault="007845E0" w:rsidP="00A639D3">
      <w:pPr>
        <w:pStyle w:val="Ttulo1"/>
        <w:ind w:left="660" w:hanging="660"/>
        <w:jc w:val="both"/>
        <w:rPr>
          <w:szCs w:val="24"/>
        </w:rPr>
      </w:pPr>
      <w:bookmarkStart w:id="5" w:name="_Toc322076077"/>
      <w:bookmarkStart w:id="6" w:name="_Toc344969202"/>
      <w:bookmarkStart w:id="7" w:name="_Toc139639897"/>
      <w:r w:rsidRPr="00935071">
        <w:rPr>
          <w:szCs w:val="24"/>
        </w:rPr>
        <w:t>D</w:t>
      </w:r>
      <w:r w:rsidR="00911466">
        <w:rPr>
          <w:szCs w:val="24"/>
        </w:rPr>
        <w:t>efiniciones</w:t>
      </w:r>
      <w:bookmarkEnd w:id="5"/>
      <w:bookmarkEnd w:id="6"/>
      <w:bookmarkEnd w:id="7"/>
    </w:p>
    <w:p w14:paraId="5977C574" w14:textId="77777777" w:rsidR="005E16EA" w:rsidRPr="005E16EA" w:rsidRDefault="00CF4144" w:rsidP="00023D7B">
      <w:pPr>
        <w:pStyle w:val="Ttulo2"/>
        <w:spacing w:after="0" w:line="360" w:lineRule="auto"/>
        <w:ind w:left="851" w:firstLine="0"/>
        <w:jc w:val="both"/>
        <w:rPr>
          <w:b w:val="0"/>
          <w:bCs/>
        </w:rPr>
      </w:pPr>
      <w:bookmarkStart w:id="8" w:name="_Toc139639898"/>
      <w:r>
        <w:t>Índice de madurez</w:t>
      </w:r>
      <w:bookmarkEnd w:id="8"/>
    </w:p>
    <w:p w14:paraId="4EF83B64" w14:textId="7191E453" w:rsidR="009609C2" w:rsidRDefault="001C7FF3" w:rsidP="00023D7B">
      <w:pPr>
        <w:spacing w:line="360" w:lineRule="auto"/>
        <w:ind w:left="851"/>
        <w:jc w:val="both"/>
        <w:rPr>
          <w:b/>
        </w:rPr>
      </w:pPr>
      <w:r>
        <w:rPr>
          <w:bCs/>
        </w:rPr>
        <w:t>Se refiere al m</w:t>
      </w:r>
      <w:r w:rsidR="00CF4144" w:rsidRPr="00CF4144">
        <w:t>odelo muestral para determinar el estado de madurez de la caña de azúcar previo a la aplicación de madurantes o previo a la cosecha.</w:t>
      </w:r>
    </w:p>
    <w:p w14:paraId="33081FEB" w14:textId="77777777" w:rsidR="005E16EA" w:rsidRPr="005E16EA" w:rsidRDefault="00CF4144" w:rsidP="00023D7B">
      <w:pPr>
        <w:pStyle w:val="Ttulo2"/>
        <w:spacing w:before="0" w:after="0" w:line="360" w:lineRule="auto"/>
        <w:ind w:left="851" w:firstLine="0"/>
        <w:jc w:val="both"/>
        <w:rPr>
          <w:b w:val="0"/>
          <w:bCs/>
        </w:rPr>
      </w:pPr>
      <w:bookmarkStart w:id="9" w:name="_Toc139639899"/>
      <w:r>
        <w:t>Ciclo PHVA</w:t>
      </w:r>
      <w:bookmarkEnd w:id="9"/>
    </w:p>
    <w:p w14:paraId="0C103D2D" w14:textId="579CBCE9" w:rsidR="009531AC" w:rsidRPr="009531AC" w:rsidRDefault="009609C2" w:rsidP="00023D7B">
      <w:pPr>
        <w:spacing w:line="360" w:lineRule="auto"/>
        <w:ind w:left="851"/>
        <w:jc w:val="both"/>
        <w:rPr>
          <w:b/>
          <w:bCs/>
        </w:rPr>
      </w:pPr>
      <w:r w:rsidRPr="005E16EA">
        <w:t>El ciclo PHVA es un modelo de gestión utilizado para el mejoramiento continuo de los procesos en una organización</w:t>
      </w:r>
      <w:r w:rsidRPr="009609C2">
        <w:rPr>
          <w:bCs/>
        </w:rPr>
        <w:t>.</w:t>
      </w:r>
    </w:p>
    <w:p w14:paraId="4B78F5F2" w14:textId="77777777" w:rsidR="005E16EA" w:rsidRPr="005E16EA" w:rsidRDefault="009609C2" w:rsidP="00023D7B">
      <w:pPr>
        <w:pStyle w:val="Ttulo2"/>
        <w:spacing w:after="0" w:line="360" w:lineRule="auto"/>
        <w:ind w:left="851" w:firstLine="0"/>
        <w:jc w:val="both"/>
        <w:rPr>
          <w:b w:val="0"/>
          <w:bCs/>
        </w:rPr>
      </w:pPr>
      <w:bookmarkStart w:id="10" w:name="_Toc139639900"/>
      <w:r>
        <w:t>Programación diaria</w:t>
      </w:r>
      <w:bookmarkEnd w:id="10"/>
    </w:p>
    <w:p w14:paraId="51EC3A73" w14:textId="2FD2F7CB" w:rsidR="009609C2" w:rsidRDefault="009609C2" w:rsidP="00023D7B">
      <w:pPr>
        <w:spacing w:line="360" w:lineRule="auto"/>
        <w:ind w:left="851"/>
        <w:jc w:val="both"/>
        <w:rPr>
          <w:b/>
        </w:rPr>
      </w:pPr>
      <w:r w:rsidRPr="009609C2">
        <w:t>Documento escrito en el cual se establecen y asignan las diferentes actividades a ejecutar en conjunto con la información de finca y lote a evaluar con el fin de que el evaluador conozca sus tareas a ejecutar durante el día.</w:t>
      </w:r>
    </w:p>
    <w:p w14:paraId="10717824" w14:textId="77777777" w:rsidR="005E16EA" w:rsidRPr="005E16EA" w:rsidRDefault="009609C2" w:rsidP="00023D7B">
      <w:pPr>
        <w:pStyle w:val="Ttulo2"/>
        <w:spacing w:after="0" w:line="360" w:lineRule="auto"/>
        <w:ind w:left="851" w:firstLine="0"/>
        <w:jc w:val="both"/>
        <w:rPr>
          <w:b w:val="0"/>
          <w:bCs/>
        </w:rPr>
      </w:pPr>
      <w:bookmarkStart w:id="11" w:name="_Toc139639901"/>
      <w:r>
        <w:t>Supervisión</w:t>
      </w:r>
      <w:bookmarkEnd w:id="11"/>
    </w:p>
    <w:p w14:paraId="051EC176" w14:textId="65AA986A" w:rsidR="00535AE8" w:rsidRPr="002D64FD" w:rsidRDefault="00AF450D" w:rsidP="00023D7B">
      <w:pPr>
        <w:spacing w:line="360" w:lineRule="auto"/>
        <w:ind w:left="851"/>
        <w:jc w:val="both"/>
        <w:rPr>
          <w:b/>
        </w:rPr>
      </w:pPr>
      <w:r>
        <w:t>Se refiere al p</w:t>
      </w:r>
      <w:r w:rsidR="009609C2" w:rsidRPr="00842F81">
        <w:t xml:space="preserve">roceso mediante el cual el líder del proceso y/o los coordinadores de calidad </w:t>
      </w:r>
      <w:r w:rsidR="00842F81">
        <w:t>con el fin de corroborar la calidad de la labor realizada por parte del evaluador de proceso agrícola.</w:t>
      </w:r>
    </w:p>
    <w:p w14:paraId="514F4B3D" w14:textId="77777777" w:rsidR="005E16EA" w:rsidRPr="005E16EA" w:rsidRDefault="00842F81" w:rsidP="00023D7B">
      <w:pPr>
        <w:pStyle w:val="Ttulo2"/>
        <w:spacing w:after="0" w:line="360" w:lineRule="auto"/>
        <w:ind w:left="851" w:firstLine="0"/>
        <w:jc w:val="both"/>
        <w:rPr>
          <w:b w:val="0"/>
          <w:bCs/>
        </w:rPr>
      </w:pPr>
      <w:bookmarkStart w:id="12" w:name="_Toc139639902"/>
      <w:r>
        <w:lastRenderedPageBreak/>
        <w:t>Evaluador de calidad de proceso agrícola</w:t>
      </w:r>
      <w:bookmarkEnd w:id="12"/>
    </w:p>
    <w:p w14:paraId="216D39DC" w14:textId="22580F53" w:rsidR="001C7FF3" w:rsidRPr="00292B38" w:rsidRDefault="00842F81" w:rsidP="00023D7B">
      <w:pPr>
        <w:spacing w:line="360" w:lineRule="auto"/>
        <w:ind w:left="851"/>
        <w:jc w:val="both"/>
      </w:pPr>
      <w:r w:rsidRPr="00842F81">
        <w:t>Colaborador responsable de realizar el muestreo de índice de madurez en campo.</w:t>
      </w:r>
    </w:p>
    <w:p w14:paraId="2FC455F7" w14:textId="77777777" w:rsidR="005E16EA" w:rsidRPr="005E16EA" w:rsidRDefault="00FE4BED" w:rsidP="00023D7B">
      <w:pPr>
        <w:pStyle w:val="Ttulo2"/>
        <w:spacing w:after="0" w:line="360" w:lineRule="auto"/>
        <w:ind w:left="851" w:firstLine="0"/>
        <w:jc w:val="both"/>
        <w:rPr>
          <w:b w:val="0"/>
          <w:bCs/>
        </w:rPr>
      </w:pPr>
      <w:bookmarkStart w:id="13" w:name="_Toc139639903"/>
      <w:r>
        <w:t>Coordinador de calidad</w:t>
      </w:r>
      <w:bookmarkEnd w:id="13"/>
    </w:p>
    <w:p w14:paraId="73D80302" w14:textId="7C58AC65" w:rsidR="00FE4BED" w:rsidRDefault="00AF450D" w:rsidP="00023D7B">
      <w:pPr>
        <w:spacing w:line="360" w:lineRule="auto"/>
        <w:ind w:left="851"/>
        <w:jc w:val="both"/>
        <w:rPr>
          <w:b/>
        </w:rPr>
      </w:pPr>
      <w:r>
        <w:t>Se refiere al colaborador</w:t>
      </w:r>
      <w:r w:rsidR="00FE4BED" w:rsidRPr="00FE4BED">
        <w:t xml:space="preserve"> cuyas funciones son atribuibles a organizar, planificar y dar seguimiento a las actividades del proceso, así como también es el responsable directo de velar por la calidad y veracidad de las labores y la información de los muestreos</w:t>
      </w:r>
      <w:r w:rsidR="00FE4BED">
        <w:t>.</w:t>
      </w:r>
    </w:p>
    <w:p w14:paraId="3A043D3D" w14:textId="77777777" w:rsidR="005E16EA" w:rsidRPr="005E16EA" w:rsidRDefault="00BC3691" w:rsidP="00023D7B">
      <w:pPr>
        <w:pStyle w:val="Ttulo2"/>
        <w:tabs>
          <w:tab w:val="clear" w:pos="990"/>
          <w:tab w:val="left" w:pos="851"/>
          <w:tab w:val="left" w:pos="1276"/>
        </w:tabs>
        <w:spacing w:after="0" w:line="360" w:lineRule="auto"/>
        <w:ind w:left="851" w:firstLine="0"/>
        <w:jc w:val="both"/>
        <w:rPr>
          <w:b w:val="0"/>
          <w:bCs/>
        </w:rPr>
      </w:pPr>
      <w:bookmarkStart w:id="14" w:name="_Toc139639904"/>
      <w:r>
        <w:t>Coordinador de procesos</w:t>
      </w:r>
      <w:bookmarkEnd w:id="14"/>
    </w:p>
    <w:p w14:paraId="1C94B574" w14:textId="6E9321F8" w:rsidR="00FE4BED" w:rsidRDefault="00AF450D" w:rsidP="00023D7B">
      <w:pPr>
        <w:spacing w:line="360" w:lineRule="auto"/>
        <w:ind w:left="851"/>
        <w:jc w:val="both"/>
        <w:rPr>
          <w:b/>
        </w:rPr>
      </w:pPr>
      <w:r>
        <w:t xml:space="preserve">Hace referencia al </w:t>
      </w:r>
      <w:r w:rsidR="00FE4BED" w:rsidRPr="00FE4BED">
        <w:t>líder y encargado del proceso el cual es el principal responsable del cumplimiento de las metas e indicadores del proceso.</w:t>
      </w:r>
    </w:p>
    <w:p w14:paraId="4819092A" w14:textId="77777777" w:rsidR="005E16EA" w:rsidRPr="005E16EA" w:rsidRDefault="00343B0B" w:rsidP="00023D7B">
      <w:pPr>
        <w:pStyle w:val="Ttulo2"/>
        <w:spacing w:after="0" w:line="360" w:lineRule="auto"/>
        <w:ind w:left="851" w:firstLine="0"/>
        <w:jc w:val="both"/>
        <w:rPr>
          <w:b w:val="0"/>
          <w:bCs/>
        </w:rPr>
      </w:pPr>
      <w:bookmarkStart w:id="15" w:name="_Toc139639905"/>
      <w:r>
        <w:t>Cliente Interno</w:t>
      </w:r>
      <w:bookmarkEnd w:id="15"/>
    </w:p>
    <w:p w14:paraId="6AAC5187" w14:textId="3F91CA58" w:rsidR="00BC3691" w:rsidRPr="00BC3691" w:rsidRDefault="001C7FF3" w:rsidP="00023D7B">
      <w:pPr>
        <w:spacing w:line="360" w:lineRule="auto"/>
        <w:ind w:left="851"/>
        <w:jc w:val="both"/>
        <w:rPr>
          <w:b/>
        </w:rPr>
      </w:pPr>
      <w:r>
        <w:t>Se refiere a las</w:t>
      </w:r>
      <w:r w:rsidR="00343B0B" w:rsidRPr="00343B0B">
        <w:t xml:space="preserve"> partes interesadas que reciben los entregables por parte de Gestión de </w:t>
      </w:r>
      <w:r>
        <w:t xml:space="preserve">la </w:t>
      </w:r>
      <w:r w:rsidR="00343B0B" w:rsidRPr="00343B0B">
        <w:t xml:space="preserve">calidad proporcionando atención a </w:t>
      </w:r>
      <w:r>
        <w:t xml:space="preserve">los </w:t>
      </w:r>
      <w:r w:rsidR="00343B0B" w:rsidRPr="00343B0B">
        <w:t>indicadores de madurez de la caña de azúcar.</w:t>
      </w:r>
    </w:p>
    <w:p w14:paraId="2D21FBAF" w14:textId="77777777" w:rsidR="00D72871" w:rsidRPr="00935071" w:rsidRDefault="00D72871" w:rsidP="00023D7B">
      <w:pPr>
        <w:autoSpaceDE w:val="0"/>
        <w:autoSpaceDN w:val="0"/>
        <w:adjustRightInd w:val="0"/>
        <w:spacing w:after="0" w:line="360" w:lineRule="auto"/>
        <w:jc w:val="both"/>
        <w:rPr>
          <w:rFonts w:cs="Arial"/>
          <w:sz w:val="24"/>
          <w:szCs w:val="24"/>
        </w:rPr>
      </w:pPr>
      <w:bookmarkStart w:id="16" w:name="_Toc313536797"/>
      <w:bookmarkStart w:id="17" w:name="_Toc313536802"/>
      <w:bookmarkStart w:id="18" w:name="_Toc313536792"/>
    </w:p>
    <w:p w14:paraId="5301ADF6" w14:textId="5D3468C2" w:rsidR="00343B0B" w:rsidRDefault="007845E0" w:rsidP="00023D7B">
      <w:pPr>
        <w:pStyle w:val="Ttulo1"/>
        <w:spacing w:after="120" w:line="360" w:lineRule="auto"/>
        <w:ind w:left="660" w:hanging="660"/>
        <w:jc w:val="both"/>
        <w:rPr>
          <w:szCs w:val="24"/>
        </w:rPr>
      </w:pPr>
      <w:bookmarkStart w:id="19" w:name="_Toc313536812"/>
      <w:bookmarkStart w:id="20" w:name="_Toc322076087"/>
      <w:bookmarkStart w:id="21" w:name="_Toc344969204"/>
      <w:bookmarkStart w:id="22" w:name="_Toc139639906"/>
      <w:bookmarkEnd w:id="16"/>
      <w:bookmarkEnd w:id="17"/>
      <w:bookmarkEnd w:id="18"/>
      <w:r w:rsidRPr="00984C3B">
        <w:rPr>
          <w:szCs w:val="24"/>
        </w:rPr>
        <w:t>N</w:t>
      </w:r>
      <w:bookmarkEnd w:id="19"/>
      <w:r w:rsidR="00911466" w:rsidRPr="00984C3B">
        <w:rPr>
          <w:szCs w:val="24"/>
        </w:rPr>
        <w:t>ormas</w:t>
      </w:r>
      <w:bookmarkEnd w:id="20"/>
      <w:bookmarkEnd w:id="21"/>
      <w:bookmarkEnd w:id="22"/>
    </w:p>
    <w:p w14:paraId="3EA3B30B" w14:textId="158D2279" w:rsidR="00343B0B" w:rsidRDefault="00CE109A" w:rsidP="00023D7B">
      <w:pPr>
        <w:pStyle w:val="Ttulo2"/>
        <w:numPr>
          <w:ilvl w:val="1"/>
          <w:numId w:val="23"/>
        </w:numPr>
        <w:spacing w:after="0" w:line="360" w:lineRule="auto"/>
        <w:ind w:left="851" w:firstLine="0"/>
        <w:jc w:val="both"/>
      </w:pPr>
      <w:bookmarkStart w:id="23" w:name="_Toc139639907"/>
      <w:r>
        <w:t>Responsables de la aplicación de este procedimiento</w:t>
      </w:r>
      <w:bookmarkEnd w:id="23"/>
    </w:p>
    <w:p w14:paraId="62702DEF" w14:textId="30ABEA49" w:rsidR="00CE109A" w:rsidRDefault="00BF1D04" w:rsidP="00023D7B">
      <w:pPr>
        <w:spacing w:line="360" w:lineRule="auto"/>
        <w:ind w:left="708"/>
        <w:jc w:val="both"/>
        <w:rPr>
          <w:lang w:val="es-ES"/>
        </w:rPr>
      </w:pPr>
      <w:r>
        <w:rPr>
          <w:lang w:val="es-ES"/>
        </w:rPr>
        <w:t xml:space="preserve">El </w:t>
      </w:r>
      <w:r w:rsidR="00591DFA">
        <w:rPr>
          <w:lang w:val="es-ES"/>
        </w:rPr>
        <w:t>jefe</w:t>
      </w:r>
      <w:r>
        <w:rPr>
          <w:lang w:val="es-ES"/>
        </w:rPr>
        <w:t xml:space="preserve"> del departamento de Gestión de la Calidad Procesos Agrícolas, </w:t>
      </w:r>
      <w:r w:rsidR="001C7FF3">
        <w:rPr>
          <w:lang w:val="es-ES"/>
        </w:rPr>
        <w:t>s</w:t>
      </w:r>
      <w:r>
        <w:rPr>
          <w:lang w:val="es-ES"/>
        </w:rPr>
        <w:t xml:space="preserve">upervisor de muestreos, </w:t>
      </w:r>
      <w:r w:rsidR="001C7FF3">
        <w:rPr>
          <w:lang w:val="es-ES"/>
        </w:rPr>
        <w:t>a</w:t>
      </w:r>
      <w:r>
        <w:rPr>
          <w:lang w:val="es-ES"/>
        </w:rPr>
        <w:t xml:space="preserve">nalista de Procesos de Auditoria, asistente </w:t>
      </w:r>
      <w:r w:rsidR="001C7FF3">
        <w:rPr>
          <w:lang w:val="es-ES"/>
        </w:rPr>
        <w:t>a</w:t>
      </w:r>
      <w:r>
        <w:rPr>
          <w:lang w:val="es-ES"/>
        </w:rPr>
        <w:t xml:space="preserve">dministrativo, coordinadores de calidad, serán los responsables del cumplimiento de este procedimiento. </w:t>
      </w:r>
    </w:p>
    <w:p w14:paraId="26BC3794" w14:textId="6CDE40FD" w:rsidR="00535AE8" w:rsidRDefault="00535AE8" w:rsidP="00023D7B">
      <w:pPr>
        <w:pStyle w:val="Ttulo2"/>
        <w:numPr>
          <w:ilvl w:val="1"/>
          <w:numId w:val="23"/>
        </w:numPr>
        <w:spacing w:after="0" w:line="360" w:lineRule="auto"/>
        <w:ind w:left="851" w:firstLine="0"/>
        <w:jc w:val="both"/>
      </w:pPr>
      <w:bookmarkStart w:id="24" w:name="_Toc139639908"/>
      <w:r>
        <w:t>Parámetros para realizar muestreo de índice de madurez previo a la aplicación de madurantes</w:t>
      </w:r>
      <w:bookmarkEnd w:id="24"/>
    </w:p>
    <w:p w14:paraId="3442A51D" w14:textId="0E937DA5" w:rsidR="00BA50DE" w:rsidRDefault="002D64FD" w:rsidP="00023D7B">
      <w:pPr>
        <w:pStyle w:val="Prrafodelista"/>
        <w:numPr>
          <w:ilvl w:val="0"/>
          <w:numId w:val="33"/>
        </w:numPr>
        <w:spacing w:line="360" w:lineRule="auto"/>
        <w:jc w:val="both"/>
      </w:pPr>
      <w:r>
        <w:t xml:space="preserve">Lote </w:t>
      </w:r>
      <w:r w:rsidR="00BA50DE">
        <w:t>sin ningún tipo de madurativo.</w:t>
      </w:r>
    </w:p>
    <w:p w14:paraId="56FF1528" w14:textId="24A86D2D" w:rsidR="009531AC" w:rsidRDefault="00471E07" w:rsidP="00023D7B">
      <w:pPr>
        <w:pStyle w:val="Prrafodelista"/>
        <w:numPr>
          <w:ilvl w:val="0"/>
          <w:numId w:val="33"/>
        </w:numPr>
        <w:spacing w:line="360" w:lineRule="auto"/>
        <w:jc w:val="both"/>
      </w:pPr>
      <w:r>
        <w:t xml:space="preserve">Cultivo </w:t>
      </w:r>
      <w:r w:rsidR="00BA50DE">
        <w:t>con 45 días sin aplicación de riego</w:t>
      </w:r>
    </w:p>
    <w:p w14:paraId="242D721E" w14:textId="3562C9EF" w:rsidR="009531AC" w:rsidRDefault="00471E07" w:rsidP="00023D7B">
      <w:pPr>
        <w:pStyle w:val="Prrafodelista"/>
        <w:numPr>
          <w:ilvl w:val="0"/>
          <w:numId w:val="33"/>
        </w:numPr>
        <w:spacing w:line="360" w:lineRule="auto"/>
        <w:jc w:val="both"/>
      </w:pPr>
      <w:r>
        <w:t>L</w:t>
      </w:r>
      <w:r w:rsidR="009531AC">
        <w:t>a plantación de caña de azúcar deberá tener mínimo 10.5 meses de edad</w:t>
      </w:r>
    </w:p>
    <w:p w14:paraId="58A964E9" w14:textId="0372708A" w:rsidR="00471E07" w:rsidRPr="00471E07" w:rsidRDefault="00471E07" w:rsidP="00023D7B">
      <w:pPr>
        <w:pStyle w:val="Prrafodelista"/>
        <w:numPr>
          <w:ilvl w:val="0"/>
          <w:numId w:val="33"/>
        </w:numPr>
        <w:spacing w:line="360" w:lineRule="auto"/>
        <w:jc w:val="both"/>
      </w:pPr>
      <w:r>
        <w:t>C</w:t>
      </w:r>
      <w:r w:rsidR="00BA50DE">
        <w:t>ontar con 10 días de anticipación a programación de aplicación de madurante</w:t>
      </w:r>
      <w:r w:rsidR="007E6893">
        <w:t>.</w:t>
      </w:r>
      <w:bookmarkStart w:id="25" w:name="_Toc322076088"/>
      <w:bookmarkStart w:id="26" w:name="_Toc344969205"/>
    </w:p>
    <w:p w14:paraId="75E9E67A" w14:textId="0713AA68" w:rsidR="00E80317" w:rsidRDefault="00E80317" w:rsidP="00023D7B">
      <w:pPr>
        <w:pStyle w:val="Ttulo2"/>
        <w:numPr>
          <w:ilvl w:val="1"/>
          <w:numId w:val="23"/>
        </w:numPr>
        <w:spacing w:after="0" w:line="360" w:lineRule="auto"/>
        <w:ind w:left="851" w:firstLine="0"/>
        <w:jc w:val="both"/>
      </w:pPr>
      <w:bookmarkStart w:id="27" w:name="_Toc139639909"/>
      <w:r>
        <w:t>Parámetros para realizar muestreo de índice de madurez previo a la cosecha</w:t>
      </w:r>
      <w:bookmarkEnd w:id="27"/>
    </w:p>
    <w:p w14:paraId="128D072A" w14:textId="211E40DE" w:rsidR="005D4364" w:rsidRDefault="001C7FF3" w:rsidP="00023D7B">
      <w:pPr>
        <w:pStyle w:val="Prrafodelista"/>
        <w:numPr>
          <w:ilvl w:val="0"/>
          <w:numId w:val="40"/>
        </w:numPr>
        <w:spacing w:line="360" w:lineRule="auto"/>
        <w:jc w:val="both"/>
      </w:pPr>
      <w:r>
        <w:lastRenderedPageBreak/>
        <w:t>L</w:t>
      </w:r>
      <w:r w:rsidR="005D4364" w:rsidRPr="00D46B70">
        <w:t xml:space="preserve">ote </w:t>
      </w:r>
      <w:r w:rsidR="00292B38" w:rsidRPr="00D46B70">
        <w:t>con más</w:t>
      </w:r>
      <w:r w:rsidR="005D4364" w:rsidRPr="00D46B70">
        <w:t xml:space="preserve"> de 45 </w:t>
      </w:r>
      <w:r w:rsidR="00D46B70" w:rsidRPr="00D46B70">
        <w:t>días</w:t>
      </w:r>
      <w:r w:rsidR="005D4364" w:rsidRPr="00D46B70">
        <w:t xml:space="preserve"> después </w:t>
      </w:r>
      <w:r w:rsidR="00D46B70" w:rsidRPr="00D46B70">
        <w:t>de</w:t>
      </w:r>
      <w:r w:rsidR="005D4364" w:rsidRPr="00D46B70">
        <w:t xml:space="preserve"> aplicado</w:t>
      </w:r>
    </w:p>
    <w:p w14:paraId="64513365" w14:textId="2532C04B" w:rsidR="00C250F7" w:rsidRDefault="001C7FF3" w:rsidP="00023D7B">
      <w:pPr>
        <w:pStyle w:val="Prrafodelista"/>
        <w:numPr>
          <w:ilvl w:val="0"/>
          <w:numId w:val="40"/>
        </w:numPr>
        <w:spacing w:line="360" w:lineRule="auto"/>
        <w:jc w:val="both"/>
      </w:pPr>
      <w:r>
        <w:t>E</w:t>
      </w:r>
      <w:r w:rsidR="00C250F7">
        <w:t>dad minina 10.5 meses</w:t>
      </w:r>
    </w:p>
    <w:p w14:paraId="1EFF447B" w14:textId="3D13E667" w:rsidR="00C250F7" w:rsidRDefault="001C7FF3" w:rsidP="00023D7B">
      <w:pPr>
        <w:pStyle w:val="Prrafodelista"/>
        <w:numPr>
          <w:ilvl w:val="0"/>
          <w:numId w:val="40"/>
        </w:numPr>
        <w:spacing w:line="360" w:lineRule="auto"/>
        <w:jc w:val="both"/>
      </w:pPr>
      <w:r>
        <w:t>Lote en</w:t>
      </w:r>
      <w:r w:rsidR="00C250F7">
        <w:t xml:space="preserve"> proyección de cosecha de </w:t>
      </w:r>
      <w:r>
        <w:t>acuerdo</w:t>
      </w:r>
      <w:r w:rsidR="00C250F7">
        <w:t xml:space="preserve"> a su prioridad</w:t>
      </w:r>
    </w:p>
    <w:p w14:paraId="22F1226B" w14:textId="3F8E0479" w:rsidR="00C250F7" w:rsidRDefault="00684E00" w:rsidP="00023D7B">
      <w:pPr>
        <w:pStyle w:val="Prrafodelista"/>
        <w:numPr>
          <w:ilvl w:val="0"/>
          <w:numId w:val="40"/>
        </w:numPr>
        <w:spacing w:line="360" w:lineRule="auto"/>
        <w:jc w:val="both"/>
      </w:pPr>
      <w:r>
        <w:t>Lote sin condiciones de anegamiento o aplicación reciente de riego.</w:t>
      </w:r>
    </w:p>
    <w:p w14:paraId="7185E263" w14:textId="77777777" w:rsidR="00D46B70" w:rsidRPr="005D4364" w:rsidRDefault="00D46B70" w:rsidP="00646BA9">
      <w:pPr>
        <w:pStyle w:val="Prrafodelista"/>
        <w:numPr>
          <w:ilvl w:val="0"/>
          <w:numId w:val="40"/>
        </w:numPr>
        <w:ind w:left="1416" w:hanging="565"/>
        <w:sectPr w:rsidR="00D46B70" w:rsidRPr="005D4364" w:rsidSect="009609C2">
          <w:headerReference w:type="even" r:id="rId8"/>
          <w:headerReference w:type="default" r:id="rId9"/>
          <w:footerReference w:type="even" r:id="rId10"/>
          <w:footerReference w:type="default" r:id="rId11"/>
          <w:headerReference w:type="first" r:id="rId12"/>
          <w:footerReference w:type="first" r:id="rId13"/>
          <w:pgSz w:w="12240" w:h="15840"/>
          <w:pgMar w:top="2552" w:right="1134" w:bottom="1276" w:left="1134" w:header="706" w:footer="706" w:gutter="0"/>
          <w:cols w:space="708"/>
          <w:titlePg/>
          <w:docGrid w:linePitch="360"/>
        </w:sectPr>
      </w:pPr>
    </w:p>
    <w:p w14:paraId="27996877" w14:textId="562C9B5D" w:rsidR="006E4CA0" w:rsidRPr="001A23EA" w:rsidRDefault="002A659E" w:rsidP="001A23EA">
      <w:pPr>
        <w:pStyle w:val="Ttulo1"/>
        <w:ind w:left="660" w:hanging="660"/>
        <w:rPr>
          <w:szCs w:val="24"/>
        </w:rPr>
      </w:pPr>
      <w:bookmarkStart w:id="28" w:name="_Toc139639910"/>
      <w:r w:rsidRPr="00935071">
        <w:rPr>
          <w:szCs w:val="24"/>
        </w:rPr>
        <w:lastRenderedPageBreak/>
        <w:t>D</w:t>
      </w:r>
      <w:r w:rsidR="00911466">
        <w:rPr>
          <w:szCs w:val="24"/>
        </w:rPr>
        <w:t>escripción del proceso</w:t>
      </w:r>
      <w:bookmarkEnd w:id="25"/>
      <w:bookmarkEnd w:id="26"/>
      <w:bookmarkEnd w:id="28"/>
    </w:p>
    <w:tbl>
      <w:tblPr>
        <w:tblStyle w:val="Tablaconcuadrcula"/>
        <w:tblW w:w="5086" w:type="pct"/>
        <w:tblLook w:val="04A0" w:firstRow="1" w:lastRow="0" w:firstColumn="1" w:lastColumn="0" w:noHBand="0" w:noVBand="1"/>
      </w:tblPr>
      <w:tblGrid>
        <w:gridCol w:w="1881"/>
        <w:gridCol w:w="3104"/>
        <w:gridCol w:w="1675"/>
        <w:gridCol w:w="1451"/>
        <w:gridCol w:w="2489"/>
        <w:gridCol w:w="1399"/>
        <w:gridCol w:w="1796"/>
      </w:tblGrid>
      <w:tr w:rsidR="006E4CA0" w:rsidRPr="00B96D42" w14:paraId="512ECA80" w14:textId="77777777" w:rsidTr="008512A6">
        <w:trPr>
          <w:trHeight w:val="846"/>
          <w:tblHeader/>
        </w:trPr>
        <w:tc>
          <w:tcPr>
            <w:tcW w:w="682" w:type="pct"/>
            <w:shd w:val="clear" w:color="auto" w:fill="F2F2F2" w:themeFill="background1" w:themeFillShade="F2"/>
            <w:vAlign w:val="center"/>
          </w:tcPr>
          <w:p w14:paraId="43495D85" w14:textId="2346CA5F" w:rsidR="006E4CA0" w:rsidRPr="00B96D42" w:rsidRDefault="00060D5C" w:rsidP="00337E76">
            <w:pPr>
              <w:spacing w:after="120"/>
              <w:jc w:val="center"/>
              <w:rPr>
                <w:rFonts w:eastAsiaTheme="majorEastAsia" w:cstheme="majorBidi"/>
                <w:b/>
                <w:bCs/>
                <w:szCs w:val="24"/>
              </w:rPr>
            </w:pPr>
            <w:r>
              <w:rPr>
                <w:rFonts w:eastAsiaTheme="majorEastAsia" w:cstheme="majorBidi"/>
                <w:b/>
                <w:bCs/>
                <w:szCs w:val="24"/>
              </w:rPr>
              <w:t>PHVA</w:t>
            </w:r>
          </w:p>
        </w:tc>
        <w:tc>
          <w:tcPr>
            <w:tcW w:w="1125" w:type="pct"/>
            <w:shd w:val="clear" w:color="auto" w:fill="F2F2F2" w:themeFill="background1" w:themeFillShade="F2"/>
            <w:vAlign w:val="center"/>
          </w:tcPr>
          <w:p w14:paraId="70958B4F" w14:textId="77777777" w:rsidR="006E4CA0" w:rsidRPr="00B96D42" w:rsidRDefault="006E4CA0" w:rsidP="00337E76">
            <w:pPr>
              <w:spacing w:after="120"/>
              <w:jc w:val="center"/>
              <w:rPr>
                <w:rFonts w:eastAsiaTheme="majorEastAsia" w:cstheme="majorBidi"/>
                <w:b/>
                <w:bCs/>
                <w:szCs w:val="24"/>
              </w:rPr>
            </w:pPr>
            <w:r w:rsidRPr="00B96D42">
              <w:rPr>
                <w:rFonts w:eastAsiaTheme="majorEastAsia" w:cstheme="majorBidi"/>
                <w:b/>
                <w:bCs/>
                <w:szCs w:val="24"/>
              </w:rPr>
              <w:t>Actividad</w:t>
            </w:r>
          </w:p>
        </w:tc>
        <w:tc>
          <w:tcPr>
            <w:tcW w:w="607" w:type="pct"/>
            <w:shd w:val="clear" w:color="auto" w:fill="F2F2F2" w:themeFill="background1" w:themeFillShade="F2"/>
            <w:vAlign w:val="center"/>
          </w:tcPr>
          <w:p w14:paraId="340E474B" w14:textId="77777777" w:rsidR="006E4CA0" w:rsidRPr="00B96D42" w:rsidRDefault="006E4CA0" w:rsidP="00337E76">
            <w:pPr>
              <w:spacing w:after="120"/>
              <w:jc w:val="center"/>
              <w:rPr>
                <w:rFonts w:eastAsiaTheme="majorEastAsia" w:cstheme="majorBidi"/>
                <w:b/>
                <w:bCs/>
                <w:szCs w:val="24"/>
              </w:rPr>
            </w:pPr>
            <w:r w:rsidRPr="00B96D42">
              <w:rPr>
                <w:rFonts w:eastAsiaTheme="majorEastAsia" w:cstheme="majorBidi"/>
                <w:b/>
                <w:bCs/>
                <w:szCs w:val="24"/>
              </w:rPr>
              <w:t>Frecuencia</w:t>
            </w:r>
          </w:p>
        </w:tc>
        <w:tc>
          <w:tcPr>
            <w:tcW w:w="526" w:type="pct"/>
            <w:shd w:val="clear" w:color="auto" w:fill="F2F2F2" w:themeFill="background1" w:themeFillShade="F2"/>
            <w:vAlign w:val="center"/>
          </w:tcPr>
          <w:p w14:paraId="22D1C9CF" w14:textId="23061C3A" w:rsidR="006E4CA0" w:rsidRPr="00B96D42" w:rsidRDefault="006E4CA0" w:rsidP="00337E76">
            <w:pPr>
              <w:spacing w:after="120"/>
              <w:jc w:val="center"/>
              <w:rPr>
                <w:rFonts w:eastAsiaTheme="majorEastAsia" w:cstheme="majorBidi"/>
                <w:b/>
                <w:bCs/>
                <w:szCs w:val="24"/>
              </w:rPr>
            </w:pPr>
            <w:r w:rsidRPr="00B96D42">
              <w:rPr>
                <w:rFonts w:eastAsiaTheme="majorEastAsia" w:cstheme="majorBidi"/>
                <w:b/>
                <w:bCs/>
                <w:szCs w:val="24"/>
              </w:rPr>
              <w:t>Responsable</w:t>
            </w:r>
          </w:p>
        </w:tc>
        <w:tc>
          <w:tcPr>
            <w:tcW w:w="902" w:type="pct"/>
            <w:shd w:val="clear" w:color="auto" w:fill="F2F2F2" w:themeFill="background1" w:themeFillShade="F2"/>
            <w:vAlign w:val="center"/>
          </w:tcPr>
          <w:p w14:paraId="6537E190" w14:textId="77777777" w:rsidR="006E4CA0" w:rsidRPr="00B96D42" w:rsidRDefault="006E4CA0" w:rsidP="00337E76">
            <w:pPr>
              <w:spacing w:after="120"/>
              <w:jc w:val="center"/>
              <w:rPr>
                <w:rFonts w:eastAsiaTheme="majorEastAsia" w:cstheme="majorBidi"/>
                <w:b/>
                <w:bCs/>
                <w:szCs w:val="24"/>
              </w:rPr>
            </w:pPr>
            <w:r w:rsidRPr="00B96D42">
              <w:rPr>
                <w:rFonts w:eastAsiaTheme="majorEastAsia" w:cstheme="majorBidi"/>
                <w:b/>
                <w:bCs/>
                <w:szCs w:val="24"/>
              </w:rPr>
              <w:t>Registro</w:t>
            </w:r>
          </w:p>
          <w:p w14:paraId="2BD54993" w14:textId="65773982" w:rsidR="006E4CA0" w:rsidRPr="00B96D42" w:rsidRDefault="006E4CA0" w:rsidP="00337E76">
            <w:pPr>
              <w:spacing w:after="120"/>
              <w:jc w:val="center"/>
              <w:rPr>
                <w:rFonts w:eastAsiaTheme="majorEastAsia" w:cstheme="majorBidi"/>
                <w:b/>
                <w:bCs/>
                <w:szCs w:val="24"/>
              </w:rPr>
            </w:pPr>
            <w:r w:rsidRPr="00B96D42">
              <w:rPr>
                <w:rFonts w:eastAsiaTheme="majorEastAsia" w:cstheme="majorBidi"/>
                <w:b/>
                <w:bCs/>
                <w:szCs w:val="24"/>
              </w:rPr>
              <w:t>Ejecución</w:t>
            </w:r>
          </w:p>
        </w:tc>
        <w:tc>
          <w:tcPr>
            <w:tcW w:w="507" w:type="pct"/>
            <w:shd w:val="clear" w:color="auto" w:fill="F2F2F2" w:themeFill="background1" w:themeFillShade="F2"/>
            <w:vAlign w:val="center"/>
          </w:tcPr>
          <w:p w14:paraId="30745456" w14:textId="77777777" w:rsidR="006E4CA0" w:rsidRPr="00B96D42" w:rsidRDefault="008D413E" w:rsidP="00337E76">
            <w:pPr>
              <w:spacing w:after="120"/>
              <w:jc w:val="center"/>
              <w:rPr>
                <w:rFonts w:eastAsiaTheme="majorEastAsia" w:cstheme="majorBidi"/>
                <w:b/>
                <w:bCs/>
                <w:szCs w:val="24"/>
              </w:rPr>
            </w:pPr>
            <w:r>
              <w:rPr>
                <w:rFonts w:eastAsiaTheme="majorEastAsia" w:cstheme="majorBidi"/>
                <w:b/>
                <w:bCs/>
                <w:szCs w:val="24"/>
              </w:rPr>
              <w:t>Supervisor</w:t>
            </w:r>
          </w:p>
        </w:tc>
        <w:tc>
          <w:tcPr>
            <w:tcW w:w="651" w:type="pct"/>
            <w:shd w:val="clear" w:color="auto" w:fill="F2F2F2" w:themeFill="background1" w:themeFillShade="F2"/>
            <w:vAlign w:val="center"/>
          </w:tcPr>
          <w:p w14:paraId="79D4291A" w14:textId="77777777" w:rsidR="006E4CA0" w:rsidRPr="00B96D42" w:rsidRDefault="006E4CA0" w:rsidP="00337E76">
            <w:pPr>
              <w:spacing w:after="120"/>
              <w:jc w:val="center"/>
              <w:rPr>
                <w:rFonts w:eastAsiaTheme="majorEastAsia" w:cstheme="majorBidi"/>
                <w:b/>
                <w:bCs/>
                <w:szCs w:val="24"/>
              </w:rPr>
            </w:pPr>
            <w:r w:rsidRPr="00B96D42">
              <w:rPr>
                <w:rFonts w:eastAsiaTheme="majorEastAsia" w:cstheme="majorBidi"/>
                <w:b/>
                <w:bCs/>
                <w:szCs w:val="24"/>
              </w:rPr>
              <w:t xml:space="preserve">Registro </w:t>
            </w:r>
          </w:p>
          <w:p w14:paraId="5B39BDAF" w14:textId="77777777" w:rsidR="006E4CA0" w:rsidRPr="00B96D42" w:rsidRDefault="006E4CA0" w:rsidP="00337E76">
            <w:pPr>
              <w:spacing w:after="120"/>
              <w:jc w:val="center"/>
              <w:rPr>
                <w:rFonts w:eastAsiaTheme="majorEastAsia" w:cstheme="majorBidi"/>
                <w:b/>
                <w:bCs/>
                <w:szCs w:val="24"/>
              </w:rPr>
            </w:pPr>
            <w:r w:rsidRPr="00B96D42">
              <w:rPr>
                <w:rFonts w:eastAsiaTheme="majorEastAsia" w:cstheme="majorBidi"/>
                <w:b/>
                <w:bCs/>
                <w:szCs w:val="24"/>
              </w:rPr>
              <w:t>Supervisión</w:t>
            </w:r>
          </w:p>
        </w:tc>
      </w:tr>
      <w:tr w:rsidR="001D7CE6" w:rsidRPr="00DB4E3F" w14:paraId="267E54F4" w14:textId="77777777" w:rsidTr="008512A6">
        <w:trPr>
          <w:trHeight w:val="2237"/>
        </w:trPr>
        <w:tc>
          <w:tcPr>
            <w:tcW w:w="682" w:type="pct"/>
            <w:vMerge w:val="restart"/>
            <w:vAlign w:val="center"/>
          </w:tcPr>
          <w:p w14:paraId="0B1B67DF" w14:textId="66743A62" w:rsidR="001D7CE6" w:rsidRPr="00DB4E3F" w:rsidRDefault="001D7CE6" w:rsidP="00337E76">
            <w:pPr>
              <w:spacing w:after="120"/>
              <w:rPr>
                <w:rFonts w:eastAsiaTheme="majorEastAsia" w:cstheme="majorBidi"/>
                <w:b/>
                <w:bCs/>
              </w:rPr>
            </w:pPr>
            <w:r>
              <w:rPr>
                <w:rFonts w:eastAsiaTheme="majorEastAsia" w:cstheme="majorBidi"/>
                <w:b/>
                <w:bCs/>
              </w:rPr>
              <w:t>Planificar</w:t>
            </w:r>
          </w:p>
        </w:tc>
        <w:tc>
          <w:tcPr>
            <w:tcW w:w="1125" w:type="pct"/>
            <w:vAlign w:val="center"/>
          </w:tcPr>
          <w:p w14:paraId="356C818C" w14:textId="3EF0D469" w:rsidR="001D7CE6" w:rsidRPr="006E4CA0" w:rsidRDefault="001D7CE6" w:rsidP="006E4CA0">
            <w:pPr>
              <w:pStyle w:val="Texto"/>
              <w:spacing w:before="0"/>
              <w:ind w:left="0"/>
              <w:rPr>
                <w:lang w:val="es-ES"/>
              </w:rPr>
            </w:pPr>
            <w:r w:rsidRPr="00935071">
              <w:rPr>
                <w:lang w:val="es-ES"/>
              </w:rPr>
              <w:t xml:space="preserve"> </w:t>
            </w:r>
            <w:r>
              <w:rPr>
                <w:lang w:val="es-ES"/>
              </w:rPr>
              <w:t>Solicitar la consulta a la base de datos con la información del % de proyección de caña pendiente de cosecha actualizado.</w:t>
            </w:r>
          </w:p>
        </w:tc>
        <w:tc>
          <w:tcPr>
            <w:tcW w:w="607" w:type="pct"/>
            <w:vAlign w:val="center"/>
          </w:tcPr>
          <w:p w14:paraId="1EB29FCB" w14:textId="69B959A3" w:rsidR="001D7CE6" w:rsidRPr="00DB4E3F" w:rsidRDefault="001D7CE6" w:rsidP="00337E76">
            <w:pPr>
              <w:spacing w:after="120"/>
              <w:jc w:val="center"/>
              <w:rPr>
                <w:rFonts w:eastAsiaTheme="majorEastAsia" w:cstheme="majorBidi"/>
                <w:bCs/>
              </w:rPr>
            </w:pPr>
            <w:r>
              <w:rPr>
                <w:rFonts w:eastAsiaTheme="majorEastAsia" w:cstheme="majorBidi"/>
                <w:bCs/>
              </w:rPr>
              <w:t>Diaria</w:t>
            </w:r>
          </w:p>
        </w:tc>
        <w:tc>
          <w:tcPr>
            <w:tcW w:w="526" w:type="pct"/>
            <w:vAlign w:val="center"/>
          </w:tcPr>
          <w:p w14:paraId="45A8F09C" w14:textId="072F2F16" w:rsidR="001D7CE6" w:rsidRPr="00DB4E3F" w:rsidRDefault="001D7CE6" w:rsidP="007C3200">
            <w:pPr>
              <w:spacing w:after="120"/>
              <w:jc w:val="center"/>
              <w:rPr>
                <w:rFonts w:eastAsiaTheme="majorEastAsia" w:cstheme="majorBidi"/>
                <w:bCs/>
              </w:rPr>
            </w:pPr>
            <w:r>
              <w:rPr>
                <w:rFonts w:eastAsiaTheme="majorEastAsia" w:cstheme="majorBidi"/>
                <w:bCs/>
              </w:rPr>
              <w:t>Supervisor de muestreos</w:t>
            </w:r>
          </w:p>
        </w:tc>
        <w:tc>
          <w:tcPr>
            <w:tcW w:w="902" w:type="pct"/>
            <w:vAlign w:val="center"/>
          </w:tcPr>
          <w:p w14:paraId="7D235D8B" w14:textId="49C971FA" w:rsidR="001D7CE6" w:rsidRPr="00DB4E3F" w:rsidRDefault="001D7CE6" w:rsidP="00337E76">
            <w:pPr>
              <w:spacing w:after="120"/>
              <w:jc w:val="center"/>
              <w:rPr>
                <w:lang w:val="es-ES"/>
              </w:rPr>
            </w:pPr>
            <w:r>
              <w:rPr>
                <w:lang w:val="es-ES"/>
              </w:rPr>
              <w:t>N/A</w:t>
            </w:r>
          </w:p>
        </w:tc>
        <w:tc>
          <w:tcPr>
            <w:tcW w:w="507" w:type="pct"/>
            <w:vAlign w:val="center"/>
          </w:tcPr>
          <w:p w14:paraId="50C8ABA2" w14:textId="3A704DD9" w:rsidR="001D7CE6" w:rsidRPr="00DB4E3F" w:rsidRDefault="001D7CE6" w:rsidP="00337E76">
            <w:pPr>
              <w:spacing w:after="120"/>
              <w:jc w:val="center"/>
              <w:rPr>
                <w:rFonts w:eastAsiaTheme="majorEastAsia" w:cstheme="majorBidi"/>
                <w:bCs/>
              </w:rPr>
            </w:pPr>
            <w:r>
              <w:rPr>
                <w:rFonts w:eastAsiaTheme="majorEastAsia" w:cstheme="majorBidi"/>
                <w:bCs/>
              </w:rPr>
              <w:t>Analista de procesos de auditorias</w:t>
            </w:r>
          </w:p>
        </w:tc>
        <w:tc>
          <w:tcPr>
            <w:tcW w:w="651" w:type="pct"/>
            <w:vAlign w:val="center"/>
          </w:tcPr>
          <w:p w14:paraId="3D6D55B8" w14:textId="2C8BBEF6" w:rsidR="001D7CE6" w:rsidRPr="00DB4E3F" w:rsidRDefault="001D7CE6" w:rsidP="00DF16B9">
            <w:pPr>
              <w:jc w:val="center"/>
            </w:pPr>
            <w:r>
              <w:t>N/A</w:t>
            </w:r>
          </w:p>
        </w:tc>
      </w:tr>
      <w:tr w:rsidR="001D7CE6" w:rsidRPr="00DB4E3F" w14:paraId="48C501E6" w14:textId="77777777" w:rsidTr="008512A6">
        <w:trPr>
          <w:trHeight w:val="2237"/>
        </w:trPr>
        <w:tc>
          <w:tcPr>
            <w:tcW w:w="682" w:type="pct"/>
            <w:vMerge/>
            <w:vAlign w:val="center"/>
          </w:tcPr>
          <w:p w14:paraId="7F06A485" w14:textId="77777777" w:rsidR="001D7CE6" w:rsidRDefault="001D7CE6" w:rsidP="00DF16B9">
            <w:pPr>
              <w:spacing w:after="120"/>
              <w:rPr>
                <w:rFonts w:eastAsiaTheme="majorEastAsia" w:cstheme="majorBidi"/>
                <w:b/>
                <w:bCs/>
              </w:rPr>
            </w:pPr>
          </w:p>
        </w:tc>
        <w:tc>
          <w:tcPr>
            <w:tcW w:w="1125" w:type="pct"/>
            <w:vAlign w:val="center"/>
          </w:tcPr>
          <w:p w14:paraId="3CE282E5" w14:textId="1F0D2BE3" w:rsidR="001D7CE6" w:rsidRPr="00935071" w:rsidRDefault="001D7CE6" w:rsidP="00DF16B9">
            <w:pPr>
              <w:pStyle w:val="Texto"/>
              <w:spacing w:before="0"/>
              <w:ind w:left="0"/>
              <w:rPr>
                <w:lang w:val="es-ES"/>
              </w:rPr>
            </w:pPr>
            <w:r>
              <w:rPr>
                <w:lang w:val="es-ES"/>
              </w:rPr>
              <w:t>Verificar las prioridades y/o solicitudes realizadas por parte del cliente interno.</w:t>
            </w:r>
          </w:p>
        </w:tc>
        <w:tc>
          <w:tcPr>
            <w:tcW w:w="607" w:type="pct"/>
            <w:vAlign w:val="center"/>
          </w:tcPr>
          <w:p w14:paraId="58C45957" w14:textId="6F532884" w:rsidR="001D7CE6" w:rsidRDefault="001D7CE6" w:rsidP="00DF16B9">
            <w:pPr>
              <w:spacing w:after="120"/>
              <w:jc w:val="center"/>
              <w:rPr>
                <w:rFonts w:eastAsiaTheme="majorEastAsia" w:cstheme="majorBidi"/>
                <w:bCs/>
              </w:rPr>
            </w:pPr>
            <w:r>
              <w:rPr>
                <w:rFonts w:eastAsiaTheme="majorEastAsia" w:cstheme="majorBidi"/>
                <w:bCs/>
              </w:rPr>
              <w:t>Diaria</w:t>
            </w:r>
          </w:p>
        </w:tc>
        <w:tc>
          <w:tcPr>
            <w:tcW w:w="526" w:type="pct"/>
            <w:vAlign w:val="center"/>
          </w:tcPr>
          <w:p w14:paraId="7FA449C0" w14:textId="2FB47609" w:rsidR="001D7CE6" w:rsidRDefault="001D7CE6" w:rsidP="00DF16B9">
            <w:pPr>
              <w:spacing w:after="120"/>
              <w:jc w:val="center"/>
              <w:rPr>
                <w:rFonts w:eastAsiaTheme="majorEastAsia" w:cstheme="majorBidi"/>
                <w:bCs/>
              </w:rPr>
            </w:pPr>
            <w:r>
              <w:rPr>
                <w:rFonts w:eastAsiaTheme="majorEastAsia" w:cstheme="majorBidi"/>
                <w:bCs/>
              </w:rPr>
              <w:t>Supervisor de muestreos</w:t>
            </w:r>
          </w:p>
        </w:tc>
        <w:tc>
          <w:tcPr>
            <w:tcW w:w="902" w:type="pct"/>
            <w:vAlign w:val="center"/>
          </w:tcPr>
          <w:p w14:paraId="5CAE4136" w14:textId="392111A2" w:rsidR="001D7CE6" w:rsidRDefault="001D7CE6" w:rsidP="00DF16B9">
            <w:pPr>
              <w:spacing w:after="120"/>
              <w:jc w:val="center"/>
              <w:rPr>
                <w:lang w:val="es-ES"/>
              </w:rPr>
            </w:pPr>
            <w:r>
              <w:rPr>
                <w:lang w:val="es-ES"/>
              </w:rPr>
              <w:t>N/A</w:t>
            </w:r>
          </w:p>
        </w:tc>
        <w:tc>
          <w:tcPr>
            <w:tcW w:w="507" w:type="pct"/>
            <w:vAlign w:val="center"/>
          </w:tcPr>
          <w:p w14:paraId="24089534" w14:textId="14F01F88" w:rsidR="001D7CE6" w:rsidRDefault="001D7CE6" w:rsidP="00DF16B9">
            <w:pPr>
              <w:spacing w:after="120"/>
              <w:jc w:val="center"/>
              <w:rPr>
                <w:rFonts w:eastAsiaTheme="majorEastAsia" w:cstheme="majorBidi"/>
                <w:bCs/>
              </w:rPr>
            </w:pPr>
            <w:r>
              <w:rPr>
                <w:rFonts w:eastAsiaTheme="majorEastAsia" w:cstheme="majorBidi"/>
                <w:bCs/>
              </w:rPr>
              <w:t>Coordinador de procesos</w:t>
            </w:r>
          </w:p>
        </w:tc>
        <w:tc>
          <w:tcPr>
            <w:tcW w:w="651" w:type="pct"/>
            <w:vAlign w:val="center"/>
          </w:tcPr>
          <w:p w14:paraId="7850A489" w14:textId="3591021D" w:rsidR="001D7CE6" w:rsidRDefault="001D7CE6" w:rsidP="00DF16B9">
            <w:pPr>
              <w:jc w:val="center"/>
            </w:pPr>
            <w:r>
              <w:t>N/A</w:t>
            </w:r>
          </w:p>
        </w:tc>
      </w:tr>
      <w:tr w:rsidR="001D7CE6" w:rsidRPr="00DB4E3F" w14:paraId="6229EAB9" w14:textId="77777777" w:rsidTr="008512A6">
        <w:trPr>
          <w:trHeight w:val="2237"/>
        </w:trPr>
        <w:tc>
          <w:tcPr>
            <w:tcW w:w="682" w:type="pct"/>
            <w:vMerge/>
            <w:vAlign w:val="center"/>
          </w:tcPr>
          <w:p w14:paraId="11422B40" w14:textId="77777777" w:rsidR="001D7CE6" w:rsidRDefault="001D7CE6" w:rsidP="00DF16B9">
            <w:pPr>
              <w:spacing w:after="120"/>
              <w:rPr>
                <w:rFonts w:eastAsiaTheme="majorEastAsia" w:cstheme="majorBidi"/>
                <w:b/>
                <w:bCs/>
              </w:rPr>
            </w:pPr>
          </w:p>
        </w:tc>
        <w:tc>
          <w:tcPr>
            <w:tcW w:w="1125" w:type="pct"/>
            <w:vAlign w:val="center"/>
          </w:tcPr>
          <w:p w14:paraId="41CEA900" w14:textId="77777777" w:rsidR="001D7CE6" w:rsidRDefault="001D7CE6" w:rsidP="00DF16B9">
            <w:pPr>
              <w:pStyle w:val="Texto"/>
              <w:spacing w:before="0"/>
              <w:ind w:left="0"/>
              <w:rPr>
                <w:lang w:val="es-ES"/>
              </w:rPr>
            </w:pPr>
            <w:r>
              <w:rPr>
                <w:lang w:val="es-ES"/>
              </w:rPr>
              <w:t xml:space="preserve">En los muestreos de índice de madurez </w:t>
            </w:r>
            <w:proofErr w:type="spellStart"/>
            <w:r>
              <w:rPr>
                <w:lang w:val="es-ES"/>
              </w:rPr>
              <w:t>pre-madurante</w:t>
            </w:r>
            <w:proofErr w:type="spellEnd"/>
            <w:r>
              <w:rPr>
                <w:lang w:val="es-ES"/>
              </w:rPr>
              <w:t xml:space="preserve"> se deberá corroborar que:</w:t>
            </w:r>
          </w:p>
          <w:p w14:paraId="16B23896" w14:textId="77777777" w:rsidR="001D7CE6" w:rsidRDefault="001D7CE6" w:rsidP="00DF16B9">
            <w:pPr>
              <w:pStyle w:val="Texto"/>
              <w:numPr>
                <w:ilvl w:val="0"/>
                <w:numId w:val="24"/>
              </w:numPr>
              <w:spacing w:before="0"/>
              <w:rPr>
                <w:lang w:val="es-ES"/>
              </w:rPr>
            </w:pPr>
            <w:r>
              <w:rPr>
                <w:lang w:val="es-ES"/>
              </w:rPr>
              <w:t>Lote a evaluar tenga un tiempo de suspensión de riego 45 días antes de la aplicación de madurantes.</w:t>
            </w:r>
          </w:p>
          <w:p w14:paraId="53EB90CA" w14:textId="38C15283" w:rsidR="001D7CE6" w:rsidRDefault="001D7CE6" w:rsidP="00DF16B9">
            <w:pPr>
              <w:pStyle w:val="Texto"/>
              <w:numPr>
                <w:ilvl w:val="0"/>
                <w:numId w:val="24"/>
              </w:numPr>
              <w:spacing w:before="0"/>
              <w:rPr>
                <w:lang w:val="es-ES"/>
              </w:rPr>
            </w:pPr>
            <w:r>
              <w:rPr>
                <w:lang w:val="es-ES"/>
              </w:rPr>
              <w:lastRenderedPageBreak/>
              <w:t>Evaluación sea 10 días previo a la aplicación de madurantes.</w:t>
            </w:r>
          </w:p>
          <w:p w14:paraId="6B8746B3" w14:textId="77777777" w:rsidR="001D7CE6" w:rsidRDefault="001D7CE6" w:rsidP="001C1CC1">
            <w:pPr>
              <w:pStyle w:val="Texto"/>
              <w:spacing w:before="0"/>
              <w:ind w:left="720"/>
              <w:rPr>
                <w:lang w:val="es-ES"/>
              </w:rPr>
            </w:pPr>
          </w:p>
          <w:p w14:paraId="02860EAF" w14:textId="23E8D9D9" w:rsidR="001D7CE6" w:rsidRDefault="001D7CE6" w:rsidP="00DF16B9">
            <w:pPr>
              <w:pStyle w:val="Texto"/>
              <w:numPr>
                <w:ilvl w:val="0"/>
                <w:numId w:val="24"/>
              </w:numPr>
              <w:spacing w:before="0"/>
              <w:rPr>
                <w:lang w:val="es-ES"/>
              </w:rPr>
            </w:pPr>
            <w:r>
              <w:rPr>
                <w:lang w:val="es-ES"/>
              </w:rPr>
              <w:t>Consultar Con las distintas fincas la información sobre la última actividad de riego.</w:t>
            </w:r>
          </w:p>
          <w:p w14:paraId="36FA11E1" w14:textId="77777777" w:rsidR="001D7CE6" w:rsidRDefault="001D7CE6" w:rsidP="001C1CC1">
            <w:pPr>
              <w:pStyle w:val="Texto"/>
              <w:spacing w:before="0"/>
              <w:ind w:left="720"/>
              <w:rPr>
                <w:lang w:val="es-ES"/>
              </w:rPr>
            </w:pPr>
          </w:p>
          <w:p w14:paraId="2025D759" w14:textId="77777777" w:rsidR="001D7CE6" w:rsidRDefault="001D7CE6" w:rsidP="001C1CC1">
            <w:pPr>
              <w:pStyle w:val="Texto"/>
              <w:numPr>
                <w:ilvl w:val="0"/>
                <w:numId w:val="24"/>
              </w:numPr>
              <w:spacing w:before="0"/>
              <w:rPr>
                <w:lang w:val="es-ES"/>
              </w:rPr>
            </w:pPr>
            <w:r>
              <w:rPr>
                <w:lang w:val="es-ES"/>
              </w:rPr>
              <w:t>Verificar en los grupos de WhatsApp y validar la información de lotes aplicados con el departamento de agronomía.</w:t>
            </w:r>
          </w:p>
          <w:p w14:paraId="66C33DC2" w14:textId="77777777" w:rsidR="001D7CE6" w:rsidRDefault="001D7CE6" w:rsidP="001C1CC1">
            <w:pPr>
              <w:pStyle w:val="Prrafodelista"/>
            </w:pPr>
          </w:p>
          <w:p w14:paraId="187D8841" w14:textId="77777777" w:rsidR="001D7CE6" w:rsidRDefault="001D7CE6" w:rsidP="00CC44EF">
            <w:pPr>
              <w:pStyle w:val="Texto"/>
              <w:numPr>
                <w:ilvl w:val="0"/>
                <w:numId w:val="24"/>
              </w:numPr>
              <w:spacing w:before="0"/>
              <w:rPr>
                <w:lang w:val="es-ES"/>
              </w:rPr>
            </w:pPr>
            <w:r>
              <w:rPr>
                <w:lang w:val="es-ES"/>
              </w:rPr>
              <w:t>Consultar el historial de lluvias a nivel de fincas en la aplicación móvil de ingeniería agrícola.</w:t>
            </w:r>
          </w:p>
          <w:p w14:paraId="22E0DEA3" w14:textId="77777777" w:rsidR="001D7CE6" w:rsidRDefault="001D7CE6" w:rsidP="00CC44EF">
            <w:pPr>
              <w:pStyle w:val="Prrafodelista"/>
            </w:pPr>
          </w:p>
          <w:p w14:paraId="4BEB5AA4" w14:textId="77777777" w:rsidR="001D7CE6" w:rsidRDefault="001D7CE6" w:rsidP="00CC44EF">
            <w:pPr>
              <w:pStyle w:val="Texto"/>
              <w:numPr>
                <w:ilvl w:val="0"/>
                <w:numId w:val="24"/>
              </w:numPr>
              <w:spacing w:before="0"/>
              <w:rPr>
                <w:lang w:val="es-ES"/>
              </w:rPr>
            </w:pPr>
            <w:r>
              <w:rPr>
                <w:lang w:val="es-ES"/>
              </w:rPr>
              <w:t xml:space="preserve">Programar a los evaluadores asignado transporte, finca, lote, </w:t>
            </w:r>
            <w:r>
              <w:rPr>
                <w:lang w:val="es-ES"/>
              </w:rPr>
              <w:lastRenderedPageBreak/>
              <w:t>división, numero de muestras y tipo de muestreo.</w:t>
            </w:r>
          </w:p>
          <w:p w14:paraId="1F011202" w14:textId="77777777" w:rsidR="001D7CE6" w:rsidRDefault="001D7CE6" w:rsidP="00CC44EF">
            <w:pPr>
              <w:pStyle w:val="Prrafodelista"/>
            </w:pPr>
          </w:p>
          <w:p w14:paraId="5750C82A" w14:textId="6698AEA5" w:rsidR="001D7CE6" w:rsidRDefault="001D7CE6" w:rsidP="00CC44EF">
            <w:pPr>
              <w:pStyle w:val="Texto"/>
              <w:spacing w:before="0"/>
              <w:ind w:left="0"/>
              <w:rPr>
                <w:lang w:val="es-ES"/>
              </w:rPr>
            </w:pPr>
            <w:r>
              <w:rPr>
                <w:lang w:val="es-ES"/>
              </w:rPr>
              <w:t xml:space="preserve">En los muestreos de índice de madurez </w:t>
            </w:r>
            <w:proofErr w:type="spellStart"/>
            <w:r>
              <w:rPr>
                <w:lang w:val="es-ES"/>
              </w:rPr>
              <w:t>pre-cosecha</w:t>
            </w:r>
            <w:proofErr w:type="spellEnd"/>
            <w:r>
              <w:rPr>
                <w:lang w:val="es-ES"/>
              </w:rPr>
              <w:t xml:space="preserve"> se deberá corroborar que para el primer y segundo tercio se cumpla con:</w:t>
            </w:r>
          </w:p>
          <w:p w14:paraId="0A70E582" w14:textId="11F5EFA3" w:rsidR="001D7CE6" w:rsidRDefault="001D7CE6" w:rsidP="00CC44EF">
            <w:pPr>
              <w:pStyle w:val="Texto"/>
              <w:numPr>
                <w:ilvl w:val="0"/>
                <w:numId w:val="26"/>
              </w:numPr>
              <w:spacing w:before="0"/>
              <w:ind w:left="416" w:firstLine="0"/>
              <w:rPr>
                <w:lang w:val="es-ES"/>
              </w:rPr>
            </w:pPr>
            <w:r>
              <w:rPr>
                <w:lang w:val="es-ES"/>
              </w:rPr>
              <w:t>Lote cumpla con los 45 días madurante</w:t>
            </w:r>
          </w:p>
          <w:p w14:paraId="22F6F6EA" w14:textId="116DF0ED" w:rsidR="001D7CE6" w:rsidRDefault="001D7CE6" w:rsidP="00CC44EF">
            <w:pPr>
              <w:pStyle w:val="Texto"/>
              <w:numPr>
                <w:ilvl w:val="0"/>
                <w:numId w:val="26"/>
              </w:numPr>
              <w:spacing w:before="0"/>
              <w:ind w:left="416" w:firstLine="0"/>
              <w:rPr>
                <w:lang w:val="es-ES"/>
              </w:rPr>
            </w:pPr>
            <w:r>
              <w:rPr>
                <w:lang w:val="es-ES"/>
              </w:rPr>
              <w:t>Lote sea &gt;= 10.5 meses de edad.</w:t>
            </w:r>
          </w:p>
          <w:p w14:paraId="41C0609B" w14:textId="22D63DEB" w:rsidR="001D7CE6" w:rsidRDefault="001D7CE6" w:rsidP="00CC44EF">
            <w:pPr>
              <w:pStyle w:val="Texto"/>
              <w:numPr>
                <w:ilvl w:val="0"/>
                <w:numId w:val="26"/>
              </w:numPr>
              <w:spacing w:before="0"/>
              <w:ind w:left="416" w:firstLine="0"/>
              <w:rPr>
                <w:lang w:val="es-ES"/>
              </w:rPr>
            </w:pPr>
            <w:r>
              <w:rPr>
                <w:lang w:val="es-ES"/>
              </w:rPr>
              <w:t>Lote sea prioridad o solicitud por parte del cliente interno.</w:t>
            </w:r>
          </w:p>
          <w:p w14:paraId="10123006" w14:textId="03DDE787" w:rsidR="001D7CE6" w:rsidRDefault="001D7CE6" w:rsidP="00CC44EF">
            <w:pPr>
              <w:pStyle w:val="Texto"/>
              <w:numPr>
                <w:ilvl w:val="0"/>
                <w:numId w:val="26"/>
              </w:numPr>
              <w:spacing w:before="0"/>
              <w:ind w:left="416" w:firstLine="0"/>
              <w:rPr>
                <w:lang w:val="es-ES"/>
              </w:rPr>
            </w:pPr>
            <w:r>
              <w:rPr>
                <w:lang w:val="es-ES"/>
              </w:rPr>
              <w:t>Lote este contenido en la semana actual y posterior del balance general de cosecha.</w:t>
            </w:r>
          </w:p>
          <w:p w14:paraId="7307CA15" w14:textId="211441CB" w:rsidR="001D7CE6" w:rsidRDefault="001D7CE6" w:rsidP="006D30A7">
            <w:pPr>
              <w:pStyle w:val="Texto"/>
              <w:spacing w:before="0"/>
              <w:ind w:left="0"/>
              <w:rPr>
                <w:lang w:val="es-ES"/>
              </w:rPr>
            </w:pPr>
            <w:r>
              <w:rPr>
                <w:lang w:val="es-ES"/>
              </w:rPr>
              <w:t>Para los lotes programados en el tercer tercio considerar lo siguiente:</w:t>
            </w:r>
          </w:p>
          <w:p w14:paraId="15780B8B" w14:textId="77777777" w:rsidR="001D7CE6" w:rsidRDefault="001D7CE6" w:rsidP="006D30A7">
            <w:pPr>
              <w:pStyle w:val="Texto"/>
              <w:numPr>
                <w:ilvl w:val="0"/>
                <w:numId w:val="26"/>
              </w:numPr>
              <w:spacing w:before="0"/>
              <w:ind w:left="416" w:firstLine="0"/>
              <w:rPr>
                <w:lang w:val="es-ES"/>
              </w:rPr>
            </w:pPr>
            <w:r>
              <w:rPr>
                <w:lang w:val="es-ES"/>
              </w:rPr>
              <w:t>Lote sea prioridad o solicitud por parte del cliente interno.</w:t>
            </w:r>
          </w:p>
          <w:p w14:paraId="640921CD" w14:textId="77777777" w:rsidR="001D7CE6" w:rsidRDefault="001D7CE6" w:rsidP="006D30A7">
            <w:pPr>
              <w:pStyle w:val="Texto"/>
              <w:spacing w:before="0"/>
              <w:ind w:left="0"/>
              <w:rPr>
                <w:lang w:val="es-ES"/>
              </w:rPr>
            </w:pPr>
          </w:p>
          <w:p w14:paraId="09B82BFA" w14:textId="67F55FF4" w:rsidR="001D7CE6" w:rsidRPr="001D7CE6" w:rsidRDefault="001D7CE6" w:rsidP="001D7CE6">
            <w:pPr>
              <w:pStyle w:val="Texto"/>
              <w:numPr>
                <w:ilvl w:val="0"/>
                <w:numId w:val="26"/>
              </w:numPr>
              <w:spacing w:before="0"/>
              <w:ind w:left="416" w:firstLine="0"/>
              <w:rPr>
                <w:lang w:val="es-ES"/>
              </w:rPr>
            </w:pPr>
            <w:r>
              <w:rPr>
                <w:lang w:val="es-ES"/>
              </w:rPr>
              <w:t>Lote este contenido en la semana actual y posterior del balance general de cosecha.</w:t>
            </w:r>
          </w:p>
          <w:p w14:paraId="2B9B8F4D" w14:textId="77777777" w:rsidR="001D7CE6" w:rsidRDefault="001D7CE6" w:rsidP="00CC44EF">
            <w:pPr>
              <w:pStyle w:val="Texto"/>
              <w:spacing w:before="0"/>
              <w:ind w:left="0"/>
              <w:rPr>
                <w:lang w:val="es-ES"/>
              </w:rPr>
            </w:pPr>
          </w:p>
          <w:p w14:paraId="3281F138" w14:textId="67D75BD8" w:rsidR="001D7CE6" w:rsidRPr="00CC44EF" w:rsidRDefault="001D7CE6" w:rsidP="00CC44EF">
            <w:pPr>
              <w:pStyle w:val="Texto"/>
              <w:spacing w:before="0"/>
              <w:ind w:left="0"/>
              <w:rPr>
                <w:lang w:val="es-ES"/>
              </w:rPr>
            </w:pPr>
          </w:p>
        </w:tc>
        <w:tc>
          <w:tcPr>
            <w:tcW w:w="607" w:type="pct"/>
            <w:vAlign w:val="center"/>
          </w:tcPr>
          <w:p w14:paraId="3E0FC94F" w14:textId="709FD363" w:rsidR="001D7CE6" w:rsidRDefault="007E6893" w:rsidP="00DF16B9">
            <w:pPr>
              <w:spacing w:after="120"/>
              <w:jc w:val="center"/>
              <w:rPr>
                <w:rFonts w:eastAsiaTheme="majorEastAsia" w:cstheme="majorBidi"/>
                <w:bCs/>
              </w:rPr>
            </w:pPr>
            <w:r>
              <w:rPr>
                <w:rFonts w:eastAsiaTheme="majorEastAsia" w:cstheme="majorBidi"/>
                <w:bCs/>
              </w:rPr>
              <w:lastRenderedPageBreak/>
              <w:t>Diaria</w:t>
            </w:r>
          </w:p>
        </w:tc>
        <w:tc>
          <w:tcPr>
            <w:tcW w:w="526" w:type="pct"/>
            <w:vAlign w:val="center"/>
          </w:tcPr>
          <w:p w14:paraId="7EAABEFA" w14:textId="0431B7F2" w:rsidR="007E6893" w:rsidRDefault="007E6893" w:rsidP="007E6893">
            <w:pPr>
              <w:spacing w:after="120"/>
              <w:jc w:val="center"/>
              <w:rPr>
                <w:rFonts w:eastAsiaTheme="majorEastAsia" w:cstheme="majorBidi"/>
                <w:bCs/>
              </w:rPr>
            </w:pPr>
            <w:r>
              <w:rPr>
                <w:rFonts w:eastAsiaTheme="majorEastAsia" w:cstheme="majorBidi"/>
                <w:bCs/>
              </w:rPr>
              <w:t>Supervisor de muestreos</w:t>
            </w:r>
          </w:p>
        </w:tc>
        <w:tc>
          <w:tcPr>
            <w:tcW w:w="902" w:type="pct"/>
            <w:vAlign w:val="center"/>
          </w:tcPr>
          <w:p w14:paraId="776D7082" w14:textId="67BCFA4D" w:rsidR="001D7CE6" w:rsidRDefault="007E6893" w:rsidP="00DF16B9">
            <w:pPr>
              <w:spacing w:after="120"/>
              <w:jc w:val="center"/>
              <w:rPr>
                <w:lang w:val="es-ES"/>
              </w:rPr>
            </w:pPr>
            <w:r>
              <w:rPr>
                <w:lang w:val="es-ES"/>
              </w:rPr>
              <w:t>N/A</w:t>
            </w:r>
          </w:p>
        </w:tc>
        <w:tc>
          <w:tcPr>
            <w:tcW w:w="507" w:type="pct"/>
            <w:vAlign w:val="center"/>
          </w:tcPr>
          <w:p w14:paraId="3C821673" w14:textId="31A6E0AE" w:rsidR="001D7CE6" w:rsidRDefault="007E6893" w:rsidP="00DF16B9">
            <w:pPr>
              <w:spacing w:after="120"/>
              <w:jc w:val="center"/>
              <w:rPr>
                <w:rFonts w:eastAsiaTheme="majorEastAsia" w:cstheme="majorBidi"/>
                <w:bCs/>
              </w:rPr>
            </w:pPr>
            <w:r>
              <w:rPr>
                <w:rFonts w:eastAsiaTheme="majorEastAsia" w:cstheme="majorBidi"/>
                <w:bCs/>
              </w:rPr>
              <w:t>Coordinador de procesos</w:t>
            </w:r>
          </w:p>
        </w:tc>
        <w:tc>
          <w:tcPr>
            <w:tcW w:w="651" w:type="pct"/>
            <w:vAlign w:val="center"/>
          </w:tcPr>
          <w:p w14:paraId="65A410EB" w14:textId="7832DE3F" w:rsidR="001D7CE6" w:rsidRDefault="007E6893" w:rsidP="00DF16B9">
            <w:pPr>
              <w:jc w:val="center"/>
            </w:pPr>
            <w:r>
              <w:t>N/A</w:t>
            </w:r>
          </w:p>
        </w:tc>
      </w:tr>
      <w:tr w:rsidR="001D7CE6" w:rsidRPr="00DB4E3F" w14:paraId="592FF84B" w14:textId="77777777" w:rsidTr="008512A6">
        <w:trPr>
          <w:trHeight w:val="2237"/>
        </w:trPr>
        <w:tc>
          <w:tcPr>
            <w:tcW w:w="682" w:type="pct"/>
            <w:vMerge w:val="restart"/>
            <w:vAlign w:val="center"/>
          </w:tcPr>
          <w:p w14:paraId="04C5B718" w14:textId="3E6E56AD" w:rsidR="00C307EA" w:rsidRDefault="00C307EA" w:rsidP="009C3CCA">
            <w:pPr>
              <w:spacing w:after="120"/>
              <w:jc w:val="center"/>
              <w:rPr>
                <w:rFonts w:eastAsiaTheme="majorEastAsia" w:cstheme="majorBidi"/>
                <w:b/>
                <w:bCs/>
              </w:rPr>
            </w:pPr>
            <w:r>
              <w:rPr>
                <w:rFonts w:eastAsiaTheme="majorEastAsia" w:cstheme="majorBidi"/>
                <w:b/>
                <w:bCs/>
              </w:rPr>
              <w:lastRenderedPageBreak/>
              <w:t>Hacer</w:t>
            </w:r>
          </w:p>
        </w:tc>
        <w:tc>
          <w:tcPr>
            <w:tcW w:w="1125" w:type="pct"/>
            <w:vAlign w:val="center"/>
          </w:tcPr>
          <w:p w14:paraId="300DB5D0" w14:textId="6D4D039A" w:rsidR="003B44DB" w:rsidRDefault="003B44DB" w:rsidP="00B26134">
            <w:pPr>
              <w:pStyle w:val="Texto"/>
              <w:spacing w:before="0"/>
              <w:ind w:left="0"/>
              <w:rPr>
                <w:lang w:val="es-ES"/>
              </w:rPr>
            </w:pPr>
            <w:r>
              <w:rPr>
                <w:lang w:val="es-ES"/>
              </w:rPr>
              <w:t>E</w:t>
            </w:r>
            <w:r w:rsidR="00B26134">
              <w:rPr>
                <w:lang w:val="es-ES"/>
              </w:rPr>
              <w:t>l supervisor de muestreos deberá generar</w:t>
            </w:r>
            <w:r>
              <w:rPr>
                <w:lang w:val="es-ES"/>
              </w:rPr>
              <w:t xml:space="preserve"> </w:t>
            </w:r>
            <w:r w:rsidR="00B26134">
              <w:rPr>
                <w:lang w:val="es-ES"/>
              </w:rPr>
              <w:t>una distribución</w:t>
            </w:r>
            <w:r w:rsidR="00A24B4D">
              <w:rPr>
                <w:lang w:val="es-ES"/>
              </w:rPr>
              <w:t xml:space="preserve"> </w:t>
            </w:r>
            <w:r w:rsidR="00B26134">
              <w:rPr>
                <w:lang w:val="es-ES"/>
              </w:rPr>
              <w:t>acuerd</w:t>
            </w:r>
            <w:r w:rsidR="00A24B4D">
              <w:rPr>
                <w:lang w:val="es-ES"/>
              </w:rPr>
              <w:t>e</w:t>
            </w:r>
            <w:r w:rsidR="00B26134">
              <w:rPr>
                <w:lang w:val="es-ES"/>
              </w:rPr>
              <w:t xml:space="preserve"> a las eficiencias establecidas para asignar tareas a cada uno de los involucrados.</w:t>
            </w:r>
          </w:p>
        </w:tc>
        <w:tc>
          <w:tcPr>
            <w:tcW w:w="607" w:type="pct"/>
            <w:vAlign w:val="center"/>
          </w:tcPr>
          <w:p w14:paraId="1904B8D8" w14:textId="49AB5076" w:rsidR="001D7CE6" w:rsidRDefault="003B44DB" w:rsidP="00DF16B9">
            <w:pPr>
              <w:spacing w:after="120"/>
              <w:jc w:val="center"/>
              <w:rPr>
                <w:rFonts w:eastAsiaTheme="majorEastAsia" w:cstheme="majorBidi"/>
                <w:bCs/>
              </w:rPr>
            </w:pPr>
            <w:r>
              <w:rPr>
                <w:rFonts w:eastAsiaTheme="majorEastAsia" w:cstheme="majorBidi"/>
                <w:bCs/>
              </w:rPr>
              <w:t>Diaria</w:t>
            </w:r>
          </w:p>
        </w:tc>
        <w:tc>
          <w:tcPr>
            <w:tcW w:w="526" w:type="pct"/>
            <w:vAlign w:val="center"/>
          </w:tcPr>
          <w:p w14:paraId="6533E67F" w14:textId="106CBE6E" w:rsidR="001D7CE6" w:rsidRDefault="003B44DB" w:rsidP="00DF16B9">
            <w:pPr>
              <w:spacing w:after="120"/>
              <w:jc w:val="center"/>
              <w:rPr>
                <w:rFonts w:eastAsiaTheme="majorEastAsia" w:cstheme="majorBidi"/>
                <w:bCs/>
              </w:rPr>
            </w:pPr>
            <w:r>
              <w:rPr>
                <w:rFonts w:eastAsiaTheme="majorEastAsia" w:cstheme="majorBidi"/>
                <w:bCs/>
              </w:rPr>
              <w:t>Supervisor de muestreos</w:t>
            </w:r>
          </w:p>
        </w:tc>
        <w:tc>
          <w:tcPr>
            <w:tcW w:w="902" w:type="pct"/>
            <w:vAlign w:val="center"/>
          </w:tcPr>
          <w:p w14:paraId="131E808A" w14:textId="2DE31504" w:rsidR="001D7CE6" w:rsidRDefault="003B44DB" w:rsidP="0087206A">
            <w:pPr>
              <w:spacing w:after="120"/>
              <w:jc w:val="center"/>
              <w:rPr>
                <w:lang w:val="es-ES"/>
              </w:rPr>
            </w:pPr>
            <w:r>
              <w:rPr>
                <w:lang w:val="es-ES"/>
              </w:rPr>
              <w:t>Boletas de campo</w:t>
            </w:r>
          </w:p>
        </w:tc>
        <w:tc>
          <w:tcPr>
            <w:tcW w:w="507" w:type="pct"/>
            <w:vAlign w:val="center"/>
          </w:tcPr>
          <w:p w14:paraId="1435DEEA" w14:textId="3E282425" w:rsidR="001D7CE6" w:rsidRDefault="003B44DB" w:rsidP="00DF16B9">
            <w:pPr>
              <w:spacing w:after="120"/>
              <w:jc w:val="center"/>
              <w:rPr>
                <w:rFonts w:eastAsiaTheme="majorEastAsia" w:cstheme="majorBidi"/>
                <w:bCs/>
              </w:rPr>
            </w:pPr>
            <w:r>
              <w:rPr>
                <w:rFonts w:eastAsiaTheme="majorEastAsia" w:cstheme="majorBidi"/>
                <w:bCs/>
              </w:rPr>
              <w:t>Co</w:t>
            </w:r>
            <w:r w:rsidR="002D64FD">
              <w:rPr>
                <w:rFonts w:eastAsiaTheme="majorEastAsia" w:cstheme="majorBidi"/>
                <w:bCs/>
              </w:rPr>
              <w:t>ordinador de procesos</w:t>
            </w:r>
          </w:p>
        </w:tc>
        <w:tc>
          <w:tcPr>
            <w:tcW w:w="651" w:type="pct"/>
            <w:vAlign w:val="center"/>
          </w:tcPr>
          <w:p w14:paraId="71B573FF" w14:textId="435B0487" w:rsidR="001D7CE6" w:rsidRDefault="003B44DB" w:rsidP="00DF16B9">
            <w:pPr>
              <w:jc w:val="center"/>
            </w:pPr>
            <w:r>
              <w:t>N/A</w:t>
            </w:r>
          </w:p>
        </w:tc>
      </w:tr>
      <w:tr w:rsidR="001D7CE6" w:rsidRPr="00DB4E3F" w14:paraId="769DC720" w14:textId="77777777" w:rsidTr="008512A6">
        <w:trPr>
          <w:trHeight w:val="2237"/>
        </w:trPr>
        <w:tc>
          <w:tcPr>
            <w:tcW w:w="682" w:type="pct"/>
            <w:vMerge/>
            <w:vAlign w:val="center"/>
          </w:tcPr>
          <w:p w14:paraId="04C1ED74" w14:textId="77777777" w:rsidR="001D7CE6" w:rsidRDefault="001D7CE6" w:rsidP="00DF16B9">
            <w:pPr>
              <w:spacing w:after="120"/>
              <w:rPr>
                <w:rFonts w:eastAsiaTheme="majorEastAsia" w:cstheme="majorBidi"/>
                <w:b/>
                <w:bCs/>
              </w:rPr>
            </w:pPr>
          </w:p>
        </w:tc>
        <w:tc>
          <w:tcPr>
            <w:tcW w:w="1125" w:type="pct"/>
            <w:vAlign w:val="center"/>
          </w:tcPr>
          <w:p w14:paraId="28BCA78D" w14:textId="67EA7715" w:rsidR="001D7CE6" w:rsidRDefault="009C3CCA" w:rsidP="00A24B4D">
            <w:pPr>
              <w:pStyle w:val="Texto"/>
              <w:spacing w:before="0"/>
              <w:ind w:left="0"/>
              <w:rPr>
                <w:lang w:val="es-ES"/>
              </w:rPr>
            </w:pPr>
            <w:r>
              <w:rPr>
                <w:lang w:val="es-ES"/>
              </w:rPr>
              <w:t>El e</w:t>
            </w:r>
            <w:r w:rsidR="001000A2">
              <w:rPr>
                <w:lang w:val="es-ES"/>
              </w:rPr>
              <w:t xml:space="preserve">valuador o peón </w:t>
            </w:r>
            <w:r w:rsidR="00A24B4D">
              <w:rPr>
                <w:lang w:val="es-ES"/>
              </w:rPr>
              <w:t xml:space="preserve">con ayuda de la herramienta de </w:t>
            </w:r>
            <w:proofErr w:type="spellStart"/>
            <w:r w:rsidR="00A24B4D">
              <w:rPr>
                <w:lang w:val="es-ES"/>
              </w:rPr>
              <w:t>pdf</w:t>
            </w:r>
            <w:proofErr w:type="spellEnd"/>
            <w:r w:rsidR="00A24B4D">
              <w:rPr>
                <w:lang w:val="es-ES"/>
              </w:rPr>
              <w:t xml:space="preserve"> </w:t>
            </w:r>
            <w:proofErr w:type="spellStart"/>
            <w:r w:rsidR="00227190">
              <w:rPr>
                <w:lang w:val="es-ES"/>
              </w:rPr>
              <w:t>máp</w:t>
            </w:r>
            <w:proofErr w:type="spellEnd"/>
            <w:r w:rsidR="00A24B4D">
              <w:rPr>
                <w:lang w:val="es-ES"/>
              </w:rPr>
              <w:t xml:space="preserve"> </w:t>
            </w:r>
            <w:r w:rsidR="00C85618">
              <w:rPr>
                <w:lang w:val="es-ES"/>
              </w:rPr>
              <w:t>deberá</w:t>
            </w:r>
            <w:r w:rsidR="00A24B4D">
              <w:rPr>
                <w:lang w:val="es-ES"/>
              </w:rPr>
              <w:t xml:space="preserve"> descargar los mapas </w:t>
            </w:r>
            <w:r w:rsidR="001C7FF3">
              <w:rPr>
                <w:lang w:val="es-ES"/>
              </w:rPr>
              <w:t>debidamente geo</w:t>
            </w:r>
            <w:r w:rsidR="00C85618">
              <w:rPr>
                <w:lang w:val="es-ES"/>
              </w:rPr>
              <w:t xml:space="preserve"> referenciados</w:t>
            </w:r>
            <w:r w:rsidR="00600344">
              <w:rPr>
                <w:lang w:val="es-ES"/>
              </w:rPr>
              <w:t>,</w:t>
            </w:r>
            <w:r w:rsidR="00C85618">
              <w:rPr>
                <w:lang w:val="es-ES"/>
              </w:rPr>
              <w:t xml:space="preserve"> cada mapa cuenta con los siguientes datos.</w:t>
            </w:r>
          </w:p>
          <w:p w14:paraId="074043D4" w14:textId="77777777" w:rsidR="00C85618" w:rsidRDefault="00C85618" w:rsidP="00C85618">
            <w:pPr>
              <w:pStyle w:val="Texto"/>
              <w:numPr>
                <w:ilvl w:val="0"/>
                <w:numId w:val="32"/>
              </w:numPr>
              <w:spacing w:before="0"/>
              <w:rPr>
                <w:lang w:val="es-ES"/>
              </w:rPr>
            </w:pPr>
            <w:r>
              <w:rPr>
                <w:lang w:val="es-ES"/>
              </w:rPr>
              <w:t>sector a evaluar</w:t>
            </w:r>
          </w:p>
          <w:p w14:paraId="01AB7CBD" w14:textId="68C3B3DF" w:rsidR="00042AE6" w:rsidRDefault="002D64FD" w:rsidP="00C85618">
            <w:pPr>
              <w:pStyle w:val="Texto"/>
              <w:numPr>
                <w:ilvl w:val="0"/>
                <w:numId w:val="32"/>
              </w:numPr>
              <w:spacing w:before="0"/>
              <w:rPr>
                <w:lang w:val="es-ES"/>
              </w:rPr>
            </w:pPr>
            <w:r>
              <w:rPr>
                <w:lang w:val="es-ES"/>
              </w:rPr>
              <w:t>área</w:t>
            </w:r>
            <w:r w:rsidR="00042AE6">
              <w:rPr>
                <w:lang w:val="es-ES"/>
              </w:rPr>
              <w:t xml:space="preserve"> en % de cada sector</w:t>
            </w:r>
          </w:p>
          <w:p w14:paraId="5A240DC5" w14:textId="478F4560" w:rsidR="00042AE6" w:rsidRDefault="00042AE6" w:rsidP="00C85618">
            <w:pPr>
              <w:pStyle w:val="Texto"/>
              <w:numPr>
                <w:ilvl w:val="0"/>
                <w:numId w:val="32"/>
              </w:numPr>
              <w:spacing w:before="0"/>
              <w:rPr>
                <w:lang w:val="es-ES"/>
              </w:rPr>
            </w:pPr>
            <w:r>
              <w:rPr>
                <w:lang w:val="es-ES"/>
              </w:rPr>
              <w:lastRenderedPageBreak/>
              <w:t>identificación de cada punto de muestreo</w:t>
            </w:r>
          </w:p>
          <w:p w14:paraId="08A49DFC" w14:textId="77777777" w:rsidR="00042AE6" w:rsidRDefault="00042AE6" w:rsidP="00C85618">
            <w:pPr>
              <w:pStyle w:val="Texto"/>
              <w:numPr>
                <w:ilvl w:val="0"/>
                <w:numId w:val="32"/>
              </w:numPr>
              <w:spacing w:before="0"/>
              <w:rPr>
                <w:lang w:val="es-ES"/>
              </w:rPr>
            </w:pPr>
            <w:r>
              <w:rPr>
                <w:lang w:val="es-ES"/>
              </w:rPr>
              <w:t>nombre de finca</w:t>
            </w:r>
          </w:p>
          <w:p w14:paraId="1EBF3716" w14:textId="36D85DC2" w:rsidR="002D64FD" w:rsidRDefault="00042AE6" w:rsidP="00C85618">
            <w:pPr>
              <w:pStyle w:val="Texto"/>
              <w:numPr>
                <w:ilvl w:val="0"/>
                <w:numId w:val="32"/>
              </w:numPr>
              <w:spacing w:before="0"/>
              <w:rPr>
                <w:lang w:val="es-ES"/>
              </w:rPr>
            </w:pPr>
            <w:r>
              <w:rPr>
                <w:lang w:val="es-ES"/>
              </w:rPr>
              <w:t>lote a evaluar</w:t>
            </w:r>
          </w:p>
          <w:p w14:paraId="2591BCF6" w14:textId="630AE8E8" w:rsidR="002D64FD" w:rsidRDefault="002D64FD" w:rsidP="002D64FD">
            <w:pPr>
              <w:rPr>
                <w:lang w:val="es-ES"/>
              </w:rPr>
            </w:pPr>
          </w:p>
          <w:p w14:paraId="3495E752" w14:textId="77777777" w:rsidR="00042AE6" w:rsidRPr="002D64FD" w:rsidRDefault="00042AE6" w:rsidP="002D64FD">
            <w:pPr>
              <w:rPr>
                <w:lang w:val="es-ES"/>
              </w:rPr>
            </w:pPr>
          </w:p>
        </w:tc>
        <w:tc>
          <w:tcPr>
            <w:tcW w:w="607" w:type="pct"/>
            <w:vAlign w:val="center"/>
          </w:tcPr>
          <w:p w14:paraId="28B10675" w14:textId="317503FE" w:rsidR="001D7CE6" w:rsidRDefault="002B4EC3" w:rsidP="00DF16B9">
            <w:pPr>
              <w:spacing w:after="120"/>
              <w:jc w:val="center"/>
              <w:rPr>
                <w:rFonts w:eastAsiaTheme="majorEastAsia" w:cstheme="majorBidi"/>
                <w:bCs/>
              </w:rPr>
            </w:pPr>
            <w:r>
              <w:rPr>
                <w:rFonts w:eastAsiaTheme="majorEastAsia" w:cstheme="majorBidi"/>
                <w:bCs/>
              </w:rPr>
              <w:lastRenderedPageBreak/>
              <w:t>Diaria</w:t>
            </w:r>
          </w:p>
        </w:tc>
        <w:tc>
          <w:tcPr>
            <w:tcW w:w="526" w:type="pct"/>
            <w:vAlign w:val="center"/>
          </w:tcPr>
          <w:p w14:paraId="2A518A93" w14:textId="0E7ECBE9" w:rsidR="00980EC4" w:rsidRDefault="00980EC4" w:rsidP="00980EC4">
            <w:pPr>
              <w:spacing w:after="120"/>
              <w:jc w:val="center"/>
              <w:rPr>
                <w:rFonts w:eastAsiaTheme="majorEastAsia" w:cstheme="majorBidi"/>
                <w:bCs/>
              </w:rPr>
            </w:pPr>
            <w:r>
              <w:rPr>
                <w:rFonts w:eastAsiaTheme="majorEastAsia" w:cstheme="majorBidi"/>
                <w:bCs/>
              </w:rPr>
              <w:t>Supervisor de muestreos</w:t>
            </w:r>
          </w:p>
        </w:tc>
        <w:tc>
          <w:tcPr>
            <w:tcW w:w="902" w:type="pct"/>
            <w:vAlign w:val="center"/>
          </w:tcPr>
          <w:p w14:paraId="153DFB9A" w14:textId="240F2A27" w:rsidR="001D7CE6" w:rsidRDefault="00993956" w:rsidP="00DF16B9">
            <w:pPr>
              <w:spacing w:after="120"/>
              <w:jc w:val="center"/>
              <w:rPr>
                <w:lang w:val="es-ES"/>
              </w:rPr>
            </w:pPr>
            <w:r>
              <w:rPr>
                <w:lang w:val="es-ES"/>
              </w:rPr>
              <w:t>Boletas de campo</w:t>
            </w:r>
          </w:p>
        </w:tc>
        <w:tc>
          <w:tcPr>
            <w:tcW w:w="507" w:type="pct"/>
            <w:vAlign w:val="center"/>
          </w:tcPr>
          <w:p w14:paraId="05EA0064" w14:textId="69C43ADB" w:rsidR="001D7CE6" w:rsidRDefault="002D64FD" w:rsidP="00DF16B9">
            <w:pPr>
              <w:spacing w:after="120"/>
              <w:jc w:val="center"/>
              <w:rPr>
                <w:rFonts w:eastAsiaTheme="majorEastAsia" w:cstheme="majorBidi"/>
                <w:bCs/>
              </w:rPr>
            </w:pPr>
            <w:r>
              <w:rPr>
                <w:rFonts w:eastAsiaTheme="majorEastAsia" w:cstheme="majorBidi"/>
                <w:bCs/>
              </w:rPr>
              <w:t xml:space="preserve">Coordinador de </w:t>
            </w:r>
            <w:r w:rsidR="00471E07">
              <w:rPr>
                <w:rFonts w:eastAsiaTheme="majorEastAsia" w:cstheme="majorBidi"/>
                <w:bCs/>
              </w:rPr>
              <w:t>procesos</w:t>
            </w:r>
          </w:p>
        </w:tc>
        <w:tc>
          <w:tcPr>
            <w:tcW w:w="651" w:type="pct"/>
            <w:vAlign w:val="center"/>
          </w:tcPr>
          <w:p w14:paraId="7D1DADB4" w14:textId="62F6C6A6" w:rsidR="001D7CE6" w:rsidRDefault="00980EC4" w:rsidP="00DF16B9">
            <w:pPr>
              <w:jc w:val="center"/>
            </w:pPr>
            <w:r>
              <w:t>N/A</w:t>
            </w:r>
          </w:p>
        </w:tc>
      </w:tr>
      <w:tr w:rsidR="001D7CE6" w:rsidRPr="00DB4E3F" w14:paraId="67E574E5" w14:textId="77777777" w:rsidTr="008512A6">
        <w:trPr>
          <w:trHeight w:val="2237"/>
        </w:trPr>
        <w:tc>
          <w:tcPr>
            <w:tcW w:w="682" w:type="pct"/>
            <w:vMerge/>
            <w:vAlign w:val="center"/>
          </w:tcPr>
          <w:p w14:paraId="709EA159" w14:textId="77777777" w:rsidR="001D7CE6" w:rsidRDefault="001D7CE6" w:rsidP="00DF16B9">
            <w:pPr>
              <w:spacing w:after="120"/>
              <w:rPr>
                <w:rFonts w:eastAsiaTheme="majorEastAsia" w:cstheme="majorBidi"/>
                <w:b/>
                <w:bCs/>
              </w:rPr>
            </w:pPr>
          </w:p>
        </w:tc>
        <w:tc>
          <w:tcPr>
            <w:tcW w:w="1125" w:type="pct"/>
            <w:vAlign w:val="center"/>
          </w:tcPr>
          <w:p w14:paraId="0DE92F74" w14:textId="3B8D7003" w:rsidR="005D51FD" w:rsidRDefault="005D51FD" w:rsidP="00B334DE">
            <w:pPr>
              <w:pStyle w:val="Texto"/>
              <w:spacing w:before="0"/>
              <w:ind w:left="0"/>
              <w:rPr>
                <w:lang w:val="es-ES"/>
              </w:rPr>
            </w:pPr>
            <w:r>
              <w:rPr>
                <w:lang w:val="es-ES"/>
              </w:rPr>
              <w:t>El evaluador</w:t>
            </w:r>
            <w:r w:rsidR="002B27CF">
              <w:rPr>
                <w:lang w:val="es-ES"/>
              </w:rPr>
              <w:t xml:space="preserve"> o peón </w:t>
            </w:r>
            <w:r>
              <w:rPr>
                <w:lang w:val="es-ES"/>
              </w:rPr>
              <w:t>debe marcar el recorrido a la llegada de su muestra por ejecutar y documentar los factores a medir dentro de la muestra.</w:t>
            </w:r>
            <w:r w:rsidR="00D97659">
              <w:t xml:space="preserve"> </w:t>
            </w:r>
            <w:r w:rsidR="00D97659" w:rsidRPr="00D97659">
              <w:rPr>
                <w:lang w:val="es-ES"/>
              </w:rPr>
              <w:t xml:space="preserve">Se procede a mover los tallos de los surcos de los costados para delimitar los 2 metros de la muestra, así como también a separar las hojas de la parte baja del tallo para tener una mejor visibilidad de los posibles daños que se puedan detectar. En la medición de la muestra se dejará delimitado con los restos de los tallos utilizados a </w:t>
            </w:r>
            <w:proofErr w:type="spellStart"/>
            <w:r w:rsidR="00D97659" w:rsidRPr="00D97659">
              <w:rPr>
                <w:lang w:val="es-ES"/>
              </w:rPr>
              <w:t>brixear</w:t>
            </w:r>
            <w:proofErr w:type="spellEnd"/>
          </w:p>
          <w:p w14:paraId="32A91B8B" w14:textId="3677395C" w:rsidR="005D51FD" w:rsidRDefault="005D51FD" w:rsidP="00292B38">
            <w:pPr>
              <w:pStyle w:val="Texto"/>
              <w:numPr>
                <w:ilvl w:val="0"/>
                <w:numId w:val="28"/>
              </w:numPr>
              <w:spacing w:before="0"/>
              <w:rPr>
                <w:lang w:val="es-ES"/>
              </w:rPr>
            </w:pPr>
            <w:r>
              <w:rPr>
                <w:lang w:val="es-ES"/>
              </w:rPr>
              <w:lastRenderedPageBreak/>
              <w:t>Identificación de muestra (marcas con nylon).</w:t>
            </w:r>
          </w:p>
          <w:p w14:paraId="4F228B3C" w14:textId="3401DF19" w:rsidR="005D51FD" w:rsidRDefault="005D51FD" w:rsidP="00292B38">
            <w:pPr>
              <w:pStyle w:val="Texto"/>
              <w:numPr>
                <w:ilvl w:val="0"/>
                <w:numId w:val="28"/>
              </w:numPr>
              <w:spacing w:before="0"/>
              <w:rPr>
                <w:lang w:val="es-ES"/>
              </w:rPr>
            </w:pPr>
            <w:r>
              <w:rPr>
                <w:lang w:val="es-ES"/>
              </w:rPr>
              <w:t>Medición de longitud.</w:t>
            </w:r>
          </w:p>
          <w:p w14:paraId="16E048FA" w14:textId="151B9661" w:rsidR="005D51FD" w:rsidRDefault="005D51FD" w:rsidP="00292B38">
            <w:pPr>
              <w:pStyle w:val="Texto"/>
              <w:numPr>
                <w:ilvl w:val="0"/>
                <w:numId w:val="28"/>
              </w:numPr>
              <w:spacing w:before="0"/>
              <w:rPr>
                <w:lang w:val="es-ES"/>
              </w:rPr>
            </w:pPr>
            <w:r>
              <w:rPr>
                <w:lang w:val="es-ES"/>
              </w:rPr>
              <w:t xml:space="preserve">Conteo de población </w:t>
            </w:r>
          </w:p>
          <w:p w14:paraId="5E64C74D" w14:textId="377D1AA5" w:rsidR="00993956" w:rsidRDefault="00993956" w:rsidP="00292B38">
            <w:pPr>
              <w:pStyle w:val="Texto"/>
              <w:numPr>
                <w:ilvl w:val="0"/>
                <w:numId w:val="28"/>
              </w:numPr>
              <w:spacing w:before="0"/>
              <w:rPr>
                <w:lang w:val="es-ES"/>
              </w:rPr>
            </w:pPr>
            <w:r>
              <w:rPr>
                <w:lang w:val="es-ES"/>
              </w:rPr>
              <w:t xml:space="preserve">selección de tallos </w:t>
            </w:r>
          </w:p>
          <w:p w14:paraId="5574093A" w14:textId="024B26B5" w:rsidR="00993956" w:rsidRDefault="00993956" w:rsidP="00292B38">
            <w:pPr>
              <w:pStyle w:val="Texto"/>
              <w:numPr>
                <w:ilvl w:val="0"/>
                <w:numId w:val="28"/>
              </w:numPr>
              <w:spacing w:before="0"/>
              <w:rPr>
                <w:lang w:val="es-ES"/>
              </w:rPr>
            </w:pPr>
            <w:r>
              <w:rPr>
                <w:lang w:val="es-ES"/>
              </w:rPr>
              <w:t>conteo de daños</w:t>
            </w:r>
          </w:p>
          <w:p w14:paraId="1818B191" w14:textId="74D0E3BF" w:rsidR="00993956" w:rsidRDefault="00993956" w:rsidP="00292B38">
            <w:pPr>
              <w:pStyle w:val="Texto"/>
              <w:numPr>
                <w:ilvl w:val="0"/>
                <w:numId w:val="28"/>
              </w:numPr>
              <w:spacing w:before="0"/>
              <w:rPr>
                <w:lang w:val="es-ES"/>
              </w:rPr>
            </w:pPr>
            <w:r>
              <w:rPr>
                <w:lang w:val="es-ES"/>
              </w:rPr>
              <w:t>toma de lectura grados brix.</w:t>
            </w:r>
          </w:p>
          <w:p w14:paraId="0AACCBAF" w14:textId="0F11A2C4" w:rsidR="002B27CF" w:rsidRDefault="002B27CF" w:rsidP="00292B38">
            <w:pPr>
              <w:pStyle w:val="Texto"/>
              <w:numPr>
                <w:ilvl w:val="0"/>
                <w:numId w:val="28"/>
              </w:numPr>
              <w:spacing w:before="0"/>
              <w:rPr>
                <w:lang w:val="es-ES"/>
              </w:rPr>
            </w:pPr>
            <w:r>
              <w:rPr>
                <w:lang w:val="es-ES"/>
              </w:rPr>
              <w:t>% de humedad en suelo.</w:t>
            </w:r>
          </w:p>
          <w:p w14:paraId="73C167CC" w14:textId="552C90B8" w:rsidR="00F443B0" w:rsidRDefault="00F443B0" w:rsidP="00292B38">
            <w:pPr>
              <w:pStyle w:val="Texto"/>
              <w:numPr>
                <w:ilvl w:val="0"/>
                <w:numId w:val="28"/>
              </w:numPr>
              <w:spacing w:before="0"/>
              <w:rPr>
                <w:lang w:val="es-ES"/>
              </w:rPr>
            </w:pPr>
            <w:r>
              <w:rPr>
                <w:lang w:val="es-ES"/>
              </w:rPr>
              <w:t>% floración</w:t>
            </w:r>
          </w:p>
          <w:p w14:paraId="10A0BEB5" w14:textId="0F11A2C4" w:rsidR="005D51FD" w:rsidRDefault="005D51FD" w:rsidP="00DF16B9">
            <w:pPr>
              <w:pStyle w:val="Texto"/>
              <w:spacing w:before="0"/>
              <w:ind w:left="0"/>
              <w:rPr>
                <w:lang w:val="es-ES"/>
              </w:rPr>
            </w:pPr>
          </w:p>
        </w:tc>
        <w:tc>
          <w:tcPr>
            <w:tcW w:w="607" w:type="pct"/>
            <w:vAlign w:val="center"/>
          </w:tcPr>
          <w:p w14:paraId="01C0E479" w14:textId="0C9D138E" w:rsidR="001D7CE6" w:rsidRDefault="005D51FD" w:rsidP="00DF16B9">
            <w:pPr>
              <w:spacing w:after="120"/>
              <w:jc w:val="center"/>
              <w:rPr>
                <w:rFonts w:eastAsiaTheme="majorEastAsia" w:cstheme="majorBidi"/>
                <w:bCs/>
              </w:rPr>
            </w:pPr>
            <w:r>
              <w:rPr>
                <w:rFonts w:eastAsiaTheme="majorEastAsia" w:cstheme="majorBidi"/>
                <w:bCs/>
              </w:rPr>
              <w:lastRenderedPageBreak/>
              <w:t>Diaria</w:t>
            </w:r>
          </w:p>
        </w:tc>
        <w:tc>
          <w:tcPr>
            <w:tcW w:w="526" w:type="pct"/>
            <w:vAlign w:val="center"/>
          </w:tcPr>
          <w:p w14:paraId="6009AAB4" w14:textId="53DC656B" w:rsidR="001D7CE6" w:rsidRDefault="007E6893" w:rsidP="00DF16B9">
            <w:pPr>
              <w:spacing w:after="120"/>
              <w:jc w:val="center"/>
              <w:rPr>
                <w:rFonts w:eastAsiaTheme="majorEastAsia" w:cstheme="majorBidi"/>
                <w:bCs/>
              </w:rPr>
            </w:pPr>
            <w:r>
              <w:rPr>
                <w:rFonts w:eastAsiaTheme="majorEastAsia" w:cstheme="majorBidi"/>
                <w:bCs/>
              </w:rPr>
              <w:t>Supervisor de muestreos</w:t>
            </w:r>
          </w:p>
        </w:tc>
        <w:tc>
          <w:tcPr>
            <w:tcW w:w="902" w:type="pct"/>
            <w:vAlign w:val="center"/>
          </w:tcPr>
          <w:p w14:paraId="6DE6B6CC" w14:textId="14C60875" w:rsidR="001D7CE6" w:rsidRDefault="005D51FD" w:rsidP="00DF16B9">
            <w:pPr>
              <w:spacing w:after="120"/>
              <w:jc w:val="center"/>
              <w:rPr>
                <w:lang w:val="es-ES"/>
              </w:rPr>
            </w:pPr>
            <w:r>
              <w:rPr>
                <w:lang w:val="es-ES"/>
              </w:rPr>
              <w:t>Boletas de campo</w:t>
            </w:r>
          </w:p>
        </w:tc>
        <w:tc>
          <w:tcPr>
            <w:tcW w:w="507" w:type="pct"/>
            <w:vAlign w:val="center"/>
          </w:tcPr>
          <w:p w14:paraId="46FFA72C" w14:textId="6596B38F" w:rsidR="001D7CE6" w:rsidRDefault="007E6893" w:rsidP="00DF16B9">
            <w:pPr>
              <w:spacing w:after="120"/>
              <w:jc w:val="center"/>
              <w:rPr>
                <w:rFonts w:eastAsiaTheme="majorEastAsia" w:cstheme="majorBidi"/>
                <w:bCs/>
              </w:rPr>
            </w:pPr>
            <w:r>
              <w:rPr>
                <w:rFonts w:eastAsiaTheme="majorEastAsia" w:cstheme="majorBidi"/>
                <w:bCs/>
              </w:rPr>
              <w:t>Coordinador de procesos</w:t>
            </w:r>
          </w:p>
        </w:tc>
        <w:tc>
          <w:tcPr>
            <w:tcW w:w="651" w:type="pct"/>
            <w:vAlign w:val="center"/>
          </w:tcPr>
          <w:p w14:paraId="2148FA0C" w14:textId="77777777" w:rsidR="005D51FD" w:rsidRDefault="00980EC4" w:rsidP="007E6893">
            <w:pPr>
              <w:jc w:val="center"/>
            </w:pPr>
            <w:r>
              <w:t>APP inspección</w:t>
            </w:r>
          </w:p>
          <w:p w14:paraId="58BD0E96" w14:textId="18CF9EE0" w:rsidR="007E6893" w:rsidRPr="007E6893" w:rsidRDefault="007E6893" w:rsidP="007E6893">
            <w:pPr>
              <w:jc w:val="center"/>
            </w:pPr>
            <w:r>
              <w:t xml:space="preserve">Y boletas </w:t>
            </w:r>
          </w:p>
        </w:tc>
      </w:tr>
      <w:tr w:rsidR="001D7CE6" w:rsidRPr="00DB4E3F" w14:paraId="1A14F020" w14:textId="77777777" w:rsidTr="008512A6">
        <w:trPr>
          <w:trHeight w:val="1854"/>
        </w:trPr>
        <w:tc>
          <w:tcPr>
            <w:tcW w:w="682" w:type="pct"/>
            <w:vMerge/>
            <w:vAlign w:val="center"/>
          </w:tcPr>
          <w:p w14:paraId="3E396F87" w14:textId="77777777" w:rsidR="001D7CE6" w:rsidRDefault="001D7CE6" w:rsidP="00DF16B9">
            <w:pPr>
              <w:spacing w:after="120"/>
              <w:rPr>
                <w:rFonts w:eastAsiaTheme="majorEastAsia" w:cstheme="majorBidi"/>
                <w:b/>
                <w:bCs/>
              </w:rPr>
            </w:pPr>
          </w:p>
        </w:tc>
        <w:tc>
          <w:tcPr>
            <w:tcW w:w="1125" w:type="pct"/>
            <w:vAlign w:val="center"/>
          </w:tcPr>
          <w:p w14:paraId="3C7859B9" w14:textId="1254A80D" w:rsidR="001D7CE6" w:rsidRDefault="005D662E" w:rsidP="007B0313">
            <w:pPr>
              <w:pStyle w:val="Texto"/>
              <w:spacing w:before="0"/>
              <w:ind w:left="0"/>
              <w:rPr>
                <w:lang w:val="es-ES"/>
              </w:rPr>
            </w:pPr>
            <w:r>
              <w:rPr>
                <w:lang w:val="es-ES"/>
              </w:rPr>
              <w:t>El</w:t>
            </w:r>
            <w:r w:rsidR="009242E0">
              <w:rPr>
                <w:lang w:val="es-ES"/>
              </w:rPr>
              <w:t xml:space="preserve"> evaluador </w:t>
            </w:r>
            <w:r>
              <w:rPr>
                <w:lang w:val="es-ES"/>
              </w:rPr>
              <w:t>guarda</w:t>
            </w:r>
            <w:r w:rsidR="009242E0">
              <w:rPr>
                <w:lang w:val="es-ES"/>
              </w:rPr>
              <w:t xml:space="preserve"> los registros de las boletas de campo, todo se ordena </w:t>
            </w:r>
            <w:r>
              <w:rPr>
                <w:lang w:val="es-ES"/>
              </w:rPr>
              <w:t>y se realizan carpetas de almacenamiento físico de la información para resolución de dudas futuras.</w:t>
            </w:r>
          </w:p>
        </w:tc>
        <w:tc>
          <w:tcPr>
            <w:tcW w:w="607" w:type="pct"/>
            <w:vAlign w:val="center"/>
          </w:tcPr>
          <w:p w14:paraId="7016D337" w14:textId="0E5C5D07" w:rsidR="006F29C5" w:rsidRDefault="006F29C5" w:rsidP="006F29C5">
            <w:pPr>
              <w:spacing w:after="120"/>
              <w:jc w:val="center"/>
              <w:rPr>
                <w:rFonts w:eastAsiaTheme="majorEastAsia" w:cstheme="majorBidi"/>
                <w:bCs/>
              </w:rPr>
            </w:pPr>
            <w:r>
              <w:rPr>
                <w:rFonts w:eastAsiaTheme="majorEastAsia" w:cstheme="majorBidi"/>
                <w:bCs/>
              </w:rPr>
              <w:t>Semanal</w:t>
            </w:r>
          </w:p>
        </w:tc>
        <w:tc>
          <w:tcPr>
            <w:tcW w:w="526" w:type="pct"/>
            <w:vAlign w:val="center"/>
          </w:tcPr>
          <w:p w14:paraId="1AE650CE" w14:textId="77777777" w:rsidR="001D7CE6" w:rsidRDefault="00A63C2B" w:rsidP="00DF16B9">
            <w:pPr>
              <w:spacing w:after="120"/>
              <w:jc w:val="center"/>
              <w:rPr>
                <w:rFonts w:eastAsiaTheme="majorEastAsia" w:cstheme="majorBidi"/>
                <w:bCs/>
              </w:rPr>
            </w:pPr>
            <w:r>
              <w:rPr>
                <w:rFonts w:eastAsiaTheme="majorEastAsia" w:cstheme="majorBidi"/>
                <w:bCs/>
              </w:rPr>
              <w:t>Supervisor de muestreos</w:t>
            </w:r>
          </w:p>
          <w:p w14:paraId="36B1C9FC" w14:textId="25F09DE6" w:rsidR="00A63C2B" w:rsidRDefault="00A63C2B" w:rsidP="00DF16B9">
            <w:pPr>
              <w:spacing w:after="120"/>
              <w:jc w:val="center"/>
              <w:rPr>
                <w:rFonts w:eastAsiaTheme="majorEastAsia" w:cstheme="majorBidi"/>
                <w:bCs/>
              </w:rPr>
            </w:pPr>
          </w:p>
        </w:tc>
        <w:tc>
          <w:tcPr>
            <w:tcW w:w="902" w:type="pct"/>
            <w:vAlign w:val="center"/>
          </w:tcPr>
          <w:p w14:paraId="5D9E9CB1" w14:textId="7A8EAD30" w:rsidR="001D7CE6" w:rsidRDefault="00AB1732" w:rsidP="00DF16B9">
            <w:pPr>
              <w:spacing w:after="120"/>
              <w:jc w:val="center"/>
              <w:rPr>
                <w:lang w:val="es-ES"/>
              </w:rPr>
            </w:pPr>
            <w:r>
              <w:rPr>
                <w:lang w:val="es-ES"/>
              </w:rPr>
              <w:t>Aplicación IM</w:t>
            </w:r>
          </w:p>
        </w:tc>
        <w:tc>
          <w:tcPr>
            <w:tcW w:w="507" w:type="pct"/>
            <w:vAlign w:val="center"/>
          </w:tcPr>
          <w:p w14:paraId="28EE0B78" w14:textId="2D784DD8" w:rsidR="001D7CE6" w:rsidRDefault="00471E07" w:rsidP="00DF16B9">
            <w:pPr>
              <w:spacing w:after="120"/>
              <w:jc w:val="center"/>
              <w:rPr>
                <w:rFonts w:eastAsiaTheme="majorEastAsia" w:cstheme="majorBidi"/>
                <w:bCs/>
              </w:rPr>
            </w:pPr>
            <w:r>
              <w:rPr>
                <w:rFonts w:eastAsiaTheme="majorEastAsia" w:cstheme="majorBidi"/>
                <w:bCs/>
              </w:rPr>
              <w:t>Supervisor de procesos</w:t>
            </w:r>
          </w:p>
        </w:tc>
        <w:tc>
          <w:tcPr>
            <w:tcW w:w="651" w:type="pct"/>
            <w:vAlign w:val="center"/>
          </w:tcPr>
          <w:p w14:paraId="4F3AB3EA" w14:textId="75EF57B3" w:rsidR="001D7CE6" w:rsidRDefault="00D5232D" w:rsidP="00DF16B9">
            <w:pPr>
              <w:jc w:val="center"/>
            </w:pPr>
            <w:r>
              <w:t>APP IM</w:t>
            </w:r>
          </w:p>
        </w:tc>
      </w:tr>
      <w:tr w:rsidR="00BE692E" w:rsidRPr="00DB4E3F" w14:paraId="19ABA1E3" w14:textId="77777777" w:rsidTr="008512A6">
        <w:trPr>
          <w:trHeight w:val="1838"/>
        </w:trPr>
        <w:tc>
          <w:tcPr>
            <w:tcW w:w="682" w:type="pct"/>
            <w:vMerge w:val="restart"/>
            <w:vAlign w:val="center"/>
          </w:tcPr>
          <w:p w14:paraId="73A71E8C" w14:textId="713D71B6" w:rsidR="00BE692E" w:rsidRDefault="00BE692E" w:rsidP="00BE692E">
            <w:pPr>
              <w:spacing w:after="120"/>
              <w:jc w:val="center"/>
              <w:rPr>
                <w:rFonts w:eastAsiaTheme="majorEastAsia" w:cstheme="majorBidi"/>
                <w:b/>
                <w:bCs/>
              </w:rPr>
            </w:pPr>
            <w:r>
              <w:rPr>
                <w:rFonts w:eastAsiaTheme="majorEastAsia" w:cstheme="majorBidi"/>
                <w:b/>
                <w:bCs/>
              </w:rPr>
              <w:lastRenderedPageBreak/>
              <w:t>Verificar</w:t>
            </w:r>
          </w:p>
        </w:tc>
        <w:tc>
          <w:tcPr>
            <w:tcW w:w="1125" w:type="pct"/>
            <w:vAlign w:val="center"/>
          </w:tcPr>
          <w:p w14:paraId="3C470F7D" w14:textId="2959CAD2" w:rsidR="00336014" w:rsidRDefault="006F29C5" w:rsidP="00B334DE">
            <w:pPr>
              <w:pStyle w:val="Texto"/>
              <w:ind w:left="0"/>
              <w:rPr>
                <w:lang w:val="es-ES"/>
              </w:rPr>
            </w:pPr>
            <w:r>
              <w:rPr>
                <w:lang w:val="es-ES"/>
              </w:rPr>
              <w:t>En campo se realizan inspecciones</w:t>
            </w:r>
            <w:r w:rsidR="00042AE6">
              <w:rPr>
                <w:lang w:val="es-ES"/>
              </w:rPr>
              <w:t xml:space="preserve"> </w:t>
            </w:r>
            <w:r>
              <w:rPr>
                <w:lang w:val="es-ES"/>
              </w:rPr>
              <w:t>de</w:t>
            </w:r>
            <w:r w:rsidR="00042AE6">
              <w:rPr>
                <w:lang w:val="es-ES"/>
              </w:rPr>
              <w:t xml:space="preserve"> ejecución </w:t>
            </w:r>
            <w:r w:rsidR="00336014">
              <w:rPr>
                <w:lang w:val="es-ES"/>
              </w:rPr>
              <w:t>del</w:t>
            </w:r>
            <w:r>
              <w:rPr>
                <w:lang w:val="es-ES"/>
              </w:rPr>
              <w:t xml:space="preserve"> personal </w:t>
            </w:r>
            <w:r w:rsidR="00042AE6">
              <w:rPr>
                <w:lang w:val="es-ES"/>
              </w:rPr>
              <w:t xml:space="preserve">de campo distribuyéndose de manera </w:t>
            </w:r>
            <w:r w:rsidR="00336014">
              <w:rPr>
                <w:lang w:val="es-ES"/>
              </w:rPr>
              <w:t xml:space="preserve">aleatoria esto con el objetivo de generar información de la calidad con la que </w:t>
            </w:r>
            <w:r w:rsidR="00292B38">
              <w:rPr>
                <w:lang w:val="es-ES"/>
              </w:rPr>
              <w:t>se ejecutan los</w:t>
            </w:r>
            <w:r w:rsidR="001D21AF">
              <w:rPr>
                <w:lang w:val="es-ES"/>
              </w:rPr>
              <w:t xml:space="preserve"> muestreos</w:t>
            </w:r>
            <w:r w:rsidR="00336014">
              <w:rPr>
                <w:lang w:val="es-ES"/>
              </w:rPr>
              <w:t xml:space="preserve"> en campo.</w:t>
            </w:r>
          </w:p>
          <w:p w14:paraId="6A95A48A" w14:textId="77777777" w:rsidR="002D64FD" w:rsidRDefault="002D64FD" w:rsidP="00B334DE">
            <w:pPr>
              <w:pStyle w:val="Texto"/>
              <w:ind w:left="0"/>
              <w:rPr>
                <w:lang w:val="es-ES"/>
              </w:rPr>
            </w:pPr>
          </w:p>
          <w:p w14:paraId="4378A115" w14:textId="77777777" w:rsidR="00EE1F95" w:rsidRPr="002F288A" w:rsidRDefault="00EE1F95" w:rsidP="00292B38">
            <w:pPr>
              <w:pStyle w:val="Texto"/>
              <w:spacing w:before="0"/>
              <w:ind w:left="0"/>
              <w:rPr>
                <w:b/>
              </w:rPr>
            </w:pPr>
            <w:r w:rsidRPr="002F288A">
              <w:rPr>
                <w:b/>
              </w:rPr>
              <w:t>INSPECCIONES</w:t>
            </w:r>
          </w:p>
          <w:p w14:paraId="467616E3" w14:textId="6369D73C" w:rsidR="00EE1F95" w:rsidRDefault="00292B38" w:rsidP="00292B38">
            <w:pPr>
              <w:pStyle w:val="Texto"/>
              <w:numPr>
                <w:ilvl w:val="0"/>
                <w:numId w:val="31"/>
              </w:numPr>
              <w:spacing w:before="0"/>
            </w:pPr>
            <w:r>
              <w:t>S</w:t>
            </w:r>
            <w:r w:rsidR="00EE1F95">
              <w:t>eñalización de muestras</w:t>
            </w:r>
          </w:p>
          <w:p w14:paraId="2F9D5B57" w14:textId="4E45A12F" w:rsidR="000049A5" w:rsidRDefault="00292B38" w:rsidP="00292B38">
            <w:pPr>
              <w:pStyle w:val="Texto"/>
              <w:numPr>
                <w:ilvl w:val="0"/>
                <w:numId w:val="31"/>
              </w:numPr>
              <w:spacing w:before="0"/>
            </w:pPr>
            <w:r>
              <w:t>U</w:t>
            </w:r>
            <w:r w:rsidR="000049A5">
              <w:t>bicación de muestreo</w:t>
            </w:r>
          </w:p>
          <w:p w14:paraId="4D4D7717" w14:textId="60DB5EE7" w:rsidR="00EE1F95" w:rsidRDefault="00292B38" w:rsidP="00292B38">
            <w:pPr>
              <w:pStyle w:val="Texto"/>
              <w:numPr>
                <w:ilvl w:val="0"/>
                <w:numId w:val="31"/>
              </w:numPr>
              <w:spacing w:before="0"/>
            </w:pPr>
            <w:r>
              <w:t>E</w:t>
            </w:r>
            <w:r w:rsidR="000049A5">
              <w:t xml:space="preserve">jecución correcta </w:t>
            </w:r>
          </w:p>
          <w:p w14:paraId="4E8A3AF3" w14:textId="77777777" w:rsidR="000049A5" w:rsidRPr="002F288A" w:rsidRDefault="000049A5" w:rsidP="00292B38">
            <w:pPr>
              <w:pStyle w:val="Texto"/>
              <w:spacing w:before="0"/>
              <w:ind w:left="720"/>
              <w:rPr>
                <w:b/>
              </w:rPr>
            </w:pPr>
            <w:r w:rsidRPr="002F288A">
              <w:rPr>
                <w:b/>
              </w:rPr>
              <w:t>HALLAZGOS</w:t>
            </w:r>
          </w:p>
          <w:p w14:paraId="797D244C" w14:textId="2BAED663" w:rsidR="000049A5" w:rsidRDefault="00292B38" w:rsidP="00292B38">
            <w:pPr>
              <w:pStyle w:val="Texto"/>
              <w:numPr>
                <w:ilvl w:val="0"/>
                <w:numId w:val="31"/>
              </w:numPr>
              <w:spacing w:before="0"/>
            </w:pPr>
            <w:r>
              <w:t>M</w:t>
            </w:r>
            <w:r w:rsidR="000049A5">
              <w:t>alezas</w:t>
            </w:r>
          </w:p>
          <w:p w14:paraId="084B4934" w14:textId="1AF10414" w:rsidR="000049A5" w:rsidRDefault="00292B38" w:rsidP="00292B38">
            <w:pPr>
              <w:pStyle w:val="Texto"/>
              <w:numPr>
                <w:ilvl w:val="0"/>
                <w:numId w:val="31"/>
              </w:numPr>
              <w:spacing w:before="0"/>
            </w:pPr>
            <w:r>
              <w:t>A</w:t>
            </w:r>
            <w:r w:rsidR="000049A5">
              <w:t xml:space="preserve">negamientos </w:t>
            </w:r>
          </w:p>
          <w:p w14:paraId="4E920ABB" w14:textId="5A367923" w:rsidR="000049A5" w:rsidRDefault="00292B38" w:rsidP="00292B38">
            <w:pPr>
              <w:pStyle w:val="Texto"/>
              <w:numPr>
                <w:ilvl w:val="0"/>
                <w:numId w:val="31"/>
              </w:numPr>
              <w:spacing w:before="0"/>
            </w:pPr>
            <w:r>
              <w:t>E</w:t>
            </w:r>
            <w:r w:rsidR="000049A5">
              <w:t>nfermedades de la caña</w:t>
            </w:r>
          </w:p>
          <w:p w14:paraId="6D4BE69B" w14:textId="77D6DEC8" w:rsidR="002F288A" w:rsidRPr="009C3CCA" w:rsidRDefault="00292B38" w:rsidP="00292B38">
            <w:pPr>
              <w:pStyle w:val="Texto"/>
              <w:numPr>
                <w:ilvl w:val="0"/>
                <w:numId w:val="31"/>
              </w:numPr>
              <w:spacing w:before="0"/>
            </w:pPr>
            <w:r>
              <w:t>P</w:t>
            </w:r>
            <w:r w:rsidR="002F288A">
              <w:t>lagas</w:t>
            </w:r>
          </w:p>
        </w:tc>
        <w:tc>
          <w:tcPr>
            <w:tcW w:w="607" w:type="pct"/>
            <w:vAlign w:val="center"/>
          </w:tcPr>
          <w:p w14:paraId="13DAC1EC" w14:textId="739AD030" w:rsidR="00BE692E" w:rsidRDefault="00BE692E" w:rsidP="004471EF">
            <w:pPr>
              <w:spacing w:after="120"/>
              <w:jc w:val="center"/>
              <w:rPr>
                <w:rFonts w:eastAsiaTheme="majorEastAsia" w:cstheme="majorBidi"/>
                <w:bCs/>
              </w:rPr>
            </w:pPr>
            <w:r>
              <w:rPr>
                <w:rFonts w:eastAsiaTheme="majorEastAsia" w:cstheme="majorBidi"/>
                <w:bCs/>
              </w:rPr>
              <w:t>Diaria</w:t>
            </w:r>
          </w:p>
        </w:tc>
        <w:tc>
          <w:tcPr>
            <w:tcW w:w="526" w:type="pct"/>
            <w:vAlign w:val="center"/>
          </w:tcPr>
          <w:p w14:paraId="4A4E26B8" w14:textId="3AEE289C" w:rsidR="00BE692E" w:rsidRDefault="002D64FD" w:rsidP="004471EF">
            <w:pPr>
              <w:spacing w:after="120"/>
              <w:jc w:val="center"/>
              <w:rPr>
                <w:rFonts w:eastAsiaTheme="majorEastAsia" w:cstheme="majorBidi"/>
                <w:bCs/>
              </w:rPr>
            </w:pPr>
            <w:r>
              <w:rPr>
                <w:rFonts w:eastAsiaTheme="majorEastAsia" w:cstheme="majorBidi"/>
                <w:bCs/>
              </w:rPr>
              <w:t>Supervisor de muestreos</w:t>
            </w:r>
          </w:p>
        </w:tc>
        <w:tc>
          <w:tcPr>
            <w:tcW w:w="902" w:type="pct"/>
            <w:vAlign w:val="center"/>
          </w:tcPr>
          <w:p w14:paraId="33302C39" w14:textId="55B75032" w:rsidR="00BE692E" w:rsidRDefault="00BE692E" w:rsidP="004471EF">
            <w:pPr>
              <w:spacing w:after="120"/>
              <w:jc w:val="center"/>
              <w:rPr>
                <w:lang w:val="es-ES"/>
              </w:rPr>
            </w:pPr>
            <w:r>
              <w:rPr>
                <w:lang w:val="es-ES"/>
              </w:rPr>
              <w:t>Base de datos</w:t>
            </w:r>
          </w:p>
        </w:tc>
        <w:tc>
          <w:tcPr>
            <w:tcW w:w="507" w:type="pct"/>
            <w:vAlign w:val="center"/>
          </w:tcPr>
          <w:p w14:paraId="5A1D5634" w14:textId="36941926" w:rsidR="00BE692E" w:rsidRDefault="002D64FD" w:rsidP="004471EF">
            <w:pPr>
              <w:spacing w:after="120"/>
              <w:jc w:val="center"/>
              <w:rPr>
                <w:rFonts w:eastAsiaTheme="majorEastAsia" w:cstheme="majorBidi"/>
                <w:bCs/>
              </w:rPr>
            </w:pPr>
            <w:r>
              <w:rPr>
                <w:rFonts w:eastAsiaTheme="majorEastAsia" w:cstheme="majorBidi"/>
                <w:bCs/>
              </w:rPr>
              <w:t>Coordinador de procesos</w:t>
            </w:r>
          </w:p>
        </w:tc>
        <w:tc>
          <w:tcPr>
            <w:tcW w:w="651" w:type="pct"/>
            <w:vAlign w:val="center"/>
          </w:tcPr>
          <w:p w14:paraId="3280FE61" w14:textId="7AE88C60" w:rsidR="00BE692E" w:rsidRDefault="00BE692E" w:rsidP="004471EF">
            <w:pPr>
              <w:jc w:val="center"/>
            </w:pPr>
            <w:r>
              <w:t>N/A</w:t>
            </w:r>
          </w:p>
        </w:tc>
      </w:tr>
      <w:tr w:rsidR="00BE692E" w:rsidRPr="00DB4E3F" w14:paraId="6E42AB6D" w14:textId="77777777" w:rsidTr="008512A6">
        <w:trPr>
          <w:trHeight w:val="1838"/>
        </w:trPr>
        <w:tc>
          <w:tcPr>
            <w:tcW w:w="682" w:type="pct"/>
            <w:vMerge/>
            <w:vAlign w:val="center"/>
          </w:tcPr>
          <w:p w14:paraId="52690365" w14:textId="6D1DFD93" w:rsidR="00BE692E" w:rsidRDefault="00BE692E" w:rsidP="00C92FD2">
            <w:pPr>
              <w:spacing w:after="120"/>
              <w:jc w:val="center"/>
              <w:rPr>
                <w:rFonts w:eastAsiaTheme="majorEastAsia" w:cstheme="majorBidi"/>
                <w:b/>
                <w:bCs/>
              </w:rPr>
            </w:pPr>
          </w:p>
        </w:tc>
        <w:tc>
          <w:tcPr>
            <w:tcW w:w="1125" w:type="pct"/>
            <w:vAlign w:val="center"/>
          </w:tcPr>
          <w:p w14:paraId="21B4110F" w14:textId="1E4B92CF" w:rsidR="00BE692E" w:rsidRDefault="00255728" w:rsidP="00B334DE">
            <w:pPr>
              <w:pStyle w:val="Texto"/>
              <w:ind w:left="0"/>
              <w:rPr>
                <w:lang w:val="es-ES"/>
              </w:rPr>
            </w:pPr>
            <w:r>
              <w:rPr>
                <w:lang w:val="es-ES"/>
              </w:rPr>
              <w:t xml:space="preserve">Se </w:t>
            </w:r>
            <w:r w:rsidR="00292B38">
              <w:rPr>
                <w:lang w:val="es-ES"/>
              </w:rPr>
              <w:t>deberá validar</w:t>
            </w:r>
            <w:r w:rsidR="00BE692E">
              <w:rPr>
                <w:lang w:val="es-ES"/>
              </w:rPr>
              <w:t xml:space="preserve"> toda la información que se ha enviado al sistema para corroborar que los datos registrados sean </w:t>
            </w:r>
            <w:r w:rsidR="00292B38">
              <w:rPr>
                <w:lang w:val="es-ES"/>
              </w:rPr>
              <w:t>acordes</w:t>
            </w:r>
            <w:r w:rsidR="00BE692E">
              <w:rPr>
                <w:lang w:val="es-ES"/>
              </w:rPr>
              <w:t xml:space="preserve"> a la boleta que se registra en campo.</w:t>
            </w:r>
          </w:p>
        </w:tc>
        <w:tc>
          <w:tcPr>
            <w:tcW w:w="607" w:type="pct"/>
            <w:vAlign w:val="center"/>
          </w:tcPr>
          <w:p w14:paraId="13FF3E59" w14:textId="54DABD30" w:rsidR="00BE692E" w:rsidRDefault="00BE692E" w:rsidP="00C92FD2">
            <w:pPr>
              <w:spacing w:after="120"/>
              <w:jc w:val="center"/>
              <w:rPr>
                <w:rFonts w:eastAsiaTheme="majorEastAsia" w:cstheme="majorBidi"/>
                <w:bCs/>
              </w:rPr>
            </w:pPr>
            <w:r>
              <w:rPr>
                <w:rFonts w:eastAsiaTheme="majorEastAsia" w:cstheme="majorBidi"/>
                <w:bCs/>
              </w:rPr>
              <w:t>Diaria</w:t>
            </w:r>
          </w:p>
        </w:tc>
        <w:tc>
          <w:tcPr>
            <w:tcW w:w="526" w:type="pct"/>
            <w:vAlign w:val="center"/>
          </w:tcPr>
          <w:p w14:paraId="4207A443" w14:textId="052D60FA" w:rsidR="00BE692E" w:rsidRDefault="00BE692E" w:rsidP="00C92FD2">
            <w:pPr>
              <w:spacing w:after="120"/>
              <w:jc w:val="center"/>
              <w:rPr>
                <w:rFonts w:eastAsiaTheme="majorEastAsia" w:cstheme="majorBidi"/>
                <w:bCs/>
              </w:rPr>
            </w:pPr>
            <w:r>
              <w:rPr>
                <w:rFonts w:eastAsiaTheme="majorEastAsia" w:cstheme="majorBidi"/>
                <w:bCs/>
              </w:rPr>
              <w:t>Supervisor de muestreos</w:t>
            </w:r>
          </w:p>
        </w:tc>
        <w:tc>
          <w:tcPr>
            <w:tcW w:w="902" w:type="pct"/>
            <w:vAlign w:val="center"/>
          </w:tcPr>
          <w:p w14:paraId="3A358691" w14:textId="3663DDF2" w:rsidR="00BE692E" w:rsidRDefault="00BE692E" w:rsidP="00C92FD2">
            <w:pPr>
              <w:spacing w:after="120"/>
              <w:jc w:val="center"/>
              <w:rPr>
                <w:lang w:val="es-ES"/>
              </w:rPr>
            </w:pPr>
            <w:r>
              <w:rPr>
                <w:lang w:val="es-ES"/>
              </w:rPr>
              <w:t>Base de datos</w:t>
            </w:r>
          </w:p>
        </w:tc>
        <w:tc>
          <w:tcPr>
            <w:tcW w:w="507" w:type="pct"/>
            <w:vAlign w:val="center"/>
          </w:tcPr>
          <w:p w14:paraId="3278358E" w14:textId="0F3D9255" w:rsidR="00BE692E" w:rsidRDefault="002D64FD" w:rsidP="00C92FD2">
            <w:pPr>
              <w:spacing w:after="120"/>
              <w:jc w:val="center"/>
              <w:rPr>
                <w:rFonts w:eastAsiaTheme="majorEastAsia" w:cstheme="majorBidi"/>
                <w:bCs/>
              </w:rPr>
            </w:pPr>
            <w:r>
              <w:rPr>
                <w:rFonts w:eastAsiaTheme="majorEastAsia" w:cstheme="majorBidi"/>
                <w:bCs/>
              </w:rPr>
              <w:t>Coordinador de procesos</w:t>
            </w:r>
          </w:p>
        </w:tc>
        <w:tc>
          <w:tcPr>
            <w:tcW w:w="651" w:type="pct"/>
            <w:vAlign w:val="center"/>
          </w:tcPr>
          <w:p w14:paraId="48AB4A00" w14:textId="161F46B0" w:rsidR="00BE692E" w:rsidRDefault="00BE692E" w:rsidP="00C92FD2">
            <w:pPr>
              <w:jc w:val="center"/>
            </w:pPr>
            <w:r>
              <w:t>N/A</w:t>
            </w:r>
          </w:p>
        </w:tc>
      </w:tr>
      <w:tr w:rsidR="00BE692E" w:rsidRPr="00DB4E3F" w14:paraId="16170FA5" w14:textId="77777777" w:rsidTr="00BE692E">
        <w:trPr>
          <w:trHeight w:val="1129"/>
        </w:trPr>
        <w:tc>
          <w:tcPr>
            <w:tcW w:w="682" w:type="pct"/>
            <w:vMerge/>
            <w:vAlign w:val="center"/>
          </w:tcPr>
          <w:p w14:paraId="658B2B5E" w14:textId="5EB7690E" w:rsidR="00BE692E" w:rsidRDefault="00BE692E" w:rsidP="00C92FD2">
            <w:pPr>
              <w:spacing w:after="120"/>
              <w:jc w:val="center"/>
              <w:rPr>
                <w:rFonts w:eastAsiaTheme="majorEastAsia" w:cstheme="majorBidi"/>
                <w:b/>
                <w:bCs/>
              </w:rPr>
            </w:pPr>
          </w:p>
        </w:tc>
        <w:tc>
          <w:tcPr>
            <w:tcW w:w="1125" w:type="pct"/>
            <w:vAlign w:val="center"/>
          </w:tcPr>
          <w:p w14:paraId="2331B284" w14:textId="1B8CB4EF" w:rsidR="00BE692E" w:rsidRDefault="00255728" w:rsidP="00B334DE">
            <w:pPr>
              <w:pStyle w:val="Texto"/>
              <w:ind w:left="0"/>
              <w:rPr>
                <w:lang w:val="es-ES"/>
              </w:rPr>
            </w:pPr>
            <w:r>
              <w:rPr>
                <w:lang w:val="es-ES"/>
              </w:rPr>
              <w:t>Con la información recopilada de las inspecciones realizadas,</w:t>
            </w:r>
            <w:r w:rsidR="00BE692E">
              <w:rPr>
                <w:lang w:val="es-ES"/>
              </w:rPr>
              <w:t xml:space="preserve"> </w:t>
            </w:r>
            <w:r>
              <w:rPr>
                <w:lang w:val="es-ES"/>
              </w:rPr>
              <w:t xml:space="preserve">se </w:t>
            </w:r>
            <w:r w:rsidR="00BE692E">
              <w:rPr>
                <w:lang w:val="es-ES"/>
              </w:rPr>
              <w:t xml:space="preserve">realiza los análisis de resultados obtenidos en los muestreos realizados. </w:t>
            </w:r>
          </w:p>
          <w:p w14:paraId="320210A9" w14:textId="793EBB1A" w:rsidR="00BE692E" w:rsidRDefault="00292B38" w:rsidP="00BE692E">
            <w:pPr>
              <w:pStyle w:val="Texto"/>
              <w:numPr>
                <w:ilvl w:val="0"/>
                <w:numId w:val="29"/>
              </w:numPr>
              <w:jc w:val="left"/>
              <w:rPr>
                <w:lang w:val="es-ES"/>
              </w:rPr>
            </w:pPr>
            <w:r>
              <w:rPr>
                <w:lang w:val="es-ES"/>
              </w:rPr>
              <w:t>R</w:t>
            </w:r>
            <w:r w:rsidR="00BE692E">
              <w:rPr>
                <w:lang w:val="es-ES"/>
              </w:rPr>
              <w:t>esultados de daños</w:t>
            </w:r>
          </w:p>
          <w:p w14:paraId="26AB5EB6" w14:textId="7A5FECFF" w:rsidR="00BE692E" w:rsidRDefault="00292B38" w:rsidP="00BE692E">
            <w:pPr>
              <w:pStyle w:val="Texto"/>
              <w:numPr>
                <w:ilvl w:val="0"/>
                <w:numId w:val="29"/>
              </w:numPr>
              <w:jc w:val="left"/>
              <w:rPr>
                <w:lang w:val="es-ES"/>
              </w:rPr>
            </w:pPr>
            <w:r>
              <w:rPr>
                <w:lang w:val="es-ES"/>
              </w:rPr>
              <w:t>R</w:t>
            </w:r>
            <w:r w:rsidR="00BE692E">
              <w:rPr>
                <w:lang w:val="es-ES"/>
              </w:rPr>
              <w:t>esultado de MCI</w:t>
            </w:r>
          </w:p>
          <w:p w14:paraId="752CDBA7" w14:textId="0F584AE0" w:rsidR="00017478" w:rsidRDefault="00292B38" w:rsidP="00BE692E">
            <w:pPr>
              <w:pStyle w:val="Texto"/>
              <w:numPr>
                <w:ilvl w:val="0"/>
                <w:numId w:val="29"/>
              </w:numPr>
              <w:jc w:val="left"/>
              <w:rPr>
                <w:lang w:val="es-ES"/>
              </w:rPr>
            </w:pPr>
            <w:r>
              <w:rPr>
                <w:lang w:val="es-ES"/>
              </w:rPr>
              <w:t>E</w:t>
            </w:r>
            <w:r w:rsidR="00017478">
              <w:rPr>
                <w:lang w:val="es-ES"/>
              </w:rPr>
              <w:t xml:space="preserve">ficiencias </w:t>
            </w:r>
          </w:p>
          <w:p w14:paraId="270B9030" w14:textId="500747CB" w:rsidR="00BE692E" w:rsidRDefault="00BE692E" w:rsidP="00BE692E">
            <w:pPr>
              <w:pStyle w:val="Texto"/>
              <w:ind w:left="0"/>
              <w:jc w:val="left"/>
              <w:rPr>
                <w:lang w:val="es-ES"/>
              </w:rPr>
            </w:pPr>
          </w:p>
        </w:tc>
        <w:tc>
          <w:tcPr>
            <w:tcW w:w="607" w:type="pct"/>
            <w:vAlign w:val="center"/>
          </w:tcPr>
          <w:p w14:paraId="01A74F84" w14:textId="53746270" w:rsidR="00BE692E" w:rsidRDefault="00BE692E" w:rsidP="00C92FD2">
            <w:pPr>
              <w:spacing w:after="120"/>
              <w:jc w:val="center"/>
              <w:rPr>
                <w:rFonts w:eastAsiaTheme="majorEastAsia" w:cstheme="majorBidi"/>
                <w:bCs/>
              </w:rPr>
            </w:pPr>
            <w:r>
              <w:rPr>
                <w:rFonts w:eastAsiaTheme="majorEastAsia" w:cstheme="majorBidi"/>
                <w:bCs/>
              </w:rPr>
              <w:t>Diaria</w:t>
            </w:r>
          </w:p>
        </w:tc>
        <w:tc>
          <w:tcPr>
            <w:tcW w:w="526" w:type="pct"/>
            <w:vAlign w:val="center"/>
          </w:tcPr>
          <w:p w14:paraId="0AA238C6" w14:textId="14433346" w:rsidR="00BE692E" w:rsidRDefault="00255728" w:rsidP="00C92FD2">
            <w:pPr>
              <w:spacing w:after="120"/>
              <w:jc w:val="center"/>
              <w:rPr>
                <w:rFonts w:eastAsiaTheme="majorEastAsia" w:cstheme="majorBidi"/>
                <w:bCs/>
              </w:rPr>
            </w:pPr>
            <w:r>
              <w:rPr>
                <w:rFonts w:eastAsiaTheme="majorEastAsia" w:cstheme="majorBidi"/>
                <w:bCs/>
              </w:rPr>
              <w:t>Supervisor de muestreos</w:t>
            </w:r>
          </w:p>
        </w:tc>
        <w:tc>
          <w:tcPr>
            <w:tcW w:w="902" w:type="pct"/>
            <w:vAlign w:val="center"/>
          </w:tcPr>
          <w:p w14:paraId="0C68B1CA" w14:textId="3191C231" w:rsidR="00BE692E" w:rsidRDefault="00BE692E" w:rsidP="00C92FD2">
            <w:pPr>
              <w:spacing w:after="120"/>
              <w:jc w:val="center"/>
              <w:rPr>
                <w:lang w:val="es-ES"/>
              </w:rPr>
            </w:pPr>
            <w:r>
              <w:rPr>
                <w:lang w:val="es-ES"/>
              </w:rPr>
              <w:t>Base de datos</w:t>
            </w:r>
          </w:p>
        </w:tc>
        <w:tc>
          <w:tcPr>
            <w:tcW w:w="507" w:type="pct"/>
            <w:vAlign w:val="center"/>
          </w:tcPr>
          <w:p w14:paraId="277957A8" w14:textId="2599D866" w:rsidR="00BE692E" w:rsidRDefault="00255728" w:rsidP="00BE692E">
            <w:pPr>
              <w:spacing w:after="120"/>
              <w:jc w:val="center"/>
              <w:rPr>
                <w:rFonts w:eastAsiaTheme="majorEastAsia" w:cstheme="majorBidi"/>
                <w:bCs/>
              </w:rPr>
            </w:pPr>
            <w:r>
              <w:rPr>
                <w:rFonts w:eastAsiaTheme="majorEastAsia" w:cstheme="majorBidi"/>
                <w:bCs/>
              </w:rPr>
              <w:t>Coordinador de procesos</w:t>
            </w:r>
          </w:p>
        </w:tc>
        <w:tc>
          <w:tcPr>
            <w:tcW w:w="651" w:type="pct"/>
            <w:vAlign w:val="center"/>
          </w:tcPr>
          <w:p w14:paraId="75248BE0" w14:textId="60505620" w:rsidR="00BE692E" w:rsidRDefault="00BE692E" w:rsidP="00C92FD2">
            <w:pPr>
              <w:jc w:val="center"/>
            </w:pPr>
            <w:r>
              <w:t>N/A</w:t>
            </w:r>
          </w:p>
        </w:tc>
      </w:tr>
      <w:tr w:rsidR="00BE692E" w:rsidRPr="00DB4E3F" w14:paraId="690C980A" w14:textId="77777777" w:rsidTr="008512A6">
        <w:trPr>
          <w:trHeight w:val="1838"/>
        </w:trPr>
        <w:tc>
          <w:tcPr>
            <w:tcW w:w="682" w:type="pct"/>
            <w:vAlign w:val="center"/>
          </w:tcPr>
          <w:p w14:paraId="3B618DD9" w14:textId="383EE250" w:rsidR="00BE692E" w:rsidRDefault="00B334DE" w:rsidP="00C92FD2">
            <w:pPr>
              <w:spacing w:after="120"/>
              <w:jc w:val="center"/>
              <w:rPr>
                <w:rFonts w:eastAsiaTheme="majorEastAsia" w:cstheme="majorBidi"/>
                <w:b/>
                <w:bCs/>
              </w:rPr>
            </w:pPr>
            <w:r>
              <w:rPr>
                <w:rFonts w:eastAsiaTheme="majorEastAsia" w:cstheme="majorBidi"/>
                <w:b/>
                <w:bCs/>
              </w:rPr>
              <w:lastRenderedPageBreak/>
              <w:t>Acción</w:t>
            </w:r>
          </w:p>
        </w:tc>
        <w:tc>
          <w:tcPr>
            <w:tcW w:w="1125" w:type="pct"/>
            <w:vAlign w:val="center"/>
          </w:tcPr>
          <w:p w14:paraId="45ACF365" w14:textId="3818388A" w:rsidR="00227190" w:rsidRDefault="00471E07" w:rsidP="00227190">
            <w:pPr>
              <w:pStyle w:val="Texto"/>
              <w:ind w:left="0"/>
              <w:rPr>
                <w:lang w:val="es-ES"/>
              </w:rPr>
            </w:pPr>
            <w:r>
              <w:rPr>
                <w:lang w:val="es-ES"/>
              </w:rPr>
              <w:t xml:space="preserve">La persona que lidera </w:t>
            </w:r>
            <w:r w:rsidR="002D64FD">
              <w:rPr>
                <w:lang w:val="es-ES"/>
              </w:rPr>
              <w:t>el proceso</w:t>
            </w:r>
            <w:r w:rsidR="00863815">
              <w:rPr>
                <w:lang w:val="es-ES"/>
              </w:rPr>
              <w:t xml:space="preserve"> debe </w:t>
            </w:r>
            <w:r w:rsidR="00227190">
              <w:rPr>
                <w:lang w:val="es-ES"/>
              </w:rPr>
              <w:t>Generar</w:t>
            </w:r>
            <w:r w:rsidR="00863815">
              <w:rPr>
                <w:lang w:val="es-ES"/>
              </w:rPr>
              <w:t>a</w:t>
            </w:r>
            <w:r w:rsidR="00227190">
              <w:rPr>
                <w:lang w:val="es-ES"/>
              </w:rPr>
              <w:t xml:space="preserve"> un reporte de los hallazgos</w:t>
            </w:r>
            <w:r w:rsidR="00863815">
              <w:rPr>
                <w:lang w:val="es-ES"/>
              </w:rPr>
              <w:t>,</w:t>
            </w:r>
            <w:r w:rsidR="00227190">
              <w:rPr>
                <w:lang w:val="es-ES"/>
              </w:rPr>
              <w:t xml:space="preserve"> tanto de inspecciones como de hallazgos de campo.</w:t>
            </w:r>
          </w:p>
          <w:p w14:paraId="555A64E2" w14:textId="77777777" w:rsidR="00227190" w:rsidRDefault="00227190" w:rsidP="00B334DE">
            <w:pPr>
              <w:pStyle w:val="Texto"/>
              <w:ind w:left="0"/>
              <w:rPr>
                <w:lang w:val="es-ES"/>
              </w:rPr>
            </w:pPr>
          </w:p>
          <w:p w14:paraId="288B97AC" w14:textId="6A28A1BF" w:rsidR="00BE692E" w:rsidRDefault="00017478" w:rsidP="00B334DE">
            <w:pPr>
              <w:pStyle w:val="Texto"/>
              <w:ind w:left="0"/>
              <w:rPr>
                <w:lang w:val="es-ES"/>
              </w:rPr>
            </w:pPr>
            <w:r>
              <w:rPr>
                <w:lang w:val="es-ES"/>
              </w:rPr>
              <w:t xml:space="preserve">El coordinador de </w:t>
            </w:r>
            <w:r w:rsidR="00292B38">
              <w:rPr>
                <w:lang w:val="es-ES"/>
              </w:rPr>
              <w:t>procesos genera</w:t>
            </w:r>
            <w:r w:rsidR="00C77FB5">
              <w:rPr>
                <w:lang w:val="es-ES"/>
              </w:rPr>
              <w:t xml:space="preserve"> acciones necesarias</w:t>
            </w:r>
            <w:r w:rsidR="007B0313">
              <w:rPr>
                <w:lang w:val="es-ES"/>
              </w:rPr>
              <w:t>.</w:t>
            </w:r>
            <w:r w:rsidR="00C77FB5">
              <w:rPr>
                <w:lang w:val="es-ES"/>
              </w:rPr>
              <w:t xml:space="preserve"> </w:t>
            </w:r>
          </w:p>
        </w:tc>
        <w:tc>
          <w:tcPr>
            <w:tcW w:w="607" w:type="pct"/>
            <w:vAlign w:val="center"/>
          </w:tcPr>
          <w:p w14:paraId="0E467329" w14:textId="300A6C2E" w:rsidR="00BE692E" w:rsidRDefault="00255728" w:rsidP="00C92FD2">
            <w:pPr>
              <w:spacing w:after="120"/>
              <w:jc w:val="center"/>
              <w:rPr>
                <w:rFonts w:eastAsiaTheme="majorEastAsia" w:cstheme="majorBidi"/>
                <w:bCs/>
              </w:rPr>
            </w:pPr>
            <w:r>
              <w:rPr>
                <w:rFonts w:eastAsiaTheme="majorEastAsia" w:cstheme="majorBidi"/>
                <w:bCs/>
              </w:rPr>
              <w:t>Diaria</w:t>
            </w:r>
          </w:p>
        </w:tc>
        <w:tc>
          <w:tcPr>
            <w:tcW w:w="526" w:type="pct"/>
            <w:vAlign w:val="center"/>
          </w:tcPr>
          <w:p w14:paraId="3FBC9EEC" w14:textId="3CECF065" w:rsidR="00BE692E" w:rsidRDefault="00255728" w:rsidP="00733691">
            <w:pPr>
              <w:spacing w:after="120"/>
              <w:jc w:val="center"/>
              <w:rPr>
                <w:rFonts w:eastAsiaTheme="majorEastAsia" w:cstheme="majorBidi"/>
                <w:bCs/>
              </w:rPr>
            </w:pPr>
            <w:r>
              <w:rPr>
                <w:rFonts w:eastAsiaTheme="majorEastAsia" w:cstheme="majorBidi"/>
                <w:bCs/>
              </w:rPr>
              <w:t>Supervisor de muestreos</w:t>
            </w:r>
          </w:p>
        </w:tc>
        <w:tc>
          <w:tcPr>
            <w:tcW w:w="902" w:type="pct"/>
            <w:vAlign w:val="center"/>
          </w:tcPr>
          <w:p w14:paraId="422991F6" w14:textId="58445414" w:rsidR="00BE692E" w:rsidRDefault="00733691" w:rsidP="00C92FD2">
            <w:pPr>
              <w:spacing w:after="120"/>
              <w:jc w:val="center"/>
              <w:rPr>
                <w:lang w:val="es-ES"/>
              </w:rPr>
            </w:pPr>
            <w:r>
              <w:rPr>
                <w:lang w:val="es-ES"/>
              </w:rPr>
              <w:t>N/A</w:t>
            </w:r>
          </w:p>
        </w:tc>
        <w:tc>
          <w:tcPr>
            <w:tcW w:w="507" w:type="pct"/>
            <w:vAlign w:val="center"/>
          </w:tcPr>
          <w:p w14:paraId="4FD1561E" w14:textId="7D60796A" w:rsidR="00BE692E" w:rsidRDefault="00733691" w:rsidP="00C92FD2">
            <w:pPr>
              <w:spacing w:after="120"/>
              <w:jc w:val="center"/>
              <w:rPr>
                <w:rFonts w:eastAsiaTheme="majorEastAsia" w:cstheme="majorBidi"/>
                <w:bCs/>
              </w:rPr>
            </w:pPr>
            <w:r>
              <w:rPr>
                <w:rFonts w:eastAsiaTheme="majorEastAsia" w:cstheme="majorBidi"/>
                <w:bCs/>
              </w:rPr>
              <w:t xml:space="preserve">Coordinador de </w:t>
            </w:r>
            <w:r w:rsidR="00017478">
              <w:rPr>
                <w:rFonts w:eastAsiaTheme="majorEastAsia" w:cstheme="majorBidi"/>
                <w:bCs/>
              </w:rPr>
              <w:t>procesos</w:t>
            </w:r>
          </w:p>
        </w:tc>
        <w:tc>
          <w:tcPr>
            <w:tcW w:w="651" w:type="pct"/>
            <w:vAlign w:val="center"/>
          </w:tcPr>
          <w:p w14:paraId="2CE1AF3E" w14:textId="6E1EA462" w:rsidR="00BE692E" w:rsidRDefault="00733691" w:rsidP="00C92FD2">
            <w:pPr>
              <w:jc w:val="center"/>
            </w:pPr>
            <w:r>
              <w:t>N/A</w:t>
            </w:r>
          </w:p>
        </w:tc>
      </w:tr>
      <w:tr w:rsidR="00733691" w:rsidRPr="00DB4E3F" w14:paraId="0626C03E" w14:textId="77777777" w:rsidTr="008512A6">
        <w:trPr>
          <w:trHeight w:val="1838"/>
        </w:trPr>
        <w:tc>
          <w:tcPr>
            <w:tcW w:w="682" w:type="pct"/>
            <w:vAlign w:val="center"/>
          </w:tcPr>
          <w:p w14:paraId="26DEC809" w14:textId="391DC67D" w:rsidR="00733691" w:rsidRDefault="00B334DE" w:rsidP="00C92FD2">
            <w:pPr>
              <w:spacing w:after="120"/>
              <w:jc w:val="center"/>
              <w:rPr>
                <w:rFonts w:eastAsiaTheme="majorEastAsia" w:cstheme="majorBidi"/>
                <w:b/>
                <w:bCs/>
              </w:rPr>
            </w:pPr>
            <w:r>
              <w:rPr>
                <w:rFonts w:eastAsiaTheme="majorEastAsia" w:cstheme="majorBidi"/>
                <w:b/>
                <w:bCs/>
              </w:rPr>
              <w:t>Acción</w:t>
            </w:r>
          </w:p>
        </w:tc>
        <w:tc>
          <w:tcPr>
            <w:tcW w:w="1125" w:type="pct"/>
            <w:vAlign w:val="center"/>
          </w:tcPr>
          <w:p w14:paraId="4BACCFA5" w14:textId="5725DB8F" w:rsidR="00733691" w:rsidRPr="00FF6CF4" w:rsidRDefault="00863815" w:rsidP="00C92FD2">
            <w:pPr>
              <w:pStyle w:val="Texto"/>
              <w:ind w:left="0"/>
              <w:rPr>
                <w:lang w:val="es-MX"/>
              </w:rPr>
            </w:pPr>
            <w:r>
              <w:rPr>
                <w:lang w:val="es-ES"/>
              </w:rPr>
              <w:t>Finalizada la temporada de muest</w:t>
            </w:r>
            <w:r w:rsidR="00255728">
              <w:rPr>
                <w:lang w:val="es-ES"/>
              </w:rPr>
              <w:t>reos el coordinador de procesos</w:t>
            </w:r>
            <w:r>
              <w:rPr>
                <w:lang w:val="es-ES"/>
              </w:rPr>
              <w:t xml:space="preserve"> </w:t>
            </w:r>
            <w:r w:rsidR="00255728">
              <w:rPr>
                <w:lang w:val="es-ES"/>
              </w:rPr>
              <w:t>analiza</w:t>
            </w:r>
            <w:r>
              <w:rPr>
                <w:lang w:val="es-ES"/>
              </w:rPr>
              <w:t xml:space="preserve"> toda la información obtenida en los muestreos ejecutados e identifica las oportunidades de mejora en el </w:t>
            </w:r>
            <w:r w:rsidR="00255728">
              <w:rPr>
                <w:lang w:val="es-ES"/>
              </w:rPr>
              <w:t>proceso.</w:t>
            </w:r>
          </w:p>
        </w:tc>
        <w:tc>
          <w:tcPr>
            <w:tcW w:w="607" w:type="pct"/>
            <w:vAlign w:val="center"/>
          </w:tcPr>
          <w:p w14:paraId="3FA6C6A2" w14:textId="77066724" w:rsidR="00733691" w:rsidRDefault="00255728" w:rsidP="00C92FD2">
            <w:pPr>
              <w:spacing w:after="120"/>
              <w:jc w:val="center"/>
              <w:rPr>
                <w:rFonts w:eastAsiaTheme="majorEastAsia" w:cstheme="majorBidi"/>
                <w:bCs/>
              </w:rPr>
            </w:pPr>
            <w:r>
              <w:rPr>
                <w:rFonts w:eastAsiaTheme="majorEastAsia" w:cstheme="majorBidi"/>
                <w:bCs/>
              </w:rPr>
              <w:t>Mensual</w:t>
            </w:r>
          </w:p>
        </w:tc>
        <w:tc>
          <w:tcPr>
            <w:tcW w:w="526" w:type="pct"/>
            <w:vAlign w:val="center"/>
          </w:tcPr>
          <w:p w14:paraId="7C1EF895" w14:textId="10F5811F" w:rsidR="00733691" w:rsidRDefault="00255728" w:rsidP="00733691">
            <w:pPr>
              <w:spacing w:after="120"/>
              <w:jc w:val="center"/>
              <w:rPr>
                <w:rFonts w:eastAsiaTheme="majorEastAsia" w:cstheme="majorBidi"/>
                <w:bCs/>
              </w:rPr>
            </w:pPr>
            <w:r>
              <w:rPr>
                <w:rFonts w:eastAsiaTheme="majorEastAsia" w:cstheme="majorBidi"/>
                <w:bCs/>
              </w:rPr>
              <w:t>Coordinador de procesos</w:t>
            </w:r>
          </w:p>
        </w:tc>
        <w:tc>
          <w:tcPr>
            <w:tcW w:w="902" w:type="pct"/>
            <w:vAlign w:val="center"/>
          </w:tcPr>
          <w:p w14:paraId="4B337420" w14:textId="15BFA7DC" w:rsidR="00733691" w:rsidRDefault="00733691" w:rsidP="00C92FD2">
            <w:pPr>
              <w:spacing w:after="120"/>
              <w:jc w:val="center"/>
              <w:rPr>
                <w:lang w:val="es-ES"/>
              </w:rPr>
            </w:pPr>
            <w:r>
              <w:rPr>
                <w:lang w:val="es-ES"/>
              </w:rPr>
              <w:t>N/A</w:t>
            </w:r>
          </w:p>
        </w:tc>
        <w:tc>
          <w:tcPr>
            <w:tcW w:w="507" w:type="pct"/>
            <w:vAlign w:val="center"/>
          </w:tcPr>
          <w:p w14:paraId="0FFABD2E" w14:textId="7B85492A" w:rsidR="00733691" w:rsidRDefault="00733691" w:rsidP="00C92FD2">
            <w:pPr>
              <w:spacing w:after="120"/>
              <w:jc w:val="center"/>
              <w:rPr>
                <w:rFonts w:eastAsiaTheme="majorEastAsia" w:cstheme="majorBidi"/>
                <w:bCs/>
              </w:rPr>
            </w:pPr>
            <w:r>
              <w:rPr>
                <w:rFonts w:eastAsiaTheme="majorEastAsia" w:cstheme="majorBidi"/>
                <w:bCs/>
              </w:rPr>
              <w:t>Jefe de gestión de calidad</w:t>
            </w:r>
          </w:p>
        </w:tc>
        <w:tc>
          <w:tcPr>
            <w:tcW w:w="651" w:type="pct"/>
            <w:vAlign w:val="center"/>
          </w:tcPr>
          <w:p w14:paraId="2138411D" w14:textId="56F76AA3" w:rsidR="00733691" w:rsidRDefault="00733691" w:rsidP="00C92FD2">
            <w:pPr>
              <w:jc w:val="center"/>
            </w:pPr>
            <w:r>
              <w:t>N/A</w:t>
            </w:r>
          </w:p>
        </w:tc>
      </w:tr>
    </w:tbl>
    <w:p w14:paraId="0FDBA972" w14:textId="4A6F0962" w:rsidR="0038639D" w:rsidRPr="001A23EA" w:rsidRDefault="0038639D" w:rsidP="001A23EA">
      <w:pPr>
        <w:spacing w:after="120"/>
        <w:jc w:val="both"/>
        <w:rPr>
          <w:rFonts w:eastAsiaTheme="majorEastAsia" w:cstheme="majorBidi"/>
          <w:b/>
          <w:bCs/>
          <w:sz w:val="24"/>
          <w:szCs w:val="24"/>
        </w:rPr>
      </w:pPr>
    </w:p>
    <w:p w14:paraId="006C5835" w14:textId="2766A730" w:rsidR="00B7426A" w:rsidRDefault="00B7426A" w:rsidP="00C217E8">
      <w:pPr>
        <w:pStyle w:val="Texto"/>
      </w:pPr>
    </w:p>
    <w:p w14:paraId="1E7A898B" w14:textId="77777777" w:rsidR="00B7426A" w:rsidRPr="00B7426A" w:rsidRDefault="00B7426A" w:rsidP="00B7426A"/>
    <w:p w14:paraId="0EB04804" w14:textId="77777777" w:rsidR="00B7426A" w:rsidRPr="00B7426A" w:rsidRDefault="00B7426A" w:rsidP="00B7426A"/>
    <w:p w14:paraId="65644CD6" w14:textId="77777777" w:rsidR="00B7426A" w:rsidRPr="00B7426A" w:rsidRDefault="00B7426A" w:rsidP="00B7426A">
      <w:pPr>
        <w:tabs>
          <w:tab w:val="left" w:pos="3615"/>
        </w:tabs>
        <w:sectPr w:rsidR="00B7426A" w:rsidRPr="00B7426A" w:rsidSect="00965D9C">
          <w:headerReference w:type="default" r:id="rId14"/>
          <w:headerReference w:type="first" r:id="rId15"/>
          <w:footerReference w:type="first" r:id="rId16"/>
          <w:pgSz w:w="15840" w:h="12240" w:orient="landscape"/>
          <w:pgMar w:top="2552" w:right="1134" w:bottom="1134" w:left="1134" w:header="709" w:footer="822" w:gutter="0"/>
          <w:cols w:space="708"/>
          <w:docGrid w:linePitch="360"/>
        </w:sectPr>
      </w:pPr>
    </w:p>
    <w:p w14:paraId="57808A72" w14:textId="77777777" w:rsidR="002A659E" w:rsidRPr="00935071" w:rsidRDefault="002A659E" w:rsidP="00C217E8">
      <w:pPr>
        <w:pStyle w:val="Ttulo1"/>
        <w:ind w:left="660" w:hanging="660"/>
        <w:rPr>
          <w:szCs w:val="24"/>
        </w:rPr>
      </w:pPr>
      <w:bookmarkStart w:id="29" w:name="_Toc322076090"/>
      <w:bookmarkStart w:id="30" w:name="_Toc344969206"/>
      <w:bookmarkStart w:id="31" w:name="_Toc139639911"/>
      <w:r w:rsidRPr="00935071">
        <w:rPr>
          <w:szCs w:val="24"/>
        </w:rPr>
        <w:lastRenderedPageBreak/>
        <w:t>D</w:t>
      </w:r>
      <w:r w:rsidR="00911466">
        <w:rPr>
          <w:szCs w:val="24"/>
        </w:rPr>
        <w:t>iagrama de flujo</w:t>
      </w:r>
      <w:bookmarkEnd w:id="29"/>
      <w:bookmarkEnd w:id="30"/>
      <w:bookmarkEnd w:id="31"/>
    </w:p>
    <w:p w14:paraId="794C2329" w14:textId="62E59872" w:rsidR="00B13707" w:rsidRPr="00DC34B8" w:rsidRDefault="00017478" w:rsidP="006B5378">
      <w:pPr>
        <w:rPr>
          <w:rFonts w:cs="Arial"/>
          <w:sz w:val="24"/>
          <w:szCs w:val="24"/>
          <w:lang w:val="es-MX"/>
        </w:rPr>
      </w:pPr>
      <w:r w:rsidRPr="00AE2B64">
        <w:rPr>
          <w:rFonts w:ascii="Arial" w:hAnsi="Arial" w:cs="Arial"/>
          <w:noProof/>
          <w:sz w:val="24"/>
          <w:szCs w:val="24"/>
          <w:lang w:val="es-MX" w:eastAsia="es-MX"/>
        </w:rPr>
        <w:drawing>
          <wp:anchor distT="0" distB="0" distL="114300" distR="114300" simplePos="0" relativeHeight="251659264" behindDoc="0" locked="0" layoutInCell="1" allowOverlap="1" wp14:anchorId="09D6D28F" wp14:editId="33D1FC12">
            <wp:simplePos x="0" y="0"/>
            <wp:positionH relativeFrom="margin">
              <wp:posOffset>1280160</wp:posOffset>
            </wp:positionH>
            <wp:positionV relativeFrom="paragraph">
              <wp:posOffset>70485</wp:posOffset>
            </wp:positionV>
            <wp:extent cx="6172200" cy="5133975"/>
            <wp:effectExtent l="76200" t="0" r="95250" b="0"/>
            <wp:wrapNone/>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78EDC8D6" w14:textId="06BEDB09" w:rsidR="0048630D" w:rsidRDefault="0048630D" w:rsidP="00B13707">
      <w:pPr>
        <w:ind w:left="540"/>
        <w:rPr>
          <w:rFonts w:cs="Arial"/>
          <w:sz w:val="24"/>
          <w:szCs w:val="24"/>
        </w:rPr>
      </w:pPr>
    </w:p>
    <w:p w14:paraId="3A3D8F55" w14:textId="77777777" w:rsidR="006B5378" w:rsidRDefault="006B5378" w:rsidP="00B13707">
      <w:pPr>
        <w:ind w:left="540"/>
        <w:rPr>
          <w:rFonts w:cs="Arial"/>
          <w:sz w:val="24"/>
          <w:szCs w:val="24"/>
        </w:rPr>
      </w:pPr>
    </w:p>
    <w:p w14:paraId="667FE41A" w14:textId="77777777" w:rsidR="006B5378" w:rsidRDefault="006B5378" w:rsidP="00B13707">
      <w:pPr>
        <w:ind w:left="540"/>
        <w:rPr>
          <w:rFonts w:cs="Arial"/>
          <w:sz w:val="24"/>
          <w:szCs w:val="24"/>
        </w:rPr>
      </w:pPr>
    </w:p>
    <w:p w14:paraId="7DFDAB20" w14:textId="77777777" w:rsidR="006B5378" w:rsidRDefault="006B5378" w:rsidP="00B13707">
      <w:pPr>
        <w:ind w:left="540"/>
        <w:rPr>
          <w:rFonts w:cs="Arial"/>
          <w:sz w:val="24"/>
          <w:szCs w:val="24"/>
        </w:rPr>
      </w:pPr>
    </w:p>
    <w:p w14:paraId="7E2A86BA" w14:textId="77777777" w:rsidR="006B5378" w:rsidRDefault="006B5378" w:rsidP="00B13707">
      <w:pPr>
        <w:ind w:left="540"/>
        <w:rPr>
          <w:rFonts w:cs="Arial"/>
          <w:sz w:val="24"/>
          <w:szCs w:val="24"/>
        </w:rPr>
      </w:pPr>
    </w:p>
    <w:p w14:paraId="2D5F19D2" w14:textId="77777777" w:rsidR="006B5378" w:rsidRDefault="006B5378" w:rsidP="00B13707">
      <w:pPr>
        <w:ind w:left="540"/>
        <w:rPr>
          <w:rFonts w:cs="Arial"/>
          <w:sz w:val="24"/>
          <w:szCs w:val="24"/>
        </w:rPr>
      </w:pPr>
    </w:p>
    <w:p w14:paraId="15781AA9" w14:textId="77777777" w:rsidR="006B5378" w:rsidRDefault="006B5378" w:rsidP="00B13707">
      <w:pPr>
        <w:ind w:left="540"/>
        <w:rPr>
          <w:rFonts w:cs="Arial"/>
          <w:sz w:val="24"/>
          <w:szCs w:val="24"/>
        </w:rPr>
      </w:pPr>
    </w:p>
    <w:p w14:paraId="17F8D94B" w14:textId="25B43EF9" w:rsidR="006B5378" w:rsidRDefault="006B5378" w:rsidP="00B13707">
      <w:pPr>
        <w:ind w:left="540"/>
        <w:rPr>
          <w:rFonts w:cs="Arial"/>
          <w:sz w:val="24"/>
          <w:szCs w:val="24"/>
        </w:rPr>
      </w:pPr>
    </w:p>
    <w:p w14:paraId="0EE08DAF" w14:textId="15374F69" w:rsidR="00CF3185" w:rsidRDefault="00CF3185" w:rsidP="00B13707">
      <w:pPr>
        <w:ind w:left="540"/>
        <w:rPr>
          <w:rFonts w:cs="Arial"/>
          <w:sz w:val="24"/>
          <w:szCs w:val="24"/>
        </w:rPr>
      </w:pPr>
    </w:p>
    <w:p w14:paraId="05EE2446" w14:textId="1BF23C97" w:rsidR="00CF3185" w:rsidRDefault="00CF3185" w:rsidP="00B13707">
      <w:pPr>
        <w:ind w:left="540"/>
        <w:rPr>
          <w:rFonts w:cs="Arial"/>
          <w:sz w:val="24"/>
          <w:szCs w:val="24"/>
        </w:rPr>
      </w:pPr>
    </w:p>
    <w:p w14:paraId="370B384F" w14:textId="447C052B" w:rsidR="00CF3185" w:rsidRDefault="00CF3185" w:rsidP="00B13707">
      <w:pPr>
        <w:ind w:left="540"/>
        <w:rPr>
          <w:rFonts w:cs="Arial"/>
          <w:sz w:val="24"/>
          <w:szCs w:val="24"/>
        </w:rPr>
      </w:pPr>
    </w:p>
    <w:p w14:paraId="64DF0D9F" w14:textId="5C1A8625" w:rsidR="00CF3185" w:rsidRDefault="00CF3185" w:rsidP="00B13707">
      <w:pPr>
        <w:ind w:left="540"/>
        <w:rPr>
          <w:rFonts w:cs="Arial"/>
          <w:sz w:val="24"/>
          <w:szCs w:val="24"/>
        </w:rPr>
      </w:pPr>
    </w:p>
    <w:p w14:paraId="00991D2D" w14:textId="0D00F1C3" w:rsidR="00CF3185" w:rsidRDefault="00CF3185" w:rsidP="00B13707">
      <w:pPr>
        <w:ind w:left="540"/>
        <w:rPr>
          <w:rFonts w:cs="Arial"/>
          <w:sz w:val="24"/>
          <w:szCs w:val="24"/>
        </w:rPr>
      </w:pPr>
    </w:p>
    <w:p w14:paraId="784771F8" w14:textId="77777777" w:rsidR="00CF3185" w:rsidRDefault="00CF3185" w:rsidP="00B13707">
      <w:pPr>
        <w:ind w:left="540"/>
        <w:rPr>
          <w:rFonts w:cs="Arial"/>
          <w:sz w:val="24"/>
          <w:szCs w:val="24"/>
        </w:rPr>
      </w:pPr>
    </w:p>
    <w:p w14:paraId="141ADDCB" w14:textId="77777777" w:rsidR="006B5378" w:rsidRPr="00935071" w:rsidRDefault="006B5378" w:rsidP="00017478">
      <w:pPr>
        <w:rPr>
          <w:rFonts w:cs="Arial"/>
          <w:sz w:val="24"/>
          <w:szCs w:val="24"/>
        </w:rPr>
      </w:pPr>
    </w:p>
    <w:p w14:paraId="553EBE24" w14:textId="77777777" w:rsidR="002A659E" w:rsidRPr="00935071" w:rsidRDefault="002A659E" w:rsidP="00C217E8">
      <w:pPr>
        <w:pStyle w:val="Ttulo1"/>
        <w:ind w:left="660" w:hanging="660"/>
        <w:rPr>
          <w:szCs w:val="24"/>
        </w:rPr>
      </w:pPr>
      <w:bookmarkStart w:id="32" w:name="_Toc322076091"/>
      <w:bookmarkStart w:id="33" w:name="_Toc344969207"/>
      <w:bookmarkStart w:id="34" w:name="_Toc139639912"/>
      <w:r w:rsidRPr="00935071">
        <w:rPr>
          <w:szCs w:val="24"/>
        </w:rPr>
        <w:t>M</w:t>
      </w:r>
      <w:r w:rsidR="00911466">
        <w:rPr>
          <w:szCs w:val="24"/>
        </w:rPr>
        <w:t>atriz plan</w:t>
      </w:r>
      <w:bookmarkEnd w:id="32"/>
      <w:bookmarkEnd w:id="33"/>
      <w:bookmarkEnd w:id="34"/>
    </w:p>
    <w:p w14:paraId="28543FA2" w14:textId="004761CF" w:rsidR="0048630D" w:rsidRPr="00935071" w:rsidRDefault="00C217E8" w:rsidP="00017478">
      <w:pPr>
        <w:ind w:left="540"/>
        <w:rPr>
          <w:rFonts w:cs="Arial"/>
          <w:sz w:val="24"/>
          <w:szCs w:val="24"/>
        </w:rPr>
      </w:pPr>
      <w:r w:rsidRPr="00935071">
        <w:rPr>
          <w:rFonts w:cs="Arial"/>
          <w:sz w:val="24"/>
          <w:szCs w:val="24"/>
        </w:rPr>
        <w:t>No aplica</w:t>
      </w:r>
    </w:p>
    <w:p w14:paraId="4319E293" w14:textId="77777777" w:rsidR="002A659E" w:rsidRPr="00935071" w:rsidRDefault="002A659E" w:rsidP="00C217E8">
      <w:pPr>
        <w:pStyle w:val="Ttulo1"/>
        <w:ind w:left="660" w:hanging="660"/>
        <w:rPr>
          <w:szCs w:val="24"/>
        </w:rPr>
      </w:pPr>
      <w:bookmarkStart w:id="35" w:name="_Toc322076092"/>
      <w:bookmarkStart w:id="36" w:name="_Toc344969208"/>
      <w:bookmarkStart w:id="37" w:name="_Toc139639913"/>
      <w:r w:rsidRPr="00935071">
        <w:rPr>
          <w:szCs w:val="24"/>
        </w:rPr>
        <w:t>C</w:t>
      </w:r>
      <w:r w:rsidR="00911466">
        <w:rPr>
          <w:szCs w:val="24"/>
        </w:rPr>
        <w:t>ontingencias</w:t>
      </w:r>
      <w:bookmarkEnd w:id="35"/>
      <w:bookmarkEnd w:id="36"/>
      <w:bookmarkEnd w:id="37"/>
    </w:p>
    <w:p w14:paraId="0A774C2D" w14:textId="01503108" w:rsidR="0084678C" w:rsidRPr="00935071" w:rsidRDefault="00017478" w:rsidP="00017478">
      <w:pPr>
        <w:ind w:left="540"/>
        <w:rPr>
          <w:rFonts w:cs="Arial"/>
          <w:sz w:val="24"/>
          <w:szCs w:val="24"/>
        </w:rPr>
      </w:pPr>
      <w:r>
        <w:rPr>
          <w:rFonts w:cs="Arial"/>
          <w:sz w:val="24"/>
          <w:szCs w:val="24"/>
        </w:rPr>
        <w:t>No aplica</w:t>
      </w:r>
    </w:p>
    <w:p w14:paraId="1DB21C70" w14:textId="2AC81364" w:rsidR="0084678C" w:rsidRPr="00935071" w:rsidRDefault="00AB6A20" w:rsidP="00AB6A20">
      <w:pPr>
        <w:pStyle w:val="Ttulo1"/>
        <w:ind w:left="660" w:hanging="660"/>
        <w:rPr>
          <w:rFonts w:cs="Arial"/>
          <w:szCs w:val="24"/>
        </w:rPr>
      </w:pPr>
      <w:bookmarkStart w:id="38" w:name="_Toc344969209"/>
      <w:bookmarkStart w:id="39" w:name="_Toc139639914"/>
      <w:r w:rsidRPr="00935071">
        <w:rPr>
          <w:szCs w:val="24"/>
        </w:rPr>
        <w:t>A</w:t>
      </w:r>
      <w:r w:rsidR="00911466">
        <w:rPr>
          <w:szCs w:val="24"/>
        </w:rPr>
        <w:t>nexos</w:t>
      </w:r>
      <w:bookmarkEnd w:id="38"/>
      <w:bookmarkEnd w:id="39"/>
      <w:r w:rsidR="00A050A9">
        <w:rPr>
          <w:szCs w:val="24"/>
        </w:rPr>
        <w:t>G</w:t>
      </w:r>
    </w:p>
    <w:p w14:paraId="1D430498" w14:textId="4C30FA8D" w:rsidR="0063170B" w:rsidRPr="00A26558" w:rsidRDefault="00C57E61" w:rsidP="001A23EA">
      <w:pPr>
        <w:ind w:left="851"/>
      </w:pPr>
      <w:r>
        <w:t>No hay.</w:t>
      </w:r>
    </w:p>
    <w:sectPr w:rsidR="0063170B" w:rsidRPr="00A26558" w:rsidSect="0056239D">
      <w:headerReference w:type="default" r:id="rId22"/>
      <w:pgSz w:w="15840" w:h="12240" w:orient="landscape"/>
      <w:pgMar w:top="2552"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1D1AD" w14:textId="77777777" w:rsidR="00A344E5" w:rsidRDefault="00A344E5" w:rsidP="003F0ABC">
      <w:pPr>
        <w:spacing w:after="0" w:line="240" w:lineRule="auto"/>
      </w:pPr>
      <w:r>
        <w:separator/>
      </w:r>
    </w:p>
  </w:endnote>
  <w:endnote w:type="continuationSeparator" w:id="0">
    <w:p w14:paraId="643873B1" w14:textId="77777777" w:rsidR="00A344E5" w:rsidRDefault="00A344E5" w:rsidP="003F0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C5A9" w14:textId="77777777" w:rsidR="002A615F" w:rsidRDefault="002A615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0277" w14:textId="09C8ABCB" w:rsidR="002D64FD" w:rsidRPr="00597363" w:rsidRDefault="002D64FD" w:rsidP="00193D5C">
    <w:pPr>
      <w:tabs>
        <w:tab w:val="center" w:pos="4252"/>
        <w:tab w:val="right" w:pos="8504"/>
      </w:tabs>
      <w:spacing w:after="0" w:line="240" w:lineRule="auto"/>
      <w:jc w:val="center"/>
      <w:rPr>
        <w:rFonts w:cs="Arial"/>
        <w:lang w:val="es-ES"/>
      </w:rPr>
    </w:pPr>
    <w:r w:rsidRPr="00597363">
      <w:rPr>
        <w:rFonts w:cs="Arial"/>
        <w:snapToGrid w:val="0"/>
        <w:sz w:val="18"/>
        <w:szCs w:val="18"/>
        <w:lang w:val="es-ES"/>
      </w:rPr>
      <w:t>© 20</w:t>
    </w:r>
    <w:r w:rsidR="009B7994">
      <w:rPr>
        <w:rFonts w:cs="Arial"/>
        <w:snapToGrid w:val="0"/>
        <w:sz w:val="18"/>
        <w:szCs w:val="18"/>
        <w:lang w:val="es-ES"/>
      </w:rPr>
      <w:t>23</w:t>
    </w:r>
    <w:r w:rsidRPr="00597363">
      <w:rPr>
        <w:rFonts w:cs="Arial"/>
        <w:snapToGrid w:val="0"/>
        <w:sz w:val="18"/>
        <w:szCs w:val="18"/>
        <w:lang w:val="es-ES"/>
      </w:rPr>
      <w:t>, Compañía Agrícola Industrial Santa Ana S.A., Reservados Todos los Derechos</w:t>
    </w:r>
    <w:r w:rsidRPr="00597363">
      <w:rPr>
        <w:rFonts w:cs="Arial"/>
        <w:sz w:val="18"/>
        <w:szCs w:val="18"/>
        <w:lang w:val="es-E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6CF8D" w14:textId="77777777" w:rsidR="002D64FD" w:rsidRPr="00597363" w:rsidRDefault="002D64FD" w:rsidP="00597363">
    <w:pPr>
      <w:tabs>
        <w:tab w:val="center" w:pos="4252"/>
        <w:tab w:val="right" w:pos="8504"/>
      </w:tabs>
      <w:spacing w:after="0" w:line="240" w:lineRule="auto"/>
      <w:jc w:val="center"/>
      <w:rPr>
        <w:rFonts w:cs="Arial"/>
        <w:snapToGrid w:val="0"/>
        <w:sz w:val="18"/>
        <w:szCs w:val="18"/>
        <w:lang w:val="es-ES"/>
      </w:rPr>
    </w:pPr>
    <w:r>
      <w:rPr>
        <w:rFonts w:cs="Arial"/>
        <w:noProof/>
        <w:sz w:val="18"/>
        <w:szCs w:val="18"/>
        <w:lang w:val="es-MX" w:eastAsia="es-MX"/>
      </w:rPr>
      <mc:AlternateContent>
        <mc:Choice Requires="wpg">
          <w:drawing>
            <wp:anchor distT="0" distB="0" distL="114300" distR="114300" simplePos="0" relativeHeight="251737088" behindDoc="0" locked="0" layoutInCell="1" allowOverlap="1" wp14:anchorId="1CD24F19" wp14:editId="4B3126FB">
              <wp:simplePos x="0" y="0"/>
              <wp:positionH relativeFrom="column">
                <wp:posOffset>-377190</wp:posOffset>
              </wp:positionH>
              <wp:positionV relativeFrom="paragraph">
                <wp:posOffset>179705</wp:posOffset>
              </wp:positionV>
              <wp:extent cx="7077075" cy="1286510"/>
              <wp:effectExtent l="0" t="0" r="28575" b="27940"/>
              <wp:wrapNone/>
              <wp:docPr id="19"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286510"/>
                        <a:chOff x="1059" y="12845"/>
                        <a:chExt cx="10090" cy="2026"/>
                      </a:xfrm>
                    </wpg:grpSpPr>
                    <wps:wsp>
                      <wps:cNvPr id="21" name="Text Box 360"/>
                      <wps:cNvSpPr txBox="1">
                        <a:spLocks noChangeArrowheads="1"/>
                      </wps:cNvSpPr>
                      <wps:spPr bwMode="auto">
                        <a:xfrm>
                          <a:off x="1171" y="14072"/>
                          <a:ext cx="2955" cy="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22B83ABA" w14:textId="489FE67D" w:rsidR="002D64FD" w:rsidRPr="00984C3B" w:rsidRDefault="00CF3185" w:rsidP="00984C3B">
                            <w:pPr>
                              <w:spacing w:after="0"/>
                              <w:ind w:left="-142"/>
                              <w:jc w:val="center"/>
                              <w:rPr>
                                <w:rFonts w:ascii="Tahoma" w:hAnsi="Tahoma" w:cs="Tahoma"/>
                                <w:sz w:val="16"/>
                                <w:szCs w:val="16"/>
                              </w:rPr>
                            </w:pPr>
                            <w:r>
                              <w:rPr>
                                <w:rFonts w:ascii="Tahoma" w:hAnsi="Tahoma" w:cs="Tahoma"/>
                                <w:sz w:val="16"/>
                                <w:szCs w:val="16"/>
                              </w:rPr>
                              <w:t>Coordinador de procesos</w:t>
                            </w:r>
                          </w:p>
                          <w:p w14:paraId="40EA3BCC" w14:textId="0861CBAB" w:rsidR="002D64FD" w:rsidRPr="00984C3B" w:rsidRDefault="002D64FD" w:rsidP="00984C3B">
                            <w:pPr>
                              <w:spacing w:after="0"/>
                              <w:ind w:left="-142"/>
                              <w:jc w:val="center"/>
                              <w:rPr>
                                <w:rFonts w:ascii="Tahoma" w:hAnsi="Tahoma" w:cs="Tahoma"/>
                                <w:sz w:val="16"/>
                                <w:szCs w:val="16"/>
                              </w:rPr>
                            </w:pPr>
                            <w:r w:rsidRPr="00984C3B">
                              <w:rPr>
                                <w:rFonts w:ascii="Tahoma" w:hAnsi="Tahoma" w:cs="Tahoma"/>
                                <w:sz w:val="16"/>
                                <w:szCs w:val="16"/>
                              </w:rPr>
                              <w:t xml:space="preserve">Departamento de </w:t>
                            </w:r>
                            <w:r>
                              <w:rPr>
                                <w:rFonts w:ascii="Tahoma" w:hAnsi="Tahoma" w:cs="Tahoma"/>
                                <w:sz w:val="16"/>
                                <w:szCs w:val="16"/>
                              </w:rPr>
                              <w:t>G</w:t>
                            </w:r>
                            <w:r w:rsidRPr="00984C3B">
                              <w:rPr>
                                <w:rFonts w:ascii="Tahoma" w:hAnsi="Tahoma" w:cs="Tahoma"/>
                                <w:sz w:val="16"/>
                                <w:szCs w:val="16"/>
                              </w:rPr>
                              <w:t xml:space="preserve">estión de la </w:t>
                            </w:r>
                            <w:r>
                              <w:rPr>
                                <w:rFonts w:ascii="Tahoma" w:hAnsi="Tahoma" w:cs="Tahoma"/>
                                <w:sz w:val="16"/>
                                <w:szCs w:val="16"/>
                              </w:rPr>
                              <w:t>C</w:t>
                            </w:r>
                            <w:r w:rsidRPr="00984C3B">
                              <w:rPr>
                                <w:rFonts w:ascii="Tahoma" w:hAnsi="Tahoma" w:cs="Tahoma"/>
                                <w:sz w:val="16"/>
                                <w:szCs w:val="16"/>
                              </w:rPr>
                              <w:t xml:space="preserve">alidad </w:t>
                            </w:r>
                            <w:r>
                              <w:rPr>
                                <w:rFonts w:ascii="Tahoma" w:hAnsi="Tahoma" w:cs="Tahoma"/>
                                <w:sz w:val="16"/>
                                <w:szCs w:val="16"/>
                              </w:rPr>
                              <w:t>P</w:t>
                            </w:r>
                            <w:r w:rsidRPr="00984C3B">
                              <w:rPr>
                                <w:rFonts w:ascii="Tahoma" w:hAnsi="Tahoma" w:cs="Tahoma"/>
                                <w:sz w:val="16"/>
                                <w:szCs w:val="16"/>
                              </w:rPr>
                              <w:t xml:space="preserve">rocesos </w:t>
                            </w:r>
                            <w:r>
                              <w:rPr>
                                <w:rFonts w:ascii="Tahoma" w:hAnsi="Tahoma" w:cs="Tahoma"/>
                                <w:sz w:val="16"/>
                                <w:szCs w:val="16"/>
                              </w:rPr>
                              <w:t>A</w:t>
                            </w:r>
                            <w:r w:rsidRPr="00984C3B">
                              <w:rPr>
                                <w:rFonts w:ascii="Tahoma" w:hAnsi="Tahoma" w:cs="Tahoma"/>
                                <w:sz w:val="16"/>
                                <w:szCs w:val="16"/>
                              </w:rPr>
                              <w:t>grícolas</w:t>
                            </w:r>
                          </w:p>
                          <w:p w14:paraId="24D05B14" w14:textId="77777777" w:rsidR="002D64FD" w:rsidRPr="00EF122D" w:rsidRDefault="002D64FD" w:rsidP="00D74F25">
                            <w:pPr>
                              <w:spacing w:after="0"/>
                              <w:ind w:left="-142"/>
                              <w:jc w:val="center"/>
                              <w:rPr>
                                <w:rFonts w:ascii="Tahoma" w:hAnsi="Tahoma" w:cs="Tahoma"/>
                                <w:sz w:val="16"/>
                                <w:szCs w:val="16"/>
                              </w:rPr>
                            </w:pPr>
                          </w:p>
                          <w:p w14:paraId="6842D3B9" w14:textId="77777777" w:rsidR="002D64FD" w:rsidRDefault="002D64FD" w:rsidP="00D74F25">
                            <w:pPr>
                              <w:jc w:val="center"/>
                              <w:rPr>
                                <w:rFonts w:ascii="Tahoma" w:hAnsi="Tahoma"/>
                                <w:sz w:val="16"/>
                                <w:lang w:val="es-MX"/>
                              </w:rPr>
                            </w:pPr>
                          </w:p>
                        </w:txbxContent>
                      </wps:txbx>
                      <wps:bodyPr rot="0" vert="horz" wrap="square" lIns="91440" tIns="45720" rIns="91440" bIns="45720" anchor="t" anchorCtr="0" upright="1">
                        <a:noAutofit/>
                      </wps:bodyPr>
                    </wps:wsp>
                    <wps:wsp>
                      <wps:cNvPr id="22" name="Text Box 361"/>
                      <wps:cNvSpPr txBox="1">
                        <a:spLocks noChangeArrowheads="1"/>
                      </wps:cNvSpPr>
                      <wps:spPr bwMode="auto">
                        <a:xfrm>
                          <a:off x="8094" y="14072"/>
                          <a:ext cx="3055" cy="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200D36D1" w14:textId="5DABC2EE" w:rsidR="002D64FD" w:rsidRPr="0054274E" w:rsidRDefault="002D64FD" w:rsidP="00D74F25">
                            <w:pPr>
                              <w:spacing w:after="0"/>
                              <w:jc w:val="center"/>
                              <w:rPr>
                                <w:rFonts w:ascii="Tahoma" w:hAnsi="Tahoma"/>
                                <w:sz w:val="16"/>
                              </w:rPr>
                            </w:pPr>
                            <w:r w:rsidRPr="0054274E">
                              <w:rPr>
                                <w:rFonts w:ascii="Tahoma" w:hAnsi="Tahoma"/>
                                <w:sz w:val="16"/>
                              </w:rPr>
                              <w:t xml:space="preserve">Gerente </w:t>
                            </w:r>
                            <w:r>
                              <w:rPr>
                                <w:rFonts w:ascii="Tahoma" w:hAnsi="Tahoma"/>
                                <w:sz w:val="16"/>
                              </w:rPr>
                              <w:t>Área Gestión de Calidad</w:t>
                            </w:r>
                          </w:p>
                          <w:p w14:paraId="35FCA4FA" w14:textId="77777777" w:rsidR="002D64FD" w:rsidRPr="00EF122D" w:rsidRDefault="002D64FD" w:rsidP="00D74F25">
                            <w:pPr>
                              <w:spacing w:after="0"/>
                              <w:rPr>
                                <w:rFonts w:ascii="Tahoma" w:hAnsi="Tahoma"/>
                                <w:sz w:val="16"/>
                              </w:rPr>
                            </w:pPr>
                            <w:r w:rsidRPr="00EF122D">
                              <w:rPr>
                                <w:rFonts w:ascii="Tahoma" w:hAnsi="Tahoma"/>
                                <w:sz w:val="16"/>
                              </w:rPr>
                              <w:t xml:space="preserve">Fecha: </w:t>
                            </w:r>
                          </w:p>
                          <w:p w14:paraId="3851D560" w14:textId="77777777" w:rsidR="002D64FD" w:rsidRPr="00C23C4A" w:rsidRDefault="002D64FD" w:rsidP="00D74F25">
                            <w:pPr>
                              <w:spacing w:after="0"/>
                              <w:rPr>
                                <w:rFonts w:ascii="Tahoma" w:hAnsi="Tahoma"/>
                                <w:color w:val="01336F"/>
                                <w:sz w:val="16"/>
                              </w:rPr>
                            </w:pPr>
                          </w:p>
                        </w:txbxContent>
                      </wps:txbx>
                      <wps:bodyPr rot="0" vert="horz" wrap="square" lIns="91440" tIns="45720" rIns="91440" bIns="45720" anchor="t" anchorCtr="0" upright="1">
                        <a:noAutofit/>
                      </wps:bodyPr>
                    </wps:wsp>
                    <wps:wsp>
                      <wps:cNvPr id="24" name="AutoShape 363"/>
                      <wps:cNvSpPr>
                        <a:spLocks noChangeArrowheads="1"/>
                      </wps:cNvSpPr>
                      <wps:spPr bwMode="auto">
                        <a:xfrm>
                          <a:off x="1059" y="12867"/>
                          <a:ext cx="10090" cy="2003"/>
                        </a:xfrm>
                        <a:prstGeom prst="flowChartAlternateProcess">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CCFFFF"/>
                                  </a:gs>
                                  <a:gs pos="100000">
                                    <a:srgbClr val="CCFFFF">
                                      <a:gamma/>
                                      <a:shade val="46275"/>
                                      <a:invGamma/>
                                    </a:srgbClr>
                                  </a:gs>
                                </a:gsLst>
                                <a:lin ang="5400000" scaled="1"/>
                              </a:gradFill>
                            </a14:hiddenFill>
                          </a:ext>
                        </a:extLst>
                      </wps:spPr>
                      <wps:bodyPr rot="0" vert="horz" wrap="square" lIns="91440" tIns="45720" rIns="91440" bIns="45720" anchor="t" anchorCtr="0" upright="1">
                        <a:noAutofit/>
                      </wps:bodyPr>
                    </wps:wsp>
                    <wps:wsp>
                      <wps:cNvPr id="25" name="Text Box 364"/>
                      <wps:cNvSpPr txBox="1">
                        <a:spLocks noChangeArrowheads="1"/>
                      </wps:cNvSpPr>
                      <wps:spPr bwMode="auto">
                        <a:xfrm>
                          <a:off x="1059" y="12867"/>
                          <a:ext cx="2955"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AEC78E0" w14:textId="77777777" w:rsidR="002D64FD" w:rsidRPr="003B39B0" w:rsidRDefault="002D64FD" w:rsidP="00D74F25">
                            <w:pPr>
                              <w:ind w:left="-142"/>
                              <w:jc w:val="center"/>
                              <w:rPr>
                                <w:rFonts w:ascii="Tahoma" w:hAnsi="Tahoma"/>
                                <w:b/>
                                <w:sz w:val="16"/>
                              </w:rPr>
                            </w:pPr>
                            <w:r>
                              <w:rPr>
                                <w:rFonts w:ascii="Tahoma" w:hAnsi="Tahoma"/>
                                <w:b/>
                                <w:sz w:val="16"/>
                              </w:rPr>
                              <w:t>ELABOR</w:t>
                            </w:r>
                            <w:r w:rsidRPr="003B39B0">
                              <w:rPr>
                                <w:rFonts w:ascii="Tahoma" w:hAnsi="Tahoma"/>
                                <w:b/>
                                <w:sz w:val="16"/>
                              </w:rPr>
                              <w:t>Ó</w:t>
                            </w:r>
                          </w:p>
                          <w:p w14:paraId="2CE5D18A" w14:textId="77777777" w:rsidR="002D64FD" w:rsidRPr="0054274E" w:rsidRDefault="002D64FD" w:rsidP="00D74F25">
                            <w:r>
                              <w:t>LA</w:t>
                            </w:r>
                          </w:p>
                        </w:txbxContent>
                      </wps:txbx>
                      <wps:bodyPr rot="0" vert="horz" wrap="square" lIns="91440" tIns="45720" rIns="91440" bIns="45720" anchor="t" anchorCtr="0" upright="1">
                        <a:noAutofit/>
                      </wps:bodyPr>
                    </wps:wsp>
                    <wps:wsp>
                      <wps:cNvPr id="26" name="Text Box 365"/>
                      <wps:cNvSpPr txBox="1">
                        <a:spLocks noChangeArrowheads="1"/>
                      </wps:cNvSpPr>
                      <wps:spPr bwMode="auto">
                        <a:xfrm>
                          <a:off x="4014" y="12845"/>
                          <a:ext cx="4080"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4779708C" w14:textId="77777777" w:rsidR="002D64FD" w:rsidRPr="003B39B0" w:rsidRDefault="002D64FD" w:rsidP="00D74F25">
                            <w:pPr>
                              <w:jc w:val="center"/>
                              <w:rPr>
                                <w:rFonts w:ascii="Tahoma" w:hAnsi="Tahoma"/>
                                <w:b/>
                                <w:sz w:val="16"/>
                              </w:rPr>
                            </w:pPr>
                            <w:r w:rsidRPr="003B39B0">
                              <w:rPr>
                                <w:rFonts w:ascii="Tahoma" w:hAnsi="Tahoma"/>
                                <w:b/>
                                <w:sz w:val="16"/>
                              </w:rPr>
                              <w:t>REVISÓ</w:t>
                            </w:r>
                          </w:p>
                        </w:txbxContent>
                      </wps:txbx>
                      <wps:bodyPr rot="0" vert="horz" wrap="square" lIns="91440" tIns="45720" rIns="91440" bIns="45720" anchor="t" anchorCtr="0" upright="1">
                        <a:noAutofit/>
                      </wps:bodyPr>
                    </wps:wsp>
                    <wps:wsp>
                      <wps:cNvPr id="27" name="Text Box 366"/>
                      <wps:cNvSpPr txBox="1">
                        <a:spLocks noChangeArrowheads="1"/>
                      </wps:cNvSpPr>
                      <wps:spPr bwMode="auto">
                        <a:xfrm>
                          <a:off x="8094" y="12867"/>
                          <a:ext cx="3055"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533A49F5" w14:textId="77777777" w:rsidR="002D64FD" w:rsidRPr="003B39B0" w:rsidRDefault="002D64FD" w:rsidP="00D74F25">
                            <w:pPr>
                              <w:ind w:left="-142"/>
                              <w:jc w:val="center"/>
                              <w:rPr>
                                <w:rFonts w:ascii="Tahoma" w:hAnsi="Tahoma"/>
                                <w:b/>
                                <w:sz w:val="16"/>
                              </w:rPr>
                            </w:pPr>
                            <w:r w:rsidRPr="003B39B0">
                              <w:rPr>
                                <w:rFonts w:ascii="Tahoma" w:hAnsi="Tahoma"/>
                                <w:b/>
                                <w:sz w:val="16"/>
                              </w:rPr>
                              <w:t>APROBÓ</w:t>
                            </w:r>
                          </w:p>
                        </w:txbxContent>
                      </wps:txbx>
                      <wps:bodyPr rot="0" vert="horz" wrap="square" lIns="91440" tIns="45720" rIns="91440" bIns="45720" anchor="t" anchorCtr="0" upright="1">
                        <a:noAutofit/>
                      </wps:bodyPr>
                    </wps:wsp>
                    <wps:wsp>
                      <wps:cNvPr id="28" name="Text Box 367"/>
                      <wps:cNvSpPr txBox="1">
                        <a:spLocks noChangeArrowheads="1"/>
                      </wps:cNvSpPr>
                      <wps:spPr bwMode="auto">
                        <a:xfrm>
                          <a:off x="4659" y="14092"/>
                          <a:ext cx="2979" cy="7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8B3920E" w14:textId="31C04559" w:rsidR="002D64FD" w:rsidRPr="00E04CBC" w:rsidRDefault="002D64FD" w:rsidP="00D74F25">
                            <w:pPr>
                              <w:spacing w:after="0"/>
                              <w:jc w:val="center"/>
                              <w:rPr>
                                <w:rFonts w:ascii="Tahoma" w:hAnsi="Tahoma" w:cs="Tahoma"/>
                                <w:sz w:val="16"/>
                                <w:szCs w:val="16"/>
                                <w:lang w:val="es-ES"/>
                              </w:rPr>
                            </w:pPr>
                            <w:r>
                              <w:rPr>
                                <w:rFonts w:ascii="Tahoma" w:hAnsi="Tahoma" w:cs="Tahoma"/>
                                <w:sz w:val="16"/>
                                <w:szCs w:val="16"/>
                                <w:lang w:val="es-ES"/>
                              </w:rPr>
                              <w:t>Jefe Departamento de Gestión de la Calidad Procesos Agrícolas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D24F19" id="Group 358" o:spid="_x0000_s1026" style="position:absolute;left:0;text-align:left;margin-left:-29.7pt;margin-top:14.15pt;width:557.25pt;height:101.3pt;z-index:251737088" coordorigin="1059,12845" coordsize="10090,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">
              <v:shapetype id="_x0000_t202" coordsize="21600,21600" o:spt="202" path="m,l,21600r21600,l21600,xe">
                <v:stroke joinstyle="miter"/>
                <v:path gradientshapeok="t" o:connecttype="rect"/>
              </v:shapetype>
              <v:shape id="Text Box 360" o:spid="_x0000_s1027" type="#_x0000_t202" style="position:absolute;left:1171;top:14072;width:2955;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" filled="f" stroked="f" strokecolor="navy">
                <v:textbox>
                  <w:txbxContent>
                    <w:p w14:paraId="22B83ABA" w14:textId="489FE67D" w:rsidR="002D64FD" w:rsidRPr="00984C3B" w:rsidRDefault="00CF3185" w:rsidP="00984C3B">
                      <w:pPr>
                        <w:spacing w:after="0"/>
                        <w:ind w:left="-142"/>
                        <w:jc w:val="center"/>
                        <w:rPr>
                          <w:rFonts w:ascii="Tahoma" w:hAnsi="Tahoma" w:cs="Tahoma"/>
                          <w:sz w:val="16"/>
                          <w:szCs w:val="16"/>
                        </w:rPr>
                      </w:pPr>
                      <w:r>
                        <w:rPr>
                          <w:rFonts w:ascii="Tahoma" w:hAnsi="Tahoma" w:cs="Tahoma"/>
                          <w:sz w:val="16"/>
                          <w:szCs w:val="16"/>
                        </w:rPr>
                        <w:t>Coordinador de procesos</w:t>
                      </w:r>
                    </w:p>
                    <w:p w14:paraId="40EA3BCC" w14:textId="0861CBAB" w:rsidR="002D64FD" w:rsidRPr="00984C3B" w:rsidRDefault="002D64FD" w:rsidP="00984C3B">
                      <w:pPr>
                        <w:spacing w:after="0"/>
                        <w:ind w:left="-142"/>
                        <w:jc w:val="center"/>
                        <w:rPr>
                          <w:rFonts w:ascii="Tahoma" w:hAnsi="Tahoma" w:cs="Tahoma"/>
                          <w:sz w:val="16"/>
                          <w:szCs w:val="16"/>
                        </w:rPr>
                      </w:pPr>
                      <w:r w:rsidRPr="00984C3B">
                        <w:rPr>
                          <w:rFonts w:ascii="Tahoma" w:hAnsi="Tahoma" w:cs="Tahoma"/>
                          <w:sz w:val="16"/>
                          <w:szCs w:val="16"/>
                        </w:rPr>
                        <w:t xml:space="preserve">Departamento de </w:t>
                      </w:r>
                      <w:r>
                        <w:rPr>
                          <w:rFonts w:ascii="Tahoma" w:hAnsi="Tahoma" w:cs="Tahoma"/>
                          <w:sz w:val="16"/>
                          <w:szCs w:val="16"/>
                        </w:rPr>
                        <w:t>G</w:t>
                      </w:r>
                      <w:r w:rsidRPr="00984C3B">
                        <w:rPr>
                          <w:rFonts w:ascii="Tahoma" w:hAnsi="Tahoma" w:cs="Tahoma"/>
                          <w:sz w:val="16"/>
                          <w:szCs w:val="16"/>
                        </w:rPr>
                        <w:t xml:space="preserve">estión de la </w:t>
                      </w:r>
                      <w:r>
                        <w:rPr>
                          <w:rFonts w:ascii="Tahoma" w:hAnsi="Tahoma" w:cs="Tahoma"/>
                          <w:sz w:val="16"/>
                          <w:szCs w:val="16"/>
                        </w:rPr>
                        <w:t>C</w:t>
                      </w:r>
                      <w:r w:rsidRPr="00984C3B">
                        <w:rPr>
                          <w:rFonts w:ascii="Tahoma" w:hAnsi="Tahoma" w:cs="Tahoma"/>
                          <w:sz w:val="16"/>
                          <w:szCs w:val="16"/>
                        </w:rPr>
                        <w:t xml:space="preserve">alidad </w:t>
                      </w:r>
                      <w:r>
                        <w:rPr>
                          <w:rFonts w:ascii="Tahoma" w:hAnsi="Tahoma" w:cs="Tahoma"/>
                          <w:sz w:val="16"/>
                          <w:szCs w:val="16"/>
                        </w:rPr>
                        <w:t>P</w:t>
                      </w:r>
                      <w:r w:rsidRPr="00984C3B">
                        <w:rPr>
                          <w:rFonts w:ascii="Tahoma" w:hAnsi="Tahoma" w:cs="Tahoma"/>
                          <w:sz w:val="16"/>
                          <w:szCs w:val="16"/>
                        </w:rPr>
                        <w:t xml:space="preserve">rocesos </w:t>
                      </w:r>
                      <w:r>
                        <w:rPr>
                          <w:rFonts w:ascii="Tahoma" w:hAnsi="Tahoma" w:cs="Tahoma"/>
                          <w:sz w:val="16"/>
                          <w:szCs w:val="16"/>
                        </w:rPr>
                        <w:t>A</w:t>
                      </w:r>
                      <w:r w:rsidRPr="00984C3B">
                        <w:rPr>
                          <w:rFonts w:ascii="Tahoma" w:hAnsi="Tahoma" w:cs="Tahoma"/>
                          <w:sz w:val="16"/>
                          <w:szCs w:val="16"/>
                        </w:rPr>
                        <w:t>grícolas</w:t>
                      </w:r>
                    </w:p>
                    <w:p w14:paraId="24D05B14" w14:textId="77777777" w:rsidR="002D64FD" w:rsidRPr="00EF122D" w:rsidRDefault="002D64FD" w:rsidP="00D74F25">
                      <w:pPr>
                        <w:spacing w:after="0"/>
                        <w:ind w:left="-142"/>
                        <w:jc w:val="center"/>
                        <w:rPr>
                          <w:rFonts w:ascii="Tahoma" w:hAnsi="Tahoma" w:cs="Tahoma"/>
                          <w:sz w:val="16"/>
                          <w:szCs w:val="16"/>
                        </w:rPr>
                      </w:pPr>
                    </w:p>
                    <w:p w14:paraId="6842D3B9" w14:textId="77777777" w:rsidR="002D64FD" w:rsidRDefault="002D64FD" w:rsidP="00D74F25">
                      <w:pPr>
                        <w:jc w:val="center"/>
                        <w:rPr>
                          <w:rFonts w:ascii="Tahoma" w:hAnsi="Tahoma"/>
                          <w:sz w:val="16"/>
                          <w:lang w:val="es-MX"/>
                        </w:rPr>
                      </w:pPr>
                    </w:p>
                  </w:txbxContent>
                </v:textbox>
              </v:shape>
              <v:shape id="Text Box 361" o:spid="_x0000_s1028" type="#_x0000_t202" style="position:absolute;left:8094;top:14072;width:3055;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" filled="f" stroked="f" strokecolor="navy">
                <v:textbox>
                  <w:txbxContent>
                    <w:p w14:paraId="200D36D1" w14:textId="5DABC2EE" w:rsidR="002D64FD" w:rsidRPr="0054274E" w:rsidRDefault="002D64FD" w:rsidP="00D74F25">
                      <w:pPr>
                        <w:spacing w:after="0"/>
                        <w:jc w:val="center"/>
                        <w:rPr>
                          <w:rFonts w:ascii="Tahoma" w:hAnsi="Tahoma"/>
                          <w:sz w:val="16"/>
                        </w:rPr>
                      </w:pPr>
                      <w:r w:rsidRPr="0054274E">
                        <w:rPr>
                          <w:rFonts w:ascii="Tahoma" w:hAnsi="Tahoma"/>
                          <w:sz w:val="16"/>
                        </w:rPr>
                        <w:t xml:space="preserve">Gerente </w:t>
                      </w:r>
                      <w:r>
                        <w:rPr>
                          <w:rFonts w:ascii="Tahoma" w:hAnsi="Tahoma"/>
                          <w:sz w:val="16"/>
                        </w:rPr>
                        <w:t>Área Gestión de Calidad</w:t>
                      </w:r>
                    </w:p>
                    <w:p w14:paraId="35FCA4FA" w14:textId="77777777" w:rsidR="002D64FD" w:rsidRPr="00EF122D" w:rsidRDefault="002D64FD" w:rsidP="00D74F25">
                      <w:pPr>
                        <w:spacing w:after="0"/>
                        <w:rPr>
                          <w:rFonts w:ascii="Tahoma" w:hAnsi="Tahoma"/>
                          <w:sz w:val="16"/>
                        </w:rPr>
                      </w:pPr>
                      <w:r w:rsidRPr="00EF122D">
                        <w:rPr>
                          <w:rFonts w:ascii="Tahoma" w:hAnsi="Tahoma"/>
                          <w:sz w:val="16"/>
                        </w:rPr>
                        <w:t xml:space="preserve">Fecha: </w:t>
                      </w:r>
                    </w:p>
                    <w:p w14:paraId="3851D560" w14:textId="77777777" w:rsidR="002D64FD" w:rsidRPr="00C23C4A" w:rsidRDefault="002D64FD" w:rsidP="00D74F25">
                      <w:pPr>
                        <w:spacing w:after="0"/>
                        <w:rPr>
                          <w:rFonts w:ascii="Tahoma" w:hAnsi="Tahoma"/>
                          <w:color w:val="01336F"/>
                          <w:sz w:val="16"/>
                        </w:rPr>
                      </w:pP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63" o:spid="_x0000_s1029" type="#_x0000_t176" style="position:absolute;left:1059;top:12867;width:10090;height: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" filled="f" fillcolor="#cff">
                <v:fill color2="#5e7676" focus="100%" type="gradient"/>
              </v:shape>
              <v:shape id="Text Box 364" o:spid="_x0000_s1030" type="#_x0000_t202" style="position:absolute;left:1059;top:12867;width:2955;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" filled="f" stroked="f" strokecolor="navy">
                <v:textbox>
                  <w:txbxContent>
                    <w:p w14:paraId="0AEC78E0" w14:textId="77777777" w:rsidR="002D64FD" w:rsidRPr="003B39B0" w:rsidRDefault="002D64FD" w:rsidP="00D74F25">
                      <w:pPr>
                        <w:ind w:left="-142"/>
                        <w:jc w:val="center"/>
                        <w:rPr>
                          <w:rFonts w:ascii="Tahoma" w:hAnsi="Tahoma"/>
                          <w:b/>
                          <w:sz w:val="16"/>
                        </w:rPr>
                      </w:pPr>
                      <w:r>
                        <w:rPr>
                          <w:rFonts w:ascii="Tahoma" w:hAnsi="Tahoma"/>
                          <w:b/>
                          <w:sz w:val="16"/>
                        </w:rPr>
                        <w:t>ELABOR</w:t>
                      </w:r>
                      <w:r w:rsidRPr="003B39B0">
                        <w:rPr>
                          <w:rFonts w:ascii="Tahoma" w:hAnsi="Tahoma"/>
                          <w:b/>
                          <w:sz w:val="16"/>
                        </w:rPr>
                        <w:t>Ó</w:t>
                      </w:r>
                    </w:p>
                    <w:p w14:paraId="2CE5D18A" w14:textId="77777777" w:rsidR="002D64FD" w:rsidRPr="0054274E" w:rsidRDefault="002D64FD" w:rsidP="00D74F25">
                      <w:r>
                        <w:t>LA</w:t>
                      </w:r>
                    </w:p>
                  </w:txbxContent>
                </v:textbox>
              </v:shape>
              <v:shape id="Text Box 365" o:spid="_x0000_s1031" type="#_x0000_t202" style="position:absolute;left:4014;top:12845;width:4080;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" filled="f" stroked="f" strokecolor="navy">
                <v:textbox>
                  <w:txbxContent>
                    <w:p w14:paraId="4779708C" w14:textId="77777777" w:rsidR="002D64FD" w:rsidRPr="003B39B0" w:rsidRDefault="002D64FD" w:rsidP="00D74F25">
                      <w:pPr>
                        <w:jc w:val="center"/>
                        <w:rPr>
                          <w:rFonts w:ascii="Tahoma" w:hAnsi="Tahoma"/>
                          <w:b/>
                          <w:sz w:val="16"/>
                        </w:rPr>
                      </w:pPr>
                      <w:r w:rsidRPr="003B39B0">
                        <w:rPr>
                          <w:rFonts w:ascii="Tahoma" w:hAnsi="Tahoma"/>
                          <w:b/>
                          <w:sz w:val="16"/>
                        </w:rPr>
                        <w:t>REVISÓ</w:t>
                      </w:r>
                    </w:p>
                  </w:txbxContent>
                </v:textbox>
              </v:shape>
              <v:shape id="Text Box 366" o:spid="_x0000_s1032" type="#_x0000_t202" style="position:absolute;left:8094;top:12867;width:3055;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" filled="f" stroked="f" strokecolor="navy">
                <v:textbox>
                  <w:txbxContent>
                    <w:p w14:paraId="533A49F5" w14:textId="77777777" w:rsidR="002D64FD" w:rsidRPr="003B39B0" w:rsidRDefault="002D64FD" w:rsidP="00D74F25">
                      <w:pPr>
                        <w:ind w:left="-142"/>
                        <w:jc w:val="center"/>
                        <w:rPr>
                          <w:rFonts w:ascii="Tahoma" w:hAnsi="Tahoma"/>
                          <w:b/>
                          <w:sz w:val="16"/>
                        </w:rPr>
                      </w:pPr>
                      <w:r w:rsidRPr="003B39B0">
                        <w:rPr>
                          <w:rFonts w:ascii="Tahoma" w:hAnsi="Tahoma"/>
                          <w:b/>
                          <w:sz w:val="16"/>
                        </w:rPr>
                        <w:t>APROBÓ</w:t>
                      </w:r>
                    </w:p>
                  </w:txbxContent>
                </v:textbox>
              </v:shape>
              <v:shape id="Text Box 367" o:spid="_x0000_s1033" type="#_x0000_t202" style="position:absolute;left:4659;top:14092;width:2979;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" filled="f" stroked="f" strokecolor="navy">
                <v:textbox>
                  <w:txbxContent>
                    <w:p w14:paraId="08B3920E" w14:textId="31C04559" w:rsidR="002D64FD" w:rsidRPr="00E04CBC" w:rsidRDefault="002D64FD" w:rsidP="00D74F25">
                      <w:pPr>
                        <w:spacing w:after="0"/>
                        <w:jc w:val="center"/>
                        <w:rPr>
                          <w:rFonts w:ascii="Tahoma" w:hAnsi="Tahoma" w:cs="Tahoma"/>
                          <w:sz w:val="16"/>
                          <w:szCs w:val="16"/>
                          <w:lang w:val="es-ES"/>
                        </w:rPr>
                      </w:pPr>
                      <w:r>
                        <w:rPr>
                          <w:rFonts w:ascii="Tahoma" w:hAnsi="Tahoma" w:cs="Tahoma"/>
                          <w:sz w:val="16"/>
                          <w:szCs w:val="16"/>
                          <w:lang w:val="es-ES"/>
                        </w:rPr>
                        <w:t>Jefe Departamento de Gestión de la Calidad Procesos Agrícolas</w:t>
                      </w:r>
                    </w:p>
                  </w:txbxContent>
                </v:textbox>
              </v:shape>
            </v:group>
          </w:pict>
        </mc:Fallback>
      </mc:AlternateContent>
    </w:r>
  </w:p>
  <w:p w14:paraId="3A651DF4" w14:textId="77777777" w:rsidR="002D64FD" w:rsidRPr="00597363" w:rsidRDefault="002D64FD" w:rsidP="00597363">
    <w:pPr>
      <w:tabs>
        <w:tab w:val="center" w:pos="4252"/>
        <w:tab w:val="right" w:pos="8504"/>
      </w:tabs>
      <w:spacing w:after="0" w:line="240" w:lineRule="auto"/>
      <w:jc w:val="center"/>
      <w:rPr>
        <w:rFonts w:cs="Arial"/>
        <w:snapToGrid w:val="0"/>
        <w:sz w:val="18"/>
        <w:szCs w:val="18"/>
        <w:lang w:val="es-ES"/>
      </w:rPr>
    </w:pPr>
    <w:r>
      <w:rPr>
        <w:rFonts w:cs="Arial"/>
        <w:noProof/>
        <w:sz w:val="18"/>
        <w:szCs w:val="18"/>
        <w:lang w:val="es-MX" w:eastAsia="es-MX"/>
      </w:rPr>
      <mc:AlternateContent>
        <mc:Choice Requires="wps">
          <w:drawing>
            <wp:anchor distT="0" distB="0" distL="114300" distR="114300" simplePos="0" relativeHeight="251814912" behindDoc="0" locked="0" layoutInCell="1" allowOverlap="1" wp14:anchorId="37B14E2A" wp14:editId="28107913">
              <wp:simplePos x="0" y="0"/>
              <wp:positionH relativeFrom="column">
                <wp:posOffset>1784985</wp:posOffset>
              </wp:positionH>
              <wp:positionV relativeFrom="paragraph">
                <wp:posOffset>49530</wp:posOffset>
              </wp:positionV>
              <wp:extent cx="2771775" cy="1262380"/>
              <wp:effectExtent l="0" t="0" r="28575" b="13970"/>
              <wp:wrapNone/>
              <wp:docPr id="46" name="Rectángulo 46"/>
              <wp:cNvGraphicFramePr/>
              <a:graphic xmlns:a="http://schemas.openxmlformats.org/drawingml/2006/main">
                <a:graphicData uri="http://schemas.microsoft.com/office/word/2010/wordprocessingShape">
                  <wps:wsp>
                    <wps:cNvSpPr/>
                    <wps:spPr>
                      <a:xfrm>
                        <a:off x="0" y="0"/>
                        <a:ext cx="2771775" cy="12623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ect w14:anchorId="6C14FA67" id="Rectángulo 46" o:spid="_x0000_s1026" style="position:absolute;margin-left:140.55pt;margin-top:3.9pt;width:218.25pt;height:99.4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" filled="f" strokecolor="black [3213]" strokeweight=".25pt"/>
          </w:pict>
        </mc:Fallback>
      </mc:AlternateContent>
    </w:r>
  </w:p>
  <w:p w14:paraId="543AE94A" w14:textId="77777777" w:rsidR="002D64FD" w:rsidRPr="00597363" w:rsidRDefault="002D64FD" w:rsidP="00597363">
    <w:pPr>
      <w:tabs>
        <w:tab w:val="center" w:pos="4252"/>
        <w:tab w:val="right" w:pos="8504"/>
      </w:tabs>
      <w:spacing w:after="0" w:line="240" w:lineRule="auto"/>
      <w:jc w:val="center"/>
      <w:rPr>
        <w:rFonts w:cs="Arial"/>
        <w:snapToGrid w:val="0"/>
        <w:sz w:val="18"/>
        <w:szCs w:val="18"/>
        <w:lang w:val="es-ES"/>
      </w:rPr>
    </w:pPr>
  </w:p>
  <w:p w14:paraId="731498F1" w14:textId="77777777" w:rsidR="002D64FD" w:rsidRPr="00597363" w:rsidRDefault="002D64FD" w:rsidP="00597363">
    <w:pPr>
      <w:tabs>
        <w:tab w:val="center" w:pos="4252"/>
        <w:tab w:val="right" w:pos="8504"/>
      </w:tabs>
      <w:spacing w:after="0" w:line="240" w:lineRule="auto"/>
      <w:jc w:val="center"/>
      <w:rPr>
        <w:rFonts w:cs="Arial"/>
        <w:snapToGrid w:val="0"/>
        <w:sz w:val="18"/>
        <w:szCs w:val="18"/>
        <w:lang w:val="es-ES"/>
      </w:rPr>
    </w:pPr>
  </w:p>
  <w:p w14:paraId="783C4651" w14:textId="77777777" w:rsidR="002D64FD" w:rsidRPr="00597363" w:rsidRDefault="002D64FD" w:rsidP="00597363">
    <w:pPr>
      <w:tabs>
        <w:tab w:val="center" w:pos="4252"/>
        <w:tab w:val="right" w:pos="8504"/>
      </w:tabs>
      <w:spacing w:after="0" w:line="240" w:lineRule="auto"/>
      <w:jc w:val="center"/>
      <w:rPr>
        <w:rFonts w:cs="Arial"/>
        <w:snapToGrid w:val="0"/>
        <w:sz w:val="18"/>
        <w:szCs w:val="18"/>
        <w:lang w:val="es-ES"/>
      </w:rPr>
    </w:pPr>
  </w:p>
  <w:p w14:paraId="3B627980" w14:textId="77777777" w:rsidR="002D64FD" w:rsidRPr="00597363" w:rsidRDefault="002D64FD" w:rsidP="00597363">
    <w:pPr>
      <w:tabs>
        <w:tab w:val="center" w:pos="4252"/>
        <w:tab w:val="right" w:pos="8504"/>
      </w:tabs>
      <w:spacing w:after="0" w:line="240" w:lineRule="auto"/>
      <w:jc w:val="center"/>
      <w:rPr>
        <w:rFonts w:cs="Arial"/>
        <w:snapToGrid w:val="0"/>
        <w:sz w:val="18"/>
        <w:szCs w:val="18"/>
        <w:lang w:val="es-ES"/>
      </w:rPr>
    </w:pPr>
  </w:p>
  <w:p w14:paraId="4BDC08E1" w14:textId="77777777" w:rsidR="002D64FD" w:rsidRPr="00597363" w:rsidRDefault="002D64FD" w:rsidP="00597363">
    <w:pPr>
      <w:tabs>
        <w:tab w:val="center" w:pos="4252"/>
        <w:tab w:val="right" w:pos="8504"/>
      </w:tabs>
      <w:spacing w:after="0" w:line="240" w:lineRule="auto"/>
      <w:jc w:val="center"/>
      <w:rPr>
        <w:rFonts w:cs="Arial"/>
        <w:snapToGrid w:val="0"/>
        <w:sz w:val="18"/>
        <w:szCs w:val="18"/>
        <w:lang w:val="es-ES"/>
      </w:rPr>
    </w:pPr>
  </w:p>
  <w:p w14:paraId="534D705C" w14:textId="77777777" w:rsidR="002D64FD" w:rsidRPr="00597363" w:rsidRDefault="002D64FD" w:rsidP="00597363">
    <w:pPr>
      <w:tabs>
        <w:tab w:val="center" w:pos="4252"/>
        <w:tab w:val="right" w:pos="8504"/>
      </w:tabs>
      <w:spacing w:after="0" w:line="240" w:lineRule="auto"/>
      <w:jc w:val="center"/>
      <w:rPr>
        <w:rFonts w:cs="Arial"/>
        <w:snapToGrid w:val="0"/>
        <w:sz w:val="18"/>
        <w:szCs w:val="18"/>
        <w:lang w:val="es-ES"/>
      </w:rPr>
    </w:pPr>
  </w:p>
  <w:p w14:paraId="5CDC6458" w14:textId="77777777" w:rsidR="002D64FD" w:rsidRPr="00597363" w:rsidRDefault="002D64FD" w:rsidP="00597363">
    <w:pPr>
      <w:tabs>
        <w:tab w:val="center" w:pos="4252"/>
        <w:tab w:val="right" w:pos="8504"/>
      </w:tabs>
      <w:spacing w:after="0" w:line="240" w:lineRule="auto"/>
      <w:jc w:val="center"/>
      <w:rPr>
        <w:rFonts w:cs="Arial"/>
        <w:snapToGrid w:val="0"/>
        <w:sz w:val="18"/>
        <w:szCs w:val="18"/>
        <w:lang w:val="es-ES"/>
      </w:rPr>
    </w:pPr>
  </w:p>
  <w:p w14:paraId="0E026587" w14:textId="77777777" w:rsidR="002D64FD" w:rsidRPr="00597363" w:rsidRDefault="002D64FD" w:rsidP="00597363">
    <w:pPr>
      <w:tabs>
        <w:tab w:val="center" w:pos="4252"/>
        <w:tab w:val="right" w:pos="8504"/>
      </w:tabs>
      <w:spacing w:after="0" w:line="240" w:lineRule="auto"/>
      <w:jc w:val="center"/>
      <w:rPr>
        <w:rFonts w:ascii="Arial" w:hAnsi="Arial" w:cs="Arial"/>
        <w:snapToGrid w:val="0"/>
        <w:sz w:val="16"/>
        <w:szCs w:val="18"/>
        <w:lang w:val="es-ES"/>
      </w:rPr>
    </w:pPr>
  </w:p>
  <w:p w14:paraId="0CFDB28E" w14:textId="77777777" w:rsidR="002D64FD" w:rsidRPr="00597363" w:rsidRDefault="002D64FD" w:rsidP="00D74F25">
    <w:pPr>
      <w:tabs>
        <w:tab w:val="center" w:pos="4252"/>
        <w:tab w:val="left" w:pos="4956"/>
        <w:tab w:val="left" w:pos="5664"/>
      </w:tabs>
      <w:spacing w:after="0" w:line="240" w:lineRule="auto"/>
      <w:rPr>
        <w:rFonts w:cs="Arial"/>
        <w:snapToGrid w:val="0"/>
        <w:sz w:val="16"/>
        <w:szCs w:val="18"/>
        <w:lang w:val="es-ES"/>
      </w:rPr>
    </w:pPr>
    <w:r>
      <w:rPr>
        <w:rFonts w:cs="Arial"/>
        <w:snapToGrid w:val="0"/>
        <w:sz w:val="16"/>
        <w:szCs w:val="18"/>
        <w:lang w:val="es-ES"/>
      </w:rPr>
      <w:tab/>
    </w:r>
    <w:r>
      <w:rPr>
        <w:rFonts w:cs="Arial"/>
        <w:snapToGrid w:val="0"/>
        <w:sz w:val="16"/>
        <w:szCs w:val="18"/>
        <w:lang w:val="es-ES"/>
      </w:rPr>
      <w:tab/>
    </w:r>
    <w:r>
      <w:rPr>
        <w:rFonts w:cs="Arial"/>
        <w:snapToGrid w:val="0"/>
        <w:sz w:val="16"/>
        <w:szCs w:val="18"/>
        <w:lang w:val="es-ES"/>
      </w:rPr>
      <w:tab/>
    </w:r>
    <w:r>
      <w:rPr>
        <w:rFonts w:cs="Arial"/>
        <w:snapToGrid w:val="0"/>
        <w:sz w:val="16"/>
        <w:szCs w:val="18"/>
        <w:lang w:val="es-ES"/>
      </w:rPr>
      <w:tab/>
    </w:r>
  </w:p>
  <w:p w14:paraId="7BB7A223" w14:textId="399B173E" w:rsidR="002D64FD" w:rsidRPr="00597363" w:rsidRDefault="002D64FD" w:rsidP="00597363">
    <w:pPr>
      <w:tabs>
        <w:tab w:val="center" w:pos="4252"/>
        <w:tab w:val="right" w:pos="8504"/>
      </w:tabs>
      <w:spacing w:after="0" w:line="240" w:lineRule="auto"/>
      <w:jc w:val="center"/>
      <w:rPr>
        <w:rFonts w:cs="Arial"/>
        <w:lang w:val="es-ES"/>
      </w:rPr>
    </w:pPr>
    <w:r>
      <w:rPr>
        <w:rFonts w:cs="Arial"/>
        <w:snapToGrid w:val="0"/>
        <w:sz w:val="18"/>
        <w:szCs w:val="18"/>
        <w:lang w:val="es-ES"/>
      </w:rPr>
      <w:t>© 20</w:t>
    </w:r>
    <w:r w:rsidR="009B7994">
      <w:rPr>
        <w:rFonts w:cs="Arial"/>
        <w:snapToGrid w:val="0"/>
        <w:sz w:val="18"/>
        <w:szCs w:val="18"/>
        <w:lang w:val="es-ES"/>
      </w:rPr>
      <w:t>23</w:t>
    </w:r>
    <w:r w:rsidRPr="00597363">
      <w:rPr>
        <w:rFonts w:cs="Arial"/>
        <w:snapToGrid w:val="0"/>
        <w:sz w:val="18"/>
        <w:szCs w:val="18"/>
        <w:lang w:val="es-ES"/>
      </w:rPr>
      <w:t>, Compañía Agrícola Industrial Santa Ana S.A., Reservados Todos los Derechos</w:t>
    </w:r>
    <w:r w:rsidRPr="00597363">
      <w:rPr>
        <w:rFonts w:cs="Arial"/>
        <w:sz w:val="18"/>
        <w:szCs w:val="18"/>
        <w:lang w:val="es-ES"/>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C0607" w14:textId="77777777" w:rsidR="002D64FD" w:rsidRPr="00597363" w:rsidRDefault="002D64FD" w:rsidP="00597363">
    <w:pPr>
      <w:tabs>
        <w:tab w:val="center" w:pos="4252"/>
        <w:tab w:val="right" w:pos="8504"/>
      </w:tabs>
      <w:spacing w:after="0" w:line="240" w:lineRule="auto"/>
      <w:jc w:val="center"/>
      <w:rPr>
        <w:rFonts w:cs="Arial"/>
        <w:lang w:val="es-ES"/>
      </w:rPr>
    </w:pPr>
    <w:r w:rsidRPr="00597363">
      <w:rPr>
        <w:rFonts w:cs="Arial"/>
        <w:snapToGrid w:val="0"/>
        <w:sz w:val="18"/>
        <w:szCs w:val="18"/>
        <w:lang w:val="es-ES"/>
      </w:rPr>
      <w:t>© 2012, Compañía Agrícola Industrial Santa Ana S.A., Reservados Todos los Derechos</w:t>
    </w:r>
    <w:r w:rsidRPr="00597363">
      <w:rPr>
        <w:rFonts w:cs="Arial"/>
        <w:sz w:val="18"/>
        <w:szCs w:val="18"/>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77B2B" w14:textId="77777777" w:rsidR="00A344E5" w:rsidRDefault="00A344E5" w:rsidP="003F0ABC">
      <w:pPr>
        <w:spacing w:after="0" w:line="240" w:lineRule="auto"/>
      </w:pPr>
      <w:r>
        <w:separator/>
      </w:r>
    </w:p>
  </w:footnote>
  <w:footnote w:type="continuationSeparator" w:id="0">
    <w:p w14:paraId="7194A8A2" w14:textId="77777777" w:rsidR="00A344E5" w:rsidRDefault="00A344E5" w:rsidP="003F0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7F38" w14:textId="77777777" w:rsidR="002A615F" w:rsidRDefault="002A615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C5409" w14:textId="77777777" w:rsidR="002D64FD" w:rsidRDefault="002D64FD">
    <w:pPr>
      <w:pStyle w:val="Encabezado"/>
    </w:pPr>
    <w:r>
      <w:rPr>
        <w:noProof/>
        <w:lang w:val="es-MX" w:eastAsia="es-MX"/>
      </w:rPr>
      <w:drawing>
        <wp:anchor distT="0" distB="0" distL="114300" distR="114300" simplePos="0" relativeHeight="251769856" behindDoc="0" locked="0" layoutInCell="1" allowOverlap="1" wp14:anchorId="573F6666" wp14:editId="3648347E">
          <wp:simplePos x="0" y="0"/>
          <wp:positionH relativeFrom="margin">
            <wp:posOffset>104775</wp:posOffset>
          </wp:positionH>
          <wp:positionV relativeFrom="paragraph">
            <wp:posOffset>-19050</wp:posOffset>
          </wp:positionV>
          <wp:extent cx="785650" cy="1008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BUENO FULL CALIDAD MODIFICADO_1.jpg"/>
                  <pic:cNvPicPr/>
                </pic:nvPicPr>
                <pic:blipFill>
                  <a:blip r:embed="rId1" cstate="print">
                    <a:clrChange>
                      <a:clrFrom>
                        <a:srgbClr val="FFFFFB"/>
                      </a:clrFrom>
                      <a:clrTo>
                        <a:srgbClr val="FFFFFB">
                          <a:alpha val="0"/>
                        </a:srgbClr>
                      </a:clrTo>
                    </a:clrChange>
                    <a:extLst>
                      <a:ext uri="{28A0092B-C50C-407E-A947-70E740481C1C}">
                        <a14:useLocalDpi xmlns:a14="http://schemas.microsoft.com/office/drawing/2010/main" val="0"/>
                      </a:ext>
                    </a:extLst>
                  </a:blip>
                  <a:stretch>
                    <a:fillRect/>
                  </a:stretch>
                </pic:blipFill>
                <pic:spPr>
                  <a:xfrm>
                    <a:off x="0" y="0"/>
                    <a:ext cx="785650" cy="1008000"/>
                  </a:xfrm>
                  <a:prstGeom prst="rect">
                    <a:avLst/>
                  </a:prstGeom>
                </pic:spPr>
              </pic:pic>
            </a:graphicData>
          </a:graphic>
          <wp14:sizeRelH relativeFrom="page">
            <wp14:pctWidth>0</wp14:pctWidth>
          </wp14:sizeRelH>
          <wp14:sizeRelV relativeFrom="page">
            <wp14:pctHeight>0</wp14:pctHeight>
          </wp14:sizeRelV>
        </wp:anchor>
      </w:drawing>
    </w:r>
    <w:r w:rsidR="00023D7B">
      <w:rPr>
        <w:noProof/>
        <w:lang w:eastAsia="es-GT"/>
      </w:rPr>
      <w:pict w14:anchorId="0B128CA9">
        <v:shapetype id="_x0000_t32" coordsize="21600,21600" o:spt="32" o:oned="t" path="m,l21600,21600e" filled="f">
          <v:path arrowok="t" fillok="f" o:connecttype="none"/>
          <o:lock v:ext="edit" shapetype="t"/>
        </v:shapetype>
        <v:shape id="_x0000_s2451" type="#_x0000_t32" style="position:absolute;margin-left:418.45pt;margin-top:39.6pt;width:87.4pt;height:0;z-index:251767808;mso-position-horizontal-relative:text;mso-position-vertical-relative:text" o:connectortype="straight"/>
      </w:pict>
    </w:r>
    <w:r w:rsidR="00023D7B">
      <w:rPr>
        <w:noProof/>
        <w:lang w:eastAsia="es-GT"/>
      </w:rPr>
      <w:pict w14:anchorId="61AADC6D">
        <v:group id="_x0000_s2446" style="position:absolute;margin-left:-2.5pt;margin-top:-5.3pt;width:508.15pt;height:81pt;z-index:251680767;mso-position-horizontal-relative:text;mso-position-vertical-relative:text" coordorigin="914,572" coordsize="10163,1620">
          <v:roundrect id="_x0000_s2447" style="position:absolute;left:914;top:575;width:10163;height:1617" arcsize="10923f">
            <v:fill opacity="0"/>
          </v:roundrect>
          <v:rect id="_x0000_s2448" style="position:absolute;left:2479;top:572;width:5563;height:1617;v-text-anchor:middle">
            <v:textbox style="mso-next-textbox:#_x0000_s2448" inset="0,0,0,0">
              <w:txbxContent>
                <w:p w14:paraId="1A567A41" w14:textId="77777777" w:rsidR="009B7994" w:rsidRPr="003C6E6F" w:rsidRDefault="009B7994" w:rsidP="009B7994">
                  <w:pPr>
                    <w:spacing w:before="20" w:after="20" w:line="240" w:lineRule="auto"/>
                    <w:jc w:val="center"/>
                    <w:rPr>
                      <w:rFonts w:cs="Arial"/>
                      <w:b/>
                      <w:sz w:val="32"/>
                      <w:szCs w:val="36"/>
                      <w:lang w:val="es-ES"/>
                    </w:rPr>
                  </w:pPr>
                  <w:r w:rsidRPr="003C6E6F">
                    <w:rPr>
                      <w:rFonts w:cs="Arial"/>
                      <w:b/>
                      <w:sz w:val="32"/>
                      <w:szCs w:val="36"/>
                      <w:lang w:val="es-ES"/>
                    </w:rPr>
                    <w:t>PROCEDIMIENTO</w:t>
                  </w:r>
                </w:p>
                <w:p w14:paraId="029CC830" w14:textId="77777777" w:rsidR="009B7994" w:rsidRDefault="009B7994" w:rsidP="009B7994">
                  <w:pPr>
                    <w:spacing w:before="20" w:after="20" w:line="240" w:lineRule="auto"/>
                    <w:jc w:val="center"/>
                    <w:rPr>
                      <w:rFonts w:cs="Arial"/>
                      <w:b/>
                      <w:sz w:val="28"/>
                      <w:szCs w:val="28"/>
                      <w:lang w:val="es-ES"/>
                    </w:rPr>
                  </w:pPr>
                  <w:r>
                    <w:rPr>
                      <w:rFonts w:cs="Arial"/>
                      <w:b/>
                      <w:sz w:val="28"/>
                      <w:szCs w:val="28"/>
                      <w:lang w:val="es-ES"/>
                    </w:rPr>
                    <w:t>Ciclo PHVA del proceso de Índice de madurez</w:t>
                  </w:r>
                </w:p>
                <w:p w14:paraId="53B8923B" w14:textId="77777777" w:rsidR="009B7994" w:rsidRDefault="009B7994" w:rsidP="009B7994">
                  <w:pPr>
                    <w:spacing w:before="20" w:after="20" w:line="240" w:lineRule="auto"/>
                    <w:jc w:val="center"/>
                    <w:rPr>
                      <w:rFonts w:cs="Arial"/>
                      <w:b/>
                      <w:sz w:val="28"/>
                      <w:szCs w:val="28"/>
                      <w:lang w:val="es-ES"/>
                    </w:rPr>
                  </w:pPr>
                  <w:r>
                    <w:rPr>
                      <w:rFonts w:cs="Arial"/>
                      <w:b/>
                      <w:sz w:val="28"/>
                      <w:szCs w:val="28"/>
                      <w:lang w:val="es-ES"/>
                    </w:rPr>
                    <w:t>Planificación estratégica de los procesos</w:t>
                  </w:r>
                </w:p>
                <w:p w14:paraId="6A68D2AB" w14:textId="1BE167D8" w:rsidR="002D64FD" w:rsidRPr="009B7994" w:rsidRDefault="009B7994" w:rsidP="009B7994">
                  <w:pPr>
                    <w:spacing w:after="0"/>
                    <w:jc w:val="center"/>
                    <w:rPr>
                      <w:rFonts w:cstheme="minorHAnsi"/>
                      <w:szCs w:val="20"/>
                    </w:rPr>
                  </w:pPr>
                  <w:r w:rsidRPr="00890299">
                    <w:rPr>
                      <w:rFonts w:cstheme="minorHAnsi"/>
                      <w:szCs w:val="20"/>
                    </w:rPr>
                    <w:t xml:space="preserve">Departamento de Gestión de Calidad Proceso Agrícola </w:t>
                  </w:r>
                </w:p>
              </w:txbxContent>
            </v:textbox>
          </v:rect>
          <v:rect id="_x0000_s2449" style="position:absolute;left:8042;top:1470;width:1318;height:719;v-text-anchor:middle">
            <v:textbox style="mso-next-textbox:#_x0000_s2449" inset=",2.3mm,,2.3mm">
              <w:txbxContent>
                <w:p w14:paraId="4D16736A" w14:textId="3E491AF6" w:rsidR="002D64FD" w:rsidRDefault="002D64FD" w:rsidP="00337E76">
                  <w:pPr>
                    <w:spacing w:after="0"/>
                    <w:jc w:val="center"/>
                    <w:rPr>
                      <w:rFonts w:cs="Arial"/>
                      <w:lang w:val="es-MX"/>
                    </w:rPr>
                  </w:pPr>
                  <w:r>
                    <w:rPr>
                      <w:rFonts w:cs="Arial"/>
                      <w:lang w:val="es-MX"/>
                    </w:rPr>
                    <w:t>Versión 1</w:t>
                  </w:r>
                </w:p>
              </w:txbxContent>
            </v:textbox>
          </v:rect>
          <v:rect id="_x0000_s2450" style="position:absolute;left:9333;top:1498;width:1713;height:694;v-text-anchor:middle" stroked="f">
            <v:fill opacity="0"/>
            <v:textbox style="mso-next-textbox:#_x0000_s2450" inset=",2.3mm,,2.3mm">
              <w:txbxContent>
                <w:sdt>
                  <w:sdtPr>
                    <w:id w:val="-1867971391"/>
                    <w:docPartObj>
                      <w:docPartGallery w:val="Page Numbers (Top of Page)"/>
                      <w:docPartUnique/>
                    </w:docPartObj>
                  </w:sdtPr>
                  <w:sdtEndPr/>
                  <w:sdtContent>
                    <w:p w14:paraId="21F65C9B" w14:textId="77777777" w:rsidR="002D64FD" w:rsidRPr="009A6657" w:rsidRDefault="002D64FD" w:rsidP="00337E76">
                      <w:pPr>
                        <w:pStyle w:val="Encabezado"/>
                        <w:jc w:val="center"/>
                      </w:pPr>
                      <w:r w:rsidRPr="00337E76">
                        <w:t xml:space="preserve">Página </w:t>
                      </w:r>
                      <w:r>
                        <w:fldChar w:fldCharType="begin"/>
                      </w:r>
                      <w:r>
                        <w:instrText>PAGE</w:instrText>
                      </w:r>
                      <w:r>
                        <w:fldChar w:fldCharType="separate"/>
                      </w:r>
                      <w:r w:rsidR="00017478">
                        <w:rPr>
                          <w:noProof/>
                        </w:rPr>
                        <w:t>3</w:t>
                      </w:r>
                      <w:r>
                        <w:rPr>
                          <w:noProof/>
                        </w:rPr>
                        <w:fldChar w:fldCharType="end"/>
                      </w:r>
                      <w:r w:rsidRPr="00337E76">
                        <w:t xml:space="preserve"> de </w:t>
                      </w:r>
                      <w:r>
                        <w:fldChar w:fldCharType="begin"/>
                      </w:r>
                      <w:r>
                        <w:instrText>NUMPAGES</w:instrText>
                      </w:r>
                      <w:r>
                        <w:fldChar w:fldCharType="separate"/>
                      </w:r>
                      <w:r w:rsidR="00017478">
                        <w:rPr>
                          <w:noProof/>
                        </w:rPr>
                        <w:t>13</w:t>
                      </w:r>
                      <w:r>
                        <w:rPr>
                          <w:noProof/>
                        </w:rPr>
                        <w:fldChar w:fldCharType="end"/>
                      </w:r>
                    </w:p>
                  </w:sdtContent>
                </w:sdt>
                <w:p w14:paraId="034B69AC" w14:textId="77777777" w:rsidR="002D64FD" w:rsidRDefault="002D64FD" w:rsidP="00337E76">
                  <w:pPr>
                    <w:jc w:val="center"/>
                    <w:rPr>
                      <w:rFonts w:ascii="Arial" w:hAnsi="Arial" w:cs="Arial"/>
                      <w:sz w:val="20"/>
                      <w:lang w:val="es-MX"/>
                    </w:rPr>
                  </w:pPr>
                </w:p>
                <w:p w14:paraId="7F21AA45" w14:textId="77777777" w:rsidR="002D64FD" w:rsidRDefault="002D64FD" w:rsidP="00337E76">
                  <w:pPr>
                    <w:jc w:val="center"/>
                    <w:rPr>
                      <w:rFonts w:ascii="Arial" w:hAnsi="Arial" w:cs="Arial"/>
                      <w:sz w:val="20"/>
                      <w:lang w:val="es-MX"/>
                    </w:rPr>
                  </w:pPr>
                </w:p>
                <w:p w14:paraId="498E2183" w14:textId="77777777" w:rsidR="002D64FD" w:rsidRDefault="002D64FD" w:rsidP="00337E76">
                  <w:pPr>
                    <w:jc w:val="center"/>
                    <w:rPr>
                      <w:rFonts w:ascii="Arial" w:hAnsi="Arial" w:cs="Arial"/>
                      <w:sz w:val="20"/>
                      <w:lang w:val="es-MX"/>
                    </w:rPr>
                  </w:pPr>
                </w:p>
                <w:p w14:paraId="6CA88683" w14:textId="77777777" w:rsidR="002D64FD" w:rsidRDefault="002D64FD" w:rsidP="00337E76">
                  <w:pPr>
                    <w:jc w:val="center"/>
                    <w:rPr>
                      <w:rFonts w:ascii="Arial" w:hAnsi="Arial" w:cs="Arial"/>
                      <w:sz w:val="20"/>
                      <w:lang w:val="es-MX"/>
                    </w:rPr>
                  </w:pPr>
                </w:p>
                <w:p w14:paraId="183D4D53" w14:textId="77777777" w:rsidR="002D64FD" w:rsidRPr="002F3E3B" w:rsidRDefault="002D64FD" w:rsidP="00337E76">
                  <w:pPr>
                    <w:jc w:val="center"/>
                    <w:rPr>
                      <w:rFonts w:ascii="Arial" w:hAnsi="Arial" w:cs="Arial"/>
                      <w:sz w:val="20"/>
                      <w:lang w:val="es-MX"/>
                    </w:rPr>
                  </w:pPr>
                </w:p>
              </w:txbxContent>
            </v:textbox>
          </v:rect>
        </v:group>
      </w:pict>
    </w:r>
    <w:r w:rsidR="00023D7B">
      <w:rPr>
        <w:noProof/>
        <w:lang w:eastAsia="es-GT"/>
      </w:rPr>
      <w:pict w14:anchorId="72D721CE">
        <v:rect id="_x0000_s2444" style="position:absolute;margin-left:353.9pt;margin-top:-2.95pt;width:149.25pt;height:40.65pt;z-index:251764736;mso-position-horizontal-relative:text;mso-position-vertical-relative:text;v-text-anchor:middle" stroked="f">
          <v:fill opacity="0"/>
          <v:textbox style="mso-next-textbox:#_x0000_s2444" inset=",2.3mm,,2.3mm">
            <w:txbxContent>
              <w:p w14:paraId="7EB5072A" w14:textId="77777777" w:rsidR="009B7994" w:rsidRPr="00C82DFC" w:rsidRDefault="009B7994" w:rsidP="009B7994">
                <w:pPr>
                  <w:spacing w:after="0"/>
                  <w:rPr>
                    <w:rFonts w:cs="Arial"/>
                    <w:lang w:val="es-MX"/>
                  </w:rPr>
                </w:pPr>
                <w:r w:rsidRPr="00C82DFC">
                  <w:rPr>
                    <w:rFonts w:cs="Arial"/>
                    <w:lang w:val="es-MX"/>
                  </w:rPr>
                  <w:t xml:space="preserve">Código: </w:t>
                </w:r>
                <w:r>
                  <w:rPr>
                    <w:rFonts w:cs="Arial"/>
                    <w:lang w:val="es-MX"/>
                  </w:rPr>
                  <w:t>11-494-03-0001</w:t>
                </w:r>
              </w:p>
              <w:p w14:paraId="01E0CB90" w14:textId="77777777" w:rsidR="009B7994" w:rsidRPr="00C82DFC" w:rsidRDefault="009B7994" w:rsidP="009B7994">
                <w:pPr>
                  <w:spacing w:after="0"/>
                  <w:rPr>
                    <w:rFonts w:cs="Arial"/>
                    <w:lang w:val="es-MX"/>
                  </w:rPr>
                </w:pPr>
                <w:r w:rsidRPr="00C82DFC">
                  <w:rPr>
                    <w:rFonts w:cs="Arial"/>
                    <w:lang w:val="es-MX"/>
                  </w:rPr>
                  <w:t xml:space="preserve">Fecha:   </w:t>
                </w:r>
                <w:r>
                  <w:rPr>
                    <w:rFonts w:cs="Arial"/>
                    <w:lang w:val="es-MX"/>
                  </w:rPr>
                  <w:t>07 de julio 2023</w:t>
                </w:r>
              </w:p>
              <w:p w14:paraId="283A14A9" w14:textId="77777777" w:rsidR="002D64FD" w:rsidRDefault="002D64FD" w:rsidP="00337E76">
                <w:pPr>
                  <w:spacing w:after="0"/>
                  <w:jc w:val="center"/>
                  <w:rPr>
                    <w:rFonts w:ascii="Arial" w:hAnsi="Arial" w:cs="Arial"/>
                    <w:sz w:val="20"/>
                    <w:lang w:val="es-MX"/>
                  </w:rPr>
                </w:pPr>
              </w:p>
              <w:p w14:paraId="57376F22" w14:textId="77777777" w:rsidR="002D64FD" w:rsidRDefault="002D64FD" w:rsidP="00337E76">
                <w:pPr>
                  <w:jc w:val="center"/>
                  <w:rPr>
                    <w:rFonts w:ascii="Arial" w:hAnsi="Arial" w:cs="Arial"/>
                    <w:sz w:val="20"/>
                    <w:lang w:val="es-MX"/>
                  </w:rPr>
                </w:pPr>
              </w:p>
              <w:p w14:paraId="04AF6018" w14:textId="77777777" w:rsidR="002D64FD" w:rsidRDefault="002D64FD" w:rsidP="00337E76">
                <w:pPr>
                  <w:jc w:val="center"/>
                  <w:rPr>
                    <w:rFonts w:ascii="Arial" w:hAnsi="Arial" w:cs="Arial"/>
                    <w:sz w:val="20"/>
                    <w:lang w:val="es-MX"/>
                  </w:rPr>
                </w:pPr>
              </w:p>
              <w:p w14:paraId="57062C0B" w14:textId="77777777" w:rsidR="002D64FD" w:rsidRPr="002F3E3B" w:rsidRDefault="002D64FD" w:rsidP="00337E76">
                <w:pPr>
                  <w:jc w:val="center"/>
                  <w:rPr>
                    <w:rFonts w:ascii="Arial" w:hAnsi="Arial" w:cs="Arial"/>
                    <w:sz w:val="20"/>
                    <w:lang w:val="es-MX"/>
                  </w:rPr>
                </w:pP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9E978" w14:textId="77777777" w:rsidR="002D64FD" w:rsidRDefault="002D64FD">
    <w:pPr>
      <w:pStyle w:val="Encabezado"/>
    </w:pPr>
    <w:r>
      <w:rPr>
        <w:noProof/>
        <w:lang w:val="es-MX" w:eastAsia="es-MX"/>
      </w:rPr>
      <w:drawing>
        <wp:anchor distT="0" distB="0" distL="114300" distR="114300" simplePos="0" relativeHeight="251763712" behindDoc="0" locked="0" layoutInCell="1" allowOverlap="1" wp14:anchorId="4238BE5E" wp14:editId="15EBF098">
          <wp:simplePos x="0" y="0"/>
          <wp:positionH relativeFrom="margin">
            <wp:posOffset>0</wp:posOffset>
          </wp:positionH>
          <wp:positionV relativeFrom="paragraph">
            <wp:posOffset>-172085</wp:posOffset>
          </wp:positionV>
          <wp:extent cx="954003" cy="12240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BUENO FULL CALIDAD MODIFICADO_1.jpg"/>
                  <pic:cNvPicPr/>
                </pic:nvPicPr>
                <pic:blipFill>
                  <a:blip r:embed="rId1" cstate="print">
                    <a:clrChange>
                      <a:clrFrom>
                        <a:srgbClr val="FFFFFB"/>
                      </a:clrFrom>
                      <a:clrTo>
                        <a:srgbClr val="FFFFFB">
                          <a:alpha val="0"/>
                        </a:srgbClr>
                      </a:clrTo>
                    </a:clrChange>
                    <a:extLst>
                      <a:ext uri="{28A0092B-C50C-407E-A947-70E740481C1C}">
                        <a14:useLocalDpi xmlns:a14="http://schemas.microsoft.com/office/drawing/2010/main" val="0"/>
                      </a:ext>
                    </a:extLst>
                  </a:blip>
                  <a:stretch>
                    <a:fillRect/>
                  </a:stretch>
                </pic:blipFill>
                <pic:spPr>
                  <a:xfrm>
                    <a:off x="0" y="0"/>
                    <a:ext cx="954003" cy="1224000"/>
                  </a:xfrm>
                  <a:prstGeom prst="rect">
                    <a:avLst/>
                  </a:prstGeom>
                </pic:spPr>
              </pic:pic>
            </a:graphicData>
          </a:graphic>
          <wp14:sizeRelH relativeFrom="page">
            <wp14:pctWidth>0</wp14:pctWidth>
          </wp14:sizeRelH>
          <wp14:sizeRelV relativeFrom="page">
            <wp14:pctHeight>0</wp14:pctHeight>
          </wp14:sizeRelV>
        </wp:anchor>
      </w:drawing>
    </w:r>
    <w:r w:rsidR="00023D7B">
      <w:rPr>
        <w:noProof/>
        <w:lang w:eastAsia="es-GT"/>
      </w:rPr>
      <w:pict w14:anchorId="1779C5E5">
        <v:rect id="_x0000_s2308" style="position:absolute;margin-left:366.3pt;margin-top:-7.3pt;width:149.25pt;height:50.4pt;z-index:251754496;mso-position-horizontal-relative:text;mso-position-vertical-relative:text;v-text-anchor:middle" stroked="f">
          <v:fill opacity="0"/>
          <v:textbox style="mso-next-textbox:#_x0000_s2308" inset=",2.3mm,,2.3mm">
            <w:txbxContent>
              <w:p w14:paraId="4F0F565A" w14:textId="4F7E0303" w:rsidR="002D64FD" w:rsidRPr="00C82DFC" w:rsidRDefault="002D64FD" w:rsidP="00F57D6E">
                <w:pPr>
                  <w:spacing w:after="0"/>
                  <w:rPr>
                    <w:rFonts w:cs="Arial"/>
                    <w:lang w:val="es-MX"/>
                  </w:rPr>
                </w:pPr>
                <w:r w:rsidRPr="00C82DFC">
                  <w:rPr>
                    <w:rFonts w:cs="Arial"/>
                    <w:lang w:val="es-MX"/>
                  </w:rPr>
                  <w:t xml:space="preserve">Código: </w:t>
                </w:r>
                <w:r w:rsidR="009B7994">
                  <w:rPr>
                    <w:rFonts w:cs="Arial"/>
                    <w:lang w:val="es-MX"/>
                  </w:rPr>
                  <w:t>11-494-03-0001</w:t>
                </w:r>
              </w:p>
              <w:p w14:paraId="1A70882C" w14:textId="00C12A4F" w:rsidR="002D64FD" w:rsidRPr="00C82DFC" w:rsidRDefault="002D64FD" w:rsidP="00F57D6E">
                <w:pPr>
                  <w:spacing w:after="0"/>
                  <w:rPr>
                    <w:rFonts w:cs="Arial"/>
                    <w:lang w:val="es-MX"/>
                  </w:rPr>
                </w:pPr>
                <w:r w:rsidRPr="00C82DFC">
                  <w:rPr>
                    <w:rFonts w:cs="Arial"/>
                    <w:lang w:val="es-MX"/>
                  </w:rPr>
                  <w:t xml:space="preserve">Fecha:   </w:t>
                </w:r>
                <w:r w:rsidR="009B7994">
                  <w:rPr>
                    <w:rFonts w:cs="Arial"/>
                    <w:lang w:val="es-MX"/>
                  </w:rPr>
                  <w:t>07 de julio 2023</w:t>
                </w:r>
              </w:p>
              <w:p w14:paraId="6A24D2C7" w14:textId="77777777" w:rsidR="002D64FD" w:rsidRPr="00C82DFC" w:rsidRDefault="002D64FD" w:rsidP="00F57D6E">
                <w:pPr>
                  <w:spacing w:after="0"/>
                  <w:jc w:val="center"/>
                  <w:rPr>
                    <w:rFonts w:ascii="Arial" w:hAnsi="Arial" w:cs="Arial"/>
                    <w:sz w:val="18"/>
                    <w:lang w:val="es-MX"/>
                  </w:rPr>
                </w:pPr>
              </w:p>
              <w:p w14:paraId="21B7117C" w14:textId="77777777" w:rsidR="002D64FD" w:rsidRPr="00C82DFC" w:rsidRDefault="002D64FD" w:rsidP="00F57D6E">
                <w:pPr>
                  <w:jc w:val="center"/>
                  <w:rPr>
                    <w:rFonts w:ascii="Arial" w:hAnsi="Arial" w:cs="Arial"/>
                    <w:sz w:val="18"/>
                    <w:lang w:val="es-MX"/>
                  </w:rPr>
                </w:pPr>
              </w:p>
              <w:p w14:paraId="072678D3" w14:textId="77777777" w:rsidR="002D64FD" w:rsidRPr="00C82DFC" w:rsidRDefault="002D64FD" w:rsidP="00F57D6E">
                <w:pPr>
                  <w:jc w:val="center"/>
                  <w:rPr>
                    <w:rFonts w:ascii="Arial" w:hAnsi="Arial" w:cs="Arial"/>
                    <w:sz w:val="18"/>
                    <w:lang w:val="es-MX"/>
                  </w:rPr>
                </w:pPr>
              </w:p>
              <w:p w14:paraId="69F5E1A9" w14:textId="77777777" w:rsidR="002D64FD" w:rsidRPr="00C82DFC" w:rsidRDefault="002D64FD" w:rsidP="00F57D6E">
                <w:pPr>
                  <w:jc w:val="center"/>
                  <w:rPr>
                    <w:rFonts w:ascii="Arial" w:hAnsi="Arial" w:cs="Arial"/>
                    <w:sz w:val="18"/>
                    <w:lang w:val="es-MX"/>
                  </w:rPr>
                </w:pPr>
              </w:p>
            </w:txbxContent>
          </v:textbox>
        </v:rect>
      </w:pict>
    </w:r>
    <w:r w:rsidR="00023D7B">
      <w:rPr>
        <w:noProof/>
        <w:lang w:eastAsia="es-GT"/>
      </w:rPr>
      <w:pict w14:anchorId="35A9B164">
        <v:shapetype id="_x0000_t32" coordsize="21600,21600" o:spt="32" o:oned="t" path="m,l21600,21600e" filled="f">
          <v:path arrowok="t" fillok="f" o:connecttype="none"/>
          <o:lock v:ext="edit" shapetype="t"/>
        </v:shapetype>
        <v:shape id="_x0000_s2314" type="#_x0000_t32" style="position:absolute;margin-left:424.95pt;margin-top:45pt;width:87.4pt;height:0;z-index:251757568;mso-position-horizontal-relative:text;mso-position-vertical-relative:text" o:connectortype="straight"/>
      </w:pict>
    </w:r>
    <w:r w:rsidR="00023D7B">
      <w:rPr>
        <w:noProof/>
        <w:lang w:eastAsia="es-GT"/>
      </w:rPr>
      <w:pict w14:anchorId="4A0722F1">
        <v:rect id="_x0000_s2313" style="position:absolute;margin-left:426.7pt;margin-top:48.5pt;width:85.65pt;height:34.7pt;z-index:251761664;mso-position-horizontal-relative:text;mso-position-vertical-relative:text;v-text-anchor:middle" stroked="f">
          <v:fill opacity="0"/>
          <v:textbox style="mso-next-textbox:#_x0000_s2313" inset=",2.3mm,,2.3mm">
            <w:txbxContent>
              <w:sdt>
                <w:sdtPr>
                  <w:id w:val="-1266378419"/>
                  <w:docPartObj>
                    <w:docPartGallery w:val="Page Numbers (Top of Page)"/>
                    <w:docPartUnique/>
                  </w:docPartObj>
                </w:sdtPr>
                <w:sdtEndPr/>
                <w:sdtContent>
                  <w:p w14:paraId="3C4E0024" w14:textId="77777777" w:rsidR="002D64FD" w:rsidRPr="009A6657" w:rsidRDefault="002D64FD" w:rsidP="00F57D6E">
                    <w:pPr>
                      <w:pStyle w:val="Encabezado"/>
                      <w:jc w:val="center"/>
                    </w:pPr>
                    <w:r w:rsidRPr="00337E76">
                      <w:t xml:space="preserve">Página </w:t>
                    </w:r>
                    <w:r>
                      <w:fldChar w:fldCharType="begin"/>
                    </w:r>
                    <w:r>
                      <w:instrText>PAGE</w:instrText>
                    </w:r>
                    <w:r>
                      <w:fldChar w:fldCharType="separate"/>
                    </w:r>
                    <w:r w:rsidR="00017478">
                      <w:rPr>
                        <w:noProof/>
                      </w:rPr>
                      <w:t>1</w:t>
                    </w:r>
                    <w:r>
                      <w:rPr>
                        <w:noProof/>
                      </w:rPr>
                      <w:fldChar w:fldCharType="end"/>
                    </w:r>
                    <w:r w:rsidRPr="00337E76">
                      <w:t xml:space="preserve"> de </w:t>
                    </w:r>
                    <w:r>
                      <w:fldChar w:fldCharType="begin"/>
                    </w:r>
                    <w:r>
                      <w:instrText>NUMPAGES</w:instrText>
                    </w:r>
                    <w:r>
                      <w:fldChar w:fldCharType="separate"/>
                    </w:r>
                    <w:r w:rsidR="00017478">
                      <w:rPr>
                        <w:noProof/>
                      </w:rPr>
                      <w:t>13</w:t>
                    </w:r>
                    <w:r>
                      <w:rPr>
                        <w:noProof/>
                      </w:rPr>
                      <w:fldChar w:fldCharType="end"/>
                    </w:r>
                  </w:p>
                </w:sdtContent>
              </w:sdt>
              <w:p w14:paraId="17682F56" w14:textId="77777777" w:rsidR="002D64FD" w:rsidRDefault="002D64FD" w:rsidP="00F57D6E">
                <w:pPr>
                  <w:jc w:val="center"/>
                  <w:rPr>
                    <w:rFonts w:ascii="Arial" w:hAnsi="Arial" w:cs="Arial"/>
                    <w:sz w:val="20"/>
                    <w:lang w:val="es-MX"/>
                  </w:rPr>
                </w:pPr>
              </w:p>
              <w:p w14:paraId="12ECA9F2" w14:textId="77777777" w:rsidR="002D64FD" w:rsidRDefault="002D64FD" w:rsidP="00F57D6E">
                <w:pPr>
                  <w:jc w:val="center"/>
                  <w:rPr>
                    <w:rFonts w:ascii="Arial" w:hAnsi="Arial" w:cs="Arial"/>
                    <w:sz w:val="20"/>
                    <w:lang w:val="es-MX"/>
                  </w:rPr>
                </w:pPr>
              </w:p>
              <w:p w14:paraId="1C406921" w14:textId="77777777" w:rsidR="002D64FD" w:rsidRDefault="002D64FD" w:rsidP="00F57D6E">
                <w:pPr>
                  <w:jc w:val="center"/>
                  <w:rPr>
                    <w:rFonts w:ascii="Arial" w:hAnsi="Arial" w:cs="Arial"/>
                    <w:sz w:val="20"/>
                    <w:lang w:val="es-MX"/>
                  </w:rPr>
                </w:pPr>
              </w:p>
              <w:p w14:paraId="6E0DE403" w14:textId="77777777" w:rsidR="002D64FD" w:rsidRDefault="002D64FD" w:rsidP="00F57D6E">
                <w:pPr>
                  <w:jc w:val="center"/>
                  <w:rPr>
                    <w:rFonts w:ascii="Arial" w:hAnsi="Arial" w:cs="Arial"/>
                    <w:sz w:val="20"/>
                    <w:lang w:val="es-MX"/>
                  </w:rPr>
                </w:pPr>
              </w:p>
              <w:p w14:paraId="25F13CCE" w14:textId="77777777" w:rsidR="002D64FD" w:rsidRPr="002F3E3B" w:rsidRDefault="002D64FD" w:rsidP="00F57D6E">
                <w:pPr>
                  <w:jc w:val="center"/>
                  <w:rPr>
                    <w:rFonts w:ascii="Arial" w:hAnsi="Arial" w:cs="Arial"/>
                    <w:sz w:val="20"/>
                    <w:lang w:val="es-MX"/>
                  </w:rPr>
                </w:pPr>
              </w:p>
            </w:txbxContent>
          </v:textbox>
        </v:rect>
      </w:pict>
    </w:r>
    <w:r w:rsidR="00023D7B">
      <w:rPr>
        <w:noProof/>
        <w:lang w:eastAsia="es-GT"/>
      </w:rPr>
      <w:pict w14:anchorId="0ED45AAF">
        <v:rect id="_x0000_s2312" style="position:absolute;margin-left:366.3pt;margin-top:44.95pt;width:65.9pt;height:38.25pt;z-index:251760640;mso-position-horizontal-relative:text;mso-position-vertical-relative:text;v-text-anchor:middle">
          <v:textbox style="mso-next-textbox:#_x0000_s2312" inset=",2.3mm,,2.3mm">
            <w:txbxContent>
              <w:p w14:paraId="1B5DDCF1" w14:textId="741C8793" w:rsidR="002D64FD" w:rsidRDefault="002D64FD" w:rsidP="00443458">
                <w:pPr>
                  <w:spacing w:after="0"/>
                  <w:jc w:val="center"/>
                </w:pPr>
                <w:r>
                  <w:rPr>
                    <w:rFonts w:cs="Arial"/>
                    <w:lang w:val="es-MX"/>
                  </w:rPr>
                  <w:t>Versión 1</w:t>
                </w:r>
              </w:p>
            </w:txbxContent>
          </v:textbox>
        </v:rect>
      </w:pict>
    </w:r>
    <w:r w:rsidR="00023D7B">
      <w:rPr>
        <w:noProof/>
        <w:lang w:eastAsia="es-GT"/>
      </w:rPr>
      <w:pict w14:anchorId="03A7AAF8">
        <v:rect id="_x0000_s2310" style="position:absolute;margin-left:83.75pt;margin-top:-12.15pt;width:282.55pt;height:95.35pt;z-index:251759616;mso-position-horizontal-relative:text;mso-position-vertical-relative:text;v-text-anchor:middle">
          <v:textbox style="mso-next-textbox:#_x0000_s2310" inset="0,0,0,0">
            <w:txbxContent>
              <w:p w14:paraId="61D0CA71" w14:textId="77777777" w:rsidR="002D64FD" w:rsidRPr="003C6E6F" w:rsidRDefault="002D64FD" w:rsidP="001A23EA">
                <w:pPr>
                  <w:spacing w:before="20" w:after="20" w:line="240" w:lineRule="auto"/>
                  <w:jc w:val="center"/>
                  <w:rPr>
                    <w:rFonts w:cs="Arial"/>
                    <w:b/>
                    <w:sz w:val="32"/>
                    <w:szCs w:val="36"/>
                    <w:lang w:val="es-ES"/>
                  </w:rPr>
                </w:pPr>
                <w:r w:rsidRPr="003C6E6F">
                  <w:rPr>
                    <w:rFonts w:cs="Arial"/>
                    <w:b/>
                    <w:sz w:val="32"/>
                    <w:szCs w:val="36"/>
                    <w:lang w:val="es-ES"/>
                  </w:rPr>
                  <w:t>PROCEDIMIENTO</w:t>
                </w:r>
              </w:p>
              <w:p w14:paraId="21F340FF" w14:textId="77777777" w:rsidR="002D64FD" w:rsidRDefault="002D64FD" w:rsidP="001A23EA">
                <w:pPr>
                  <w:spacing w:before="20" w:after="20" w:line="240" w:lineRule="auto"/>
                  <w:jc w:val="center"/>
                  <w:rPr>
                    <w:rFonts w:cs="Arial"/>
                    <w:b/>
                    <w:sz w:val="28"/>
                    <w:szCs w:val="28"/>
                    <w:lang w:val="es-ES"/>
                  </w:rPr>
                </w:pPr>
                <w:r>
                  <w:rPr>
                    <w:rFonts w:cs="Arial"/>
                    <w:b/>
                    <w:sz w:val="28"/>
                    <w:szCs w:val="28"/>
                    <w:lang w:val="es-ES"/>
                  </w:rPr>
                  <w:t>Ciclo PHVA del proceso de Índice de madurez</w:t>
                </w:r>
              </w:p>
              <w:p w14:paraId="0322E53E" w14:textId="0BAB93A3" w:rsidR="002D64FD" w:rsidRDefault="002D64FD" w:rsidP="001A23EA">
                <w:pPr>
                  <w:spacing w:before="20" w:after="20" w:line="240" w:lineRule="auto"/>
                  <w:jc w:val="center"/>
                  <w:rPr>
                    <w:rFonts w:cs="Arial"/>
                    <w:b/>
                    <w:sz w:val="28"/>
                    <w:szCs w:val="28"/>
                    <w:lang w:val="es-ES"/>
                  </w:rPr>
                </w:pPr>
                <w:r>
                  <w:rPr>
                    <w:rFonts w:cs="Arial"/>
                    <w:b/>
                    <w:sz w:val="28"/>
                    <w:szCs w:val="28"/>
                    <w:lang w:val="es-ES"/>
                  </w:rPr>
                  <w:t>Planificación estratégica de los procesos</w:t>
                </w:r>
              </w:p>
              <w:p w14:paraId="1C1B08F6" w14:textId="09287F4A" w:rsidR="009B7994" w:rsidRPr="009B7994" w:rsidRDefault="009B7994" w:rsidP="009B7994">
                <w:pPr>
                  <w:spacing w:after="0"/>
                  <w:jc w:val="center"/>
                  <w:rPr>
                    <w:rFonts w:cstheme="minorHAnsi"/>
                    <w:szCs w:val="20"/>
                  </w:rPr>
                </w:pPr>
                <w:r w:rsidRPr="00890299">
                  <w:rPr>
                    <w:rFonts w:cstheme="minorHAnsi"/>
                    <w:szCs w:val="20"/>
                  </w:rPr>
                  <w:t xml:space="preserve">Departamento de Gestión de Calidad Proceso Agrícola </w:t>
                </w:r>
              </w:p>
            </w:txbxContent>
          </v:textbox>
        </v:rect>
      </w:pict>
    </w:r>
    <w:r>
      <w:rPr>
        <w:noProof/>
        <w:lang w:val="es-MX" w:eastAsia="es-MX"/>
      </w:rPr>
      <mc:AlternateContent>
        <mc:Choice Requires="wps">
          <w:drawing>
            <wp:anchor distT="0" distB="0" distL="114300" distR="114300" simplePos="0" relativeHeight="251762688" behindDoc="0" locked="0" layoutInCell="1" allowOverlap="1" wp14:anchorId="525692D5" wp14:editId="5E4BCBB2">
              <wp:simplePos x="0" y="0"/>
              <wp:positionH relativeFrom="column">
                <wp:posOffset>-177165</wp:posOffset>
              </wp:positionH>
              <wp:positionV relativeFrom="paragraph">
                <wp:posOffset>-162560</wp:posOffset>
              </wp:positionV>
              <wp:extent cx="6667500" cy="1219200"/>
              <wp:effectExtent l="0" t="0" r="19050" b="19050"/>
              <wp:wrapNone/>
              <wp:docPr id="32" name="Rectángulo redondeado 32"/>
              <wp:cNvGraphicFramePr/>
              <a:graphic xmlns:a="http://schemas.openxmlformats.org/drawingml/2006/main">
                <a:graphicData uri="http://schemas.microsoft.com/office/word/2010/wordprocessingShape">
                  <wps:wsp>
                    <wps:cNvSpPr/>
                    <wps:spPr>
                      <a:xfrm>
                        <a:off x="0" y="0"/>
                        <a:ext cx="6667500" cy="121920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oundrect w14:anchorId="3E8A22ED" id="Rectángulo redondeado 32" o:spid="_x0000_s1026" style="position:absolute;margin-left:-13.95pt;margin-top:-12.8pt;width:525pt;height:96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" filled="f" strokecolor="black [3213]"/>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07D0F" w14:textId="77777777" w:rsidR="002D64FD" w:rsidRDefault="002D64FD">
    <w:pPr>
      <w:pStyle w:val="Encabezado"/>
    </w:pPr>
    <w:r>
      <w:rPr>
        <w:noProof/>
        <w:lang w:val="es-MX" w:eastAsia="es-MX"/>
      </w:rPr>
      <w:drawing>
        <wp:anchor distT="0" distB="0" distL="114300" distR="114300" simplePos="0" relativeHeight="251794432" behindDoc="0" locked="0" layoutInCell="1" allowOverlap="1" wp14:anchorId="0C998D93" wp14:editId="79D8F047">
          <wp:simplePos x="0" y="0"/>
          <wp:positionH relativeFrom="margin">
            <wp:posOffset>314325</wp:posOffset>
          </wp:positionH>
          <wp:positionV relativeFrom="paragraph">
            <wp:posOffset>8890</wp:posOffset>
          </wp:positionV>
          <wp:extent cx="785650" cy="10080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BUENO FULL CALIDAD MODIFICADO_1.jpg"/>
                  <pic:cNvPicPr/>
                </pic:nvPicPr>
                <pic:blipFill>
                  <a:blip r:embed="rId1" cstate="print">
                    <a:clrChange>
                      <a:clrFrom>
                        <a:srgbClr val="FFFFFB"/>
                      </a:clrFrom>
                      <a:clrTo>
                        <a:srgbClr val="FFFFFB">
                          <a:alpha val="0"/>
                        </a:srgbClr>
                      </a:clrTo>
                    </a:clrChange>
                    <a:extLst>
                      <a:ext uri="{28A0092B-C50C-407E-A947-70E740481C1C}">
                        <a14:useLocalDpi xmlns:a14="http://schemas.microsoft.com/office/drawing/2010/main" val="0"/>
                      </a:ext>
                    </a:extLst>
                  </a:blip>
                  <a:stretch>
                    <a:fillRect/>
                  </a:stretch>
                </pic:blipFill>
                <pic:spPr>
                  <a:xfrm>
                    <a:off x="0" y="0"/>
                    <a:ext cx="785650" cy="1008000"/>
                  </a:xfrm>
                  <a:prstGeom prst="rect">
                    <a:avLst/>
                  </a:prstGeom>
                </pic:spPr>
              </pic:pic>
            </a:graphicData>
          </a:graphic>
          <wp14:sizeRelH relativeFrom="page">
            <wp14:pctWidth>0</wp14:pctWidth>
          </wp14:sizeRelH>
          <wp14:sizeRelV relativeFrom="page">
            <wp14:pctHeight>0</wp14:pctHeight>
          </wp14:sizeRelV>
        </wp:anchor>
      </w:drawing>
    </w:r>
    <w:r w:rsidR="00023D7B">
      <w:rPr>
        <w:noProof/>
        <w:lang w:eastAsia="es-GT"/>
      </w:rPr>
      <w:pict w14:anchorId="1286D69F">
        <v:shapetype id="_x0000_t32" coordsize="21600,21600" o:spt="32" o:oned="t" path="m,l21600,21600e" filled="f">
          <v:path arrowok="t" fillok="f" o:connecttype="none"/>
          <o:lock v:ext="edit" shapetype="t"/>
        </v:shapetype>
        <v:shape id="_x0000_s2483" type="#_x0000_t32" style="position:absolute;margin-left:560.8pt;margin-top:41.9pt;width:116.3pt;height:0;z-index:251792384;mso-position-horizontal-relative:text;mso-position-vertical-relative:text" o:connectortype="straight"/>
      </w:pict>
    </w:r>
    <w:r w:rsidR="00023D7B">
      <w:rPr>
        <w:noProof/>
        <w:lang w:eastAsia="es-GT"/>
      </w:rPr>
      <w:pict w14:anchorId="59E44AEE">
        <v:rect id="_x0000_s2482" style="position:absolute;margin-left:560.8pt;margin-top:43.3pt;width:113.95pt;height:34.75pt;z-index:251791360;mso-position-horizontal-relative:text;mso-position-vertical-relative:text;v-text-anchor:middle" stroked="f">
          <v:fill opacity="0"/>
          <v:textbox style="mso-next-textbox:#_x0000_s2482" inset=",2.3mm,,2.3mm">
            <w:txbxContent>
              <w:sdt>
                <w:sdtPr>
                  <w:id w:val="18206413"/>
                  <w:docPartObj>
                    <w:docPartGallery w:val="Page Numbers (Top of Page)"/>
                    <w:docPartUnique/>
                  </w:docPartObj>
                </w:sdtPr>
                <w:sdtEndPr/>
                <w:sdtContent>
                  <w:p w14:paraId="0E83B79A" w14:textId="77777777" w:rsidR="002D64FD" w:rsidRPr="009A6657" w:rsidRDefault="002D64FD" w:rsidP="00965D9C">
                    <w:pPr>
                      <w:pStyle w:val="Encabezado"/>
                      <w:jc w:val="center"/>
                    </w:pPr>
                    <w:r w:rsidRPr="009A6657">
                      <w:t xml:space="preserve">Página </w:t>
                    </w:r>
                    <w:r w:rsidRPr="009A6657">
                      <w:rPr>
                        <w:b/>
                        <w:szCs w:val="24"/>
                      </w:rPr>
                      <w:fldChar w:fldCharType="begin"/>
                    </w:r>
                    <w:r w:rsidRPr="009A6657">
                      <w:rPr>
                        <w:b/>
                      </w:rPr>
                      <w:instrText>PAGE</w:instrText>
                    </w:r>
                    <w:r w:rsidRPr="009A6657">
                      <w:rPr>
                        <w:b/>
                        <w:szCs w:val="24"/>
                      </w:rPr>
                      <w:fldChar w:fldCharType="separate"/>
                    </w:r>
                    <w:r w:rsidR="00017478">
                      <w:rPr>
                        <w:b/>
                        <w:noProof/>
                      </w:rPr>
                      <w:t>12</w:t>
                    </w:r>
                    <w:r w:rsidRPr="009A6657">
                      <w:rPr>
                        <w:b/>
                        <w:szCs w:val="24"/>
                      </w:rPr>
                      <w:fldChar w:fldCharType="end"/>
                    </w:r>
                    <w:r w:rsidRPr="009A6657">
                      <w:t xml:space="preserve"> de </w:t>
                    </w:r>
                    <w:r w:rsidRPr="009A6657">
                      <w:rPr>
                        <w:b/>
                        <w:szCs w:val="24"/>
                      </w:rPr>
                      <w:fldChar w:fldCharType="begin"/>
                    </w:r>
                    <w:r w:rsidRPr="009A6657">
                      <w:rPr>
                        <w:b/>
                      </w:rPr>
                      <w:instrText>NUMPAGES</w:instrText>
                    </w:r>
                    <w:r w:rsidRPr="009A6657">
                      <w:rPr>
                        <w:b/>
                        <w:szCs w:val="24"/>
                      </w:rPr>
                      <w:fldChar w:fldCharType="separate"/>
                    </w:r>
                    <w:r w:rsidR="00017478">
                      <w:rPr>
                        <w:b/>
                        <w:noProof/>
                      </w:rPr>
                      <w:t>13</w:t>
                    </w:r>
                    <w:r w:rsidRPr="009A6657">
                      <w:rPr>
                        <w:b/>
                        <w:szCs w:val="24"/>
                      </w:rPr>
                      <w:fldChar w:fldCharType="end"/>
                    </w:r>
                  </w:p>
                </w:sdtContent>
              </w:sdt>
              <w:p w14:paraId="6E2735FB" w14:textId="77777777" w:rsidR="002D64FD" w:rsidRDefault="002D64FD" w:rsidP="00965D9C">
                <w:pPr>
                  <w:jc w:val="center"/>
                  <w:rPr>
                    <w:rFonts w:ascii="Arial" w:hAnsi="Arial" w:cs="Arial"/>
                    <w:sz w:val="20"/>
                    <w:lang w:val="es-MX"/>
                  </w:rPr>
                </w:pPr>
              </w:p>
              <w:p w14:paraId="714ED05F" w14:textId="77777777" w:rsidR="002D64FD" w:rsidRDefault="002D64FD" w:rsidP="00965D9C">
                <w:pPr>
                  <w:jc w:val="center"/>
                  <w:rPr>
                    <w:rFonts w:ascii="Arial" w:hAnsi="Arial" w:cs="Arial"/>
                    <w:sz w:val="20"/>
                    <w:lang w:val="es-MX"/>
                  </w:rPr>
                </w:pPr>
              </w:p>
              <w:p w14:paraId="779CC5D1" w14:textId="77777777" w:rsidR="002D64FD" w:rsidRDefault="002D64FD" w:rsidP="00965D9C">
                <w:pPr>
                  <w:jc w:val="center"/>
                  <w:rPr>
                    <w:rFonts w:ascii="Arial" w:hAnsi="Arial" w:cs="Arial"/>
                    <w:sz w:val="20"/>
                    <w:lang w:val="es-MX"/>
                  </w:rPr>
                </w:pPr>
              </w:p>
              <w:p w14:paraId="545DE620" w14:textId="77777777" w:rsidR="002D64FD" w:rsidRDefault="002D64FD" w:rsidP="00965D9C">
                <w:pPr>
                  <w:jc w:val="center"/>
                  <w:rPr>
                    <w:rFonts w:ascii="Arial" w:hAnsi="Arial" w:cs="Arial"/>
                    <w:sz w:val="20"/>
                    <w:lang w:val="es-MX"/>
                  </w:rPr>
                </w:pPr>
              </w:p>
              <w:p w14:paraId="31523590" w14:textId="77777777" w:rsidR="002D64FD" w:rsidRPr="002F3E3B" w:rsidRDefault="002D64FD" w:rsidP="00965D9C">
                <w:pPr>
                  <w:jc w:val="center"/>
                  <w:rPr>
                    <w:rFonts w:ascii="Arial" w:hAnsi="Arial" w:cs="Arial"/>
                    <w:sz w:val="20"/>
                    <w:lang w:val="es-MX"/>
                  </w:rPr>
                </w:pPr>
              </w:p>
            </w:txbxContent>
          </v:textbox>
        </v:rect>
      </w:pict>
    </w:r>
    <w:r w:rsidR="00023D7B">
      <w:rPr>
        <w:noProof/>
        <w:lang w:eastAsia="es-GT"/>
      </w:rPr>
      <w:pict w14:anchorId="261B7D01">
        <v:rect id="_x0000_s2481" style="position:absolute;margin-left:466.8pt;margin-top:41.9pt;width:95.8pt;height:36pt;z-index:251790336;mso-position-horizontal-relative:text;mso-position-vertical-relative:text;v-text-anchor:middle">
          <v:textbox style="mso-next-textbox:#_x0000_s2481" inset=",2.3mm,,2.3mm">
            <w:txbxContent>
              <w:p w14:paraId="07DA6540" w14:textId="1EF510DF" w:rsidR="002D64FD" w:rsidRDefault="002D64FD" w:rsidP="00965D9C">
                <w:pPr>
                  <w:spacing w:after="0"/>
                  <w:jc w:val="center"/>
                  <w:rPr>
                    <w:rFonts w:cs="Arial"/>
                    <w:lang w:val="es-MX"/>
                  </w:rPr>
                </w:pPr>
                <w:r>
                  <w:rPr>
                    <w:rFonts w:cs="Arial"/>
                    <w:lang w:val="es-MX"/>
                  </w:rPr>
                  <w:t>Versión</w:t>
                </w:r>
                <w:sdt>
                  <w:sdtPr>
                    <w:id w:val="-109672608"/>
                    <w:docPartObj>
                      <w:docPartGallery w:val="Page Numbers (Top of Page)"/>
                      <w:docPartUnique/>
                    </w:docPartObj>
                  </w:sdtPr>
                  <w:sdtEndPr/>
                  <w:sdtContent/>
                </w:sdt>
                <w:r>
                  <w:rPr>
                    <w:rFonts w:cs="Arial"/>
                    <w:lang w:val="es-MX"/>
                  </w:rPr>
                  <w:t xml:space="preserve"> 1 </w:t>
                </w:r>
              </w:p>
            </w:txbxContent>
          </v:textbox>
        </v:rect>
      </w:pict>
    </w:r>
    <w:r w:rsidR="00023D7B">
      <w:rPr>
        <w:noProof/>
        <w:lang w:eastAsia="es-GT"/>
      </w:rPr>
      <w:pict w14:anchorId="07976276">
        <v:rect id="_x0000_s2479" style="position:absolute;margin-left:111.3pt;margin-top:-3.1pt;width:355.3pt;height:81pt;z-index:251788288;mso-position-horizontal-relative:text;mso-position-vertical-relative:text;v-text-anchor:middle">
          <v:textbox style="mso-next-textbox:#_x0000_s2479" inset="0,0,0,0">
            <w:txbxContent>
              <w:p w14:paraId="0F36571D" w14:textId="77777777" w:rsidR="00C57E61" w:rsidRPr="003C6E6F" w:rsidRDefault="00C57E61" w:rsidP="00C57E61">
                <w:pPr>
                  <w:spacing w:before="20" w:after="20" w:line="240" w:lineRule="auto"/>
                  <w:jc w:val="center"/>
                  <w:rPr>
                    <w:rFonts w:cs="Arial"/>
                    <w:b/>
                    <w:sz w:val="32"/>
                    <w:szCs w:val="36"/>
                    <w:lang w:val="es-ES"/>
                  </w:rPr>
                </w:pPr>
                <w:r w:rsidRPr="003C6E6F">
                  <w:rPr>
                    <w:rFonts w:cs="Arial"/>
                    <w:b/>
                    <w:sz w:val="32"/>
                    <w:szCs w:val="36"/>
                    <w:lang w:val="es-ES"/>
                  </w:rPr>
                  <w:t>PROCEDIMIENTO</w:t>
                </w:r>
              </w:p>
              <w:p w14:paraId="32B8A464" w14:textId="77777777" w:rsidR="00C57E61" w:rsidRDefault="00C57E61" w:rsidP="00C57E61">
                <w:pPr>
                  <w:spacing w:before="20" w:after="20" w:line="240" w:lineRule="auto"/>
                  <w:jc w:val="center"/>
                  <w:rPr>
                    <w:rFonts w:cs="Arial"/>
                    <w:b/>
                    <w:sz w:val="28"/>
                    <w:szCs w:val="28"/>
                    <w:lang w:val="es-ES"/>
                  </w:rPr>
                </w:pPr>
                <w:r>
                  <w:rPr>
                    <w:rFonts w:cs="Arial"/>
                    <w:b/>
                    <w:sz w:val="28"/>
                    <w:szCs w:val="28"/>
                    <w:lang w:val="es-ES"/>
                  </w:rPr>
                  <w:t>Ciclo PHVA del proceso de Índice de madurez</w:t>
                </w:r>
              </w:p>
              <w:p w14:paraId="70875449" w14:textId="77777777" w:rsidR="00C57E61" w:rsidRDefault="00C57E61" w:rsidP="00C57E61">
                <w:pPr>
                  <w:spacing w:before="20" w:after="20" w:line="240" w:lineRule="auto"/>
                  <w:jc w:val="center"/>
                  <w:rPr>
                    <w:rFonts w:cs="Arial"/>
                    <w:b/>
                    <w:sz w:val="28"/>
                    <w:szCs w:val="28"/>
                    <w:lang w:val="es-ES"/>
                  </w:rPr>
                </w:pPr>
                <w:r>
                  <w:rPr>
                    <w:rFonts w:cs="Arial"/>
                    <w:b/>
                    <w:sz w:val="28"/>
                    <w:szCs w:val="28"/>
                    <w:lang w:val="es-ES"/>
                  </w:rPr>
                  <w:t>Planificación estratégica de los procesos</w:t>
                </w:r>
              </w:p>
              <w:p w14:paraId="12B96B0F" w14:textId="77777777" w:rsidR="00C57E61" w:rsidRPr="009B7994" w:rsidRDefault="00C57E61" w:rsidP="00C57E61">
                <w:pPr>
                  <w:spacing w:after="0"/>
                  <w:jc w:val="center"/>
                  <w:rPr>
                    <w:rFonts w:cstheme="minorHAnsi"/>
                    <w:szCs w:val="20"/>
                  </w:rPr>
                </w:pPr>
                <w:r w:rsidRPr="00890299">
                  <w:rPr>
                    <w:rFonts w:cstheme="minorHAnsi"/>
                    <w:szCs w:val="20"/>
                  </w:rPr>
                  <w:t xml:space="preserve">Departamento de Gestión de Calidad Proceso Agrícola </w:t>
                </w:r>
              </w:p>
              <w:p w14:paraId="43C72003" w14:textId="33CD2D73" w:rsidR="002D64FD" w:rsidRPr="00C57E61" w:rsidRDefault="002D64FD" w:rsidP="001A23EA">
                <w:pPr>
                  <w:spacing w:before="20" w:after="20" w:line="240" w:lineRule="auto"/>
                  <w:rPr>
                    <w:caps/>
                    <w:szCs w:val="28"/>
                  </w:rPr>
                </w:pPr>
              </w:p>
            </w:txbxContent>
          </v:textbox>
        </v:rect>
      </w:pict>
    </w:r>
    <w:r w:rsidR="00023D7B">
      <w:rPr>
        <w:noProof/>
        <w:lang w:eastAsia="es-GT"/>
      </w:rPr>
      <w:pict w14:anchorId="55A90D33">
        <v:roundrect id="_x0000_s2478" style="position:absolute;margin-left:.6pt;margin-top:-2.95pt;width:676.25pt;height:81pt;z-index:251677692;mso-position-horizontal-relative:text;mso-position-vertical-relative:text" arcsize="10923f">
          <v:fill opacity="0"/>
        </v:roundrect>
      </w:pict>
    </w:r>
    <w:r w:rsidR="00023D7B">
      <w:rPr>
        <w:noProof/>
        <w:lang w:eastAsia="es-GT"/>
      </w:rPr>
      <w:pict w14:anchorId="516C508B">
        <v:rect id="_x0000_s2477" style="position:absolute;margin-left:474.9pt;margin-top:-.75pt;width:198.6pt;height:40.75pt;z-index:251786240;mso-position-horizontal-relative:text;mso-position-vertical-relative:text;v-text-anchor:middle" stroked="f">
          <v:fill opacity="0"/>
          <v:textbox style="mso-next-textbox:#_x0000_s2477" inset=",2.3mm,,2.3mm">
            <w:txbxContent>
              <w:p w14:paraId="65C5A0A9" w14:textId="77777777" w:rsidR="00C57E61" w:rsidRPr="00C82DFC" w:rsidRDefault="00C57E61" w:rsidP="00C57E61">
                <w:pPr>
                  <w:spacing w:after="0"/>
                  <w:rPr>
                    <w:rFonts w:cs="Arial"/>
                    <w:lang w:val="es-MX"/>
                  </w:rPr>
                </w:pPr>
                <w:r w:rsidRPr="00C82DFC">
                  <w:rPr>
                    <w:rFonts w:cs="Arial"/>
                    <w:lang w:val="es-MX"/>
                  </w:rPr>
                  <w:t xml:space="preserve">Código: </w:t>
                </w:r>
                <w:r>
                  <w:rPr>
                    <w:rFonts w:cs="Arial"/>
                    <w:lang w:val="es-MX"/>
                  </w:rPr>
                  <w:t>11-494-03-0001</w:t>
                </w:r>
              </w:p>
              <w:p w14:paraId="69B1576D" w14:textId="77777777" w:rsidR="00C57E61" w:rsidRPr="00C82DFC" w:rsidRDefault="00C57E61" w:rsidP="00C57E61">
                <w:pPr>
                  <w:spacing w:after="0"/>
                  <w:rPr>
                    <w:rFonts w:cs="Arial"/>
                    <w:lang w:val="es-MX"/>
                  </w:rPr>
                </w:pPr>
                <w:r w:rsidRPr="00C82DFC">
                  <w:rPr>
                    <w:rFonts w:cs="Arial"/>
                    <w:lang w:val="es-MX"/>
                  </w:rPr>
                  <w:t xml:space="preserve">Fecha:   </w:t>
                </w:r>
                <w:r>
                  <w:rPr>
                    <w:rFonts w:cs="Arial"/>
                    <w:lang w:val="es-MX"/>
                  </w:rPr>
                  <w:t>07 de julio 2023</w:t>
                </w:r>
              </w:p>
              <w:p w14:paraId="032E8833" w14:textId="77777777" w:rsidR="002D64FD" w:rsidRDefault="002D64FD" w:rsidP="00965D9C">
                <w:pPr>
                  <w:spacing w:after="0"/>
                  <w:jc w:val="center"/>
                  <w:rPr>
                    <w:rFonts w:ascii="Arial" w:hAnsi="Arial" w:cs="Arial"/>
                    <w:sz w:val="20"/>
                    <w:lang w:val="es-MX"/>
                  </w:rPr>
                </w:pPr>
              </w:p>
              <w:p w14:paraId="2B2BC2A1" w14:textId="77777777" w:rsidR="002D64FD" w:rsidRDefault="002D64FD" w:rsidP="00965D9C">
                <w:pPr>
                  <w:jc w:val="center"/>
                  <w:rPr>
                    <w:rFonts w:ascii="Arial" w:hAnsi="Arial" w:cs="Arial"/>
                    <w:sz w:val="20"/>
                    <w:lang w:val="es-MX"/>
                  </w:rPr>
                </w:pPr>
              </w:p>
              <w:p w14:paraId="48D65383" w14:textId="77777777" w:rsidR="002D64FD" w:rsidRDefault="002D64FD" w:rsidP="00965D9C">
                <w:pPr>
                  <w:jc w:val="center"/>
                  <w:rPr>
                    <w:rFonts w:ascii="Arial" w:hAnsi="Arial" w:cs="Arial"/>
                    <w:sz w:val="20"/>
                    <w:lang w:val="es-MX"/>
                  </w:rPr>
                </w:pPr>
              </w:p>
              <w:p w14:paraId="614E9BD5" w14:textId="77777777" w:rsidR="002D64FD" w:rsidRPr="002F3E3B" w:rsidRDefault="002D64FD" w:rsidP="00965D9C">
                <w:pPr>
                  <w:jc w:val="center"/>
                  <w:rPr>
                    <w:rFonts w:ascii="Arial" w:hAnsi="Arial" w:cs="Arial"/>
                    <w:sz w:val="20"/>
                    <w:lang w:val="es-MX"/>
                  </w:rPr>
                </w:pPr>
              </w:p>
            </w:txbxContent>
          </v:textbox>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6C333" w14:textId="77777777" w:rsidR="002D64FD" w:rsidRDefault="00023D7B" w:rsidP="00C13939">
    <w:pPr>
      <w:pStyle w:val="Encabezado"/>
      <w:jc w:val="right"/>
    </w:pPr>
    <w:r>
      <w:rPr>
        <w:noProof/>
        <w:lang w:eastAsia="es-GT"/>
      </w:rPr>
      <w:object w:dxaOrig="1440" w:dyaOrig="1440" w14:anchorId="435AB7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96" type="#_x0000_t75" style="position:absolute;left:0;text-align:left;margin-left:22pt;margin-top:11.15pt;width:71.5pt;height:66.3pt;z-index:251713536">
          <v:imagedata r:id="rId1" o:title=""/>
        </v:shape>
        <o:OLEObject Type="Embed" ProgID="PBrush" ShapeID="_x0000_s2296" DrawAspect="Content" ObjectID="_1755324916" r:id="rId2"/>
      </w:object>
    </w:r>
    <w:r w:rsidR="002D64FD">
      <w:rPr>
        <w:noProof/>
        <w:lang w:val="es-MX" w:eastAsia="es-MX"/>
      </w:rPr>
      <mc:AlternateContent>
        <mc:Choice Requires="wps">
          <w:drawing>
            <wp:anchor distT="0" distB="0" distL="114300" distR="114300" simplePos="0" relativeHeight="251716608" behindDoc="0" locked="0" layoutInCell="1" allowOverlap="1" wp14:anchorId="0A3966F2" wp14:editId="572F0491">
              <wp:simplePos x="0" y="0"/>
              <wp:positionH relativeFrom="column">
                <wp:posOffset>7114540</wp:posOffset>
              </wp:positionH>
              <wp:positionV relativeFrom="paragraph">
                <wp:posOffset>596900</wp:posOffset>
              </wp:positionV>
              <wp:extent cx="1477010" cy="0"/>
              <wp:effectExtent l="8890" t="6350" r="9525" b="12700"/>
              <wp:wrapNone/>
              <wp:docPr id="8"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70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DD52D40" id="_x0000_t32" coordsize="21600,21600" o:spt="32" o:oned="t" path="m,l21600,21600e" filled="f">
              <v:path arrowok="t" fillok="f" o:connecttype="none"/>
              <o:lock v:ext="edit" shapetype="t"/>
            </v:shapetype>
            <v:shape id="AutoShape 251" o:spid="_x0000_s1026" type="#_x0000_t32" style="position:absolute;margin-left:560.2pt;margin-top:47pt;width:116.3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"/>
          </w:pict>
        </mc:Fallback>
      </mc:AlternateContent>
    </w:r>
    <w:r w:rsidR="002D64FD">
      <w:rPr>
        <w:noProof/>
        <w:lang w:val="es-MX" w:eastAsia="es-MX"/>
      </w:rPr>
      <mc:AlternateContent>
        <mc:Choice Requires="wps">
          <w:drawing>
            <wp:anchor distT="0" distB="0" distL="114300" distR="114300" simplePos="0" relativeHeight="251715584" behindDoc="0" locked="0" layoutInCell="1" allowOverlap="1" wp14:anchorId="41CF006C" wp14:editId="3D500F98">
              <wp:simplePos x="0" y="0"/>
              <wp:positionH relativeFrom="column">
                <wp:posOffset>7114540</wp:posOffset>
              </wp:positionH>
              <wp:positionV relativeFrom="paragraph">
                <wp:posOffset>614680</wp:posOffset>
              </wp:positionV>
              <wp:extent cx="1447165" cy="441325"/>
              <wp:effectExtent l="8890" t="5080" r="1270" b="1270"/>
              <wp:wrapNone/>
              <wp:docPr id="7"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165" cy="441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id w:val="27834937"/>
                            <w:docPartObj>
                              <w:docPartGallery w:val="Page Numbers (Top of Page)"/>
                              <w:docPartUnique/>
                            </w:docPartObj>
                          </w:sdtPr>
                          <w:sdtEndPr/>
                          <w:sdtContent>
                            <w:p w14:paraId="42572408" w14:textId="77777777" w:rsidR="002D64FD" w:rsidRPr="009A6657" w:rsidRDefault="002D64FD" w:rsidP="00472D52">
                              <w:pPr>
                                <w:pStyle w:val="Encabezado"/>
                                <w:jc w:val="center"/>
                              </w:pPr>
                              <w:r w:rsidRPr="009A6657">
                                <w:t xml:space="preserve">Página </w:t>
                              </w:r>
                              <w:r w:rsidRPr="009A6657">
                                <w:rPr>
                                  <w:b/>
                                  <w:szCs w:val="24"/>
                                </w:rPr>
                                <w:fldChar w:fldCharType="begin"/>
                              </w:r>
                              <w:r w:rsidRPr="009A6657">
                                <w:rPr>
                                  <w:b/>
                                </w:rPr>
                                <w:instrText>PAGE</w:instrText>
                              </w:r>
                              <w:r w:rsidRPr="009A6657">
                                <w:rPr>
                                  <w:b/>
                                  <w:szCs w:val="24"/>
                                </w:rPr>
                                <w:fldChar w:fldCharType="separate"/>
                              </w:r>
                              <w:r>
                                <w:rPr>
                                  <w:b/>
                                  <w:noProof/>
                                </w:rPr>
                                <w:t>11</w:t>
                              </w:r>
                              <w:r w:rsidRPr="009A6657">
                                <w:rPr>
                                  <w:b/>
                                  <w:szCs w:val="24"/>
                                </w:rPr>
                                <w:fldChar w:fldCharType="end"/>
                              </w:r>
                              <w:r w:rsidRPr="009A6657">
                                <w:t xml:space="preserve"> de </w:t>
                              </w:r>
                              <w:r w:rsidRPr="009A6657">
                                <w:rPr>
                                  <w:b/>
                                  <w:szCs w:val="24"/>
                                </w:rPr>
                                <w:fldChar w:fldCharType="begin"/>
                              </w:r>
                              <w:r w:rsidRPr="009A6657">
                                <w:rPr>
                                  <w:b/>
                                </w:rPr>
                                <w:instrText>NUMPAGES</w:instrText>
                              </w:r>
                              <w:r w:rsidRPr="009A6657">
                                <w:rPr>
                                  <w:b/>
                                  <w:szCs w:val="24"/>
                                </w:rPr>
                                <w:fldChar w:fldCharType="separate"/>
                              </w:r>
                              <w:r>
                                <w:rPr>
                                  <w:b/>
                                  <w:noProof/>
                                </w:rPr>
                                <w:t>16</w:t>
                              </w:r>
                              <w:r w:rsidRPr="009A6657">
                                <w:rPr>
                                  <w:b/>
                                  <w:szCs w:val="24"/>
                                </w:rPr>
                                <w:fldChar w:fldCharType="end"/>
                              </w:r>
                            </w:p>
                          </w:sdtContent>
                        </w:sdt>
                        <w:p w14:paraId="240E1D13" w14:textId="77777777" w:rsidR="002D64FD" w:rsidRDefault="002D64FD" w:rsidP="00472D52">
                          <w:pPr>
                            <w:jc w:val="center"/>
                            <w:rPr>
                              <w:rFonts w:ascii="Arial" w:hAnsi="Arial" w:cs="Arial"/>
                              <w:sz w:val="20"/>
                              <w:lang w:val="es-MX"/>
                            </w:rPr>
                          </w:pPr>
                        </w:p>
                        <w:p w14:paraId="4C7E3765" w14:textId="77777777" w:rsidR="002D64FD" w:rsidRDefault="002D64FD" w:rsidP="00472D52">
                          <w:pPr>
                            <w:jc w:val="center"/>
                            <w:rPr>
                              <w:rFonts w:ascii="Arial" w:hAnsi="Arial" w:cs="Arial"/>
                              <w:sz w:val="20"/>
                              <w:lang w:val="es-MX"/>
                            </w:rPr>
                          </w:pPr>
                        </w:p>
                        <w:p w14:paraId="21200133" w14:textId="77777777" w:rsidR="002D64FD" w:rsidRDefault="002D64FD" w:rsidP="00472D52">
                          <w:pPr>
                            <w:jc w:val="center"/>
                            <w:rPr>
                              <w:rFonts w:ascii="Arial" w:hAnsi="Arial" w:cs="Arial"/>
                              <w:sz w:val="20"/>
                              <w:lang w:val="es-MX"/>
                            </w:rPr>
                          </w:pPr>
                        </w:p>
                        <w:p w14:paraId="63DABD65" w14:textId="77777777" w:rsidR="002D64FD" w:rsidRDefault="002D64FD" w:rsidP="00472D52">
                          <w:pPr>
                            <w:jc w:val="center"/>
                            <w:rPr>
                              <w:rFonts w:ascii="Arial" w:hAnsi="Arial" w:cs="Arial"/>
                              <w:sz w:val="20"/>
                              <w:lang w:val="es-MX"/>
                            </w:rPr>
                          </w:pPr>
                        </w:p>
                        <w:p w14:paraId="59A0AA8D" w14:textId="77777777" w:rsidR="002D64FD" w:rsidRPr="002F3E3B" w:rsidRDefault="002D64FD" w:rsidP="00472D52">
                          <w:pPr>
                            <w:jc w:val="center"/>
                            <w:rPr>
                              <w:rFonts w:ascii="Arial" w:hAnsi="Arial" w:cs="Arial"/>
                              <w:sz w:val="20"/>
                              <w:lang w:val="es-MX"/>
                            </w:rPr>
                          </w:pPr>
                        </w:p>
                      </w:txbxContent>
                    </wps:txbx>
                    <wps:bodyPr rot="0" vert="horz" wrap="square" lIns="91440" tIns="82800" rIns="91440" bIns="82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CF006C" id="Rectangle 250" o:spid="_x0000_s1034" style="position:absolute;left:0;text-align:left;margin-left:560.2pt;margin-top:48.4pt;width:113.95pt;height:3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" stroked="f">
              <v:fill opacity="0"/>
              <v:textbox inset=",2.3mm,,2.3mm">
                <w:txbxContent>
                  <w:sdt>
                    <w:sdtPr>
                      <w:id w:val="27834937"/>
                      <w:docPartObj>
                        <w:docPartGallery w:val="Page Numbers (Top of Page)"/>
                        <w:docPartUnique/>
                      </w:docPartObj>
                    </w:sdtPr>
                    <w:sdtEndPr/>
                    <w:sdtContent>
                      <w:p w14:paraId="42572408" w14:textId="77777777" w:rsidR="002D64FD" w:rsidRPr="009A6657" w:rsidRDefault="002D64FD" w:rsidP="00472D52">
                        <w:pPr>
                          <w:pStyle w:val="Encabezado"/>
                          <w:jc w:val="center"/>
                        </w:pPr>
                        <w:r w:rsidRPr="009A6657">
                          <w:t xml:space="preserve">Página </w:t>
                        </w:r>
                        <w:r w:rsidRPr="009A6657">
                          <w:rPr>
                            <w:b/>
                            <w:szCs w:val="24"/>
                          </w:rPr>
                          <w:fldChar w:fldCharType="begin"/>
                        </w:r>
                        <w:r w:rsidRPr="009A6657">
                          <w:rPr>
                            <w:b/>
                          </w:rPr>
                          <w:instrText>PAGE</w:instrText>
                        </w:r>
                        <w:r w:rsidRPr="009A6657">
                          <w:rPr>
                            <w:b/>
                            <w:szCs w:val="24"/>
                          </w:rPr>
                          <w:fldChar w:fldCharType="separate"/>
                        </w:r>
                        <w:r>
                          <w:rPr>
                            <w:b/>
                            <w:noProof/>
                          </w:rPr>
                          <w:t>11</w:t>
                        </w:r>
                        <w:r w:rsidRPr="009A6657">
                          <w:rPr>
                            <w:b/>
                            <w:szCs w:val="24"/>
                          </w:rPr>
                          <w:fldChar w:fldCharType="end"/>
                        </w:r>
                        <w:r w:rsidRPr="009A6657">
                          <w:t xml:space="preserve"> de </w:t>
                        </w:r>
                        <w:r w:rsidRPr="009A6657">
                          <w:rPr>
                            <w:b/>
                            <w:szCs w:val="24"/>
                          </w:rPr>
                          <w:fldChar w:fldCharType="begin"/>
                        </w:r>
                        <w:r w:rsidRPr="009A6657">
                          <w:rPr>
                            <w:b/>
                          </w:rPr>
                          <w:instrText>NUMPAGES</w:instrText>
                        </w:r>
                        <w:r w:rsidRPr="009A6657">
                          <w:rPr>
                            <w:b/>
                            <w:szCs w:val="24"/>
                          </w:rPr>
                          <w:fldChar w:fldCharType="separate"/>
                        </w:r>
                        <w:r>
                          <w:rPr>
                            <w:b/>
                            <w:noProof/>
                          </w:rPr>
                          <w:t>16</w:t>
                        </w:r>
                        <w:r w:rsidRPr="009A6657">
                          <w:rPr>
                            <w:b/>
                            <w:szCs w:val="24"/>
                          </w:rPr>
                          <w:fldChar w:fldCharType="end"/>
                        </w:r>
                      </w:p>
                    </w:sdtContent>
                  </w:sdt>
                  <w:p w14:paraId="240E1D13" w14:textId="77777777" w:rsidR="002D64FD" w:rsidRDefault="002D64FD" w:rsidP="00472D52">
                    <w:pPr>
                      <w:jc w:val="center"/>
                      <w:rPr>
                        <w:rFonts w:ascii="Arial" w:hAnsi="Arial" w:cs="Arial"/>
                        <w:sz w:val="20"/>
                        <w:lang w:val="es-MX"/>
                      </w:rPr>
                    </w:pPr>
                  </w:p>
                  <w:p w14:paraId="4C7E3765" w14:textId="77777777" w:rsidR="002D64FD" w:rsidRDefault="002D64FD" w:rsidP="00472D52">
                    <w:pPr>
                      <w:jc w:val="center"/>
                      <w:rPr>
                        <w:rFonts w:ascii="Arial" w:hAnsi="Arial" w:cs="Arial"/>
                        <w:sz w:val="20"/>
                        <w:lang w:val="es-MX"/>
                      </w:rPr>
                    </w:pPr>
                  </w:p>
                  <w:p w14:paraId="21200133" w14:textId="77777777" w:rsidR="002D64FD" w:rsidRDefault="002D64FD" w:rsidP="00472D52">
                    <w:pPr>
                      <w:jc w:val="center"/>
                      <w:rPr>
                        <w:rFonts w:ascii="Arial" w:hAnsi="Arial" w:cs="Arial"/>
                        <w:sz w:val="20"/>
                        <w:lang w:val="es-MX"/>
                      </w:rPr>
                    </w:pPr>
                  </w:p>
                  <w:p w14:paraId="63DABD65" w14:textId="77777777" w:rsidR="002D64FD" w:rsidRDefault="002D64FD" w:rsidP="00472D52">
                    <w:pPr>
                      <w:jc w:val="center"/>
                      <w:rPr>
                        <w:rFonts w:ascii="Arial" w:hAnsi="Arial" w:cs="Arial"/>
                        <w:sz w:val="20"/>
                        <w:lang w:val="es-MX"/>
                      </w:rPr>
                    </w:pPr>
                  </w:p>
                  <w:p w14:paraId="59A0AA8D" w14:textId="77777777" w:rsidR="002D64FD" w:rsidRPr="002F3E3B" w:rsidRDefault="002D64FD" w:rsidP="00472D52">
                    <w:pPr>
                      <w:jc w:val="center"/>
                      <w:rPr>
                        <w:rFonts w:ascii="Arial" w:hAnsi="Arial" w:cs="Arial"/>
                        <w:sz w:val="20"/>
                        <w:lang w:val="es-MX"/>
                      </w:rPr>
                    </w:pPr>
                  </w:p>
                </w:txbxContent>
              </v:textbox>
            </v:rect>
          </w:pict>
        </mc:Fallback>
      </mc:AlternateContent>
    </w:r>
    <w:r w:rsidR="002D64FD">
      <w:rPr>
        <w:noProof/>
        <w:lang w:val="es-MX" w:eastAsia="es-MX"/>
      </w:rPr>
      <mc:AlternateContent>
        <mc:Choice Requires="wps">
          <w:drawing>
            <wp:anchor distT="0" distB="0" distL="114300" distR="114300" simplePos="0" relativeHeight="251714560" behindDoc="0" locked="0" layoutInCell="1" allowOverlap="1" wp14:anchorId="43730453" wp14:editId="2E79B048">
              <wp:simplePos x="0" y="0"/>
              <wp:positionH relativeFrom="column">
                <wp:posOffset>5920740</wp:posOffset>
              </wp:positionH>
              <wp:positionV relativeFrom="paragraph">
                <wp:posOffset>596900</wp:posOffset>
              </wp:positionV>
              <wp:extent cx="1216660" cy="457200"/>
              <wp:effectExtent l="5715" t="6350" r="6350" b="12700"/>
              <wp:wrapNone/>
              <wp:docPr id="6"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660" cy="457200"/>
                      </a:xfrm>
                      <a:prstGeom prst="rect">
                        <a:avLst/>
                      </a:prstGeom>
                      <a:solidFill>
                        <a:srgbClr val="FFFFFF"/>
                      </a:solidFill>
                      <a:ln w="9525">
                        <a:solidFill>
                          <a:srgbClr val="000000"/>
                        </a:solidFill>
                        <a:miter lim="800000"/>
                        <a:headEnd/>
                        <a:tailEnd/>
                      </a:ln>
                    </wps:spPr>
                    <wps:txbx>
                      <w:txbxContent>
                        <w:p w14:paraId="5411A354" w14:textId="77777777" w:rsidR="002D64FD" w:rsidRDefault="002D64FD" w:rsidP="00472D52">
                          <w:pPr>
                            <w:spacing w:after="0"/>
                            <w:jc w:val="center"/>
                            <w:rPr>
                              <w:rFonts w:cs="Arial"/>
                              <w:lang w:val="es-MX"/>
                            </w:rPr>
                          </w:pPr>
                          <w:r>
                            <w:rPr>
                              <w:rFonts w:cs="Arial"/>
                              <w:lang w:val="es-MX"/>
                            </w:rPr>
                            <w:t xml:space="preserve">Versión 4 </w:t>
                          </w:r>
                        </w:p>
                      </w:txbxContent>
                    </wps:txbx>
                    <wps:bodyPr rot="0" vert="horz" wrap="square" lIns="91440" tIns="82800" rIns="91440" bIns="82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730453" id="Rectangle 249" o:spid="_x0000_s1035" style="position:absolute;left:0;text-align:left;margin-left:466.2pt;margin-top:47pt;width:95.8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">
              <v:textbox inset=",2.3mm,,2.3mm">
                <w:txbxContent>
                  <w:p w14:paraId="5411A354" w14:textId="77777777" w:rsidR="002D64FD" w:rsidRDefault="002D64FD" w:rsidP="00472D52">
                    <w:pPr>
                      <w:spacing w:after="0"/>
                      <w:jc w:val="center"/>
                      <w:rPr>
                        <w:rFonts w:cs="Arial"/>
                        <w:lang w:val="es-MX"/>
                      </w:rPr>
                    </w:pPr>
                    <w:r>
                      <w:rPr>
                        <w:rFonts w:cs="Arial"/>
                        <w:lang w:val="es-MX"/>
                      </w:rPr>
                      <w:t xml:space="preserve">Versión 4 </w:t>
                    </w:r>
                  </w:p>
                </w:txbxContent>
              </v:textbox>
            </v:rect>
          </w:pict>
        </mc:Fallback>
      </mc:AlternateContent>
    </w:r>
    <w:r w:rsidR="002D64FD">
      <w:rPr>
        <w:noProof/>
        <w:lang w:val="es-MX" w:eastAsia="es-MX"/>
      </w:rPr>
      <mc:AlternateContent>
        <mc:Choice Requires="wps">
          <w:drawing>
            <wp:anchor distT="0" distB="0" distL="114300" distR="114300" simplePos="0" relativeHeight="251712512" behindDoc="0" locked="0" layoutInCell="1" allowOverlap="1" wp14:anchorId="0D6C829E" wp14:editId="16DB8D51">
              <wp:simplePos x="0" y="0"/>
              <wp:positionH relativeFrom="column">
                <wp:posOffset>1403985</wp:posOffset>
              </wp:positionH>
              <wp:positionV relativeFrom="paragraph">
                <wp:posOffset>25400</wp:posOffset>
              </wp:positionV>
              <wp:extent cx="4512310" cy="1028700"/>
              <wp:effectExtent l="13335" t="6350" r="8255" b="12700"/>
              <wp:wrapNone/>
              <wp:docPr id="5"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2310" cy="1028700"/>
                      </a:xfrm>
                      <a:prstGeom prst="rect">
                        <a:avLst/>
                      </a:prstGeom>
                      <a:solidFill>
                        <a:srgbClr val="FFFFFF"/>
                      </a:solidFill>
                      <a:ln w="9525">
                        <a:solidFill>
                          <a:srgbClr val="000000"/>
                        </a:solidFill>
                        <a:miter lim="800000"/>
                        <a:headEnd/>
                        <a:tailEnd/>
                      </a:ln>
                    </wps:spPr>
                    <wps:txbx>
                      <w:txbxContent>
                        <w:p w14:paraId="602D8873" w14:textId="77777777" w:rsidR="002D64FD" w:rsidRPr="003C6E6F" w:rsidRDefault="002D64FD" w:rsidP="003C6E6F">
                          <w:pPr>
                            <w:spacing w:before="20" w:after="20" w:line="240" w:lineRule="auto"/>
                            <w:jc w:val="center"/>
                            <w:rPr>
                              <w:rFonts w:cs="Arial"/>
                              <w:b/>
                              <w:sz w:val="32"/>
                              <w:szCs w:val="36"/>
                              <w:lang w:val="es-ES"/>
                            </w:rPr>
                          </w:pPr>
                          <w:r w:rsidRPr="003C6E6F">
                            <w:rPr>
                              <w:rFonts w:cs="Arial"/>
                              <w:b/>
                              <w:sz w:val="32"/>
                              <w:szCs w:val="36"/>
                              <w:lang w:val="es-ES"/>
                            </w:rPr>
                            <w:t>PROCEDIMIENTO</w:t>
                          </w:r>
                        </w:p>
                        <w:p w14:paraId="4DD896A4" w14:textId="77777777" w:rsidR="002D64FD" w:rsidRDefault="002D64FD" w:rsidP="003C6E6F">
                          <w:pPr>
                            <w:spacing w:before="20" w:after="20" w:line="240" w:lineRule="auto"/>
                            <w:jc w:val="center"/>
                            <w:rPr>
                              <w:rFonts w:cs="Arial"/>
                              <w:b/>
                              <w:sz w:val="28"/>
                              <w:szCs w:val="28"/>
                              <w:lang w:val="es-ES"/>
                            </w:rPr>
                          </w:pPr>
                          <w:r w:rsidRPr="003C6E6F">
                            <w:rPr>
                              <w:rFonts w:cs="Arial"/>
                              <w:b/>
                              <w:sz w:val="28"/>
                              <w:szCs w:val="28"/>
                              <w:lang w:val="es-ES"/>
                            </w:rPr>
                            <w:t>Condición y limpieza de superficies</w:t>
                          </w:r>
                          <w:r>
                            <w:rPr>
                              <w:rFonts w:cs="Arial"/>
                              <w:b/>
                              <w:sz w:val="28"/>
                              <w:szCs w:val="28"/>
                              <w:lang w:val="es-ES"/>
                            </w:rPr>
                            <w:t xml:space="preserve"> </w:t>
                          </w:r>
                        </w:p>
                        <w:p w14:paraId="0917FCE1" w14:textId="77777777" w:rsidR="002D64FD" w:rsidRPr="003C6E6F" w:rsidRDefault="002D64FD" w:rsidP="003C6E6F">
                          <w:pPr>
                            <w:spacing w:before="20" w:after="20" w:line="240" w:lineRule="auto"/>
                            <w:jc w:val="center"/>
                            <w:rPr>
                              <w:rFonts w:cs="Arial"/>
                              <w:b/>
                              <w:sz w:val="28"/>
                              <w:szCs w:val="28"/>
                              <w:lang w:val="es-ES"/>
                            </w:rPr>
                          </w:pPr>
                          <w:r w:rsidRPr="003C6E6F">
                            <w:rPr>
                              <w:rFonts w:cs="Arial"/>
                              <w:b/>
                              <w:sz w:val="28"/>
                              <w:szCs w:val="28"/>
                              <w:lang w:val="es-ES"/>
                            </w:rPr>
                            <w:t>en contacto con el alimento</w:t>
                          </w:r>
                        </w:p>
                        <w:p w14:paraId="784CFB68" w14:textId="77777777" w:rsidR="002D64FD" w:rsidRPr="003C6E6F" w:rsidRDefault="002D64FD" w:rsidP="003C6E6F">
                          <w:pPr>
                            <w:spacing w:before="20" w:after="20" w:line="240" w:lineRule="auto"/>
                            <w:jc w:val="center"/>
                            <w:rPr>
                              <w:caps/>
                              <w:szCs w:val="28"/>
                              <w:lang w:val="es-ES"/>
                            </w:rPr>
                          </w:pPr>
                          <w:r>
                            <w:rPr>
                              <w:rFonts w:cs="Arial"/>
                              <w:b/>
                              <w:szCs w:val="28"/>
                              <w:lang w:val="es-ES"/>
                            </w:rPr>
                            <w:t>Procedimiento Operacional Estandarizado de Sanitación</w:t>
                          </w:r>
                        </w:p>
                      </w:txbxContent>
                    </wps:txbx>
                    <wps:bodyPr rot="0" vert="horz" wrap="square" lIns="9144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6C829E" id="Rectangle 247" o:spid="_x0000_s1036" style="position:absolute;left:0;text-align:left;margin-left:110.55pt;margin-top:2pt;width:355.3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">
              <v:textbox inset=",0,,0">
                <w:txbxContent>
                  <w:p w14:paraId="602D8873" w14:textId="77777777" w:rsidR="002D64FD" w:rsidRPr="003C6E6F" w:rsidRDefault="002D64FD" w:rsidP="003C6E6F">
                    <w:pPr>
                      <w:spacing w:before="20" w:after="20" w:line="240" w:lineRule="auto"/>
                      <w:jc w:val="center"/>
                      <w:rPr>
                        <w:rFonts w:cs="Arial"/>
                        <w:b/>
                        <w:sz w:val="32"/>
                        <w:szCs w:val="36"/>
                        <w:lang w:val="es-ES"/>
                      </w:rPr>
                    </w:pPr>
                    <w:r w:rsidRPr="003C6E6F">
                      <w:rPr>
                        <w:rFonts w:cs="Arial"/>
                        <w:b/>
                        <w:sz w:val="32"/>
                        <w:szCs w:val="36"/>
                        <w:lang w:val="es-ES"/>
                      </w:rPr>
                      <w:t>PROCEDIMIENTO</w:t>
                    </w:r>
                  </w:p>
                  <w:p w14:paraId="4DD896A4" w14:textId="77777777" w:rsidR="002D64FD" w:rsidRDefault="002D64FD" w:rsidP="003C6E6F">
                    <w:pPr>
                      <w:spacing w:before="20" w:after="20" w:line="240" w:lineRule="auto"/>
                      <w:jc w:val="center"/>
                      <w:rPr>
                        <w:rFonts w:cs="Arial"/>
                        <w:b/>
                        <w:sz w:val="28"/>
                        <w:szCs w:val="28"/>
                        <w:lang w:val="es-ES"/>
                      </w:rPr>
                    </w:pPr>
                    <w:r w:rsidRPr="003C6E6F">
                      <w:rPr>
                        <w:rFonts w:cs="Arial"/>
                        <w:b/>
                        <w:sz w:val="28"/>
                        <w:szCs w:val="28"/>
                        <w:lang w:val="es-ES"/>
                      </w:rPr>
                      <w:t>Condición y limpieza de superficies</w:t>
                    </w:r>
                    <w:r>
                      <w:rPr>
                        <w:rFonts w:cs="Arial"/>
                        <w:b/>
                        <w:sz w:val="28"/>
                        <w:szCs w:val="28"/>
                        <w:lang w:val="es-ES"/>
                      </w:rPr>
                      <w:t xml:space="preserve"> </w:t>
                    </w:r>
                  </w:p>
                  <w:p w14:paraId="0917FCE1" w14:textId="77777777" w:rsidR="002D64FD" w:rsidRPr="003C6E6F" w:rsidRDefault="002D64FD" w:rsidP="003C6E6F">
                    <w:pPr>
                      <w:spacing w:before="20" w:after="20" w:line="240" w:lineRule="auto"/>
                      <w:jc w:val="center"/>
                      <w:rPr>
                        <w:rFonts w:cs="Arial"/>
                        <w:b/>
                        <w:sz w:val="28"/>
                        <w:szCs w:val="28"/>
                        <w:lang w:val="es-ES"/>
                      </w:rPr>
                    </w:pPr>
                    <w:r w:rsidRPr="003C6E6F">
                      <w:rPr>
                        <w:rFonts w:cs="Arial"/>
                        <w:b/>
                        <w:sz w:val="28"/>
                        <w:szCs w:val="28"/>
                        <w:lang w:val="es-ES"/>
                      </w:rPr>
                      <w:t>en contacto con el alimento</w:t>
                    </w:r>
                  </w:p>
                  <w:p w14:paraId="784CFB68" w14:textId="77777777" w:rsidR="002D64FD" w:rsidRPr="003C6E6F" w:rsidRDefault="002D64FD" w:rsidP="003C6E6F">
                    <w:pPr>
                      <w:spacing w:before="20" w:after="20" w:line="240" w:lineRule="auto"/>
                      <w:jc w:val="center"/>
                      <w:rPr>
                        <w:caps/>
                        <w:szCs w:val="28"/>
                        <w:lang w:val="es-ES"/>
                      </w:rPr>
                    </w:pPr>
                    <w:r>
                      <w:rPr>
                        <w:rFonts w:cs="Arial"/>
                        <w:b/>
                        <w:szCs w:val="28"/>
                        <w:lang w:val="es-ES"/>
                      </w:rPr>
                      <w:t>Procedimiento Operacional Estandarizado de Sanitación</w:t>
                    </w:r>
                  </w:p>
                </w:txbxContent>
              </v:textbox>
            </v:rect>
          </w:pict>
        </mc:Fallback>
      </mc:AlternateContent>
    </w:r>
    <w:r w:rsidR="002D64FD">
      <w:rPr>
        <w:noProof/>
        <w:lang w:val="es-MX" w:eastAsia="es-MX"/>
      </w:rPr>
      <mc:AlternateContent>
        <mc:Choice Requires="wps">
          <w:drawing>
            <wp:anchor distT="0" distB="0" distL="114300" distR="114300" simplePos="0" relativeHeight="251711488" behindDoc="0" locked="0" layoutInCell="1" allowOverlap="1" wp14:anchorId="7FC90C74" wp14:editId="5EEFA88A">
              <wp:simplePos x="0" y="0"/>
              <wp:positionH relativeFrom="column">
                <wp:posOffset>0</wp:posOffset>
              </wp:positionH>
              <wp:positionV relativeFrom="paragraph">
                <wp:posOffset>27305</wp:posOffset>
              </wp:positionV>
              <wp:extent cx="8588375" cy="1028700"/>
              <wp:effectExtent l="9525" t="8255" r="12700" b="10795"/>
              <wp:wrapNone/>
              <wp:docPr id="4" name="AutoShap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8375" cy="1028700"/>
                      </a:xfrm>
                      <a:prstGeom prst="roundRect">
                        <a:avLst>
                          <a:gd name="adj" fmla="val 16667"/>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6996CCCD" id="AutoShape 246" o:spid="_x0000_s1026" style="position:absolute;margin-left:0;margin-top:2.15pt;width:676.25pt;height:8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">
              <v:fill opacity="0"/>
            </v:roundrect>
          </w:pict>
        </mc:Fallback>
      </mc:AlternateContent>
    </w:r>
    <w:r w:rsidR="002D64FD">
      <w:rPr>
        <w:noProof/>
        <w:lang w:val="es-MX" w:eastAsia="es-MX"/>
      </w:rPr>
      <mc:AlternateContent>
        <mc:Choice Requires="wps">
          <w:drawing>
            <wp:anchor distT="0" distB="0" distL="114300" distR="114300" simplePos="0" relativeHeight="251710464" behindDoc="0" locked="0" layoutInCell="1" allowOverlap="1" wp14:anchorId="2B218D47" wp14:editId="413599C9">
              <wp:simplePos x="0" y="0"/>
              <wp:positionH relativeFrom="column">
                <wp:posOffset>6023610</wp:posOffset>
              </wp:positionH>
              <wp:positionV relativeFrom="paragraph">
                <wp:posOffset>55245</wp:posOffset>
              </wp:positionV>
              <wp:extent cx="2522220" cy="517525"/>
              <wp:effectExtent l="3810" t="7620" r="7620" b="8255"/>
              <wp:wrapNone/>
              <wp:docPr id="3"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2220" cy="517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66C16" w14:textId="77777777" w:rsidR="002D64FD" w:rsidRPr="00646FF2" w:rsidRDefault="002D64FD" w:rsidP="00472D52">
                          <w:pPr>
                            <w:spacing w:after="0"/>
                            <w:rPr>
                              <w:rFonts w:cs="Arial"/>
                              <w:sz w:val="20"/>
                              <w:lang w:val="es-MX"/>
                            </w:rPr>
                          </w:pPr>
                          <w:r w:rsidRPr="00646FF2">
                            <w:rPr>
                              <w:rFonts w:cs="Arial"/>
                              <w:sz w:val="20"/>
                              <w:lang w:val="es-MX"/>
                            </w:rPr>
                            <w:t xml:space="preserve">Código: </w:t>
                          </w:r>
                          <w:r>
                            <w:rPr>
                              <w:rFonts w:cs="Arial"/>
                              <w:sz w:val="20"/>
                              <w:lang w:val="es-MX"/>
                            </w:rPr>
                            <w:t>11-493-03-000X</w:t>
                          </w:r>
                        </w:p>
                        <w:p w14:paraId="5FDD52C5" w14:textId="77777777" w:rsidR="002D64FD" w:rsidRPr="00646FF2" w:rsidRDefault="002D64FD" w:rsidP="00472D52">
                          <w:pPr>
                            <w:spacing w:after="0"/>
                            <w:rPr>
                              <w:rFonts w:cs="Arial"/>
                              <w:sz w:val="20"/>
                              <w:lang w:val="es-MX"/>
                            </w:rPr>
                          </w:pPr>
                          <w:r w:rsidRPr="00646FF2">
                            <w:rPr>
                              <w:rFonts w:cs="Arial"/>
                              <w:sz w:val="20"/>
                              <w:lang w:val="es-MX"/>
                            </w:rPr>
                            <w:t xml:space="preserve">Fecha:   </w:t>
                          </w:r>
                          <w:r>
                            <w:rPr>
                              <w:rFonts w:cs="Arial"/>
                              <w:sz w:val="20"/>
                              <w:lang w:val="es-MX"/>
                            </w:rPr>
                            <w:t xml:space="preserve">12 </w:t>
                          </w:r>
                          <w:proofErr w:type="gramStart"/>
                          <w:r>
                            <w:rPr>
                              <w:rFonts w:cs="Arial"/>
                              <w:sz w:val="20"/>
                              <w:lang w:val="es-MX"/>
                            </w:rPr>
                            <w:t>Noviembre</w:t>
                          </w:r>
                          <w:proofErr w:type="gramEnd"/>
                          <w:r>
                            <w:rPr>
                              <w:rFonts w:cs="Arial"/>
                              <w:sz w:val="20"/>
                              <w:lang w:val="es-MX"/>
                            </w:rPr>
                            <w:t xml:space="preserve"> de </w:t>
                          </w:r>
                          <w:r w:rsidRPr="00646FF2">
                            <w:rPr>
                              <w:rFonts w:cs="Arial"/>
                              <w:sz w:val="20"/>
                              <w:lang w:val="es-MX"/>
                            </w:rPr>
                            <w:t>2012</w:t>
                          </w:r>
                        </w:p>
                        <w:p w14:paraId="48BD340C" w14:textId="77777777" w:rsidR="002D64FD" w:rsidRDefault="002D64FD" w:rsidP="00472D52">
                          <w:pPr>
                            <w:spacing w:after="0"/>
                            <w:jc w:val="center"/>
                            <w:rPr>
                              <w:rFonts w:ascii="Arial" w:hAnsi="Arial" w:cs="Arial"/>
                              <w:sz w:val="20"/>
                              <w:lang w:val="es-MX"/>
                            </w:rPr>
                          </w:pPr>
                        </w:p>
                        <w:p w14:paraId="1D827A17" w14:textId="77777777" w:rsidR="002D64FD" w:rsidRDefault="002D64FD" w:rsidP="00472D52">
                          <w:pPr>
                            <w:jc w:val="center"/>
                            <w:rPr>
                              <w:rFonts w:ascii="Arial" w:hAnsi="Arial" w:cs="Arial"/>
                              <w:sz w:val="20"/>
                              <w:lang w:val="es-MX"/>
                            </w:rPr>
                          </w:pPr>
                        </w:p>
                        <w:p w14:paraId="31929401" w14:textId="77777777" w:rsidR="002D64FD" w:rsidRDefault="002D64FD" w:rsidP="00472D52">
                          <w:pPr>
                            <w:jc w:val="center"/>
                            <w:rPr>
                              <w:rFonts w:ascii="Arial" w:hAnsi="Arial" w:cs="Arial"/>
                              <w:sz w:val="20"/>
                              <w:lang w:val="es-MX"/>
                            </w:rPr>
                          </w:pPr>
                        </w:p>
                        <w:p w14:paraId="5F44C76C" w14:textId="77777777" w:rsidR="002D64FD" w:rsidRPr="002F3E3B" w:rsidRDefault="002D64FD" w:rsidP="00472D52">
                          <w:pPr>
                            <w:jc w:val="center"/>
                            <w:rPr>
                              <w:rFonts w:ascii="Arial" w:hAnsi="Arial" w:cs="Arial"/>
                              <w:sz w:val="20"/>
                              <w:lang w:val="es-MX"/>
                            </w:rPr>
                          </w:pPr>
                        </w:p>
                      </w:txbxContent>
                    </wps:txbx>
                    <wps:bodyPr rot="0" vert="horz" wrap="square" lIns="91440" tIns="82800" rIns="91440" bIns="82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218D47" id="Rectangle 245" o:spid="_x0000_s1037" style="position:absolute;left:0;text-align:left;margin-left:474.3pt;margin-top:4.35pt;width:198.6pt;height:4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" stroked="f">
              <v:fill opacity="0"/>
              <v:textbox inset=",2.3mm,,2.3mm">
                <w:txbxContent>
                  <w:p w14:paraId="41366C16" w14:textId="77777777" w:rsidR="002D64FD" w:rsidRPr="00646FF2" w:rsidRDefault="002D64FD" w:rsidP="00472D52">
                    <w:pPr>
                      <w:spacing w:after="0"/>
                      <w:rPr>
                        <w:rFonts w:cs="Arial"/>
                        <w:sz w:val="20"/>
                        <w:lang w:val="es-MX"/>
                      </w:rPr>
                    </w:pPr>
                    <w:r w:rsidRPr="00646FF2">
                      <w:rPr>
                        <w:rFonts w:cs="Arial"/>
                        <w:sz w:val="20"/>
                        <w:lang w:val="es-MX"/>
                      </w:rPr>
                      <w:t xml:space="preserve">Código: </w:t>
                    </w:r>
                    <w:r>
                      <w:rPr>
                        <w:rFonts w:cs="Arial"/>
                        <w:sz w:val="20"/>
                        <w:lang w:val="es-MX"/>
                      </w:rPr>
                      <w:t>11-493-03-000X</w:t>
                    </w:r>
                  </w:p>
                  <w:p w14:paraId="5FDD52C5" w14:textId="77777777" w:rsidR="002D64FD" w:rsidRPr="00646FF2" w:rsidRDefault="002D64FD" w:rsidP="00472D52">
                    <w:pPr>
                      <w:spacing w:after="0"/>
                      <w:rPr>
                        <w:rFonts w:cs="Arial"/>
                        <w:sz w:val="20"/>
                        <w:lang w:val="es-MX"/>
                      </w:rPr>
                    </w:pPr>
                    <w:r w:rsidRPr="00646FF2">
                      <w:rPr>
                        <w:rFonts w:cs="Arial"/>
                        <w:sz w:val="20"/>
                        <w:lang w:val="es-MX"/>
                      </w:rPr>
                      <w:t xml:space="preserve">Fecha:   </w:t>
                    </w:r>
                    <w:r>
                      <w:rPr>
                        <w:rFonts w:cs="Arial"/>
                        <w:sz w:val="20"/>
                        <w:lang w:val="es-MX"/>
                      </w:rPr>
                      <w:t xml:space="preserve">12 </w:t>
                    </w:r>
                    <w:proofErr w:type="gramStart"/>
                    <w:r>
                      <w:rPr>
                        <w:rFonts w:cs="Arial"/>
                        <w:sz w:val="20"/>
                        <w:lang w:val="es-MX"/>
                      </w:rPr>
                      <w:t>Noviembre</w:t>
                    </w:r>
                    <w:proofErr w:type="gramEnd"/>
                    <w:r>
                      <w:rPr>
                        <w:rFonts w:cs="Arial"/>
                        <w:sz w:val="20"/>
                        <w:lang w:val="es-MX"/>
                      </w:rPr>
                      <w:t xml:space="preserve"> de </w:t>
                    </w:r>
                    <w:r w:rsidRPr="00646FF2">
                      <w:rPr>
                        <w:rFonts w:cs="Arial"/>
                        <w:sz w:val="20"/>
                        <w:lang w:val="es-MX"/>
                      </w:rPr>
                      <w:t>2012</w:t>
                    </w:r>
                  </w:p>
                  <w:p w14:paraId="48BD340C" w14:textId="77777777" w:rsidR="002D64FD" w:rsidRDefault="002D64FD" w:rsidP="00472D52">
                    <w:pPr>
                      <w:spacing w:after="0"/>
                      <w:jc w:val="center"/>
                      <w:rPr>
                        <w:rFonts w:ascii="Arial" w:hAnsi="Arial" w:cs="Arial"/>
                        <w:sz w:val="20"/>
                        <w:lang w:val="es-MX"/>
                      </w:rPr>
                    </w:pPr>
                  </w:p>
                  <w:p w14:paraId="1D827A17" w14:textId="77777777" w:rsidR="002D64FD" w:rsidRDefault="002D64FD" w:rsidP="00472D52">
                    <w:pPr>
                      <w:jc w:val="center"/>
                      <w:rPr>
                        <w:rFonts w:ascii="Arial" w:hAnsi="Arial" w:cs="Arial"/>
                        <w:sz w:val="20"/>
                        <w:lang w:val="es-MX"/>
                      </w:rPr>
                    </w:pPr>
                  </w:p>
                  <w:p w14:paraId="31929401" w14:textId="77777777" w:rsidR="002D64FD" w:rsidRDefault="002D64FD" w:rsidP="00472D52">
                    <w:pPr>
                      <w:jc w:val="center"/>
                      <w:rPr>
                        <w:rFonts w:ascii="Arial" w:hAnsi="Arial" w:cs="Arial"/>
                        <w:sz w:val="20"/>
                        <w:lang w:val="es-MX"/>
                      </w:rPr>
                    </w:pPr>
                  </w:p>
                  <w:p w14:paraId="5F44C76C" w14:textId="77777777" w:rsidR="002D64FD" w:rsidRPr="002F3E3B" w:rsidRDefault="002D64FD" w:rsidP="00472D52">
                    <w:pPr>
                      <w:jc w:val="center"/>
                      <w:rPr>
                        <w:rFonts w:ascii="Arial" w:hAnsi="Arial" w:cs="Arial"/>
                        <w:sz w:val="20"/>
                        <w:lang w:val="es-MX"/>
                      </w:rPr>
                    </w:pPr>
                  </w:p>
                </w:txbxContent>
              </v:textbox>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18F7" w14:textId="1EAFD273" w:rsidR="002D64FD" w:rsidRDefault="002D64FD" w:rsidP="001A23EA">
    <w:pPr>
      <w:pStyle w:val="Encabezado"/>
    </w:pPr>
    <w:r>
      <w:rPr>
        <w:noProof/>
        <w:lang w:val="es-MX" w:eastAsia="es-MX"/>
      </w:rPr>
      <w:drawing>
        <wp:anchor distT="0" distB="0" distL="114300" distR="114300" simplePos="0" relativeHeight="251823104" behindDoc="0" locked="0" layoutInCell="1" allowOverlap="1" wp14:anchorId="338C9B6A" wp14:editId="343309A0">
          <wp:simplePos x="0" y="0"/>
          <wp:positionH relativeFrom="margin">
            <wp:posOffset>314325</wp:posOffset>
          </wp:positionH>
          <wp:positionV relativeFrom="paragraph">
            <wp:posOffset>8890</wp:posOffset>
          </wp:positionV>
          <wp:extent cx="785650" cy="1008000"/>
          <wp:effectExtent l="0" t="0" r="0"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BUENO FULL CALIDAD MODIFICADO_1.jpg"/>
                  <pic:cNvPicPr/>
                </pic:nvPicPr>
                <pic:blipFill>
                  <a:blip r:embed="rId1" cstate="print">
                    <a:clrChange>
                      <a:clrFrom>
                        <a:srgbClr val="FFFFFB"/>
                      </a:clrFrom>
                      <a:clrTo>
                        <a:srgbClr val="FFFFFB">
                          <a:alpha val="0"/>
                        </a:srgbClr>
                      </a:clrTo>
                    </a:clrChange>
                    <a:extLst>
                      <a:ext uri="{28A0092B-C50C-407E-A947-70E740481C1C}">
                        <a14:useLocalDpi xmlns:a14="http://schemas.microsoft.com/office/drawing/2010/main" val="0"/>
                      </a:ext>
                    </a:extLst>
                  </a:blip>
                  <a:stretch>
                    <a:fillRect/>
                  </a:stretch>
                </pic:blipFill>
                <pic:spPr>
                  <a:xfrm>
                    <a:off x="0" y="0"/>
                    <a:ext cx="785650" cy="1008000"/>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822080" behindDoc="0" locked="0" layoutInCell="1" allowOverlap="1" wp14:anchorId="2396EA82" wp14:editId="561FD80A">
              <wp:simplePos x="0" y="0"/>
              <wp:positionH relativeFrom="column">
                <wp:posOffset>7122160</wp:posOffset>
              </wp:positionH>
              <wp:positionV relativeFrom="paragraph">
                <wp:posOffset>532130</wp:posOffset>
              </wp:positionV>
              <wp:extent cx="1477010" cy="0"/>
              <wp:effectExtent l="12700" t="10795" r="5715" b="8255"/>
              <wp:wrapNone/>
              <wp:docPr id="68" name="Conector recto de flecha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70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79447A94" id="_x0000_t32" coordsize="21600,21600" o:spt="32" o:oned="t" path="m,l21600,21600e" filled="f">
              <v:path arrowok="t" fillok="f" o:connecttype="none"/>
              <o:lock v:ext="edit" shapetype="t"/>
            </v:shapetype>
            <v:shape id="Conector recto de flecha 68" o:spid="_x0000_s1026" type="#_x0000_t32" style="position:absolute;margin-left:560.8pt;margin-top:41.9pt;width:116.3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"/>
          </w:pict>
        </mc:Fallback>
      </mc:AlternateContent>
    </w:r>
    <w:r>
      <w:rPr>
        <w:noProof/>
        <w:lang w:val="es-MX" w:eastAsia="es-MX"/>
      </w:rPr>
      <mc:AlternateContent>
        <mc:Choice Requires="wps">
          <w:drawing>
            <wp:anchor distT="0" distB="0" distL="114300" distR="114300" simplePos="0" relativeHeight="251821056" behindDoc="0" locked="0" layoutInCell="1" allowOverlap="1" wp14:anchorId="6FAF320C" wp14:editId="597FA468">
              <wp:simplePos x="0" y="0"/>
              <wp:positionH relativeFrom="column">
                <wp:posOffset>7122160</wp:posOffset>
              </wp:positionH>
              <wp:positionV relativeFrom="paragraph">
                <wp:posOffset>549910</wp:posOffset>
              </wp:positionV>
              <wp:extent cx="1447165" cy="441325"/>
              <wp:effectExtent l="6985" t="6985" r="3175" b="8890"/>
              <wp:wrapNone/>
              <wp:docPr id="67" name="Rectángulo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165" cy="441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id w:val="-1615046130"/>
                            <w:docPartObj>
                              <w:docPartGallery w:val="Page Numbers (Top of Page)"/>
                              <w:docPartUnique/>
                            </w:docPartObj>
                          </w:sdtPr>
                          <w:sdtEndPr/>
                          <w:sdtContent>
                            <w:p w14:paraId="0F098132" w14:textId="77777777" w:rsidR="002D64FD" w:rsidRPr="009A6657" w:rsidRDefault="002D64FD" w:rsidP="001A23EA">
                              <w:pPr>
                                <w:pStyle w:val="Encabezado"/>
                                <w:jc w:val="center"/>
                              </w:pPr>
                              <w:r w:rsidRPr="009A6657">
                                <w:t xml:space="preserve">Página </w:t>
                              </w:r>
                              <w:r w:rsidRPr="009A6657">
                                <w:rPr>
                                  <w:b/>
                                  <w:szCs w:val="24"/>
                                </w:rPr>
                                <w:fldChar w:fldCharType="begin"/>
                              </w:r>
                              <w:r w:rsidRPr="009A6657">
                                <w:rPr>
                                  <w:b/>
                                </w:rPr>
                                <w:instrText>PAGE</w:instrText>
                              </w:r>
                              <w:r w:rsidRPr="009A6657">
                                <w:rPr>
                                  <w:b/>
                                  <w:szCs w:val="24"/>
                                </w:rPr>
                                <w:fldChar w:fldCharType="separate"/>
                              </w:r>
                              <w:r w:rsidR="00017478">
                                <w:rPr>
                                  <w:b/>
                                  <w:noProof/>
                                </w:rPr>
                                <w:t>13</w:t>
                              </w:r>
                              <w:r w:rsidRPr="009A6657">
                                <w:rPr>
                                  <w:b/>
                                  <w:szCs w:val="24"/>
                                </w:rPr>
                                <w:fldChar w:fldCharType="end"/>
                              </w:r>
                              <w:r w:rsidRPr="009A6657">
                                <w:t xml:space="preserve"> de </w:t>
                              </w:r>
                              <w:r w:rsidRPr="009A6657">
                                <w:rPr>
                                  <w:b/>
                                  <w:szCs w:val="24"/>
                                </w:rPr>
                                <w:fldChar w:fldCharType="begin"/>
                              </w:r>
                              <w:r w:rsidRPr="009A6657">
                                <w:rPr>
                                  <w:b/>
                                </w:rPr>
                                <w:instrText>NUMPAGES</w:instrText>
                              </w:r>
                              <w:r w:rsidRPr="009A6657">
                                <w:rPr>
                                  <w:b/>
                                  <w:szCs w:val="24"/>
                                </w:rPr>
                                <w:fldChar w:fldCharType="separate"/>
                              </w:r>
                              <w:r w:rsidR="00017478">
                                <w:rPr>
                                  <w:b/>
                                  <w:noProof/>
                                </w:rPr>
                                <w:t>13</w:t>
                              </w:r>
                              <w:r w:rsidRPr="009A6657">
                                <w:rPr>
                                  <w:b/>
                                  <w:szCs w:val="24"/>
                                </w:rPr>
                                <w:fldChar w:fldCharType="end"/>
                              </w:r>
                            </w:p>
                          </w:sdtContent>
                        </w:sdt>
                        <w:p w14:paraId="7AAE1CB9" w14:textId="77777777" w:rsidR="002D64FD" w:rsidRDefault="002D64FD" w:rsidP="001A23EA">
                          <w:pPr>
                            <w:jc w:val="center"/>
                            <w:rPr>
                              <w:rFonts w:ascii="Arial" w:hAnsi="Arial" w:cs="Arial"/>
                              <w:sz w:val="20"/>
                              <w:lang w:val="es-MX"/>
                            </w:rPr>
                          </w:pPr>
                        </w:p>
                        <w:p w14:paraId="0490E2F1" w14:textId="77777777" w:rsidR="002D64FD" w:rsidRDefault="002D64FD" w:rsidP="001A23EA">
                          <w:pPr>
                            <w:jc w:val="center"/>
                            <w:rPr>
                              <w:rFonts w:ascii="Arial" w:hAnsi="Arial" w:cs="Arial"/>
                              <w:sz w:val="20"/>
                              <w:lang w:val="es-MX"/>
                            </w:rPr>
                          </w:pPr>
                        </w:p>
                        <w:p w14:paraId="455EE33C" w14:textId="77777777" w:rsidR="002D64FD" w:rsidRDefault="002D64FD" w:rsidP="001A23EA">
                          <w:pPr>
                            <w:jc w:val="center"/>
                            <w:rPr>
                              <w:rFonts w:ascii="Arial" w:hAnsi="Arial" w:cs="Arial"/>
                              <w:sz w:val="20"/>
                              <w:lang w:val="es-MX"/>
                            </w:rPr>
                          </w:pPr>
                        </w:p>
                        <w:p w14:paraId="64404AAA" w14:textId="77777777" w:rsidR="002D64FD" w:rsidRDefault="002D64FD" w:rsidP="001A23EA">
                          <w:pPr>
                            <w:jc w:val="center"/>
                            <w:rPr>
                              <w:rFonts w:ascii="Arial" w:hAnsi="Arial" w:cs="Arial"/>
                              <w:sz w:val="20"/>
                              <w:lang w:val="es-MX"/>
                            </w:rPr>
                          </w:pPr>
                        </w:p>
                        <w:p w14:paraId="117D3BBE" w14:textId="77777777" w:rsidR="002D64FD" w:rsidRPr="002F3E3B" w:rsidRDefault="002D64FD" w:rsidP="001A23EA">
                          <w:pPr>
                            <w:jc w:val="center"/>
                            <w:rPr>
                              <w:rFonts w:ascii="Arial" w:hAnsi="Arial" w:cs="Arial"/>
                              <w:sz w:val="20"/>
                              <w:lang w:val="es-MX"/>
                            </w:rPr>
                          </w:pPr>
                        </w:p>
                      </w:txbxContent>
                    </wps:txbx>
                    <wps:bodyPr rot="0" vert="horz" wrap="square" lIns="91440" tIns="82800" rIns="91440" bIns="82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AF320C" id="Rectángulo 67" o:spid="_x0000_s1038" style="position:absolute;margin-left:560.8pt;margin-top:43.3pt;width:113.95pt;height:34.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" stroked="f">
              <v:fill opacity="0"/>
              <v:textbox inset=",2.3mm,,2.3mm">
                <w:txbxContent>
                  <w:sdt>
                    <w:sdtPr>
                      <w:id w:val="-1615046130"/>
                      <w:docPartObj>
                        <w:docPartGallery w:val="Page Numbers (Top of Page)"/>
                        <w:docPartUnique/>
                      </w:docPartObj>
                    </w:sdtPr>
                    <w:sdtEndPr/>
                    <w:sdtContent>
                      <w:p w14:paraId="0F098132" w14:textId="77777777" w:rsidR="002D64FD" w:rsidRPr="009A6657" w:rsidRDefault="002D64FD" w:rsidP="001A23EA">
                        <w:pPr>
                          <w:pStyle w:val="Encabezado"/>
                          <w:jc w:val="center"/>
                        </w:pPr>
                        <w:r w:rsidRPr="009A6657">
                          <w:t xml:space="preserve">Página </w:t>
                        </w:r>
                        <w:r w:rsidRPr="009A6657">
                          <w:rPr>
                            <w:b/>
                            <w:szCs w:val="24"/>
                          </w:rPr>
                          <w:fldChar w:fldCharType="begin"/>
                        </w:r>
                        <w:r w:rsidRPr="009A6657">
                          <w:rPr>
                            <w:b/>
                          </w:rPr>
                          <w:instrText>PAGE</w:instrText>
                        </w:r>
                        <w:r w:rsidRPr="009A6657">
                          <w:rPr>
                            <w:b/>
                            <w:szCs w:val="24"/>
                          </w:rPr>
                          <w:fldChar w:fldCharType="separate"/>
                        </w:r>
                        <w:r w:rsidR="00017478">
                          <w:rPr>
                            <w:b/>
                            <w:noProof/>
                          </w:rPr>
                          <w:t>13</w:t>
                        </w:r>
                        <w:r w:rsidRPr="009A6657">
                          <w:rPr>
                            <w:b/>
                            <w:szCs w:val="24"/>
                          </w:rPr>
                          <w:fldChar w:fldCharType="end"/>
                        </w:r>
                        <w:r w:rsidRPr="009A6657">
                          <w:t xml:space="preserve"> de </w:t>
                        </w:r>
                        <w:r w:rsidRPr="009A6657">
                          <w:rPr>
                            <w:b/>
                            <w:szCs w:val="24"/>
                          </w:rPr>
                          <w:fldChar w:fldCharType="begin"/>
                        </w:r>
                        <w:r w:rsidRPr="009A6657">
                          <w:rPr>
                            <w:b/>
                          </w:rPr>
                          <w:instrText>NUMPAGES</w:instrText>
                        </w:r>
                        <w:r w:rsidRPr="009A6657">
                          <w:rPr>
                            <w:b/>
                            <w:szCs w:val="24"/>
                          </w:rPr>
                          <w:fldChar w:fldCharType="separate"/>
                        </w:r>
                        <w:r w:rsidR="00017478">
                          <w:rPr>
                            <w:b/>
                            <w:noProof/>
                          </w:rPr>
                          <w:t>13</w:t>
                        </w:r>
                        <w:r w:rsidRPr="009A6657">
                          <w:rPr>
                            <w:b/>
                            <w:szCs w:val="24"/>
                          </w:rPr>
                          <w:fldChar w:fldCharType="end"/>
                        </w:r>
                      </w:p>
                    </w:sdtContent>
                  </w:sdt>
                  <w:p w14:paraId="7AAE1CB9" w14:textId="77777777" w:rsidR="002D64FD" w:rsidRDefault="002D64FD" w:rsidP="001A23EA">
                    <w:pPr>
                      <w:jc w:val="center"/>
                      <w:rPr>
                        <w:rFonts w:ascii="Arial" w:hAnsi="Arial" w:cs="Arial"/>
                        <w:sz w:val="20"/>
                        <w:lang w:val="es-MX"/>
                      </w:rPr>
                    </w:pPr>
                  </w:p>
                  <w:p w14:paraId="0490E2F1" w14:textId="77777777" w:rsidR="002D64FD" w:rsidRDefault="002D64FD" w:rsidP="001A23EA">
                    <w:pPr>
                      <w:jc w:val="center"/>
                      <w:rPr>
                        <w:rFonts w:ascii="Arial" w:hAnsi="Arial" w:cs="Arial"/>
                        <w:sz w:val="20"/>
                        <w:lang w:val="es-MX"/>
                      </w:rPr>
                    </w:pPr>
                  </w:p>
                  <w:p w14:paraId="455EE33C" w14:textId="77777777" w:rsidR="002D64FD" w:rsidRDefault="002D64FD" w:rsidP="001A23EA">
                    <w:pPr>
                      <w:jc w:val="center"/>
                      <w:rPr>
                        <w:rFonts w:ascii="Arial" w:hAnsi="Arial" w:cs="Arial"/>
                        <w:sz w:val="20"/>
                        <w:lang w:val="es-MX"/>
                      </w:rPr>
                    </w:pPr>
                  </w:p>
                  <w:p w14:paraId="64404AAA" w14:textId="77777777" w:rsidR="002D64FD" w:rsidRDefault="002D64FD" w:rsidP="001A23EA">
                    <w:pPr>
                      <w:jc w:val="center"/>
                      <w:rPr>
                        <w:rFonts w:ascii="Arial" w:hAnsi="Arial" w:cs="Arial"/>
                        <w:sz w:val="20"/>
                        <w:lang w:val="es-MX"/>
                      </w:rPr>
                    </w:pPr>
                  </w:p>
                  <w:p w14:paraId="117D3BBE" w14:textId="77777777" w:rsidR="002D64FD" w:rsidRPr="002F3E3B" w:rsidRDefault="002D64FD" w:rsidP="001A23EA">
                    <w:pPr>
                      <w:jc w:val="center"/>
                      <w:rPr>
                        <w:rFonts w:ascii="Arial" w:hAnsi="Arial" w:cs="Arial"/>
                        <w:sz w:val="20"/>
                        <w:lang w:val="es-MX"/>
                      </w:rPr>
                    </w:pPr>
                  </w:p>
                </w:txbxContent>
              </v:textbox>
            </v:rect>
          </w:pict>
        </mc:Fallback>
      </mc:AlternateContent>
    </w:r>
    <w:r>
      <w:rPr>
        <w:noProof/>
        <w:lang w:val="es-MX" w:eastAsia="es-MX"/>
      </w:rPr>
      <mc:AlternateContent>
        <mc:Choice Requires="wps">
          <w:drawing>
            <wp:anchor distT="0" distB="0" distL="114300" distR="114300" simplePos="0" relativeHeight="251820032" behindDoc="0" locked="0" layoutInCell="1" allowOverlap="1" wp14:anchorId="2F1FF8BC" wp14:editId="3ED0A696">
              <wp:simplePos x="0" y="0"/>
              <wp:positionH relativeFrom="column">
                <wp:posOffset>5928360</wp:posOffset>
              </wp:positionH>
              <wp:positionV relativeFrom="paragraph">
                <wp:posOffset>532130</wp:posOffset>
              </wp:positionV>
              <wp:extent cx="1216660" cy="457200"/>
              <wp:effectExtent l="13335" t="8255" r="8255" b="10795"/>
              <wp:wrapNone/>
              <wp:docPr id="66" name="Rectángulo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660" cy="457200"/>
                      </a:xfrm>
                      <a:prstGeom prst="rect">
                        <a:avLst/>
                      </a:prstGeom>
                      <a:solidFill>
                        <a:srgbClr val="FFFFFF"/>
                      </a:solidFill>
                      <a:ln w="9525">
                        <a:solidFill>
                          <a:srgbClr val="000000"/>
                        </a:solidFill>
                        <a:miter lim="800000"/>
                        <a:headEnd/>
                        <a:tailEnd/>
                      </a:ln>
                    </wps:spPr>
                    <wps:txbx>
                      <w:txbxContent>
                        <w:p w14:paraId="670B8037" w14:textId="77777777" w:rsidR="002D64FD" w:rsidRDefault="002D64FD" w:rsidP="001A23EA">
                          <w:pPr>
                            <w:spacing w:after="0"/>
                            <w:jc w:val="center"/>
                            <w:rPr>
                              <w:rFonts w:cs="Arial"/>
                              <w:lang w:val="es-MX"/>
                            </w:rPr>
                          </w:pPr>
                          <w:r>
                            <w:rPr>
                              <w:rFonts w:cs="Arial"/>
                              <w:lang w:val="es-MX"/>
                            </w:rPr>
                            <w:t>Versión</w:t>
                          </w:r>
                          <w:sdt>
                            <w:sdtPr>
                              <w:id w:val="416521428"/>
                              <w:docPartObj>
                                <w:docPartGallery w:val="Page Numbers (Top of Page)"/>
                                <w:docPartUnique/>
                              </w:docPartObj>
                            </w:sdtPr>
                            <w:sdtEndPr/>
                            <w:sdtContent/>
                          </w:sdt>
                          <w:r>
                            <w:rPr>
                              <w:rFonts w:cs="Arial"/>
                              <w:lang w:val="es-MX"/>
                            </w:rPr>
                            <w:t xml:space="preserve"> 1 </w:t>
                          </w:r>
                        </w:p>
                      </w:txbxContent>
                    </wps:txbx>
                    <wps:bodyPr rot="0" vert="horz" wrap="square" lIns="91440" tIns="82800" rIns="91440" bIns="82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1FF8BC" id="Rectángulo 66" o:spid="_x0000_s1039" style="position:absolute;margin-left:466.8pt;margin-top:41.9pt;width:95.8pt;height:3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">
              <v:textbox inset=",2.3mm,,2.3mm">
                <w:txbxContent>
                  <w:p w14:paraId="670B8037" w14:textId="77777777" w:rsidR="002D64FD" w:rsidRDefault="002D64FD" w:rsidP="001A23EA">
                    <w:pPr>
                      <w:spacing w:after="0"/>
                      <w:jc w:val="center"/>
                      <w:rPr>
                        <w:rFonts w:cs="Arial"/>
                        <w:lang w:val="es-MX"/>
                      </w:rPr>
                    </w:pPr>
                    <w:r>
                      <w:rPr>
                        <w:rFonts w:cs="Arial"/>
                        <w:lang w:val="es-MX"/>
                      </w:rPr>
                      <w:t>Versión</w:t>
                    </w:r>
                    <w:sdt>
                      <w:sdtPr>
                        <w:id w:val="416521428"/>
                        <w:docPartObj>
                          <w:docPartGallery w:val="Page Numbers (Top of Page)"/>
                          <w:docPartUnique/>
                        </w:docPartObj>
                      </w:sdtPr>
                      <w:sdtEndPr/>
                      <w:sdtContent/>
                    </w:sdt>
                    <w:r>
                      <w:rPr>
                        <w:rFonts w:cs="Arial"/>
                        <w:lang w:val="es-MX"/>
                      </w:rPr>
                      <w:t xml:space="preserve"> 1 </w:t>
                    </w:r>
                  </w:p>
                </w:txbxContent>
              </v:textbox>
            </v:rect>
          </w:pict>
        </mc:Fallback>
      </mc:AlternateContent>
    </w:r>
    <w:r>
      <w:rPr>
        <w:noProof/>
        <w:lang w:val="es-MX" w:eastAsia="es-MX"/>
      </w:rPr>
      <mc:AlternateContent>
        <mc:Choice Requires="wps">
          <w:drawing>
            <wp:anchor distT="0" distB="0" distL="114300" distR="114300" simplePos="0" relativeHeight="251819008" behindDoc="0" locked="0" layoutInCell="1" allowOverlap="1" wp14:anchorId="7896203B" wp14:editId="7A488D6B">
              <wp:simplePos x="0" y="0"/>
              <wp:positionH relativeFrom="column">
                <wp:posOffset>1413510</wp:posOffset>
              </wp:positionH>
              <wp:positionV relativeFrom="paragraph">
                <wp:posOffset>-39370</wp:posOffset>
              </wp:positionV>
              <wp:extent cx="4512310" cy="1028700"/>
              <wp:effectExtent l="13335" t="8255" r="8255" b="10795"/>
              <wp:wrapNone/>
              <wp:docPr id="65" name="Rectá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2310" cy="1028700"/>
                      </a:xfrm>
                      <a:prstGeom prst="rect">
                        <a:avLst/>
                      </a:prstGeom>
                      <a:solidFill>
                        <a:srgbClr val="FFFFFF"/>
                      </a:solidFill>
                      <a:ln w="9525">
                        <a:solidFill>
                          <a:srgbClr val="000000"/>
                        </a:solidFill>
                        <a:miter lim="800000"/>
                        <a:headEnd/>
                        <a:tailEnd/>
                      </a:ln>
                    </wps:spPr>
                    <wps:txbx>
                      <w:txbxContent>
                        <w:p w14:paraId="415AAD82" w14:textId="77777777" w:rsidR="002A615F" w:rsidRPr="003C6E6F" w:rsidRDefault="002A615F" w:rsidP="002A615F">
                          <w:pPr>
                            <w:spacing w:before="20" w:after="20" w:line="240" w:lineRule="auto"/>
                            <w:jc w:val="center"/>
                            <w:rPr>
                              <w:rFonts w:cs="Arial"/>
                              <w:b/>
                              <w:sz w:val="32"/>
                              <w:szCs w:val="36"/>
                              <w:lang w:val="es-ES"/>
                            </w:rPr>
                          </w:pPr>
                          <w:r w:rsidRPr="003C6E6F">
                            <w:rPr>
                              <w:rFonts w:cs="Arial"/>
                              <w:b/>
                              <w:sz w:val="32"/>
                              <w:szCs w:val="36"/>
                              <w:lang w:val="es-ES"/>
                            </w:rPr>
                            <w:t>PROCEDIMIENTO</w:t>
                          </w:r>
                        </w:p>
                        <w:p w14:paraId="4EBF36E8" w14:textId="77777777" w:rsidR="002A615F" w:rsidRDefault="002A615F" w:rsidP="002A615F">
                          <w:pPr>
                            <w:spacing w:before="20" w:after="20" w:line="240" w:lineRule="auto"/>
                            <w:jc w:val="center"/>
                            <w:rPr>
                              <w:rFonts w:cs="Arial"/>
                              <w:b/>
                              <w:sz w:val="28"/>
                              <w:szCs w:val="28"/>
                              <w:lang w:val="es-ES"/>
                            </w:rPr>
                          </w:pPr>
                          <w:r>
                            <w:rPr>
                              <w:rFonts w:cs="Arial"/>
                              <w:b/>
                              <w:sz w:val="28"/>
                              <w:szCs w:val="28"/>
                              <w:lang w:val="es-ES"/>
                            </w:rPr>
                            <w:t>Ciclo PHVA del proceso de Índice de madurez</w:t>
                          </w:r>
                        </w:p>
                        <w:p w14:paraId="18AA500E" w14:textId="77777777" w:rsidR="002A615F" w:rsidRDefault="002A615F" w:rsidP="002A615F">
                          <w:pPr>
                            <w:spacing w:before="20" w:after="20" w:line="240" w:lineRule="auto"/>
                            <w:jc w:val="center"/>
                            <w:rPr>
                              <w:rFonts w:cs="Arial"/>
                              <w:b/>
                              <w:sz w:val="28"/>
                              <w:szCs w:val="28"/>
                              <w:lang w:val="es-ES"/>
                            </w:rPr>
                          </w:pPr>
                          <w:r>
                            <w:rPr>
                              <w:rFonts w:cs="Arial"/>
                              <w:b/>
                              <w:sz w:val="28"/>
                              <w:szCs w:val="28"/>
                              <w:lang w:val="es-ES"/>
                            </w:rPr>
                            <w:t>Planificación estratégica de los procesos</w:t>
                          </w:r>
                        </w:p>
                        <w:p w14:paraId="58CDE088" w14:textId="77777777" w:rsidR="002A615F" w:rsidRPr="009B7994" w:rsidRDefault="002A615F" w:rsidP="002A615F">
                          <w:pPr>
                            <w:spacing w:after="0"/>
                            <w:jc w:val="center"/>
                            <w:rPr>
                              <w:rFonts w:cstheme="minorHAnsi"/>
                              <w:szCs w:val="20"/>
                            </w:rPr>
                          </w:pPr>
                          <w:r w:rsidRPr="00890299">
                            <w:rPr>
                              <w:rFonts w:cstheme="minorHAnsi"/>
                              <w:szCs w:val="20"/>
                            </w:rPr>
                            <w:t xml:space="preserve">Departamento de Gestión de Calidad Proceso Agrícola </w:t>
                          </w:r>
                        </w:p>
                        <w:p w14:paraId="45452DBA" w14:textId="77777777" w:rsidR="002D64FD" w:rsidRPr="002A615F" w:rsidRDefault="002D64FD" w:rsidP="001A23EA">
                          <w:pPr>
                            <w:spacing w:before="20" w:after="20" w:line="240" w:lineRule="auto"/>
                            <w:rPr>
                              <w:caps/>
                              <w:szCs w:val="28"/>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96203B" id="Rectángulo 65" o:spid="_x0000_s1040" style="position:absolute;margin-left:111.3pt;margin-top:-3.1pt;width:355.3pt;height:8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">
              <v:textbox inset="0,0,0,0">
                <w:txbxContent>
                  <w:p w14:paraId="415AAD82" w14:textId="77777777" w:rsidR="002A615F" w:rsidRPr="003C6E6F" w:rsidRDefault="002A615F" w:rsidP="002A615F">
                    <w:pPr>
                      <w:spacing w:before="20" w:after="20" w:line="240" w:lineRule="auto"/>
                      <w:jc w:val="center"/>
                      <w:rPr>
                        <w:rFonts w:cs="Arial"/>
                        <w:b/>
                        <w:sz w:val="32"/>
                        <w:szCs w:val="36"/>
                        <w:lang w:val="es-ES"/>
                      </w:rPr>
                    </w:pPr>
                    <w:r w:rsidRPr="003C6E6F">
                      <w:rPr>
                        <w:rFonts w:cs="Arial"/>
                        <w:b/>
                        <w:sz w:val="32"/>
                        <w:szCs w:val="36"/>
                        <w:lang w:val="es-ES"/>
                      </w:rPr>
                      <w:t>PROCEDIMIENTO</w:t>
                    </w:r>
                  </w:p>
                  <w:p w14:paraId="4EBF36E8" w14:textId="77777777" w:rsidR="002A615F" w:rsidRDefault="002A615F" w:rsidP="002A615F">
                    <w:pPr>
                      <w:spacing w:before="20" w:after="20" w:line="240" w:lineRule="auto"/>
                      <w:jc w:val="center"/>
                      <w:rPr>
                        <w:rFonts w:cs="Arial"/>
                        <w:b/>
                        <w:sz w:val="28"/>
                        <w:szCs w:val="28"/>
                        <w:lang w:val="es-ES"/>
                      </w:rPr>
                    </w:pPr>
                    <w:r>
                      <w:rPr>
                        <w:rFonts w:cs="Arial"/>
                        <w:b/>
                        <w:sz w:val="28"/>
                        <w:szCs w:val="28"/>
                        <w:lang w:val="es-ES"/>
                      </w:rPr>
                      <w:t>Ciclo PHVA del proceso de Índice de madurez</w:t>
                    </w:r>
                  </w:p>
                  <w:p w14:paraId="18AA500E" w14:textId="77777777" w:rsidR="002A615F" w:rsidRDefault="002A615F" w:rsidP="002A615F">
                    <w:pPr>
                      <w:spacing w:before="20" w:after="20" w:line="240" w:lineRule="auto"/>
                      <w:jc w:val="center"/>
                      <w:rPr>
                        <w:rFonts w:cs="Arial"/>
                        <w:b/>
                        <w:sz w:val="28"/>
                        <w:szCs w:val="28"/>
                        <w:lang w:val="es-ES"/>
                      </w:rPr>
                    </w:pPr>
                    <w:r>
                      <w:rPr>
                        <w:rFonts w:cs="Arial"/>
                        <w:b/>
                        <w:sz w:val="28"/>
                        <w:szCs w:val="28"/>
                        <w:lang w:val="es-ES"/>
                      </w:rPr>
                      <w:t>Planificación estratégica de los procesos</w:t>
                    </w:r>
                  </w:p>
                  <w:p w14:paraId="58CDE088" w14:textId="77777777" w:rsidR="002A615F" w:rsidRPr="009B7994" w:rsidRDefault="002A615F" w:rsidP="002A615F">
                    <w:pPr>
                      <w:spacing w:after="0"/>
                      <w:jc w:val="center"/>
                      <w:rPr>
                        <w:rFonts w:cstheme="minorHAnsi"/>
                        <w:szCs w:val="20"/>
                      </w:rPr>
                    </w:pPr>
                    <w:r w:rsidRPr="00890299">
                      <w:rPr>
                        <w:rFonts w:cstheme="minorHAnsi"/>
                        <w:szCs w:val="20"/>
                      </w:rPr>
                      <w:t xml:space="preserve">Departamento de Gestión de Calidad Proceso Agrícola </w:t>
                    </w:r>
                  </w:p>
                  <w:p w14:paraId="45452DBA" w14:textId="77777777" w:rsidR="002D64FD" w:rsidRPr="002A615F" w:rsidRDefault="002D64FD" w:rsidP="001A23EA">
                    <w:pPr>
                      <w:spacing w:before="20" w:after="20" w:line="240" w:lineRule="auto"/>
                      <w:rPr>
                        <w:caps/>
                        <w:szCs w:val="28"/>
                      </w:rPr>
                    </w:pPr>
                  </w:p>
                </w:txbxContent>
              </v:textbox>
            </v:rect>
          </w:pict>
        </mc:Fallback>
      </mc:AlternateContent>
    </w:r>
    <w:r>
      <w:rPr>
        <w:noProof/>
        <w:lang w:val="es-MX" w:eastAsia="es-MX"/>
      </w:rPr>
      <mc:AlternateContent>
        <mc:Choice Requires="wps">
          <w:drawing>
            <wp:anchor distT="0" distB="0" distL="114300" distR="114300" simplePos="0" relativeHeight="251816960" behindDoc="0" locked="0" layoutInCell="1" allowOverlap="1" wp14:anchorId="325F72C4" wp14:editId="6E283A58">
              <wp:simplePos x="0" y="0"/>
              <wp:positionH relativeFrom="column">
                <wp:posOffset>7620</wp:posOffset>
              </wp:positionH>
              <wp:positionV relativeFrom="paragraph">
                <wp:posOffset>-37465</wp:posOffset>
              </wp:positionV>
              <wp:extent cx="8588375" cy="1028700"/>
              <wp:effectExtent l="7620" t="10160" r="5080" b="8890"/>
              <wp:wrapNone/>
              <wp:docPr id="64" name="Rectángulo: esquinas redondeadas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8375" cy="1028700"/>
                      </a:xfrm>
                      <a:prstGeom prst="roundRect">
                        <a:avLst>
                          <a:gd name="adj" fmla="val 16667"/>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3AC4D4B4" id="Rectángulo: esquinas redondeadas 64" o:spid="_x0000_s1026" style="position:absolute;margin-left:.6pt;margin-top:-2.95pt;width:676.25pt;height:8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">
              <v:fill opacity="0"/>
            </v:roundrect>
          </w:pict>
        </mc:Fallback>
      </mc:AlternateContent>
    </w:r>
    <w:r>
      <w:rPr>
        <w:noProof/>
        <w:lang w:val="es-MX" w:eastAsia="es-MX"/>
      </w:rPr>
      <mc:AlternateContent>
        <mc:Choice Requires="wps">
          <w:drawing>
            <wp:anchor distT="0" distB="0" distL="114300" distR="114300" simplePos="0" relativeHeight="251817984" behindDoc="0" locked="0" layoutInCell="1" allowOverlap="1" wp14:anchorId="12C2A272" wp14:editId="1EBE07E0">
              <wp:simplePos x="0" y="0"/>
              <wp:positionH relativeFrom="column">
                <wp:posOffset>6031230</wp:posOffset>
              </wp:positionH>
              <wp:positionV relativeFrom="paragraph">
                <wp:posOffset>-9525</wp:posOffset>
              </wp:positionV>
              <wp:extent cx="2522220" cy="517525"/>
              <wp:effectExtent l="1905" t="0" r="0" b="6350"/>
              <wp:wrapNone/>
              <wp:docPr id="63" name="Rectángulo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2220" cy="517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CB978" w14:textId="77777777" w:rsidR="002A615F" w:rsidRPr="00C82DFC" w:rsidRDefault="002A615F" w:rsidP="002A615F">
                          <w:pPr>
                            <w:spacing w:after="0"/>
                            <w:rPr>
                              <w:rFonts w:cs="Arial"/>
                              <w:lang w:val="es-MX"/>
                            </w:rPr>
                          </w:pPr>
                          <w:r w:rsidRPr="00C82DFC">
                            <w:rPr>
                              <w:rFonts w:cs="Arial"/>
                              <w:lang w:val="es-MX"/>
                            </w:rPr>
                            <w:t xml:space="preserve">Código: </w:t>
                          </w:r>
                          <w:r>
                            <w:rPr>
                              <w:rFonts w:cs="Arial"/>
                              <w:lang w:val="es-MX"/>
                            </w:rPr>
                            <w:t>11-494-03-0001</w:t>
                          </w:r>
                        </w:p>
                        <w:p w14:paraId="16A40770" w14:textId="77777777" w:rsidR="002A615F" w:rsidRPr="00C82DFC" w:rsidRDefault="002A615F" w:rsidP="002A615F">
                          <w:pPr>
                            <w:spacing w:after="0"/>
                            <w:rPr>
                              <w:rFonts w:cs="Arial"/>
                              <w:lang w:val="es-MX"/>
                            </w:rPr>
                          </w:pPr>
                          <w:r w:rsidRPr="00C82DFC">
                            <w:rPr>
                              <w:rFonts w:cs="Arial"/>
                              <w:lang w:val="es-MX"/>
                            </w:rPr>
                            <w:t xml:space="preserve">Fecha:   </w:t>
                          </w:r>
                          <w:r>
                            <w:rPr>
                              <w:rFonts w:cs="Arial"/>
                              <w:lang w:val="es-MX"/>
                            </w:rPr>
                            <w:t>07 de julio 2023</w:t>
                          </w:r>
                        </w:p>
                        <w:p w14:paraId="2675544C" w14:textId="77777777" w:rsidR="002D64FD" w:rsidRDefault="002D64FD" w:rsidP="001A23EA">
                          <w:pPr>
                            <w:spacing w:after="0"/>
                            <w:jc w:val="center"/>
                            <w:rPr>
                              <w:rFonts w:ascii="Arial" w:hAnsi="Arial" w:cs="Arial"/>
                              <w:sz w:val="20"/>
                              <w:lang w:val="es-MX"/>
                            </w:rPr>
                          </w:pPr>
                        </w:p>
                        <w:p w14:paraId="7E2FC0D8" w14:textId="77777777" w:rsidR="002D64FD" w:rsidRDefault="002D64FD" w:rsidP="001A23EA">
                          <w:pPr>
                            <w:jc w:val="center"/>
                            <w:rPr>
                              <w:rFonts w:ascii="Arial" w:hAnsi="Arial" w:cs="Arial"/>
                              <w:sz w:val="20"/>
                              <w:lang w:val="es-MX"/>
                            </w:rPr>
                          </w:pPr>
                        </w:p>
                        <w:p w14:paraId="09062B7D" w14:textId="77777777" w:rsidR="002D64FD" w:rsidRDefault="002D64FD" w:rsidP="001A23EA">
                          <w:pPr>
                            <w:jc w:val="center"/>
                            <w:rPr>
                              <w:rFonts w:ascii="Arial" w:hAnsi="Arial" w:cs="Arial"/>
                              <w:sz w:val="20"/>
                              <w:lang w:val="es-MX"/>
                            </w:rPr>
                          </w:pPr>
                        </w:p>
                        <w:p w14:paraId="4CBF0831" w14:textId="77777777" w:rsidR="002D64FD" w:rsidRPr="002F3E3B" w:rsidRDefault="002D64FD" w:rsidP="001A23EA">
                          <w:pPr>
                            <w:jc w:val="center"/>
                            <w:rPr>
                              <w:rFonts w:ascii="Arial" w:hAnsi="Arial" w:cs="Arial"/>
                              <w:sz w:val="20"/>
                              <w:lang w:val="es-MX"/>
                            </w:rPr>
                          </w:pPr>
                        </w:p>
                      </w:txbxContent>
                    </wps:txbx>
                    <wps:bodyPr rot="0" vert="horz" wrap="square" lIns="91440" tIns="82800" rIns="91440" bIns="82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C2A272" id="Rectángulo 63" o:spid="_x0000_s1041" style="position:absolute;margin-left:474.9pt;margin-top:-.75pt;width:198.6pt;height:40.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" stroked="f">
              <v:fill opacity="0"/>
              <v:textbox inset=",2.3mm,,2.3mm">
                <w:txbxContent>
                  <w:p w14:paraId="4A3CB978" w14:textId="77777777" w:rsidR="002A615F" w:rsidRPr="00C82DFC" w:rsidRDefault="002A615F" w:rsidP="002A615F">
                    <w:pPr>
                      <w:spacing w:after="0"/>
                      <w:rPr>
                        <w:rFonts w:cs="Arial"/>
                        <w:lang w:val="es-MX"/>
                      </w:rPr>
                    </w:pPr>
                    <w:r w:rsidRPr="00C82DFC">
                      <w:rPr>
                        <w:rFonts w:cs="Arial"/>
                        <w:lang w:val="es-MX"/>
                      </w:rPr>
                      <w:t xml:space="preserve">Código: </w:t>
                    </w:r>
                    <w:r>
                      <w:rPr>
                        <w:rFonts w:cs="Arial"/>
                        <w:lang w:val="es-MX"/>
                      </w:rPr>
                      <w:t>11-494-03-0001</w:t>
                    </w:r>
                  </w:p>
                  <w:p w14:paraId="16A40770" w14:textId="77777777" w:rsidR="002A615F" w:rsidRPr="00C82DFC" w:rsidRDefault="002A615F" w:rsidP="002A615F">
                    <w:pPr>
                      <w:spacing w:after="0"/>
                      <w:rPr>
                        <w:rFonts w:cs="Arial"/>
                        <w:lang w:val="es-MX"/>
                      </w:rPr>
                    </w:pPr>
                    <w:r w:rsidRPr="00C82DFC">
                      <w:rPr>
                        <w:rFonts w:cs="Arial"/>
                        <w:lang w:val="es-MX"/>
                      </w:rPr>
                      <w:t xml:space="preserve">Fecha:   </w:t>
                    </w:r>
                    <w:r>
                      <w:rPr>
                        <w:rFonts w:cs="Arial"/>
                        <w:lang w:val="es-MX"/>
                      </w:rPr>
                      <w:t>07 de julio 2023</w:t>
                    </w:r>
                  </w:p>
                  <w:p w14:paraId="2675544C" w14:textId="77777777" w:rsidR="002D64FD" w:rsidRDefault="002D64FD" w:rsidP="001A23EA">
                    <w:pPr>
                      <w:spacing w:after="0"/>
                      <w:jc w:val="center"/>
                      <w:rPr>
                        <w:rFonts w:ascii="Arial" w:hAnsi="Arial" w:cs="Arial"/>
                        <w:sz w:val="20"/>
                        <w:lang w:val="es-MX"/>
                      </w:rPr>
                    </w:pPr>
                  </w:p>
                  <w:p w14:paraId="7E2FC0D8" w14:textId="77777777" w:rsidR="002D64FD" w:rsidRDefault="002D64FD" w:rsidP="001A23EA">
                    <w:pPr>
                      <w:jc w:val="center"/>
                      <w:rPr>
                        <w:rFonts w:ascii="Arial" w:hAnsi="Arial" w:cs="Arial"/>
                        <w:sz w:val="20"/>
                        <w:lang w:val="es-MX"/>
                      </w:rPr>
                    </w:pPr>
                  </w:p>
                  <w:p w14:paraId="09062B7D" w14:textId="77777777" w:rsidR="002D64FD" w:rsidRDefault="002D64FD" w:rsidP="001A23EA">
                    <w:pPr>
                      <w:jc w:val="center"/>
                      <w:rPr>
                        <w:rFonts w:ascii="Arial" w:hAnsi="Arial" w:cs="Arial"/>
                        <w:sz w:val="20"/>
                        <w:lang w:val="es-MX"/>
                      </w:rPr>
                    </w:pPr>
                  </w:p>
                  <w:p w14:paraId="4CBF0831" w14:textId="77777777" w:rsidR="002D64FD" w:rsidRPr="002F3E3B" w:rsidRDefault="002D64FD" w:rsidP="001A23EA">
                    <w:pPr>
                      <w:jc w:val="center"/>
                      <w:rPr>
                        <w:rFonts w:ascii="Arial" w:hAnsi="Arial" w:cs="Arial"/>
                        <w:sz w:val="20"/>
                        <w:lang w:val="es-MX"/>
                      </w:rPr>
                    </w:pPr>
                  </w:p>
                </w:txbxContent>
              </v:textbox>
            </v:rect>
          </w:pict>
        </mc:Fallback>
      </mc:AlternateContent>
    </w:r>
  </w:p>
  <w:p w14:paraId="09A2C613" w14:textId="59E99D13" w:rsidR="002D64FD" w:rsidRDefault="002D64FD" w:rsidP="001A23EA">
    <w:pPr>
      <w:pStyle w:val="Encabezado"/>
      <w:tabs>
        <w:tab w:val="clear" w:pos="4419"/>
        <w:tab w:val="clear" w:pos="8838"/>
        <w:tab w:val="left" w:pos="19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38F"/>
    <w:multiLevelType w:val="hybridMultilevel"/>
    <w:tmpl w:val="8D162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8779D"/>
    <w:multiLevelType w:val="hybridMultilevel"/>
    <w:tmpl w:val="50089894"/>
    <w:lvl w:ilvl="0" w:tplc="1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746A0D"/>
    <w:multiLevelType w:val="hybridMultilevel"/>
    <w:tmpl w:val="E1ECDAF2"/>
    <w:lvl w:ilvl="0" w:tplc="295C2D14">
      <w:start w:val="1"/>
      <w:numFmt w:val="decimal"/>
      <w:lvlText w:val="2.%1. "/>
      <w:lvlJc w:val="left"/>
      <w:pPr>
        <w:ind w:left="1440" w:hanging="360"/>
      </w:pPr>
      <w:rPr>
        <w:rFonts w:hint="default"/>
        <w:b/>
        <w:i w:val="0"/>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3" w15:restartNumberingAfterBreak="0">
    <w:nsid w:val="0ACC7486"/>
    <w:multiLevelType w:val="hybridMultilevel"/>
    <w:tmpl w:val="E1ECDAF2"/>
    <w:lvl w:ilvl="0" w:tplc="295C2D14">
      <w:start w:val="1"/>
      <w:numFmt w:val="decimal"/>
      <w:lvlText w:val="2.%1. "/>
      <w:lvlJc w:val="left"/>
      <w:pPr>
        <w:ind w:left="1440" w:hanging="360"/>
      </w:pPr>
      <w:rPr>
        <w:rFonts w:hint="default"/>
        <w:b/>
        <w:i w:val="0"/>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4" w15:restartNumberingAfterBreak="0">
    <w:nsid w:val="0D1E7218"/>
    <w:multiLevelType w:val="hybridMultilevel"/>
    <w:tmpl w:val="0866AA70"/>
    <w:lvl w:ilvl="0" w:tplc="2BD274B2">
      <w:start w:val="1"/>
      <w:numFmt w:val="decimal"/>
      <w:lvlText w:val="5.1.%1."/>
      <w:lvlJc w:val="left"/>
      <w:pPr>
        <w:ind w:left="144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61E40EA"/>
    <w:multiLevelType w:val="hybridMultilevel"/>
    <w:tmpl w:val="A48AD090"/>
    <w:lvl w:ilvl="0" w:tplc="A0F8D08E">
      <w:start w:val="1"/>
      <w:numFmt w:val="decimal"/>
      <w:pStyle w:val="Titulo2Cap6"/>
      <w:lvlText w:val="5.%1. "/>
      <w:lvlJc w:val="left"/>
      <w:pPr>
        <w:ind w:left="720" w:hanging="360"/>
      </w:pPr>
      <w:rPr>
        <w:rFonts w:hint="default"/>
        <w:b/>
        <w:i w:val="0"/>
        <w:u w:val="single"/>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1A6A1015"/>
    <w:multiLevelType w:val="hybridMultilevel"/>
    <w:tmpl w:val="371A45B8"/>
    <w:lvl w:ilvl="0" w:tplc="0A18BA64">
      <w:start w:val="1"/>
      <w:numFmt w:val="decimal"/>
      <w:pStyle w:val="Ttulo1"/>
      <w:lvlText w:val="%1."/>
      <w:lvlJc w:val="left"/>
      <w:pPr>
        <w:ind w:left="720" w:hanging="360"/>
      </w:pPr>
      <w:rPr>
        <w:u w:val="none"/>
      </w:rPr>
    </w:lvl>
    <w:lvl w:ilvl="1" w:tplc="1018EB5C">
      <w:start w:val="1"/>
      <w:numFmt w:val="decimal"/>
      <w:lvlText w:val="9.%2. "/>
      <w:lvlJc w:val="left"/>
      <w:pPr>
        <w:ind w:left="1440" w:hanging="360"/>
      </w:pPr>
      <w:rPr>
        <w:rFonts w:hint="default"/>
        <w:b/>
        <w:i w:val="0"/>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0367D8"/>
    <w:multiLevelType w:val="hybridMultilevel"/>
    <w:tmpl w:val="4FF85E0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F94204C"/>
    <w:multiLevelType w:val="hybridMultilevel"/>
    <w:tmpl w:val="89FC0C2E"/>
    <w:lvl w:ilvl="0" w:tplc="E5CAF30E">
      <w:start w:val="1"/>
      <w:numFmt w:val="decimal"/>
      <w:lvlText w:val="5.%1. "/>
      <w:lvlJc w:val="left"/>
      <w:pPr>
        <w:ind w:left="720" w:hanging="360"/>
      </w:pPr>
      <w:rPr>
        <w:rFonts w:hint="default"/>
        <w:b/>
        <w:i w:val="0"/>
      </w:rPr>
    </w:lvl>
    <w:lvl w:ilvl="1" w:tplc="2BD274B2">
      <w:start w:val="1"/>
      <w:numFmt w:val="decimal"/>
      <w:lvlText w:val="5.1.%2."/>
      <w:lvlJc w:val="left"/>
      <w:pPr>
        <w:ind w:left="1440" w:hanging="360"/>
      </w:pPr>
      <w:rPr>
        <w:rFonts w:hint="default"/>
        <w:b/>
      </w:rPr>
    </w:lvl>
    <w:lvl w:ilvl="2" w:tplc="179AD984">
      <w:numFmt w:val="bullet"/>
      <w:lvlText w:val="•"/>
      <w:lvlJc w:val="left"/>
      <w:pPr>
        <w:ind w:left="2340" w:hanging="360"/>
      </w:pPr>
      <w:rPr>
        <w:rFonts w:ascii="Calibri" w:eastAsiaTheme="minorHAnsi" w:hAnsi="Calibri" w:cs="Arial" w:hint="default"/>
      </w:r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0744B11"/>
    <w:multiLevelType w:val="hybridMultilevel"/>
    <w:tmpl w:val="2F0AF6D6"/>
    <w:lvl w:ilvl="0" w:tplc="F0267EA6">
      <w:start w:val="1"/>
      <w:numFmt w:val="decimal"/>
      <w:lvlText w:val="%1."/>
      <w:lvlJc w:val="left"/>
      <w:pPr>
        <w:ind w:left="1211" w:hanging="360"/>
      </w:pPr>
      <w:rPr>
        <w:rFonts w:hint="default"/>
        <w:b/>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0" w15:restartNumberingAfterBreak="0">
    <w:nsid w:val="22641DE3"/>
    <w:multiLevelType w:val="hybridMultilevel"/>
    <w:tmpl w:val="C8504B32"/>
    <w:lvl w:ilvl="0" w:tplc="2BD274B2">
      <w:start w:val="1"/>
      <w:numFmt w:val="decimal"/>
      <w:lvlText w:val="5.1.%1."/>
      <w:lvlJc w:val="left"/>
      <w:pPr>
        <w:ind w:left="144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23F92E10"/>
    <w:multiLevelType w:val="hybridMultilevel"/>
    <w:tmpl w:val="B0A658B8"/>
    <w:lvl w:ilvl="0" w:tplc="F0267EA6">
      <w:start w:val="1"/>
      <w:numFmt w:val="decimal"/>
      <w:lvlText w:val="%1."/>
      <w:lvlJc w:val="left"/>
      <w:pPr>
        <w:ind w:left="1211" w:hanging="360"/>
      </w:pPr>
      <w:rPr>
        <w:rFonts w:hint="default"/>
        <w:b/>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2" w15:restartNumberingAfterBreak="0">
    <w:nsid w:val="28212358"/>
    <w:multiLevelType w:val="hybridMultilevel"/>
    <w:tmpl w:val="3852F21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2CE912F4"/>
    <w:multiLevelType w:val="multilevel"/>
    <w:tmpl w:val="7AB876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E5E11FA"/>
    <w:multiLevelType w:val="hybridMultilevel"/>
    <w:tmpl w:val="465C8E9A"/>
    <w:lvl w:ilvl="0" w:tplc="100A000F">
      <w:start w:val="1"/>
      <w:numFmt w:val="decimal"/>
      <w:lvlText w:val="%1."/>
      <w:lvlJc w:val="left"/>
      <w:pPr>
        <w:ind w:left="144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30352CC4"/>
    <w:multiLevelType w:val="hybridMultilevel"/>
    <w:tmpl w:val="3200A1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31141974"/>
    <w:multiLevelType w:val="hybridMultilevel"/>
    <w:tmpl w:val="80189D7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31C45AB7"/>
    <w:multiLevelType w:val="hybridMultilevel"/>
    <w:tmpl w:val="97D09EDA"/>
    <w:lvl w:ilvl="0" w:tplc="2BD274B2">
      <w:start w:val="1"/>
      <w:numFmt w:val="decimal"/>
      <w:lvlText w:val="5.1.%1."/>
      <w:lvlJc w:val="left"/>
      <w:pPr>
        <w:ind w:left="144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32FB0526"/>
    <w:multiLevelType w:val="hybridMultilevel"/>
    <w:tmpl w:val="0866AA70"/>
    <w:lvl w:ilvl="0" w:tplc="2BD274B2">
      <w:start w:val="1"/>
      <w:numFmt w:val="decimal"/>
      <w:lvlText w:val="5.1.%1."/>
      <w:lvlJc w:val="left"/>
      <w:pPr>
        <w:ind w:left="144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355B307F"/>
    <w:multiLevelType w:val="hybridMultilevel"/>
    <w:tmpl w:val="60E213E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44B2296C"/>
    <w:multiLevelType w:val="hybridMultilevel"/>
    <w:tmpl w:val="8910AB90"/>
    <w:lvl w:ilvl="0" w:tplc="100A000D">
      <w:start w:val="1"/>
      <w:numFmt w:val="bullet"/>
      <w:lvlText w:val=""/>
      <w:lvlJc w:val="left"/>
      <w:pPr>
        <w:ind w:left="720"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4A6845DF"/>
    <w:multiLevelType w:val="hybridMultilevel"/>
    <w:tmpl w:val="9EE8B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D626C31"/>
    <w:multiLevelType w:val="hybridMultilevel"/>
    <w:tmpl w:val="0866AA70"/>
    <w:lvl w:ilvl="0" w:tplc="2BD274B2">
      <w:start w:val="1"/>
      <w:numFmt w:val="decimal"/>
      <w:lvlText w:val="5.1.%1."/>
      <w:lvlJc w:val="left"/>
      <w:pPr>
        <w:ind w:left="144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4DCA0CA1"/>
    <w:multiLevelType w:val="hybridMultilevel"/>
    <w:tmpl w:val="6EC86C5C"/>
    <w:lvl w:ilvl="0" w:tplc="B4A24D58">
      <w:start w:val="1"/>
      <w:numFmt w:val="decimal"/>
      <w:lvlText w:val="4.%1. "/>
      <w:lvlJc w:val="left"/>
      <w:pPr>
        <w:ind w:left="720" w:hanging="360"/>
      </w:pPr>
      <w:rPr>
        <w:rFonts w:hint="default"/>
        <w:b/>
        <w:i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4FA10B82"/>
    <w:multiLevelType w:val="hybridMultilevel"/>
    <w:tmpl w:val="443405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15:restartNumberingAfterBreak="0">
    <w:nsid w:val="50D41C06"/>
    <w:multiLevelType w:val="hybridMultilevel"/>
    <w:tmpl w:val="E74A94DE"/>
    <w:lvl w:ilvl="0" w:tplc="6938E57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11B36CA"/>
    <w:multiLevelType w:val="hybridMultilevel"/>
    <w:tmpl w:val="51325A1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15:restartNumberingAfterBreak="0">
    <w:nsid w:val="58F86AA1"/>
    <w:multiLevelType w:val="hybridMultilevel"/>
    <w:tmpl w:val="C3D66A88"/>
    <w:lvl w:ilvl="0" w:tplc="100A0001">
      <w:start w:val="1"/>
      <w:numFmt w:val="bullet"/>
      <w:lvlText w:val=""/>
      <w:lvlJc w:val="left"/>
      <w:pPr>
        <w:ind w:left="1117" w:hanging="360"/>
      </w:pPr>
      <w:rPr>
        <w:rFonts w:ascii="Symbol" w:hAnsi="Symbol" w:hint="default"/>
      </w:rPr>
    </w:lvl>
    <w:lvl w:ilvl="1" w:tplc="100A0003" w:tentative="1">
      <w:start w:val="1"/>
      <w:numFmt w:val="bullet"/>
      <w:lvlText w:val="o"/>
      <w:lvlJc w:val="left"/>
      <w:pPr>
        <w:ind w:left="1837" w:hanging="360"/>
      </w:pPr>
      <w:rPr>
        <w:rFonts w:ascii="Courier New" w:hAnsi="Courier New" w:cs="Courier New" w:hint="default"/>
      </w:rPr>
    </w:lvl>
    <w:lvl w:ilvl="2" w:tplc="100A0005" w:tentative="1">
      <w:start w:val="1"/>
      <w:numFmt w:val="bullet"/>
      <w:lvlText w:val=""/>
      <w:lvlJc w:val="left"/>
      <w:pPr>
        <w:ind w:left="2557" w:hanging="360"/>
      </w:pPr>
      <w:rPr>
        <w:rFonts w:ascii="Wingdings" w:hAnsi="Wingdings" w:hint="default"/>
      </w:rPr>
    </w:lvl>
    <w:lvl w:ilvl="3" w:tplc="100A0001" w:tentative="1">
      <w:start w:val="1"/>
      <w:numFmt w:val="bullet"/>
      <w:lvlText w:val=""/>
      <w:lvlJc w:val="left"/>
      <w:pPr>
        <w:ind w:left="3277" w:hanging="360"/>
      </w:pPr>
      <w:rPr>
        <w:rFonts w:ascii="Symbol" w:hAnsi="Symbol" w:hint="default"/>
      </w:rPr>
    </w:lvl>
    <w:lvl w:ilvl="4" w:tplc="100A0003" w:tentative="1">
      <w:start w:val="1"/>
      <w:numFmt w:val="bullet"/>
      <w:lvlText w:val="o"/>
      <w:lvlJc w:val="left"/>
      <w:pPr>
        <w:ind w:left="3997" w:hanging="360"/>
      </w:pPr>
      <w:rPr>
        <w:rFonts w:ascii="Courier New" w:hAnsi="Courier New" w:cs="Courier New" w:hint="default"/>
      </w:rPr>
    </w:lvl>
    <w:lvl w:ilvl="5" w:tplc="100A0005" w:tentative="1">
      <w:start w:val="1"/>
      <w:numFmt w:val="bullet"/>
      <w:lvlText w:val=""/>
      <w:lvlJc w:val="left"/>
      <w:pPr>
        <w:ind w:left="4717" w:hanging="360"/>
      </w:pPr>
      <w:rPr>
        <w:rFonts w:ascii="Wingdings" w:hAnsi="Wingdings" w:hint="default"/>
      </w:rPr>
    </w:lvl>
    <w:lvl w:ilvl="6" w:tplc="100A0001" w:tentative="1">
      <w:start w:val="1"/>
      <w:numFmt w:val="bullet"/>
      <w:lvlText w:val=""/>
      <w:lvlJc w:val="left"/>
      <w:pPr>
        <w:ind w:left="5437" w:hanging="360"/>
      </w:pPr>
      <w:rPr>
        <w:rFonts w:ascii="Symbol" w:hAnsi="Symbol" w:hint="default"/>
      </w:rPr>
    </w:lvl>
    <w:lvl w:ilvl="7" w:tplc="100A0003" w:tentative="1">
      <w:start w:val="1"/>
      <w:numFmt w:val="bullet"/>
      <w:lvlText w:val="o"/>
      <w:lvlJc w:val="left"/>
      <w:pPr>
        <w:ind w:left="6157" w:hanging="360"/>
      </w:pPr>
      <w:rPr>
        <w:rFonts w:ascii="Courier New" w:hAnsi="Courier New" w:cs="Courier New" w:hint="default"/>
      </w:rPr>
    </w:lvl>
    <w:lvl w:ilvl="8" w:tplc="100A0005" w:tentative="1">
      <w:start w:val="1"/>
      <w:numFmt w:val="bullet"/>
      <w:lvlText w:val=""/>
      <w:lvlJc w:val="left"/>
      <w:pPr>
        <w:ind w:left="6877" w:hanging="360"/>
      </w:pPr>
      <w:rPr>
        <w:rFonts w:ascii="Wingdings" w:hAnsi="Wingdings" w:hint="default"/>
      </w:rPr>
    </w:lvl>
  </w:abstractNum>
  <w:abstractNum w:abstractNumId="28" w15:restartNumberingAfterBreak="0">
    <w:nsid w:val="5BF9179F"/>
    <w:multiLevelType w:val="multilevel"/>
    <w:tmpl w:val="CD6885B2"/>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601C5D79"/>
    <w:multiLevelType w:val="hybridMultilevel"/>
    <w:tmpl w:val="465C8E9A"/>
    <w:lvl w:ilvl="0" w:tplc="100A000F">
      <w:start w:val="1"/>
      <w:numFmt w:val="decimal"/>
      <w:lvlText w:val="%1."/>
      <w:lvlJc w:val="left"/>
      <w:pPr>
        <w:ind w:left="144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0" w15:restartNumberingAfterBreak="0">
    <w:nsid w:val="63C13F09"/>
    <w:multiLevelType w:val="hybridMultilevel"/>
    <w:tmpl w:val="19E83D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68735AAE"/>
    <w:multiLevelType w:val="hybridMultilevel"/>
    <w:tmpl w:val="2DC67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887462F"/>
    <w:multiLevelType w:val="hybridMultilevel"/>
    <w:tmpl w:val="9DAC7E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8F25334"/>
    <w:multiLevelType w:val="hybridMultilevel"/>
    <w:tmpl w:val="EA1E2696"/>
    <w:lvl w:ilvl="0" w:tplc="D2D24178">
      <w:start w:val="1"/>
      <w:numFmt w:val="decimal"/>
      <w:pStyle w:val="Ttulo2"/>
      <w:lvlText w:val="3.%1. "/>
      <w:lvlJc w:val="left"/>
      <w:pPr>
        <w:ind w:left="144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A0019">
      <w:start w:val="1"/>
      <w:numFmt w:val="lowerLetter"/>
      <w:lvlText w:val="%2."/>
      <w:lvlJc w:val="left"/>
      <w:pPr>
        <w:ind w:left="2160" w:hanging="360"/>
      </w:pPr>
    </w:lvl>
    <w:lvl w:ilvl="2" w:tplc="100A001B">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34" w15:restartNumberingAfterBreak="0">
    <w:nsid w:val="6ECC49B0"/>
    <w:multiLevelType w:val="hybridMultilevel"/>
    <w:tmpl w:val="670837F8"/>
    <w:lvl w:ilvl="0" w:tplc="1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FEC053A"/>
    <w:multiLevelType w:val="hybridMultilevel"/>
    <w:tmpl w:val="5EAC71CA"/>
    <w:lvl w:ilvl="0" w:tplc="1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28C3912"/>
    <w:multiLevelType w:val="hybridMultilevel"/>
    <w:tmpl w:val="55921344"/>
    <w:lvl w:ilvl="0" w:tplc="10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AB01691"/>
    <w:multiLevelType w:val="hybridMultilevel"/>
    <w:tmpl w:val="E1ECDAF2"/>
    <w:lvl w:ilvl="0" w:tplc="295C2D14">
      <w:start w:val="1"/>
      <w:numFmt w:val="decimal"/>
      <w:lvlText w:val="2.%1. "/>
      <w:lvlJc w:val="left"/>
      <w:pPr>
        <w:ind w:left="1440" w:hanging="360"/>
      </w:pPr>
      <w:rPr>
        <w:rFonts w:hint="default"/>
        <w:b/>
        <w:i w:val="0"/>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38" w15:restartNumberingAfterBreak="0">
    <w:nsid w:val="7C4230C6"/>
    <w:multiLevelType w:val="hybridMultilevel"/>
    <w:tmpl w:val="B794320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37"/>
  </w:num>
  <w:num w:numId="3">
    <w:abstractNumId w:val="33"/>
  </w:num>
  <w:num w:numId="4">
    <w:abstractNumId w:val="5"/>
  </w:num>
  <w:num w:numId="5">
    <w:abstractNumId w:val="23"/>
  </w:num>
  <w:num w:numId="6">
    <w:abstractNumId w:val="8"/>
  </w:num>
  <w:num w:numId="7">
    <w:abstractNumId w:val="16"/>
  </w:num>
  <w:num w:numId="8">
    <w:abstractNumId w:val="7"/>
  </w:num>
  <w:num w:numId="9">
    <w:abstractNumId w:val="20"/>
  </w:num>
  <w:num w:numId="10">
    <w:abstractNumId w:val="27"/>
  </w:num>
  <w:num w:numId="11">
    <w:abstractNumId w:val="30"/>
  </w:num>
  <w:num w:numId="12">
    <w:abstractNumId w:val="4"/>
  </w:num>
  <w:num w:numId="13">
    <w:abstractNumId w:val="10"/>
  </w:num>
  <w:num w:numId="14">
    <w:abstractNumId w:val="17"/>
  </w:num>
  <w:num w:numId="15">
    <w:abstractNumId w:val="18"/>
  </w:num>
  <w:num w:numId="16">
    <w:abstractNumId w:val="29"/>
  </w:num>
  <w:num w:numId="17">
    <w:abstractNumId w:val="14"/>
  </w:num>
  <w:num w:numId="18">
    <w:abstractNumId w:val="3"/>
  </w:num>
  <w:num w:numId="19">
    <w:abstractNumId w:val="22"/>
  </w:num>
  <w:num w:numId="20">
    <w:abstractNumId w:val="2"/>
  </w:num>
  <w:num w:numId="21">
    <w:abstractNumId w:val="13"/>
  </w:num>
  <w:num w:numId="22">
    <w:abstractNumId w:val="33"/>
    <w:lvlOverride w:ilvl="0">
      <w:startOverride w:val="1"/>
    </w:lvlOverride>
  </w:num>
  <w:num w:numId="23">
    <w:abstractNumId w:val="28"/>
  </w:num>
  <w:num w:numId="24">
    <w:abstractNumId w:val="15"/>
  </w:num>
  <w:num w:numId="25">
    <w:abstractNumId w:val="26"/>
  </w:num>
  <w:num w:numId="26">
    <w:abstractNumId w:val="12"/>
  </w:num>
  <w:num w:numId="27">
    <w:abstractNumId w:val="24"/>
  </w:num>
  <w:num w:numId="28">
    <w:abstractNumId w:val="36"/>
  </w:num>
  <w:num w:numId="29">
    <w:abstractNumId w:val="34"/>
  </w:num>
  <w:num w:numId="30">
    <w:abstractNumId w:val="35"/>
  </w:num>
  <w:num w:numId="31">
    <w:abstractNumId w:val="1"/>
  </w:num>
  <w:num w:numId="32">
    <w:abstractNumId w:val="31"/>
  </w:num>
  <w:num w:numId="33">
    <w:abstractNumId w:val="11"/>
  </w:num>
  <w:num w:numId="34">
    <w:abstractNumId w:val="21"/>
  </w:num>
  <w:num w:numId="35">
    <w:abstractNumId w:val="25"/>
  </w:num>
  <w:num w:numId="36">
    <w:abstractNumId w:val="19"/>
  </w:num>
  <w:num w:numId="37">
    <w:abstractNumId w:val="0"/>
  </w:num>
  <w:num w:numId="38">
    <w:abstractNumId w:val="32"/>
  </w:num>
  <w:num w:numId="39">
    <w:abstractNumId w:val="38"/>
  </w:num>
  <w:num w:numId="4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487" fillcolor="white">
      <v:fill color="white"/>
    </o:shapedefaults>
    <o:shapelayout v:ext="edit">
      <o:idmap v:ext="edit" data="2"/>
      <o:rules v:ext="edit">
        <o:r id="V:Rule4" type="connector" idref="#_x0000_s2483"/>
        <o:r id="V:Rule5" type="connector" idref="#_x0000_s2314"/>
        <o:r id="V:Rule6" type="connector" idref="#_x0000_s245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ABC"/>
    <w:rsid w:val="0000134B"/>
    <w:rsid w:val="000049A5"/>
    <w:rsid w:val="00014FC6"/>
    <w:rsid w:val="00017478"/>
    <w:rsid w:val="00020393"/>
    <w:rsid w:val="000212BC"/>
    <w:rsid w:val="00023D7B"/>
    <w:rsid w:val="000307D6"/>
    <w:rsid w:val="00030E5F"/>
    <w:rsid w:val="00031715"/>
    <w:rsid w:val="0003726E"/>
    <w:rsid w:val="00040537"/>
    <w:rsid w:val="00042AE6"/>
    <w:rsid w:val="000460C0"/>
    <w:rsid w:val="00046427"/>
    <w:rsid w:val="000467BC"/>
    <w:rsid w:val="000502D8"/>
    <w:rsid w:val="00050608"/>
    <w:rsid w:val="00052FBA"/>
    <w:rsid w:val="000548BA"/>
    <w:rsid w:val="000553E1"/>
    <w:rsid w:val="00055AD9"/>
    <w:rsid w:val="0005797C"/>
    <w:rsid w:val="00057F09"/>
    <w:rsid w:val="00060D5C"/>
    <w:rsid w:val="00062132"/>
    <w:rsid w:val="00074799"/>
    <w:rsid w:val="00082716"/>
    <w:rsid w:val="0009218B"/>
    <w:rsid w:val="00092A85"/>
    <w:rsid w:val="000963DE"/>
    <w:rsid w:val="000A225A"/>
    <w:rsid w:val="000A7D4A"/>
    <w:rsid w:val="000B7A18"/>
    <w:rsid w:val="000C202B"/>
    <w:rsid w:val="000C75C1"/>
    <w:rsid w:val="000D0487"/>
    <w:rsid w:val="000D0833"/>
    <w:rsid w:val="000D23DC"/>
    <w:rsid w:val="000D3F93"/>
    <w:rsid w:val="000D7A67"/>
    <w:rsid w:val="000E1586"/>
    <w:rsid w:val="000E35CE"/>
    <w:rsid w:val="000E3BD1"/>
    <w:rsid w:val="000E5F18"/>
    <w:rsid w:val="000F0580"/>
    <w:rsid w:val="000F4172"/>
    <w:rsid w:val="000F4751"/>
    <w:rsid w:val="001000A2"/>
    <w:rsid w:val="001032EB"/>
    <w:rsid w:val="00105CF1"/>
    <w:rsid w:val="00110128"/>
    <w:rsid w:val="00111C5C"/>
    <w:rsid w:val="001127E1"/>
    <w:rsid w:val="00114815"/>
    <w:rsid w:val="001159A2"/>
    <w:rsid w:val="00116693"/>
    <w:rsid w:val="00120BAB"/>
    <w:rsid w:val="00121D06"/>
    <w:rsid w:val="00124CA2"/>
    <w:rsid w:val="00125536"/>
    <w:rsid w:val="0012563B"/>
    <w:rsid w:val="00126447"/>
    <w:rsid w:val="00127BE2"/>
    <w:rsid w:val="001305A9"/>
    <w:rsid w:val="00130663"/>
    <w:rsid w:val="0013178A"/>
    <w:rsid w:val="00133634"/>
    <w:rsid w:val="00136B34"/>
    <w:rsid w:val="00137E8C"/>
    <w:rsid w:val="00141988"/>
    <w:rsid w:val="00144CFD"/>
    <w:rsid w:val="00147C15"/>
    <w:rsid w:val="0015053B"/>
    <w:rsid w:val="0015118C"/>
    <w:rsid w:val="00152F16"/>
    <w:rsid w:val="00157670"/>
    <w:rsid w:val="00167958"/>
    <w:rsid w:val="00171708"/>
    <w:rsid w:val="00171C98"/>
    <w:rsid w:val="00172757"/>
    <w:rsid w:val="00174254"/>
    <w:rsid w:val="00175133"/>
    <w:rsid w:val="00184BB7"/>
    <w:rsid w:val="001856E8"/>
    <w:rsid w:val="00185A65"/>
    <w:rsid w:val="001867F5"/>
    <w:rsid w:val="00186ECD"/>
    <w:rsid w:val="00192203"/>
    <w:rsid w:val="001934CA"/>
    <w:rsid w:val="00193D5C"/>
    <w:rsid w:val="00193FE5"/>
    <w:rsid w:val="00194B46"/>
    <w:rsid w:val="001953C1"/>
    <w:rsid w:val="00196B4E"/>
    <w:rsid w:val="001A01F7"/>
    <w:rsid w:val="001A09CC"/>
    <w:rsid w:val="001A23EA"/>
    <w:rsid w:val="001A4EBA"/>
    <w:rsid w:val="001A548F"/>
    <w:rsid w:val="001A5D56"/>
    <w:rsid w:val="001B05A0"/>
    <w:rsid w:val="001B14EE"/>
    <w:rsid w:val="001B19A8"/>
    <w:rsid w:val="001B4555"/>
    <w:rsid w:val="001B4FEC"/>
    <w:rsid w:val="001B7C19"/>
    <w:rsid w:val="001C1CC1"/>
    <w:rsid w:val="001C4C40"/>
    <w:rsid w:val="001C4D3B"/>
    <w:rsid w:val="001C519C"/>
    <w:rsid w:val="001C51CD"/>
    <w:rsid w:val="001C7FF3"/>
    <w:rsid w:val="001D0D5C"/>
    <w:rsid w:val="001D21AF"/>
    <w:rsid w:val="001D2D35"/>
    <w:rsid w:val="001D5795"/>
    <w:rsid w:val="001D5FD7"/>
    <w:rsid w:val="001D786C"/>
    <w:rsid w:val="001D7CE6"/>
    <w:rsid w:val="001D7D18"/>
    <w:rsid w:val="001D7F8C"/>
    <w:rsid w:val="001E0BCE"/>
    <w:rsid w:val="001E2CBE"/>
    <w:rsid w:val="001E6EE1"/>
    <w:rsid w:val="001E728F"/>
    <w:rsid w:val="001F17E1"/>
    <w:rsid w:val="001F2C16"/>
    <w:rsid w:val="001F748A"/>
    <w:rsid w:val="00202BD9"/>
    <w:rsid w:val="0020380F"/>
    <w:rsid w:val="002046CC"/>
    <w:rsid w:val="00205200"/>
    <w:rsid w:val="00205A43"/>
    <w:rsid w:val="002064E6"/>
    <w:rsid w:val="00206CC0"/>
    <w:rsid w:val="00206F8D"/>
    <w:rsid w:val="00210344"/>
    <w:rsid w:val="002104D1"/>
    <w:rsid w:val="00211486"/>
    <w:rsid w:val="00212090"/>
    <w:rsid w:val="00212D9A"/>
    <w:rsid w:val="00213C90"/>
    <w:rsid w:val="00216755"/>
    <w:rsid w:val="00216C33"/>
    <w:rsid w:val="002170BE"/>
    <w:rsid w:val="0022051A"/>
    <w:rsid w:val="002210E6"/>
    <w:rsid w:val="00222AAF"/>
    <w:rsid w:val="00224125"/>
    <w:rsid w:val="002243F0"/>
    <w:rsid w:val="00227190"/>
    <w:rsid w:val="0022746A"/>
    <w:rsid w:val="00233A96"/>
    <w:rsid w:val="00233E31"/>
    <w:rsid w:val="00233EFB"/>
    <w:rsid w:val="0023653C"/>
    <w:rsid w:val="00236787"/>
    <w:rsid w:val="00240387"/>
    <w:rsid w:val="00240396"/>
    <w:rsid w:val="00244157"/>
    <w:rsid w:val="00246662"/>
    <w:rsid w:val="002509E3"/>
    <w:rsid w:val="00255052"/>
    <w:rsid w:val="00255728"/>
    <w:rsid w:val="0026502E"/>
    <w:rsid w:val="00267C32"/>
    <w:rsid w:val="00270046"/>
    <w:rsid w:val="0027132C"/>
    <w:rsid w:val="00282F0C"/>
    <w:rsid w:val="00283410"/>
    <w:rsid w:val="00284A0E"/>
    <w:rsid w:val="002850BC"/>
    <w:rsid w:val="00285461"/>
    <w:rsid w:val="00286575"/>
    <w:rsid w:val="00292B38"/>
    <w:rsid w:val="00292DB2"/>
    <w:rsid w:val="0029395E"/>
    <w:rsid w:val="002946AC"/>
    <w:rsid w:val="00296201"/>
    <w:rsid w:val="002A2075"/>
    <w:rsid w:val="002A264D"/>
    <w:rsid w:val="002A2996"/>
    <w:rsid w:val="002A4772"/>
    <w:rsid w:val="002A615F"/>
    <w:rsid w:val="002A659E"/>
    <w:rsid w:val="002A694C"/>
    <w:rsid w:val="002A72E4"/>
    <w:rsid w:val="002A7B88"/>
    <w:rsid w:val="002B03B5"/>
    <w:rsid w:val="002B0F10"/>
    <w:rsid w:val="002B27CF"/>
    <w:rsid w:val="002B4C42"/>
    <w:rsid w:val="002B4EC3"/>
    <w:rsid w:val="002B73D3"/>
    <w:rsid w:val="002C0F9A"/>
    <w:rsid w:val="002C495E"/>
    <w:rsid w:val="002C4F23"/>
    <w:rsid w:val="002C6B01"/>
    <w:rsid w:val="002D172E"/>
    <w:rsid w:val="002D231A"/>
    <w:rsid w:val="002D3BF4"/>
    <w:rsid w:val="002D6376"/>
    <w:rsid w:val="002D6459"/>
    <w:rsid w:val="002D64FD"/>
    <w:rsid w:val="002E12DE"/>
    <w:rsid w:val="002F16DA"/>
    <w:rsid w:val="002F288A"/>
    <w:rsid w:val="002F2994"/>
    <w:rsid w:val="002F3EFF"/>
    <w:rsid w:val="002F668B"/>
    <w:rsid w:val="002F7766"/>
    <w:rsid w:val="002F7D54"/>
    <w:rsid w:val="003029ED"/>
    <w:rsid w:val="00306DAD"/>
    <w:rsid w:val="003072EF"/>
    <w:rsid w:val="00307C54"/>
    <w:rsid w:val="00310E22"/>
    <w:rsid w:val="00311515"/>
    <w:rsid w:val="00312015"/>
    <w:rsid w:val="003134B0"/>
    <w:rsid w:val="0031580E"/>
    <w:rsid w:val="00322CBA"/>
    <w:rsid w:val="00324F85"/>
    <w:rsid w:val="00333AFC"/>
    <w:rsid w:val="00334B09"/>
    <w:rsid w:val="003352FC"/>
    <w:rsid w:val="00335630"/>
    <w:rsid w:val="00336014"/>
    <w:rsid w:val="00337E3E"/>
    <w:rsid w:val="00337E76"/>
    <w:rsid w:val="00340094"/>
    <w:rsid w:val="00341B59"/>
    <w:rsid w:val="00342FEB"/>
    <w:rsid w:val="0034312D"/>
    <w:rsid w:val="00343B0B"/>
    <w:rsid w:val="00343E87"/>
    <w:rsid w:val="00351869"/>
    <w:rsid w:val="00351C50"/>
    <w:rsid w:val="00352917"/>
    <w:rsid w:val="00353183"/>
    <w:rsid w:val="0035321D"/>
    <w:rsid w:val="00353D38"/>
    <w:rsid w:val="00354B5C"/>
    <w:rsid w:val="003561B4"/>
    <w:rsid w:val="00357299"/>
    <w:rsid w:val="00357548"/>
    <w:rsid w:val="00365619"/>
    <w:rsid w:val="003663C8"/>
    <w:rsid w:val="00366B1A"/>
    <w:rsid w:val="00371548"/>
    <w:rsid w:val="0037182C"/>
    <w:rsid w:val="00372437"/>
    <w:rsid w:val="00373339"/>
    <w:rsid w:val="00373741"/>
    <w:rsid w:val="003859DF"/>
    <w:rsid w:val="00386329"/>
    <w:rsid w:val="0038639D"/>
    <w:rsid w:val="00391247"/>
    <w:rsid w:val="00391DE7"/>
    <w:rsid w:val="00392C74"/>
    <w:rsid w:val="00393C50"/>
    <w:rsid w:val="003A1324"/>
    <w:rsid w:val="003A3549"/>
    <w:rsid w:val="003A3B82"/>
    <w:rsid w:val="003B1CD2"/>
    <w:rsid w:val="003B3BA4"/>
    <w:rsid w:val="003B44DB"/>
    <w:rsid w:val="003B4828"/>
    <w:rsid w:val="003B7566"/>
    <w:rsid w:val="003C0691"/>
    <w:rsid w:val="003C1B07"/>
    <w:rsid w:val="003C1B67"/>
    <w:rsid w:val="003C34D7"/>
    <w:rsid w:val="003C6E6F"/>
    <w:rsid w:val="003D1761"/>
    <w:rsid w:val="003D1D53"/>
    <w:rsid w:val="003D25B9"/>
    <w:rsid w:val="003D4E19"/>
    <w:rsid w:val="003D4EBF"/>
    <w:rsid w:val="003E2D46"/>
    <w:rsid w:val="003E49C1"/>
    <w:rsid w:val="003E6849"/>
    <w:rsid w:val="003E6F77"/>
    <w:rsid w:val="003F083E"/>
    <w:rsid w:val="003F0ABC"/>
    <w:rsid w:val="003F1B73"/>
    <w:rsid w:val="003F3057"/>
    <w:rsid w:val="003F3E91"/>
    <w:rsid w:val="003F559B"/>
    <w:rsid w:val="004002A0"/>
    <w:rsid w:val="004020E1"/>
    <w:rsid w:val="00402CE7"/>
    <w:rsid w:val="004045A6"/>
    <w:rsid w:val="00413EF2"/>
    <w:rsid w:val="00414F00"/>
    <w:rsid w:val="004156B1"/>
    <w:rsid w:val="004158DB"/>
    <w:rsid w:val="00415E01"/>
    <w:rsid w:val="00416121"/>
    <w:rsid w:val="00417985"/>
    <w:rsid w:val="00417B32"/>
    <w:rsid w:val="0042042F"/>
    <w:rsid w:val="004204E1"/>
    <w:rsid w:val="00420B66"/>
    <w:rsid w:val="004238AB"/>
    <w:rsid w:val="00426DCD"/>
    <w:rsid w:val="00427EAB"/>
    <w:rsid w:val="00430623"/>
    <w:rsid w:val="00431B1F"/>
    <w:rsid w:val="00433908"/>
    <w:rsid w:val="00437885"/>
    <w:rsid w:val="00441B6A"/>
    <w:rsid w:val="00442A4A"/>
    <w:rsid w:val="00443458"/>
    <w:rsid w:val="004447A2"/>
    <w:rsid w:val="00444AA5"/>
    <w:rsid w:val="0044506B"/>
    <w:rsid w:val="004471EF"/>
    <w:rsid w:val="00450F44"/>
    <w:rsid w:val="0045472E"/>
    <w:rsid w:val="00454FAE"/>
    <w:rsid w:val="00456F85"/>
    <w:rsid w:val="0046167F"/>
    <w:rsid w:val="004637F7"/>
    <w:rsid w:val="00465D23"/>
    <w:rsid w:val="00471E07"/>
    <w:rsid w:val="00472D52"/>
    <w:rsid w:val="0047599C"/>
    <w:rsid w:val="00475B4B"/>
    <w:rsid w:val="0047725F"/>
    <w:rsid w:val="00481BD9"/>
    <w:rsid w:val="00482776"/>
    <w:rsid w:val="004857D5"/>
    <w:rsid w:val="0048630D"/>
    <w:rsid w:val="00486E16"/>
    <w:rsid w:val="004909F9"/>
    <w:rsid w:val="00491394"/>
    <w:rsid w:val="004962BA"/>
    <w:rsid w:val="004A539E"/>
    <w:rsid w:val="004B0808"/>
    <w:rsid w:val="004B558C"/>
    <w:rsid w:val="004C16C1"/>
    <w:rsid w:val="004C1960"/>
    <w:rsid w:val="004C4312"/>
    <w:rsid w:val="004E0068"/>
    <w:rsid w:val="004E028E"/>
    <w:rsid w:val="004E16E5"/>
    <w:rsid w:val="004E1940"/>
    <w:rsid w:val="004E419B"/>
    <w:rsid w:val="004E4BD5"/>
    <w:rsid w:val="004E4F96"/>
    <w:rsid w:val="004E51FA"/>
    <w:rsid w:val="004E6DED"/>
    <w:rsid w:val="004E790C"/>
    <w:rsid w:val="004E7C4E"/>
    <w:rsid w:val="004F03A8"/>
    <w:rsid w:val="004F40C7"/>
    <w:rsid w:val="004F4FA9"/>
    <w:rsid w:val="004F73BA"/>
    <w:rsid w:val="00501FCC"/>
    <w:rsid w:val="0050277D"/>
    <w:rsid w:val="00505039"/>
    <w:rsid w:val="005053F5"/>
    <w:rsid w:val="00506F48"/>
    <w:rsid w:val="005076E9"/>
    <w:rsid w:val="00510487"/>
    <w:rsid w:val="00511569"/>
    <w:rsid w:val="005116D6"/>
    <w:rsid w:val="005120B6"/>
    <w:rsid w:val="0051360D"/>
    <w:rsid w:val="005137D9"/>
    <w:rsid w:val="00514760"/>
    <w:rsid w:val="0051648A"/>
    <w:rsid w:val="0052062F"/>
    <w:rsid w:val="00520CDC"/>
    <w:rsid w:val="00522340"/>
    <w:rsid w:val="00522F96"/>
    <w:rsid w:val="00523727"/>
    <w:rsid w:val="00523F2C"/>
    <w:rsid w:val="0052418C"/>
    <w:rsid w:val="00524DD9"/>
    <w:rsid w:val="005262C7"/>
    <w:rsid w:val="0052791F"/>
    <w:rsid w:val="00527BF6"/>
    <w:rsid w:val="005306A5"/>
    <w:rsid w:val="0053104F"/>
    <w:rsid w:val="005313F9"/>
    <w:rsid w:val="00531EF2"/>
    <w:rsid w:val="005335CE"/>
    <w:rsid w:val="00534D6B"/>
    <w:rsid w:val="00535466"/>
    <w:rsid w:val="005358D4"/>
    <w:rsid w:val="00535AE8"/>
    <w:rsid w:val="00536E71"/>
    <w:rsid w:val="00537480"/>
    <w:rsid w:val="00541601"/>
    <w:rsid w:val="00542969"/>
    <w:rsid w:val="005448FF"/>
    <w:rsid w:val="00545386"/>
    <w:rsid w:val="0054697B"/>
    <w:rsid w:val="00547860"/>
    <w:rsid w:val="0056239D"/>
    <w:rsid w:val="005650DA"/>
    <w:rsid w:val="00565C81"/>
    <w:rsid w:val="005708D2"/>
    <w:rsid w:val="0057517C"/>
    <w:rsid w:val="00576351"/>
    <w:rsid w:val="005763B5"/>
    <w:rsid w:val="005772FF"/>
    <w:rsid w:val="00577A9A"/>
    <w:rsid w:val="00580DA5"/>
    <w:rsid w:val="005838B5"/>
    <w:rsid w:val="00586F28"/>
    <w:rsid w:val="0059107E"/>
    <w:rsid w:val="00591DFA"/>
    <w:rsid w:val="005940B5"/>
    <w:rsid w:val="00595105"/>
    <w:rsid w:val="005970DB"/>
    <w:rsid w:val="00597363"/>
    <w:rsid w:val="00597E19"/>
    <w:rsid w:val="005A371D"/>
    <w:rsid w:val="005A6475"/>
    <w:rsid w:val="005A72FF"/>
    <w:rsid w:val="005A7763"/>
    <w:rsid w:val="005A7D05"/>
    <w:rsid w:val="005B1B48"/>
    <w:rsid w:val="005B1CCB"/>
    <w:rsid w:val="005B430C"/>
    <w:rsid w:val="005B7603"/>
    <w:rsid w:val="005C016E"/>
    <w:rsid w:val="005C3657"/>
    <w:rsid w:val="005C5C7E"/>
    <w:rsid w:val="005C5DB7"/>
    <w:rsid w:val="005C738A"/>
    <w:rsid w:val="005D4364"/>
    <w:rsid w:val="005D51FD"/>
    <w:rsid w:val="005D5617"/>
    <w:rsid w:val="005D662E"/>
    <w:rsid w:val="005D796E"/>
    <w:rsid w:val="005E054A"/>
    <w:rsid w:val="005E0C1E"/>
    <w:rsid w:val="005E1694"/>
    <w:rsid w:val="005E16EA"/>
    <w:rsid w:val="005E1F80"/>
    <w:rsid w:val="005E30F5"/>
    <w:rsid w:val="005E33A3"/>
    <w:rsid w:val="005E3865"/>
    <w:rsid w:val="005E45EE"/>
    <w:rsid w:val="005E4943"/>
    <w:rsid w:val="005E4CF2"/>
    <w:rsid w:val="005E5936"/>
    <w:rsid w:val="005F1ADC"/>
    <w:rsid w:val="005F44E3"/>
    <w:rsid w:val="005F45FF"/>
    <w:rsid w:val="005F66AD"/>
    <w:rsid w:val="005F7787"/>
    <w:rsid w:val="00600344"/>
    <w:rsid w:val="006026B5"/>
    <w:rsid w:val="006030BD"/>
    <w:rsid w:val="00603195"/>
    <w:rsid w:val="006045A4"/>
    <w:rsid w:val="00606802"/>
    <w:rsid w:val="00606856"/>
    <w:rsid w:val="00610600"/>
    <w:rsid w:val="006136BA"/>
    <w:rsid w:val="00616AF3"/>
    <w:rsid w:val="00617F43"/>
    <w:rsid w:val="00620728"/>
    <w:rsid w:val="0062208D"/>
    <w:rsid w:val="00624D9A"/>
    <w:rsid w:val="00624EC2"/>
    <w:rsid w:val="00630415"/>
    <w:rsid w:val="00630C17"/>
    <w:rsid w:val="0063170B"/>
    <w:rsid w:val="006327C8"/>
    <w:rsid w:val="00634F9D"/>
    <w:rsid w:val="00636653"/>
    <w:rsid w:val="0063735A"/>
    <w:rsid w:val="00644DCC"/>
    <w:rsid w:val="00645554"/>
    <w:rsid w:val="00646BA9"/>
    <w:rsid w:val="00650817"/>
    <w:rsid w:val="00652DC9"/>
    <w:rsid w:val="00654899"/>
    <w:rsid w:val="006606D8"/>
    <w:rsid w:val="00660BE7"/>
    <w:rsid w:val="00661CAB"/>
    <w:rsid w:val="00661D98"/>
    <w:rsid w:val="00663854"/>
    <w:rsid w:val="00671328"/>
    <w:rsid w:val="00673728"/>
    <w:rsid w:val="00673DFA"/>
    <w:rsid w:val="0067465E"/>
    <w:rsid w:val="00675AED"/>
    <w:rsid w:val="00676A9B"/>
    <w:rsid w:val="00680436"/>
    <w:rsid w:val="00684E00"/>
    <w:rsid w:val="00690086"/>
    <w:rsid w:val="006913EC"/>
    <w:rsid w:val="00692649"/>
    <w:rsid w:val="006A0824"/>
    <w:rsid w:val="006A1976"/>
    <w:rsid w:val="006A654F"/>
    <w:rsid w:val="006A713A"/>
    <w:rsid w:val="006A7F4D"/>
    <w:rsid w:val="006B0DFC"/>
    <w:rsid w:val="006B5378"/>
    <w:rsid w:val="006C08C0"/>
    <w:rsid w:val="006C1B59"/>
    <w:rsid w:val="006C1B5A"/>
    <w:rsid w:val="006C1E34"/>
    <w:rsid w:val="006C3E41"/>
    <w:rsid w:val="006C65D4"/>
    <w:rsid w:val="006C7F71"/>
    <w:rsid w:val="006D2EBA"/>
    <w:rsid w:val="006D30A7"/>
    <w:rsid w:val="006D3215"/>
    <w:rsid w:val="006D389D"/>
    <w:rsid w:val="006D5C82"/>
    <w:rsid w:val="006E0E8B"/>
    <w:rsid w:val="006E452C"/>
    <w:rsid w:val="006E4CA0"/>
    <w:rsid w:val="006E5324"/>
    <w:rsid w:val="006E666A"/>
    <w:rsid w:val="006E7F0F"/>
    <w:rsid w:val="006F05AC"/>
    <w:rsid w:val="006F1DAC"/>
    <w:rsid w:val="006F1DF1"/>
    <w:rsid w:val="006F228D"/>
    <w:rsid w:val="006F29C5"/>
    <w:rsid w:val="006F351B"/>
    <w:rsid w:val="006F5D06"/>
    <w:rsid w:val="006F756C"/>
    <w:rsid w:val="00700FE4"/>
    <w:rsid w:val="00702B41"/>
    <w:rsid w:val="00705385"/>
    <w:rsid w:val="00706835"/>
    <w:rsid w:val="00706E53"/>
    <w:rsid w:val="00710650"/>
    <w:rsid w:val="007110FF"/>
    <w:rsid w:val="00712CF0"/>
    <w:rsid w:val="00713A88"/>
    <w:rsid w:val="00715C3F"/>
    <w:rsid w:val="00716919"/>
    <w:rsid w:val="007169B7"/>
    <w:rsid w:val="0072339E"/>
    <w:rsid w:val="00723A39"/>
    <w:rsid w:val="00730A35"/>
    <w:rsid w:val="00733691"/>
    <w:rsid w:val="00735125"/>
    <w:rsid w:val="007416B2"/>
    <w:rsid w:val="00742E26"/>
    <w:rsid w:val="007433BA"/>
    <w:rsid w:val="0075096B"/>
    <w:rsid w:val="0075345E"/>
    <w:rsid w:val="007564EF"/>
    <w:rsid w:val="0076040E"/>
    <w:rsid w:val="00760D61"/>
    <w:rsid w:val="00765CF0"/>
    <w:rsid w:val="007660A6"/>
    <w:rsid w:val="007663C2"/>
    <w:rsid w:val="00770991"/>
    <w:rsid w:val="00772832"/>
    <w:rsid w:val="00772B07"/>
    <w:rsid w:val="0077468E"/>
    <w:rsid w:val="007749DD"/>
    <w:rsid w:val="0077585B"/>
    <w:rsid w:val="00775D3F"/>
    <w:rsid w:val="00776C29"/>
    <w:rsid w:val="00781DE0"/>
    <w:rsid w:val="007845E0"/>
    <w:rsid w:val="00787CDC"/>
    <w:rsid w:val="007923B9"/>
    <w:rsid w:val="00792768"/>
    <w:rsid w:val="00792B74"/>
    <w:rsid w:val="00793503"/>
    <w:rsid w:val="00795A01"/>
    <w:rsid w:val="007963C8"/>
    <w:rsid w:val="007A1378"/>
    <w:rsid w:val="007A1DD2"/>
    <w:rsid w:val="007A532D"/>
    <w:rsid w:val="007A7C70"/>
    <w:rsid w:val="007B014A"/>
    <w:rsid w:val="007B0313"/>
    <w:rsid w:val="007B08B0"/>
    <w:rsid w:val="007B207B"/>
    <w:rsid w:val="007B41D5"/>
    <w:rsid w:val="007B4EB1"/>
    <w:rsid w:val="007B5359"/>
    <w:rsid w:val="007C08E8"/>
    <w:rsid w:val="007C1D20"/>
    <w:rsid w:val="007C1F4E"/>
    <w:rsid w:val="007C3200"/>
    <w:rsid w:val="007C5689"/>
    <w:rsid w:val="007D1F5D"/>
    <w:rsid w:val="007D4A49"/>
    <w:rsid w:val="007D55D2"/>
    <w:rsid w:val="007E4643"/>
    <w:rsid w:val="007E6893"/>
    <w:rsid w:val="007F7DA5"/>
    <w:rsid w:val="00800822"/>
    <w:rsid w:val="0080480F"/>
    <w:rsid w:val="00804B7C"/>
    <w:rsid w:val="00807D61"/>
    <w:rsid w:val="00813519"/>
    <w:rsid w:val="008151C5"/>
    <w:rsid w:val="008152E6"/>
    <w:rsid w:val="00816B45"/>
    <w:rsid w:val="008171C5"/>
    <w:rsid w:val="008235A9"/>
    <w:rsid w:val="00827EAD"/>
    <w:rsid w:val="008304C8"/>
    <w:rsid w:val="00832A0C"/>
    <w:rsid w:val="00837FC2"/>
    <w:rsid w:val="00842D53"/>
    <w:rsid w:val="00842F81"/>
    <w:rsid w:val="00842F9D"/>
    <w:rsid w:val="00843E1B"/>
    <w:rsid w:val="0084678C"/>
    <w:rsid w:val="008512A6"/>
    <w:rsid w:val="00853A31"/>
    <w:rsid w:val="008556B7"/>
    <w:rsid w:val="00857787"/>
    <w:rsid w:val="00857D88"/>
    <w:rsid w:val="0086026F"/>
    <w:rsid w:val="00860F0D"/>
    <w:rsid w:val="008613ED"/>
    <w:rsid w:val="00861549"/>
    <w:rsid w:val="00861CB7"/>
    <w:rsid w:val="00863815"/>
    <w:rsid w:val="0087206A"/>
    <w:rsid w:val="008733E3"/>
    <w:rsid w:val="00873CE0"/>
    <w:rsid w:val="008755D1"/>
    <w:rsid w:val="00881FB6"/>
    <w:rsid w:val="0088468D"/>
    <w:rsid w:val="0088751B"/>
    <w:rsid w:val="00890751"/>
    <w:rsid w:val="0089208A"/>
    <w:rsid w:val="00892442"/>
    <w:rsid w:val="0089348A"/>
    <w:rsid w:val="00893556"/>
    <w:rsid w:val="008941E5"/>
    <w:rsid w:val="0089428A"/>
    <w:rsid w:val="008956D3"/>
    <w:rsid w:val="0089583D"/>
    <w:rsid w:val="008A1A86"/>
    <w:rsid w:val="008B0429"/>
    <w:rsid w:val="008B14CD"/>
    <w:rsid w:val="008B1C03"/>
    <w:rsid w:val="008B2608"/>
    <w:rsid w:val="008B2A2D"/>
    <w:rsid w:val="008B2B11"/>
    <w:rsid w:val="008B2F3D"/>
    <w:rsid w:val="008B4A98"/>
    <w:rsid w:val="008C0637"/>
    <w:rsid w:val="008C0DDE"/>
    <w:rsid w:val="008C2489"/>
    <w:rsid w:val="008C53DF"/>
    <w:rsid w:val="008D2008"/>
    <w:rsid w:val="008D23DC"/>
    <w:rsid w:val="008D35E0"/>
    <w:rsid w:val="008D3758"/>
    <w:rsid w:val="008D413E"/>
    <w:rsid w:val="008D58C1"/>
    <w:rsid w:val="008D7485"/>
    <w:rsid w:val="008E08DD"/>
    <w:rsid w:val="008E15F6"/>
    <w:rsid w:val="008E1CD7"/>
    <w:rsid w:val="008E2BDF"/>
    <w:rsid w:val="008E3517"/>
    <w:rsid w:val="008E5041"/>
    <w:rsid w:val="008E66C8"/>
    <w:rsid w:val="008F04CE"/>
    <w:rsid w:val="008F19E1"/>
    <w:rsid w:val="008F23B8"/>
    <w:rsid w:val="008F4D8D"/>
    <w:rsid w:val="008F6D71"/>
    <w:rsid w:val="009003B8"/>
    <w:rsid w:val="00900888"/>
    <w:rsid w:val="0090177E"/>
    <w:rsid w:val="00902BDC"/>
    <w:rsid w:val="00903A4F"/>
    <w:rsid w:val="00903ECA"/>
    <w:rsid w:val="00904CF3"/>
    <w:rsid w:val="00907E1B"/>
    <w:rsid w:val="00907E44"/>
    <w:rsid w:val="00911466"/>
    <w:rsid w:val="00912F76"/>
    <w:rsid w:val="00913592"/>
    <w:rsid w:val="00914A41"/>
    <w:rsid w:val="00916628"/>
    <w:rsid w:val="009242C9"/>
    <w:rsid w:val="009242E0"/>
    <w:rsid w:val="0092493A"/>
    <w:rsid w:val="009253B8"/>
    <w:rsid w:val="009259FD"/>
    <w:rsid w:val="00926EC8"/>
    <w:rsid w:val="0093328A"/>
    <w:rsid w:val="00934215"/>
    <w:rsid w:val="0093433D"/>
    <w:rsid w:val="00935071"/>
    <w:rsid w:val="00936795"/>
    <w:rsid w:val="009379B3"/>
    <w:rsid w:val="009440DD"/>
    <w:rsid w:val="00946432"/>
    <w:rsid w:val="0095075B"/>
    <w:rsid w:val="00950E48"/>
    <w:rsid w:val="009531AC"/>
    <w:rsid w:val="009609C2"/>
    <w:rsid w:val="00960E4A"/>
    <w:rsid w:val="009616CD"/>
    <w:rsid w:val="00962DE0"/>
    <w:rsid w:val="00963025"/>
    <w:rsid w:val="00965C40"/>
    <w:rsid w:val="00965D9C"/>
    <w:rsid w:val="009661A8"/>
    <w:rsid w:val="009674EB"/>
    <w:rsid w:val="0097003E"/>
    <w:rsid w:val="00975E66"/>
    <w:rsid w:val="0097623A"/>
    <w:rsid w:val="0098074E"/>
    <w:rsid w:val="00980EC4"/>
    <w:rsid w:val="00984462"/>
    <w:rsid w:val="009847C9"/>
    <w:rsid w:val="00984C3B"/>
    <w:rsid w:val="009854C3"/>
    <w:rsid w:val="00990338"/>
    <w:rsid w:val="00991536"/>
    <w:rsid w:val="00991ABC"/>
    <w:rsid w:val="0099275B"/>
    <w:rsid w:val="00993956"/>
    <w:rsid w:val="009947BD"/>
    <w:rsid w:val="00995394"/>
    <w:rsid w:val="00995AF5"/>
    <w:rsid w:val="009A0159"/>
    <w:rsid w:val="009A30D0"/>
    <w:rsid w:val="009A431D"/>
    <w:rsid w:val="009A45C7"/>
    <w:rsid w:val="009A5271"/>
    <w:rsid w:val="009A5957"/>
    <w:rsid w:val="009A5B9C"/>
    <w:rsid w:val="009A60E4"/>
    <w:rsid w:val="009B03CE"/>
    <w:rsid w:val="009B04DB"/>
    <w:rsid w:val="009B2AF8"/>
    <w:rsid w:val="009B2B2C"/>
    <w:rsid w:val="009B36D1"/>
    <w:rsid w:val="009B4A2F"/>
    <w:rsid w:val="009B4E2B"/>
    <w:rsid w:val="009B6925"/>
    <w:rsid w:val="009B7994"/>
    <w:rsid w:val="009C2533"/>
    <w:rsid w:val="009C36BE"/>
    <w:rsid w:val="009C3CB0"/>
    <w:rsid w:val="009C3CCA"/>
    <w:rsid w:val="009C7C69"/>
    <w:rsid w:val="009D0C1A"/>
    <w:rsid w:val="009D57E6"/>
    <w:rsid w:val="009D6518"/>
    <w:rsid w:val="009E0CD8"/>
    <w:rsid w:val="009E325C"/>
    <w:rsid w:val="009E69C3"/>
    <w:rsid w:val="009E70A7"/>
    <w:rsid w:val="009E7C97"/>
    <w:rsid w:val="009E7F25"/>
    <w:rsid w:val="009F0557"/>
    <w:rsid w:val="009F0761"/>
    <w:rsid w:val="009F0827"/>
    <w:rsid w:val="00A00532"/>
    <w:rsid w:val="00A02C79"/>
    <w:rsid w:val="00A03434"/>
    <w:rsid w:val="00A050A9"/>
    <w:rsid w:val="00A24AEC"/>
    <w:rsid w:val="00A24B4D"/>
    <w:rsid w:val="00A26558"/>
    <w:rsid w:val="00A344E5"/>
    <w:rsid w:val="00A40092"/>
    <w:rsid w:val="00A42967"/>
    <w:rsid w:val="00A430A5"/>
    <w:rsid w:val="00A43CB7"/>
    <w:rsid w:val="00A43ED6"/>
    <w:rsid w:val="00A45760"/>
    <w:rsid w:val="00A539D1"/>
    <w:rsid w:val="00A549BE"/>
    <w:rsid w:val="00A56A19"/>
    <w:rsid w:val="00A639D3"/>
    <w:rsid w:val="00A63C2B"/>
    <w:rsid w:val="00A65AD3"/>
    <w:rsid w:val="00A7186C"/>
    <w:rsid w:val="00A727D1"/>
    <w:rsid w:val="00A745FE"/>
    <w:rsid w:val="00A844C3"/>
    <w:rsid w:val="00A873B9"/>
    <w:rsid w:val="00A903B7"/>
    <w:rsid w:val="00A91A54"/>
    <w:rsid w:val="00A946AB"/>
    <w:rsid w:val="00A96997"/>
    <w:rsid w:val="00A97B6C"/>
    <w:rsid w:val="00AA716C"/>
    <w:rsid w:val="00AB1732"/>
    <w:rsid w:val="00AB1F54"/>
    <w:rsid w:val="00AB2715"/>
    <w:rsid w:val="00AB372B"/>
    <w:rsid w:val="00AB5466"/>
    <w:rsid w:val="00AB5CA0"/>
    <w:rsid w:val="00AB65A0"/>
    <w:rsid w:val="00AB6A20"/>
    <w:rsid w:val="00AB7A08"/>
    <w:rsid w:val="00AC01CD"/>
    <w:rsid w:val="00AC0C34"/>
    <w:rsid w:val="00AC2E83"/>
    <w:rsid w:val="00AC2F40"/>
    <w:rsid w:val="00AC3B8E"/>
    <w:rsid w:val="00AD409A"/>
    <w:rsid w:val="00AD48C9"/>
    <w:rsid w:val="00AD4AF5"/>
    <w:rsid w:val="00AD5C31"/>
    <w:rsid w:val="00AE0DEC"/>
    <w:rsid w:val="00AE65E5"/>
    <w:rsid w:val="00AF1861"/>
    <w:rsid w:val="00AF450D"/>
    <w:rsid w:val="00AF4607"/>
    <w:rsid w:val="00AF55AA"/>
    <w:rsid w:val="00AF5FFD"/>
    <w:rsid w:val="00B0106B"/>
    <w:rsid w:val="00B037E2"/>
    <w:rsid w:val="00B03887"/>
    <w:rsid w:val="00B04B0C"/>
    <w:rsid w:val="00B055F9"/>
    <w:rsid w:val="00B0573D"/>
    <w:rsid w:val="00B10498"/>
    <w:rsid w:val="00B123E0"/>
    <w:rsid w:val="00B13707"/>
    <w:rsid w:val="00B14565"/>
    <w:rsid w:val="00B16419"/>
    <w:rsid w:val="00B16A21"/>
    <w:rsid w:val="00B17FB3"/>
    <w:rsid w:val="00B202D2"/>
    <w:rsid w:val="00B20D1D"/>
    <w:rsid w:val="00B25D9B"/>
    <w:rsid w:val="00B26134"/>
    <w:rsid w:val="00B334DE"/>
    <w:rsid w:val="00B33CF4"/>
    <w:rsid w:val="00B35E68"/>
    <w:rsid w:val="00B36F7E"/>
    <w:rsid w:val="00B37233"/>
    <w:rsid w:val="00B4271E"/>
    <w:rsid w:val="00B46AAB"/>
    <w:rsid w:val="00B47E7C"/>
    <w:rsid w:val="00B50498"/>
    <w:rsid w:val="00B51499"/>
    <w:rsid w:val="00B5304D"/>
    <w:rsid w:val="00B54928"/>
    <w:rsid w:val="00B6018F"/>
    <w:rsid w:val="00B61F96"/>
    <w:rsid w:val="00B63879"/>
    <w:rsid w:val="00B63AB7"/>
    <w:rsid w:val="00B63B5E"/>
    <w:rsid w:val="00B65E9F"/>
    <w:rsid w:val="00B6616C"/>
    <w:rsid w:val="00B66B99"/>
    <w:rsid w:val="00B6720D"/>
    <w:rsid w:val="00B7106F"/>
    <w:rsid w:val="00B7236D"/>
    <w:rsid w:val="00B72FAF"/>
    <w:rsid w:val="00B73217"/>
    <w:rsid w:val="00B7426A"/>
    <w:rsid w:val="00B832C7"/>
    <w:rsid w:val="00B83916"/>
    <w:rsid w:val="00B83AD1"/>
    <w:rsid w:val="00B8506C"/>
    <w:rsid w:val="00B857F6"/>
    <w:rsid w:val="00B90CD1"/>
    <w:rsid w:val="00B91435"/>
    <w:rsid w:val="00B9433B"/>
    <w:rsid w:val="00B946CA"/>
    <w:rsid w:val="00B95901"/>
    <w:rsid w:val="00B95C9D"/>
    <w:rsid w:val="00B96D42"/>
    <w:rsid w:val="00BA0CED"/>
    <w:rsid w:val="00BA26AF"/>
    <w:rsid w:val="00BA50DE"/>
    <w:rsid w:val="00BA5C28"/>
    <w:rsid w:val="00BA6097"/>
    <w:rsid w:val="00BA749D"/>
    <w:rsid w:val="00BB0AA8"/>
    <w:rsid w:val="00BB7A58"/>
    <w:rsid w:val="00BC1EF8"/>
    <w:rsid w:val="00BC3417"/>
    <w:rsid w:val="00BC3691"/>
    <w:rsid w:val="00BC3D68"/>
    <w:rsid w:val="00BC7595"/>
    <w:rsid w:val="00BC7EEA"/>
    <w:rsid w:val="00BD044E"/>
    <w:rsid w:val="00BD0873"/>
    <w:rsid w:val="00BD44D9"/>
    <w:rsid w:val="00BD5340"/>
    <w:rsid w:val="00BD5789"/>
    <w:rsid w:val="00BE1307"/>
    <w:rsid w:val="00BE692E"/>
    <w:rsid w:val="00BF1D04"/>
    <w:rsid w:val="00BF30DC"/>
    <w:rsid w:val="00C00358"/>
    <w:rsid w:val="00C01AF6"/>
    <w:rsid w:val="00C13939"/>
    <w:rsid w:val="00C15402"/>
    <w:rsid w:val="00C16293"/>
    <w:rsid w:val="00C1686F"/>
    <w:rsid w:val="00C16E8E"/>
    <w:rsid w:val="00C1729E"/>
    <w:rsid w:val="00C217E8"/>
    <w:rsid w:val="00C21A4D"/>
    <w:rsid w:val="00C24ADA"/>
    <w:rsid w:val="00C250F7"/>
    <w:rsid w:val="00C307EA"/>
    <w:rsid w:val="00C348E2"/>
    <w:rsid w:val="00C42009"/>
    <w:rsid w:val="00C4213F"/>
    <w:rsid w:val="00C513C4"/>
    <w:rsid w:val="00C51767"/>
    <w:rsid w:val="00C521F3"/>
    <w:rsid w:val="00C54DDB"/>
    <w:rsid w:val="00C55C73"/>
    <w:rsid w:val="00C55EB1"/>
    <w:rsid w:val="00C57E61"/>
    <w:rsid w:val="00C61C05"/>
    <w:rsid w:val="00C61DE0"/>
    <w:rsid w:val="00C623DF"/>
    <w:rsid w:val="00C634A7"/>
    <w:rsid w:val="00C6504B"/>
    <w:rsid w:val="00C66EF2"/>
    <w:rsid w:val="00C71534"/>
    <w:rsid w:val="00C724D2"/>
    <w:rsid w:val="00C72944"/>
    <w:rsid w:val="00C760D7"/>
    <w:rsid w:val="00C76D22"/>
    <w:rsid w:val="00C77FB5"/>
    <w:rsid w:val="00C800E9"/>
    <w:rsid w:val="00C82DFC"/>
    <w:rsid w:val="00C85618"/>
    <w:rsid w:val="00C8748C"/>
    <w:rsid w:val="00C92FD2"/>
    <w:rsid w:val="00C95E5F"/>
    <w:rsid w:val="00C97EC4"/>
    <w:rsid w:val="00CA0192"/>
    <w:rsid w:val="00CA34D8"/>
    <w:rsid w:val="00CA387E"/>
    <w:rsid w:val="00CA567B"/>
    <w:rsid w:val="00CA73D8"/>
    <w:rsid w:val="00CB062A"/>
    <w:rsid w:val="00CB3415"/>
    <w:rsid w:val="00CB5E67"/>
    <w:rsid w:val="00CB6692"/>
    <w:rsid w:val="00CC2F35"/>
    <w:rsid w:val="00CC44EF"/>
    <w:rsid w:val="00CC5B11"/>
    <w:rsid w:val="00CC61D0"/>
    <w:rsid w:val="00CC7D7F"/>
    <w:rsid w:val="00CD3241"/>
    <w:rsid w:val="00CD439F"/>
    <w:rsid w:val="00CD6A6A"/>
    <w:rsid w:val="00CD7B97"/>
    <w:rsid w:val="00CE0769"/>
    <w:rsid w:val="00CE109A"/>
    <w:rsid w:val="00CE1E1A"/>
    <w:rsid w:val="00CE5BFD"/>
    <w:rsid w:val="00CE631F"/>
    <w:rsid w:val="00CE7B84"/>
    <w:rsid w:val="00CF3185"/>
    <w:rsid w:val="00CF3AFC"/>
    <w:rsid w:val="00CF4144"/>
    <w:rsid w:val="00CF4C99"/>
    <w:rsid w:val="00CF4CA8"/>
    <w:rsid w:val="00D011FB"/>
    <w:rsid w:val="00D12A82"/>
    <w:rsid w:val="00D14FDC"/>
    <w:rsid w:val="00D20A34"/>
    <w:rsid w:val="00D20C5A"/>
    <w:rsid w:val="00D22008"/>
    <w:rsid w:val="00D22625"/>
    <w:rsid w:val="00D23289"/>
    <w:rsid w:val="00D25D59"/>
    <w:rsid w:val="00D273E9"/>
    <w:rsid w:val="00D33738"/>
    <w:rsid w:val="00D350AD"/>
    <w:rsid w:val="00D41C56"/>
    <w:rsid w:val="00D4235E"/>
    <w:rsid w:val="00D42A53"/>
    <w:rsid w:val="00D43784"/>
    <w:rsid w:val="00D46071"/>
    <w:rsid w:val="00D46B70"/>
    <w:rsid w:val="00D47289"/>
    <w:rsid w:val="00D50786"/>
    <w:rsid w:val="00D5232D"/>
    <w:rsid w:val="00D55449"/>
    <w:rsid w:val="00D56679"/>
    <w:rsid w:val="00D670B1"/>
    <w:rsid w:val="00D67639"/>
    <w:rsid w:val="00D67708"/>
    <w:rsid w:val="00D703C2"/>
    <w:rsid w:val="00D71C2D"/>
    <w:rsid w:val="00D71E17"/>
    <w:rsid w:val="00D726AC"/>
    <w:rsid w:val="00D72871"/>
    <w:rsid w:val="00D730A8"/>
    <w:rsid w:val="00D74558"/>
    <w:rsid w:val="00D748F1"/>
    <w:rsid w:val="00D74CB8"/>
    <w:rsid w:val="00D74F25"/>
    <w:rsid w:val="00D7590D"/>
    <w:rsid w:val="00D82E7B"/>
    <w:rsid w:val="00D83390"/>
    <w:rsid w:val="00D87E39"/>
    <w:rsid w:val="00D939ED"/>
    <w:rsid w:val="00D94D09"/>
    <w:rsid w:val="00D97659"/>
    <w:rsid w:val="00DA0F50"/>
    <w:rsid w:val="00DA1BA4"/>
    <w:rsid w:val="00DA5714"/>
    <w:rsid w:val="00DA5FA9"/>
    <w:rsid w:val="00DA7FB2"/>
    <w:rsid w:val="00DB1126"/>
    <w:rsid w:val="00DB3D94"/>
    <w:rsid w:val="00DB4E3F"/>
    <w:rsid w:val="00DB692D"/>
    <w:rsid w:val="00DC0240"/>
    <w:rsid w:val="00DC119F"/>
    <w:rsid w:val="00DC2B17"/>
    <w:rsid w:val="00DC34B8"/>
    <w:rsid w:val="00DC3CB8"/>
    <w:rsid w:val="00DC425B"/>
    <w:rsid w:val="00DC6CB0"/>
    <w:rsid w:val="00DC7D69"/>
    <w:rsid w:val="00DC7EBE"/>
    <w:rsid w:val="00DD0A4C"/>
    <w:rsid w:val="00DD15BF"/>
    <w:rsid w:val="00DD1658"/>
    <w:rsid w:val="00DD1CB0"/>
    <w:rsid w:val="00DD2498"/>
    <w:rsid w:val="00DD41A2"/>
    <w:rsid w:val="00DE06B7"/>
    <w:rsid w:val="00DE35F9"/>
    <w:rsid w:val="00DE3E9F"/>
    <w:rsid w:val="00DE6080"/>
    <w:rsid w:val="00DE68C0"/>
    <w:rsid w:val="00DF0F79"/>
    <w:rsid w:val="00DF16B9"/>
    <w:rsid w:val="00DF3B29"/>
    <w:rsid w:val="00DF3C92"/>
    <w:rsid w:val="00DF3FF0"/>
    <w:rsid w:val="00DF46B4"/>
    <w:rsid w:val="00DF605A"/>
    <w:rsid w:val="00DF78F2"/>
    <w:rsid w:val="00E0137A"/>
    <w:rsid w:val="00E07C99"/>
    <w:rsid w:val="00E11779"/>
    <w:rsid w:val="00E12965"/>
    <w:rsid w:val="00E1328C"/>
    <w:rsid w:val="00E13D65"/>
    <w:rsid w:val="00E164F7"/>
    <w:rsid w:val="00E17A09"/>
    <w:rsid w:val="00E20697"/>
    <w:rsid w:val="00E2326B"/>
    <w:rsid w:val="00E25840"/>
    <w:rsid w:val="00E30228"/>
    <w:rsid w:val="00E302AD"/>
    <w:rsid w:val="00E32A43"/>
    <w:rsid w:val="00E347E5"/>
    <w:rsid w:val="00E3549F"/>
    <w:rsid w:val="00E3661B"/>
    <w:rsid w:val="00E41F1E"/>
    <w:rsid w:val="00E42A7E"/>
    <w:rsid w:val="00E42FAC"/>
    <w:rsid w:val="00E43F87"/>
    <w:rsid w:val="00E46B5C"/>
    <w:rsid w:val="00E472BA"/>
    <w:rsid w:val="00E5351C"/>
    <w:rsid w:val="00E57920"/>
    <w:rsid w:val="00E60087"/>
    <w:rsid w:val="00E60733"/>
    <w:rsid w:val="00E6268A"/>
    <w:rsid w:val="00E6500B"/>
    <w:rsid w:val="00E6773B"/>
    <w:rsid w:val="00E707EF"/>
    <w:rsid w:val="00E72756"/>
    <w:rsid w:val="00E75035"/>
    <w:rsid w:val="00E75D43"/>
    <w:rsid w:val="00E80317"/>
    <w:rsid w:val="00E84C00"/>
    <w:rsid w:val="00E85E0D"/>
    <w:rsid w:val="00E86E0D"/>
    <w:rsid w:val="00E9143D"/>
    <w:rsid w:val="00E94A0B"/>
    <w:rsid w:val="00EA3D84"/>
    <w:rsid w:val="00EA56AA"/>
    <w:rsid w:val="00EA72E6"/>
    <w:rsid w:val="00EA74AB"/>
    <w:rsid w:val="00EB077B"/>
    <w:rsid w:val="00EB3AD4"/>
    <w:rsid w:val="00EB4408"/>
    <w:rsid w:val="00EC458A"/>
    <w:rsid w:val="00ED083C"/>
    <w:rsid w:val="00ED32FC"/>
    <w:rsid w:val="00ED3525"/>
    <w:rsid w:val="00ED5133"/>
    <w:rsid w:val="00ED7724"/>
    <w:rsid w:val="00ED7B24"/>
    <w:rsid w:val="00EE1F95"/>
    <w:rsid w:val="00EE2D3E"/>
    <w:rsid w:val="00EE3CDA"/>
    <w:rsid w:val="00EE5B89"/>
    <w:rsid w:val="00EE62FB"/>
    <w:rsid w:val="00EF285A"/>
    <w:rsid w:val="00EF3BB6"/>
    <w:rsid w:val="00EF3E81"/>
    <w:rsid w:val="00EF726A"/>
    <w:rsid w:val="00F00C08"/>
    <w:rsid w:val="00F00F0D"/>
    <w:rsid w:val="00F0406E"/>
    <w:rsid w:val="00F0449B"/>
    <w:rsid w:val="00F11042"/>
    <w:rsid w:val="00F11140"/>
    <w:rsid w:val="00F1288C"/>
    <w:rsid w:val="00F13B9A"/>
    <w:rsid w:val="00F1636E"/>
    <w:rsid w:val="00F17123"/>
    <w:rsid w:val="00F174CE"/>
    <w:rsid w:val="00F209BA"/>
    <w:rsid w:val="00F255A0"/>
    <w:rsid w:val="00F32B21"/>
    <w:rsid w:val="00F34289"/>
    <w:rsid w:val="00F42A8A"/>
    <w:rsid w:val="00F43241"/>
    <w:rsid w:val="00F443B0"/>
    <w:rsid w:val="00F445A1"/>
    <w:rsid w:val="00F445AE"/>
    <w:rsid w:val="00F4628B"/>
    <w:rsid w:val="00F463D8"/>
    <w:rsid w:val="00F466C8"/>
    <w:rsid w:val="00F50339"/>
    <w:rsid w:val="00F515F2"/>
    <w:rsid w:val="00F54078"/>
    <w:rsid w:val="00F5581B"/>
    <w:rsid w:val="00F57D6E"/>
    <w:rsid w:val="00F66D2E"/>
    <w:rsid w:val="00F73248"/>
    <w:rsid w:val="00F7794D"/>
    <w:rsid w:val="00F81F93"/>
    <w:rsid w:val="00F84AE2"/>
    <w:rsid w:val="00F87453"/>
    <w:rsid w:val="00F90946"/>
    <w:rsid w:val="00F91AB1"/>
    <w:rsid w:val="00F92AD1"/>
    <w:rsid w:val="00F949F8"/>
    <w:rsid w:val="00F9511D"/>
    <w:rsid w:val="00F95908"/>
    <w:rsid w:val="00F969B4"/>
    <w:rsid w:val="00FA0C5D"/>
    <w:rsid w:val="00FA37F9"/>
    <w:rsid w:val="00FB1246"/>
    <w:rsid w:val="00FB303F"/>
    <w:rsid w:val="00FB5403"/>
    <w:rsid w:val="00FB66F5"/>
    <w:rsid w:val="00FB67EE"/>
    <w:rsid w:val="00FC24B4"/>
    <w:rsid w:val="00FC4804"/>
    <w:rsid w:val="00FD0518"/>
    <w:rsid w:val="00FD2BE0"/>
    <w:rsid w:val="00FD3FE4"/>
    <w:rsid w:val="00FD545F"/>
    <w:rsid w:val="00FD65AE"/>
    <w:rsid w:val="00FE088E"/>
    <w:rsid w:val="00FE0D1C"/>
    <w:rsid w:val="00FE3597"/>
    <w:rsid w:val="00FE39B2"/>
    <w:rsid w:val="00FE4BED"/>
    <w:rsid w:val="00FE6F45"/>
    <w:rsid w:val="00FF0872"/>
    <w:rsid w:val="00FF104D"/>
    <w:rsid w:val="00FF2148"/>
    <w:rsid w:val="00FF56EC"/>
    <w:rsid w:val="00FF5E92"/>
    <w:rsid w:val="00FF6CF4"/>
    <w:rsid w:val="00FF6D2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487" fillcolor="white">
      <v:fill color="white"/>
    </o:shapedefaults>
    <o:shapelayout v:ext="edit">
      <o:idmap v:ext="edit" data="1"/>
    </o:shapelayout>
  </w:shapeDefaults>
  <w:decimalSymbol w:val=","/>
  <w:listSeparator w:val=";"/>
  <w14:docId w14:val="77099721"/>
  <w15:docId w15:val="{4AD3AE58-E9D1-4037-B296-54845AB2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06B"/>
  </w:style>
  <w:style w:type="paragraph" w:styleId="Ttulo1">
    <w:name w:val="heading 1"/>
    <w:basedOn w:val="Normal"/>
    <w:next w:val="Normal"/>
    <w:link w:val="Ttulo1Car"/>
    <w:uiPriority w:val="9"/>
    <w:qFormat/>
    <w:rsid w:val="00C82DFC"/>
    <w:pPr>
      <w:keepNext/>
      <w:keepLines/>
      <w:numPr>
        <w:numId w:val="1"/>
      </w:numPr>
      <w:spacing w:after="0"/>
      <w:outlineLvl w:val="0"/>
    </w:pPr>
    <w:rPr>
      <w:rFonts w:eastAsiaTheme="majorEastAsia" w:cstheme="majorBidi"/>
      <w:b/>
      <w:bCs/>
      <w:caps/>
      <w:sz w:val="24"/>
      <w:szCs w:val="28"/>
      <w:lang w:val="es-ES"/>
    </w:rPr>
  </w:style>
  <w:style w:type="paragraph" w:styleId="Ttulo2">
    <w:name w:val="heading 2"/>
    <w:basedOn w:val="Prrafodelista"/>
    <w:next w:val="Normal"/>
    <w:link w:val="Ttulo2Car"/>
    <w:uiPriority w:val="9"/>
    <w:unhideWhenUsed/>
    <w:qFormat/>
    <w:rsid w:val="00712CF0"/>
    <w:pPr>
      <w:numPr>
        <w:numId w:val="3"/>
      </w:numPr>
      <w:tabs>
        <w:tab w:val="left" w:pos="330"/>
        <w:tab w:val="left" w:pos="990"/>
      </w:tabs>
      <w:spacing w:before="240" w:line="288" w:lineRule="auto"/>
      <w:outlineLvl w:val="1"/>
    </w:pPr>
    <w:rPr>
      <w:rFonts w:cs="Arial"/>
      <w:b/>
      <w:sz w:val="24"/>
      <w:szCs w:val="24"/>
    </w:rPr>
  </w:style>
  <w:style w:type="paragraph" w:styleId="Ttulo4">
    <w:name w:val="heading 4"/>
    <w:basedOn w:val="Normal"/>
    <w:next w:val="Normal"/>
    <w:link w:val="Ttulo4Car"/>
    <w:uiPriority w:val="9"/>
    <w:semiHidden/>
    <w:unhideWhenUsed/>
    <w:qFormat/>
    <w:rsid w:val="005A37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0A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0ABC"/>
  </w:style>
  <w:style w:type="paragraph" w:styleId="Piedepgina">
    <w:name w:val="footer"/>
    <w:basedOn w:val="Normal"/>
    <w:link w:val="PiedepginaCar"/>
    <w:uiPriority w:val="99"/>
    <w:unhideWhenUsed/>
    <w:rsid w:val="003F0A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0ABC"/>
  </w:style>
  <w:style w:type="character" w:customStyle="1" w:styleId="Ttulo1Car">
    <w:name w:val="Título 1 Car"/>
    <w:basedOn w:val="Fuentedeprrafopredeter"/>
    <w:link w:val="Ttulo1"/>
    <w:uiPriority w:val="9"/>
    <w:rsid w:val="00C82DFC"/>
    <w:rPr>
      <w:rFonts w:eastAsiaTheme="majorEastAsia" w:cstheme="majorBidi"/>
      <w:b/>
      <w:bCs/>
      <w:caps/>
      <w:sz w:val="24"/>
      <w:szCs w:val="28"/>
      <w:lang w:val="es-ES"/>
    </w:rPr>
  </w:style>
  <w:style w:type="paragraph" w:customStyle="1" w:styleId="Texto">
    <w:name w:val="Texto"/>
    <w:basedOn w:val="Normal"/>
    <w:link w:val="TextoCar"/>
    <w:qFormat/>
    <w:rsid w:val="002C4F23"/>
    <w:pPr>
      <w:spacing w:before="240"/>
      <w:ind w:left="440"/>
      <w:jc w:val="both"/>
    </w:pPr>
    <w:rPr>
      <w:rFonts w:cs="Arial"/>
      <w:sz w:val="24"/>
      <w:szCs w:val="24"/>
    </w:rPr>
  </w:style>
  <w:style w:type="paragraph" w:styleId="Prrafodelista">
    <w:name w:val="List Paragraph"/>
    <w:basedOn w:val="Normal"/>
    <w:uiPriority w:val="34"/>
    <w:qFormat/>
    <w:rsid w:val="00B33CF4"/>
    <w:pPr>
      <w:ind w:left="720"/>
      <w:contextualSpacing/>
    </w:pPr>
    <w:rPr>
      <w:lang w:val="es-ES"/>
    </w:rPr>
  </w:style>
  <w:style w:type="character" w:customStyle="1" w:styleId="TextoCar">
    <w:name w:val="Texto Car"/>
    <w:basedOn w:val="Fuentedeprrafopredeter"/>
    <w:link w:val="Texto"/>
    <w:rsid w:val="002C4F23"/>
    <w:rPr>
      <w:rFonts w:cs="Arial"/>
      <w:sz w:val="24"/>
      <w:szCs w:val="24"/>
    </w:rPr>
  </w:style>
  <w:style w:type="paragraph" w:styleId="TtuloTDC">
    <w:name w:val="TOC Heading"/>
    <w:basedOn w:val="Ttulo1"/>
    <w:next w:val="Normal"/>
    <w:uiPriority w:val="39"/>
    <w:unhideWhenUsed/>
    <w:qFormat/>
    <w:rsid w:val="002A659E"/>
    <w:pPr>
      <w:numPr>
        <w:numId w:val="0"/>
      </w:numPr>
      <w:spacing w:before="480"/>
      <w:outlineLvl w:val="9"/>
    </w:pPr>
    <w:rPr>
      <w:rFonts w:asciiTheme="majorHAnsi" w:hAnsiTheme="majorHAnsi"/>
      <w:color w:val="365F91" w:themeColor="accent1" w:themeShade="BF"/>
      <w:sz w:val="28"/>
    </w:rPr>
  </w:style>
  <w:style w:type="paragraph" w:styleId="TDC1">
    <w:name w:val="toc 1"/>
    <w:basedOn w:val="Normal"/>
    <w:next w:val="Normal"/>
    <w:autoRedefine/>
    <w:uiPriority w:val="39"/>
    <w:unhideWhenUsed/>
    <w:rsid w:val="002A659E"/>
    <w:pPr>
      <w:spacing w:after="100"/>
    </w:pPr>
  </w:style>
  <w:style w:type="character" w:styleId="Hipervnculo">
    <w:name w:val="Hyperlink"/>
    <w:basedOn w:val="Fuentedeprrafopredeter"/>
    <w:uiPriority w:val="99"/>
    <w:unhideWhenUsed/>
    <w:rsid w:val="002A659E"/>
    <w:rPr>
      <w:color w:val="0000FF" w:themeColor="hyperlink"/>
      <w:u w:val="single"/>
    </w:rPr>
  </w:style>
  <w:style w:type="paragraph" w:styleId="Textodeglobo">
    <w:name w:val="Balloon Text"/>
    <w:basedOn w:val="Normal"/>
    <w:link w:val="TextodegloboCar"/>
    <w:uiPriority w:val="99"/>
    <w:semiHidden/>
    <w:unhideWhenUsed/>
    <w:rsid w:val="002A65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659E"/>
    <w:rPr>
      <w:rFonts w:ascii="Tahoma" w:hAnsi="Tahoma" w:cs="Tahoma"/>
      <w:sz w:val="16"/>
      <w:szCs w:val="16"/>
    </w:rPr>
  </w:style>
  <w:style w:type="paragraph" w:styleId="Textocomentario">
    <w:name w:val="annotation text"/>
    <w:basedOn w:val="Normal"/>
    <w:link w:val="TextocomentarioCar"/>
    <w:uiPriority w:val="99"/>
    <w:semiHidden/>
    <w:unhideWhenUsed/>
    <w:rsid w:val="002A659E"/>
    <w:pPr>
      <w:spacing w:line="240" w:lineRule="auto"/>
    </w:pPr>
    <w:rPr>
      <w:sz w:val="20"/>
      <w:szCs w:val="20"/>
      <w:lang w:val="es-ES"/>
    </w:rPr>
  </w:style>
  <w:style w:type="character" w:customStyle="1" w:styleId="TextocomentarioCar">
    <w:name w:val="Texto comentario Car"/>
    <w:basedOn w:val="Fuentedeprrafopredeter"/>
    <w:link w:val="Textocomentario"/>
    <w:uiPriority w:val="99"/>
    <w:semiHidden/>
    <w:rsid w:val="002A659E"/>
    <w:rPr>
      <w:sz w:val="20"/>
      <w:szCs w:val="20"/>
      <w:lang w:val="es-ES"/>
    </w:rPr>
  </w:style>
  <w:style w:type="character" w:customStyle="1" w:styleId="Ttulo2Car">
    <w:name w:val="Título 2 Car"/>
    <w:basedOn w:val="Fuentedeprrafopredeter"/>
    <w:link w:val="Ttulo2"/>
    <w:uiPriority w:val="9"/>
    <w:rsid w:val="00712CF0"/>
    <w:rPr>
      <w:rFonts w:cs="Arial"/>
      <w:b/>
      <w:sz w:val="24"/>
      <w:szCs w:val="24"/>
      <w:lang w:val="es-ES"/>
    </w:rPr>
  </w:style>
  <w:style w:type="paragraph" w:styleId="TDC2">
    <w:name w:val="toc 2"/>
    <w:basedOn w:val="Normal"/>
    <w:next w:val="Normal"/>
    <w:autoRedefine/>
    <w:uiPriority w:val="39"/>
    <w:unhideWhenUsed/>
    <w:rsid w:val="006C1E34"/>
    <w:pPr>
      <w:tabs>
        <w:tab w:val="left" w:pos="880"/>
        <w:tab w:val="right" w:leader="dot" w:pos="9962"/>
      </w:tabs>
      <w:spacing w:after="100"/>
      <w:ind w:left="220"/>
    </w:pPr>
  </w:style>
  <w:style w:type="paragraph" w:customStyle="1" w:styleId="Titulo2Cap6">
    <w:name w:val="Titulo 2 Cap6"/>
    <w:basedOn w:val="Ttulo2"/>
    <w:next w:val="Texto"/>
    <w:link w:val="Titulo2Cap6Car"/>
    <w:qFormat/>
    <w:rsid w:val="007663C2"/>
    <w:pPr>
      <w:numPr>
        <w:numId w:val="4"/>
      </w:numPr>
    </w:pPr>
  </w:style>
  <w:style w:type="table" w:styleId="Tablaconcuadrcula">
    <w:name w:val="Table Grid"/>
    <w:basedOn w:val="Tablanormal"/>
    <w:uiPriority w:val="59"/>
    <w:rsid w:val="00524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2Cap6Car">
    <w:name w:val="Titulo 2 Cap6 Car"/>
    <w:basedOn w:val="Ttulo2Car"/>
    <w:link w:val="Titulo2Cap6"/>
    <w:rsid w:val="007663C2"/>
    <w:rPr>
      <w:rFonts w:cs="Arial"/>
      <w:b/>
      <w:sz w:val="24"/>
      <w:szCs w:val="24"/>
      <w:lang w:val="es-ES"/>
    </w:rPr>
  </w:style>
  <w:style w:type="character" w:styleId="Refdecomentario">
    <w:name w:val="annotation reference"/>
    <w:basedOn w:val="Fuentedeprrafopredeter"/>
    <w:uiPriority w:val="99"/>
    <w:semiHidden/>
    <w:unhideWhenUsed/>
    <w:rsid w:val="00A97B6C"/>
    <w:rPr>
      <w:sz w:val="16"/>
      <w:szCs w:val="16"/>
    </w:rPr>
  </w:style>
  <w:style w:type="paragraph" w:styleId="Asuntodelcomentario">
    <w:name w:val="annotation subject"/>
    <w:basedOn w:val="Textocomentario"/>
    <w:next w:val="Textocomentario"/>
    <w:link w:val="AsuntodelcomentarioCar"/>
    <w:uiPriority w:val="99"/>
    <w:semiHidden/>
    <w:unhideWhenUsed/>
    <w:rsid w:val="00A97B6C"/>
    <w:rPr>
      <w:b/>
      <w:bCs/>
      <w:lang w:val="es-GT"/>
    </w:rPr>
  </w:style>
  <w:style w:type="character" w:customStyle="1" w:styleId="AsuntodelcomentarioCar">
    <w:name w:val="Asunto del comentario Car"/>
    <w:basedOn w:val="TextocomentarioCar"/>
    <w:link w:val="Asuntodelcomentario"/>
    <w:uiPriority w:val="99"/>
    <w:semiHidden/>
    <w:rsid w:val="00A97B6C"/>
    <w:rPr>
      <w:b/>
      <w:bCs/>
      <w:sz w:val="20"/>
      <w:szCs w:val="20"/>
      <w:lang w:val="es-ES"/>
    </w:rPr>
  </w:style>
  <w:style w:type="paragraph" w:styleId="NormalWeb">
    <w:name w:val="Normal (Web)"/>
    <w:basedOn w:val="Normal"/>
    <w:uiPriority w:val="99"/>
    <w:semiHidden/>
    <w:unhideWhenUsed/>
    <w:rsid w:val="002F16DA"/>
    <w:rPr>
      <w:rFonts w:ascii="Times New Roman" w:hAnsi="Times New Roman" w:cs="Times New Roman"/>
      <w:sz w:val="24"/>
      <w:szCs w:val="24"/>
    </w:rPr>
  </w:style>
  <w:style w:type="character" w:customStyle="1" w:styleId="apple-converted-space">
    <w:name w:val="apple-converted-space"/>
    <w:basedOn w:val="Fuentedeprrafopredeter"/>
    <w:rsid w:val="00D14FDC"/>
  </w:style>
  <w:style w:type="character" w:customStyle="1" w:styleId="Ttulo4Car">
    <w:name w:val="Título 4 Car"/>
    <w:basedOn w:val="Fuentedeprrafopredeter"/>
    <w:link w:val="Ttulo4"/>
    <w:uiPriority w:val="9"/>
    <w:semiHidden/>
    <w:rsid w:val="005A371D"/>
    <w:rPr>
      <w:rFonts w:asciiTheme="majorHAnsi" w:eastAsiaTheme="majorEastAsia" w:hAnsiTheme="majorHAnsi" w:cstheme="majorBidi"/>
      <w:b/>
      <w:bCs/>
      <w:i/>
      <w:iCs/>
      <w:color w:val="4F81BD" w:themeColor="accent1"/>
    </w:rPr>
  </w:style>
  <w:style w:type="paragraph" w:customStyle="1" w:styleId="Default">
    <w:name w:val="Default"/>
    <w:rsid w:val="0091146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343B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6789">
      <w:bodyDiv w:val="1"/>
      <w:marLeft w:val="0"/>
      <w:marRight w:val="0"/>
      <w:marTop w:val="0"/>
      <w:marBottom w:val="0"/>
      <w:divBdr>
        <w:top w:val="none" w:sz="0" w:space="0" w:color="auto"/>
        <w:left w:val="none" w:sz="0" w:space="0" w:color="auto"/>
        <w:bottom w:val="none" w:sz="0" w:space="0" w:color="auto"/>
        <w:right w:val="none" w:sz="0" w:space="0" w:color="auto"/>
      </w:divBdr>
      <w:divsChild>
        <w:div w:id="1822430540">
          <w:marLeft w:val="0"/>
          <w:marRight w:val="0"/>
          <w:marTop w:val="187"/>
          <w:marBottom w:val="187"/>
          <w:divBdr>
            <w:top w:val="none" w:sz="0" w:space="0" w:color="auto"/>
            <w:left w:val="none" w:sz="0" w:space="0" w:color="auto"/>
            <w:bottom w:val="none" w:sz="0" w:space="0" w:color="auto"/>
            <w:right w:val="none" w:sz="0" w:space="0" w:color="auto"/>
          </w:divBdr>
          <w:divsChild>
            <w:div w:id="353188294">
              <w:marLeft w:val="4675"/>
              <w:marRight w:val="3740"/>
              <w:marTop w:val="0"/>
              <w:marBottom w:val="0"/>
              <w:divBdr>
                <w:top w:val="none" w:sz="0" w:space="0" w:color="auto"/>
                <w:left w:val="none" w:sz="0" w:space="0" w:color="auto"/>
                <w:bottom w:val="none" w:sz="0" w:space="0" w:color="auto"/>
                <w:right w:val="none" w:sz="0" w:space="0" w:color="auto"/>
              </w:divBdr>
            </w:div>
          </w:divsChild>
        </w:div>
      </w:divsChild>
    </w:div>
    <w:div w:id="794251801">
      <w:bodyDiv w:val="1"/>
      <w:marLeft w:val="0"/>
      <w:marRight w:val="0"/>
      <w:marTop w:val="0"/>
      <w:marBottom w:val="0"/>
      <w:divBdr>
        <w:top w:val="none" w:sz="0" w:space="0" w:color="auto"/>
        <w:left w:val="none" w:sz="0" w:space="0" w:color="auto"/>
        <w:bottom w:val="none" w:sz="0" w:space="0" w:color="auto"/>
        <w:right w:val="none" w:sz="0" w:space="0" w:color="auto"/>
      </w:divBdr>
    </w:div>
    <w:div w:id="1091853138">
      <w:bodyDiv w:val="1"/>
      <w:marLeft w:val="0"/>
      <w:marRight w:val="0"/>
      <w:marTop w:val="0"/>
      <w:marBottom w:val="0"/>
      <w:divBdr>
        <w:top w:val="none" w:sz="0" w:space="0" w:color="auto"/>
        <w:left w:val="none" w:sz="0" w:space="0" w:color="auto"/>
        <w:bottom w:val="none" w:sz="0" w:space="0" w:color="auto"/>
        <w:right w:val="none" w:sz="0" w:space="0" w:color="auto"/>
      </w:divBdr>
    </w:div>
    <w:div w:id="1790197107">
      <w:bodyDiv w:val="1"/>
      <w:marLeft w:val="0"/>
      <w:marRight w:val="0"/>
      <w:marTop w:val="0"/>
      <w:marBottom w:val="0"/>
      <w:divBdr>
        <w:top w:val="none" w:sz="0" w:space="0" w:color="auto"/>
        <w:left w:val="none" w:sz="0" w:space="0" w:color="auto"/>
        <w:bottom w:val="none" w:sz="0" w:space="0" w:color="auto"/>
        <w:right w:val="none" w:sz="0" w:space="0" w:color="auto"/>
      </w:divBdr>
      <w:divsChild>
        <w:div w:id="1409573210">
          <w:marLeft w:val="0"/>
          <w:marRight w:val="0"/>
          <w:marTop w:val="0"/>
          <w:marBottom w:val="0"/>
          <w:divBdr>
            <w:top w:val="none" w:sz="0" w:space="0" w:color="auto"/>
            <w:left w:val="none" w:sz="0" w:space="0" w:color="auto"/>
            <w:bottom w:val="none" w:sz="0" w:space="0" w:color="auto"/>
            <w:right w:val="none" w:sz="0" w:space="0" w:color="auto"/>
          </w:divBdr>
          <w:divsChild>
            <w:div w:id="2113625737">
              <w:marLeft w:val="0"/>
              <w:marRight w:val="0"/>
              <w:marTop w:val="0"/>
              <w:marBottom w:val="0"/>
              <w:divBdr>
                <w:top w:val="none" w:sz="0" w:space="0" w:color="auto"/>
                <w:left w:val="none" w:sz="0" w:space="0" w:color="auto"/>
                <w:bottom w:val="none" w:sz="0" w:space="0" w:color="auto"/>
                <w:right w:val="none" w:sz="0" w:space="0" w:color="auto"/>
              </w:divBdr>
              <w:divsChild>
                <w:div w:id="1546528430">
                  <w:marLeft w:val="0"/>
                  <w:marRight w:val="0"/>
                  <w:marTop w:val="0"/>
                  <w:marBottom w:val="0"/>
                  <w:divBdr>
                    <w:top w:val="none" w:sz="0" w:space="0" w:color="auto"/>
                    <w:left w:val="none" w:sz="0" w:space="0" w:color="auto"/>
                    <w:bottom w:val="none" w:sz="0" w:space="0" w:color="auto"/>
                    <w:right w:val="none" w:sz="0" w:space="0" w:color="auto"/>
                  </w:divBdr>
                  <w:divsChild>
                    <w:div w:id="12215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66119">
      <w:bodyDiv w:val="1"/>
      <w:marLeft w:val="0"/>
      <w:marRight w:val="0"/>
      <w:marTop w:val="0"/>
      <w:marBottom w:val="0"/>
      <w:divBdr>
        <w:top w:val="none" w:sz="0" w:space="0" w:color="auto"/>
        <w:left w:val="none" w:sz="0" w:space="0" w:color="auto"/>
        <w:bottom w:val="none" w:sz="0" w:space="0" w:color="auto"/>
        <w:right w:val="none" w:sz="0" w:space="0" w:color="auto"/>
      </w:divBdr>
    </w:div>
    <w:div w:id="2026131210">
      <w:bodyDiv w:val="1"/>
      <w:marLeft w:val="0"/>
      <w:marRight w:val="0"/>
      <w:marTop w:val="0"/>
      <w:marBottom w:val="0"/>
      <w:divBdr>
        <w:top w:val="none" w:sz="0" w:space="0" w:color="auto"/>
        <w:left w:val="none" w:sz="0" w:space="0" w:color="auto"/>
        <w:bottom w:val="none" w:sz="0" w:space="0" w:color="auto"/>
        <w:right w:val="none" w:sz="0" w:space="0" w:color="auto"/>
      </w:divBdr>
      <w:divsChild>
        <w:div w:id="1755936859">
          <w:marLeft w:val="0"/>
          <w:marRight w:val="0"/>
          <w:marTop w:val="0"/>
          <w:marBottom w:val="0"/>
          <w:divBdr>
            <w:top w:val="none" w:sz="0" w:space="0" w:color="auto"/>
            <w:left w:val="none" w:sz="0" w:space="0" w:color="auto"/>
            <w:bottom w:val="none" w:sz="0" w:space="0" w:color="auto"/>
            <w:right w:val="none" w:sz="0" w:space="0" w:color="auto"/>
          </w:divBdr>
          <w:divsChild>
            <w:div w:id="1580093228">
              <w:marLeft w:val="0"/>
              <w:marRight w:val="0"/>
              <w:marTop w:val="0"/>
              <w:marBottom w:val="0"/>
              <w:divBdr>
                <w:top w:val="none" w:sz="0" w:space="0" w:color="auto"/>
                <w:left w:val="none" w:sz="0" w:space="0" w:color="auto"/>
                <w:bottom w:val="none" w:sz="0" w:space="0" w:color="auto"/>
                <w:right w:val="none" w:sz="0" w:space="0" w:color="auto"/>
              </w:divBdr>
              <w:divsChild>
                <w:div w:id="85422237">
                  <w:marLeft w:val="0"/>
                  <w:marRight w:val="0"/>
                  <w:marTop w:val="0"/>
                  <w:marBottom w:val="0"/>
                  <w:divBdr>
                    <w:top w:val="none" w:sz="0" w:space="0" w:color="auto"/>
                    <w:left w:val="none" w:sz="0" w:space="0" w:color="auto"/>
                    <w:bottom w:val="none" w:sz="0" w:space="0" w:color="auto"/>
                    <w:right w:val="none" w:sz="0" w:space="0" w:color="auto"/>
                  </w:divBdr>
                  <w:divsChild>
                    <w:div w:id="10420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diagramLayout" Target="diagrams/layout1.xml"/><Relationship Id="rId26" Type="http://schemas.openxmlformats.org/officeDocument/2006/relationships/customXml" Target="../customXml/item3.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Data" Target="diagrams/data1.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customXml" Target="../customXml/item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DE584-F5E5-4D66-A903-78CE3B31605E}" type="doc">
      <dgm:prSet loTypeId="urn:microsoft.com/office/officeart/2005/8/layout/process5" loCatId="process" qsTypeId="urn:microsoft.com/office/officeart/2005/8/quickstyle/simple3" qsCatId="simple" csTypeId="urn:microsoft.com/office/officeart/2005/8/colors/accent1_2" csCatId="accent1" phldr="1"/>
      <dgm:spPr/>
      <dgm:t>
        <a:bodyPr/>
        <a:lstStyle/>
        <a:p>
          <a:endParaRPr lang="es-ES"/>
        </a:p>
      </dgm:t>
    </dgm:pt>
    <dgm:pt modelId="{46010C60-04F1-4A32-BEE0-0C2A438A44B6}">
      <dgm:prSet phldrT="[Texto]" custT="1"/>
      <dgm:spPr/>
      <dgm:t>
        <a:bodyPr/>
        <a:lstStyle/>
        <a:p>
          <a:pPr algn="just"/>
          <a:r>
            <a:rPr lang="es-419" sz="1000"/>
            <a:t>Establecer el lote a evaluar en base a proyeccion de caña pendiente de cosecha</a:t>
          </a:r>
          <a:endParaRPr lang="es-ES" sz="1000"/>
        </a:p>
      </dgm:t>
    </dgm:pt>
    <dgm:pt modelId="{912192A4-9AEE-4079-BEE5-6BC3E0AEC72F}" type="parTrans" cxnId="{D2EF31F6-3EC7-4414-BDF0-83B23496F908}">
      <dgm:prSet/>
      <dgm:spPr/>
      <dgm:t>
        <a:bodyPr/>
        <a:lstStyle/>
        <a:p>
          <a:endParaRPr lang="es-ES" sz="1000"/>
        </a:p>
      </dgm:t>
    </dgm:pt>
    <dgm:pt modelId="{5FEA65CB-9E2A-43B0-90D9-A833A2762C87}" type="sibTrans" cxnId="{D2EF31F6-3EC7-4414-BDF0-83B23496F908}">
      <dgm:prSet custT="1"/>
      <dgm:spPr/>
      <dgm:t>
        <a:bodyPr/>
        <a:lstStyle/>
        <a:p>
          <a:endParaRPr lang="es-ES" sz="1000"/>
        </a:p>
      </dgm:t>
    </dgm:pt>
    <dgm:pt modelId="{176ADBE1-B41D-4980-A549-E382279C4F69}">
      <dgm:prSet phldrT="[Texto]" custT="1"/>
      <dgm:spPr/>
      <dgm:t>
        <a:bodyPr/>
        <a:lstStyle/>
        <a:p>
          <a:pPr algn="just"/>
          <a:r>
            <a:rPr lang="es-419" sz="1000"/>
            <a:t>Definir puntos a evaluar en base a los sectores de imagen NDVI</a:t>
          </a:r>
          <a:endParaRPr lang="es-ES" sz="1000"/>
        </a:p>
      </dgm:t>
    </dgm:pt>
    <dgm:pt modelId="{B33AF7B9-6960-40A8-8720-1DAB13F87044}" type="parTrans" cxnId="{34BECD40-98AB-4DF9-B110-504F2D57A465}">
      <dgm:prSet/>
      <dgm:spPr/>
      <dgm:t>
        <a:bodyPr/>
        <a:lstStyle/>
        <a:p>
          <a:endParaRPr lang="es-ES" sz="1000"/>
        </a:p>
      </dgm:t>
    </dgm:pt>
    <dgm:pt modelId="{BFEE36AE-BCAD-45C2-8635-372EFC242217}" type="sibTrans" cxnId="{34BECD40-98AB-4DF9-B110-504F2D57A465}">
      <dgm:prSet custT="1"/>
      <dgm:spPr/>
      <dgm:t>
        <a:bodyPr/>
        <a:lstStyle/>
        <a:p>
          <a:endParaRPr lang="es-ES" sz="1000"/>
        </a:p>
      </dgm:t>
    </dgm:pt>
    <dgm:pt modelId="{2E623C5F-41A3-4EF2-9C2A-B87AD4AC6426}">
      <dgm:prSet phldrT="[Texto]" custT="1"/>
      <dgm:spPr/>
      <dgm:t>
        <a:bodyPr/>
        <a:lstStyle/>
        <a:p>
          <a:pPr algn="just"/>
          <a:r>
            <a:rPr lang="es-419" sz="1000"/>
            <a:t>Ingresar a la muestra un mínimo de distancia de 40 metros </a:t>
          </a:r>
          <a:r>
            <a:rPr lang="es-ES" sz="1000"/>
            <a:t>.</a:t>
          </a:r>
        </a:p>
      </dgm:t>
    </dgm:pt>
    <dgm:pt modelId="{98B354D6-FAD0-4D54-8410-9A528F2012F8}" type="parTrans" cxnId="{EF46C2ED-DCB3-4B94-B656-0DF303CF1F6D}">
      <dgm:prSet/>
      <dgm:spPr/>
      <dgm:t>
        <a:bodyPr/>
        <a:lstStyle/>
        <a:p>
          <a:endParaRPr lang="es-ES" sz="1000"/>
        </a:p>
      </dgm:t>
    </dgm:pt>
    <dgm:pt modelId="{F553D080-9AD2-4091-BD2F-14B2E2936823}" type="sibTrans" cxnId="{EF46C2ED-DCB3-4B94-B656-0DF303CF1F6D}">
      <dgm:prSet custT="1"/>
      <dgm:spPr/>
      <dgm:t>
        <a:bodyPr/>
        <a:lstStyle/>
        <a:p>
          <a:endParaRPr lang="es-ES" sz="1000"/>
        </a:p>
      </dgm:t>
    </dgm:pt>
    <dgm:pt modelId="{1A0BD1B5-E691-4A59-B1E9-B7AB857FBA5A}">
      <dgm:prSet phldrT="[Texto]" custT="1"/>
      <dgm:spPr/>
      <dgm:t>
        <a:bodyPr/>
        <a:lstStyle/>
        <a:p>
          <a:pPr algn="just"/>
          <a:r>
            <a:rPr lang="es-419" sz="1000"/>
            <a:t>Delimitar los 2 metros de la muestra, limpiar la muestra</a:t>
          </a:r>
          <a:endParaRPr lang="es-ES" sz="1000"/>
        </a:p>
      </dgm:t>
    </dgm:pt>
    <dgm:pt modelId="{63D08F14-2C58-465A-9E12-CB5ED9520A4D}" type="parTrans" cxnId="{C7C090E2-A5EB-4ADD-A171-8F5C3BD85B28}">
      <dgm:prSet/>
      <dgm:spPr/>
      <dgm:t>
        <a:bodyPr/>
        <a:lstStyle/>
        <a:p>
          <a:endParaRPr lang="es-ES" sz="1000"/>
        </a:p>
      </dgm:t>
    </dgm:pt>
    <dgm:pt modelId="{0988B0A3-9A20-436E-9DAF-1C7FC2E77582}" type="sibTrans" cxnId="{C7C090E2-A5EB-4ADD-A171-8F5C3BD85B28}">
      <dgm:prSet custT="1"/>
      <dgm:spPr/>
      <dgm:t>
        <a:bodyPr/>
        <a:lstStyle/>
        <a:p>
          <a:endParaRPr lang="es-ES" sz="1000"/>
        </a:p>
      </dgm:t>
    </dgm:pt>
    <dgm:pt modelId="{3AC6A123-E652-4114-B1D7-E00238B16275}">
      <dgm:prSet phldrT="[Texto]" custT="1"/>
      <dgm:spPr/>
      <dgm:t>
        <a:bodyPr/>
        <a:lstStyle/>
        <a:p>
          <a:pPr algn="just"/>
          <a:r>
            <a:rPr lang="es-419" sz="1000"/>
            <a:t>Clasificación de tallos y obtención de grados brix</a:t>
          </a:r>
          <a:endParaRPr lang="es-ES" sz="1000"/>
        </a:p>
      </dgm:t>
    </dgm:pt>
    <dgm:pt modelId="{F288B1D3-8DCE-4EF7-A919-56D14AE991C8}" type="parTrans" cxnId="{69977586-07AF-4699-9C3A-E3601B25DD56}">
      <dgm:prSet/>
      <dgm:spPr/>
      <dgm:t>
        <a:bodyPr/>
        <a:lstStyle/>
        <a:p>
          <a:endParaRPr lang="es-ES" sz="1000"/>
        </a:p>
      </dgm:t>
    </dgm:pt>
    <dgm:pt modelId="{1DA728D0-AC1F-4A41-A8EB-E9285CA9C219}" type="sibTrans" cxnId="{69977586-07AF-4699-9C3A-E3601B25DD56}">
      <dgm:prSet custT="1"/>
      <dgm:spPr/>
      <dgm:t>
        <a:bodyPr/>
        <a:lstStyle/>
        <a:p>
          <a:endParaRPr lang="es-ES" sz="1000"/>
        </a:p>
      </dgm:t>
    </dgm:pt>
    <dgm:pt modelId="{65A90237-D6C4-44EC-81B0-5E3C9B7F20AA}">
      <dgm:prSet phldrT="[Texto]" custT="1"/>
      <dgm:spPr/>
      <dgm:t>
        <a:bodyPr/>
        <a:lstStyle/>
        <a:p>
          <a:pPr algn="just"/>
          <a:r>
            <a:rPr lang="es-419" sz="1000"/>
            <a:t>Obtención de datos doble ii oquedad, corcho, pudrición</a:t>
          </a:r>
          <a:endParaRPr lang="es-ES" sz="1000"/>
        </a:p>
      </dgm:t>
    </dgm:pt>
    <dgm:pt modelId="{2F20218B-C060-4DED-8210-1BE557541EE7}" type="parTrans" cxnId="{7FED09DC-4D32-42D9-A379-BB484D181203}">
      <dgm:prSet/>
      <dgm:spPr/>
      <dgm:t>
        <a:bodyPr/>
        <a:lstStyle/>
        <a:p>
          <a:endParaRPr lang="es-ES" sz="1000"/>
        </a:p>
      </dgm:t>
    </dgm:pt>
    <dgm:pt modelId="{ED7B8D11-94B1-4506-921A-32A3DE31A013}" type="sibTrans" cxnId="{7FED09DC-4D32-42D9-A379-BB484D181203}">
      <dgm:prSet custT="1"/>
      <dgm:spPr/>
      <dgm:t>
        <a:bodyPr/>
        <a:lstStyle/>
        <a:p>
          <a:endParaRPr lang="es-ES" sz="1000"/>
        </a:p>
      </dgm:t>
    </dgm:pt>
    <dgm:pt modelId="{FD6E275D-266E-4D19-A9C9-47B78B93CA22}">
      <dgm:prSet phldrT="[Texto]" custT="1"/>
      <dgm:spPr/>
      <dgm:t>
        <a:bodyPr/>
        <a:lstStyle/>
        <a:p>
          <a:pPr algn="just"/>
          <a:r>
            <a:rPr lang="es-419" sz="1000"/>
            <a:t>Inspecciones y validación de datos en campo </a:t>
          </a:r>
          <a:endParaRPr lang="es-ES" sz="1000"/>
        </a:p>
      </dgm:t>
    </dgm:pt>
    <dgm:pt modelId="{D98FDF6D-C5A7-4633-9D8A-D82E9FAFE919}" type="parTrans" cxnId="{D6DBBF64-D16C-451C-ABFF-D235EDF62B34}">
      <dgm:prSet/>
      <dgm:spPr/>
      <dgm:t>
        <a:bodyPr/>
        <a:lstStyle/>
        <a:p>
          <a:endParaRPr lang="es-ES" sz="1000"/>
        </a:p>
      </dgm:t>
    </dgm:pt>
    <dgm:pt modelId="{37F0C513-36B7-45B1-924F-327476B4CFA1}" type="sibTrans" cxnId="{D6DBBF64-D16C-451C-ABFF-D235EDF62B34}">
      <dgm:prSet custT="1"/>
      <dgm:spPr/>
      <dgm:t>
        <a:bodyPr/>
        <a:lstStyle/>
        <a:p>
          <a:endParaRPr lang="es-ES" sz="1000"/>
        </a:p>
      </dgm:t>
    </dgm:pt>
    <dgm:pt modelId="{9E1645EF-4F31-4A07-BA8D-8E4560709328}">
      <dgm:prSet phldrT="[Texto]" custT="1"/>
      <dgm:spPr/>
      <dgm:t>
        <a:bodyPr/>
        <a:lstStyle/>
        <a:p>
          <a:pPr algn="just"/>
          <a:r>
            <a:rPr lang="es-419" sz="1000"/>
            <a:t>Grabación de datos y validación </a:t>
          </a:r>
          <a:r>
            <a:rPr lang="es-ES" sz="1000"/>
            <a:t>.</a:t>
          </a:r>
        </a:p>
      </dgm:t>
    </dgm:pt>
    <dgm:pt modelId="{F5A35E4E-C34F-4694-9AE9-D7E07833E6D4}" type="parTrans" cxnId="{4326B306-015E-4536-A134-C444E4DC7FFD}">
      <dgm:prSet/>
      <dgm:spPr/>
      <dgm:t>
        <a:bodyPr/>
        <a:lstStyle/>
        <a:p>
          <a:endParaRPr lang="es-ES" sz="1000"/>
        </a:p>
      </dgm:t>
    </dgm:pt>
    <dgm:pt modelId="{B07F8FF0-258A-4FD9-83A7-9B83BB790377}" type="sibTrans" cxnId="{4326B306-015E-4536-A134-C444E4DC7FFD}">
      <dgm:prSet/>
      <dgm:spPr/>
      <dgm:t>
        <a:bodyPr/>
        <a:lstStyle/>
        <a:p>
          <a:endParaRPr lang="es-ES" sz="1000"/>
        </a:p>
      </dgm:t>
    </dgm:pt>
    <dgm:pt modelId="{B60CF142-0F1D-4B0D-9D89-F656E75A4B25}" type="pres">
      <dgm:prSet presAssocID="{C38DE584-F5E5-4D66-A903-78CE3B31605E}" presName="diagram" presStyleCnt="0">
        <dgm:presLayoutVars>
          <dgm:dir/>
          <dgm:resizeHandles val="exact"/>
        </dgm:presLayoutVars>
      </dgm:prSet>
      <dgm:spPr/>
    </dgm:pt>
    <dgm:pt modelId="{30A877E4-DBA2-47ED-9C27-1E9D14E1E26D}" type="pres">
      <dgm:prSet presAssocID="{46010C60-04F1-4A32-BEE0-0C2A438A44B6}" presName="node" presStyleLbl="node1" presStyleIdx="0" presStyleCnt="8">
        <dgm:presLayoutVars>
          <dgm:bulletEnabled val="1"/>
        </dgm:presLayoutVars>
      </dgm:prSet>
      <dgm:spPr/>
    </dgm:pt>
    <dgm:pt modelId="{EFD8A1F8-1E9C-42AF-B37A-87DBDC0E1C45}" type="pres">
      <dgm:prSet presAssocID="{5FEA65CB-9E2A-43B0-90D9-A833A2762C87}" presName="sibTrans" presStyleLbl="sibTrans2D1" presStyleIdx="0" presStyleCnt="7"/>
      <dgm:spPr/>
    </dgm:pt>
    <dgm:pt modelId="{6542D6F8-F9DF-4C57-BDBD-88BEE0BB988A}" type="pres">
      <dgm:prSet presAssocID="{5FEA65CB-9E2A-43B0-90D9-A833A2762C87}" presName="connectorText" presStyleLbl="sibTrans2D1" presStyleIdx="0" presStyleCnt="7"/>
      <dgm:spPr/>
    </dgm:pt>
    <dgm:pt modelId="{ACDE6763-ED39-4D5C-8ABA-68BF422BF299}" type="pres">
      <dgm:prSet presAssocID="{176ADBE1-B41D-4980-A549-E382279C4F69}" presName="node" presStyleLbl="node1" presStyleIdx="1" presStyleCnt="8">
        <dgm:presLayoutVars>
          <dgm:bulletEnabled val="1"/>
        </dgm:presLayoutVars>
      </dgm:prSet>
      <dgm:spPr/>
    </dgm:pt>
    <dgm:pt modelId="{4DFF64B3-E160-4F63-8B42-83FBE6B37770}" type="pres">
      <dgm:prSet presAssocID="{BFEE36AE-BCAD-45C2-8635-372EFC242217}" presName="sibTrans" presStyleLbl="sibTrans2D1" presStyleIdx="1" presStyleCnt="7"/>
      <dgm:spPr/>
    </dgm:pt>
    <dgm:pt modelId="{6CD3CA44-7BBA-49C5-956B-B7D4F4D42262}" type="pres">
      <dgm:prSet presAssocID="{BFEE36AE-BCAD-45C2-8635-372EFC242217}" presName="connectorText" presStyleLbl="sibTrans2D1" presStyleIdx="1" presStyleCnt="7"/>
      <dgm:spPr/>
    </dgm:pt>
    <dgm:pt modelId="{FC421343-EE6E-42D4-9E3A-A6E0CEC33FCE}" type="pres">
      <dgm:prSet presAssocID="{2E623C5F-41A3-4EF2-9C2A-B87AD4AC6426}" presName="node" presStyleLbl="node1" presStyleIdx="2" presStyleCnt="8" custLinFactNeighborX="622">
        <dgm:presLayoutVars>
          <dgm:bulletEnabled val="1"/>
        </dgm:presLayoutVars>
      </dgm:prSet>
      <dgm:spPr/>
    </dgm:pt>
    <dgm:pt modelId="{70D45EA5-7241-4A05-875D-09B9DB905057}" type="pres">
      <dgm:prSet presAssocID="{F553D080-9AD2-4091-BD2F-14B2E2936823}" presName="sibTrans" presStyleLbl="sibTrans2D1" presStyleIdx="2" presStyleCnt="7"/>
      <dgm:spPr/>
    </dgm:pt>
    <dgm:pt modelId="{B4E44791-1718-4BF9-9531-CFFC81511C46}" type="pres">
      <dgm:prSet presAssocID="{F553D080-9AD2-4091-BD2F-14B2E2936823}" presName="connectorText" presStyleLbl="sibTrans2D1" presStyleIdx="2" presStyleCnt="7"/>
      <dgm:spPr/>
    </dgm:pt>
    <dgm:pt modelId="{78611E2D-860B-4E8D-8E8A-B21BF6417918}" type="pres">
      <dgm:prSet presAssocID="{1A0BD1B5-E691-4A59-B1E9-B7AB857FBA5A}" presName="node" presStyleLbl="node1" presStyleIdx="3" presStyleCnt="8">
        <dgm:presLayoutVars>
          <dgm:bulletEnabled val="1"/>
        </dgm:presLayoutVars>
      </dgm:prSet>
      <dgm:spPr/>
    </dgm:pt>
    <dgm:pt modelId="{1FE14E26-8189-4C81-8CC2-643AB162B5B9}" type="pres">
      <dgm:prSet presAssocID="{0988B0A3-9A20-436E-9DAF-1C7FC2E77582}" presName="sibTrans" presStyleLbl="sibTrans2D1" presStyleIdx="3" presStyleCnt="7" custLinFactNeighborX="-2830"/>
      <dgm:spPr/>
    </dgm:pt>
    <dgm:pt modelId="{4A6CCBE6-9BC5-43E8-8640-274EBFF378ED}" type="pres">
      <dgm:prSet presAssocID="{0988B0A3-9A20-436E-9DAF-1C7FC2E77582}" presName="connectorText" presStyleLbl="sibTrans2D1" presStyleIdx="3" presStyleCnt="7"/>
      <dgm:spPr/>
    </dgm:pt>
    <dgm:pt modelId="{5688CF78-92EE-4925-AC91-56923FF93DA4}" type="pres">
      <dgm:prSet presAssocID="{3AC6A123-E652-4114-B1D7-E00238B16275}" presName="node" presStyleLbl="node1" presStyleIdx="4" presStyleCnt="8">
        <dgm:presLayoutVars>
          <dgm:bulletEnabled val="1"/>
        </dgm:presLayoutVars>
      </dgm:prSet>
      <dgm:spPr/>
    </dgm:pt>
    <dgm:pt modelId="{1493FC9A-86E3-4DE9-BBDD-42F74C41B8C4}" type="pres">
      <dgm:prSet presAssocID="{1DA728D0-AC1F-4A41-A8EB-E9285CA9C219}" presName="sibTrans" presStyleLbl="sibTrans2D1" presStyleIdx="4" presStyleCnt="7"/>
      <dgm:spPr/>
    </dgm:pt>
    <dgm:pt modelId="{B54AF343-C021-44E9-AF09-4F635B61263B}" type="pres">
      <dgm:prSet presAssocID="{1DA728D0-AC1F-4A41-A8EB-E9285CA9C219}" presName="connectorText" presStyleLbl="sibTrans2D1" presStyleIdx="4" presStyleCnt="7"/>
      <dgm:spPr/>
    </dgm:pt>
    <dgm:pt modelId="{1904BB24-5C65-4230-A7DF-408F2E8C04A6}" type="pres">
      <dgm:prSet presAssocID="{65A90237-D6C4-44EC-81B0-5E3C9B7F20AA}" presName="node" presStyleLbl="node1" presStyleIdx="5" presStyleCnt="8">
        <dgm:presLayoutVars>
          <dgm:bulletEnabled val="1"/>
        </dgm:presLayoutVars>
      </dgm:prSet>
      <dgm:spPr/>
    </dgm:pt>
    <dgm:pt modelId="{4F835668-3F44-46E8-9658-E55638B78669}" type="pres">
      <dgm:prSet presAssocID="{ED7B8D11-94B1-4506-921A-32A3DE31A013}" presName="sibTrans" presStyleLbl="sibTrans2D1" presStyleIdx="5" presStyleCnt="7"/>
      <dgm:spPr/>
    </dgm:pt>
    <dgm:pt modelId="{01DCE60A-55ED-4BD1-8216-145754F068E4}" type="pres">
      <dgm:prSet presAssocID="{ED7B8D11-94B1-4506-921A-32A3DE31A013}" presName="connectorText" presStyleLbl="sibTrans2D1" presStyleIdx="5" presStyleCnt="7"/>
      <dgm:spPr/>
    </dgm:pt>
    <dgm:pt modelId="{F2CFBE37-FB6A-4457-95E1-3E8AC6EA2C41}" type="pres">
      <dgm:prSet presAssocID="{FD6E275D-266E-4D19-A9C9-47B78B93CA22}" presName="node" presStyleLbl="node1" presStyleIdx="6" presStyleCnt="8">
        <dgm:presLayoutVars>
          <dgm:bulletEnabled val="1"/>
        </dgm:presLayoutVars>
      </dgm:prSet>
      <dgm:spPr/>
    </dgm:pt>
    <dgm:pt modelId="{B28CEB93-23AF-456E-85CD-51F4F0A84173}" type="pres">
      <dgm:prSet presAssocID="{37F0C513-36B7-45B1-924F-327476B4CFA1}" presName="sibTrans" presStyleLbl="sibTrans2D1" presStyleIdx="6" presStyleCnt="7"/>
      <dgm:spPr/>
    </dgm:pt>
    <dgm:pt modelId="{70BE49E7-E6DF-4D90-8AC5-B64D4DBAE604}" type="pres">
      <dgm:prSet presAssocID="{37F0C513-36B7-45B1-924F-327476B4CFA1}" presName="connectorText" presStyleLbl="sibTrans2D1" presStyleIdx="6" presStyleCnt="7"/>
      <dgm:spPr/>
    </dgm:pt>
    <dgm:pt modelId="{0B7C7FD0-4D9C-4EAA-8F0D-4566839220C8}" type="pres">
      <dgm:prSet presAssocID="{9E1645EF-4F31-4A07-BA8D-8E4560709328}" presName="node" presStyleLbl="node1" presStyleIdx="7" presStyleCnt="8">
        <dgm:presLayoutVars>
          <dgm:bulletEnabled val="1"/>
        </dgm:presLayoutVars>
      </dgm:prSet>
      <dgm:spPr/>
    </dgm:pt>
  </dgm:ptLst>
  <dgm:cxnLst>
    <dgm:cxn modelId="{C66BE004-8004-44E0-95C4-673DFBCA82FC}" type="presOf" srcId="{C38DE584-F5E5-4D66-A903-78CE3B31605E}" destId="{B60CF142-0F1D-4B0D-9D89-F656E75A4B25}" srcOrd="0" destOrd="0" presId="urn:microsoft.com/office/officeart/2005/8/layout/process5"/>
    <dgm:cxn modelId="{4326B306-015E-4536-A134-C444E4DC7FFD}" srcId="{C38DE584-F5E5-4D66-A903-78CE3B31605E}" destId="{9E1645EF-4F31-4A07-BA8D-8E4560709328}" srcOrd="7" destOrd="0" parTransId="{F5A35E4E-C34F-4694-9AE9-D7E07833E6D4}" sibTransId="{B07F8FF0-258A-4FD9-83A7-9B83BB790377}"/>
    <dgm:cxn modelId="{9A926108-8502-407A-9BA2-111B3397F31A}" type="presOf" srcId="{F553D080-9AD2-4091-BD2F-14B2E2936823}" destId="{70D45EA5-7241-4A05-875D-09B9DB905057}" srcOrd="0" destOrd="0" presId="urn:microsoft.com/office/officeart/2005/8/layout/process5"/>
    <dgm:cxn modelId="{17226A20-6B78-4987-8823-A83B4C87FB63}" type="presOf" srcId="{3AC6A123-E652-4114-B1D7-E00238B16275}" destId="{5688CF78-92EE-4925-AC91-56923FF93DA4}" srcOrd="0" destOrd="0" presId="urn:microsoft.com/office/officeart/2005/8/layout/process5"/>
    <dgm:cxn modelId="{4DF1D826-05D5-460E-BDB4-74D7EE160862}" type="presOf" srcId="{FD6E275D-266E-4D19-A9C9-47B78B93CA22}" destId="{F2CFBE37-FB6A-4457-95E1-3E8AC6EA2C41}" srcOrd="0" destOrd="0" presId="urn:microsoft.com/office/officeart/2005/8/layout/process5"/>
    <dgm:cxn modelId="{B227952B-11EA-4DD4-AFC3-FE4465E72CF7}" type="presOf" srcId="{2E623C5F-41A3-4EF2-9C2A-B87AD4AC6426}" destId="{FC421343-EE6E-42D4-9E3A-A6E0CEC33FCE}" srcOrd="0" destOrd="0" presId="urn:microsoft.com/office/officeart/2005/8/layout/process5"/>
    <dgm:cxn modelId="{E3033531-1B5C-4E8D-B635-903143DD7F03}" type="presOf" srcId="{9E1645EF-4F31-4A07-BA8D-8E4560709328}" destId="{0B7C7FD0-4D9C-4EAA-8F0D-4566839220C8}" srcOrd="0" destOrd="0" presId="urn:microsoft.com/office/officeart/2005/8/layout/process5"/>
    <dgm:cxn modelId="{EC4D6937-EF41-40FC-B42A-E22D0416CB7A}" type="presOf" srcId="{5FEA65CB-9E2A-43B0-90D9-A833A2762C87}" destId="{6542D6F8-F9DF-4C57-BDBD-88BEE0BB988A}" srcOrd="1" destOrd="0" presId="urn:microsoft.com/office/officeart/2005/8/layout/process5"/>
    <dgm:cxn modelId="{29FD133B-FFBC-4796-9FB1-47AC48E96896}" type="presOf" srcId="{176ADBE1-B41D-4980-A549-E382279C4F69}" destId="{ACDE6763-ED39-4D5C-8ABA-68BF422BF299}" srcOrd="0" destOrd="0" presId="urn:microsoft.com/office/officeart/2005/8/layout/process5"/>
    <dgm:cxn modelId="{34BECD40-98AB-4DF9-B110-504F2D57A465}" srcId="{C38DE584-F5E5-4D66-A903-78CE3B31605E}" destId="{176ADBE1-B41D-4980-A549-E382279C4F69}" srcOrd="1" destOrd="0" parTransId="{B33AF7B9-6960-40A8-8720-1DAB13F87044}" sibTransId="{BFEE36AE-BCAD-45C2-8635-372EFC242217}"/>
    <dgm:cxn modelId="{E1BBC75F-1016-44DC-A2FF-FD1371AC44F2}" type="presOf" srcId="{0988B0A3-9A20-436E-9DAF-1C7FC2E77582}" destId="{1FE14E26-8189-4C81-8CC2-643AB162B5B9}" srcOrd="0" destOrd="0" presId="urn:microsoft.com/office/officeart/2005/8/layout/process5"/>
    <dgm:cxn modelId="{D6DBBF64-D16C-451C-ABFF-D235EDF62B34}" srcId="{C38DE584-F5E5-4D66-A903-78CE3B31605E}" destId="{FD6E275D-266E-4D19-A9C9-47B78B93CA22}" srcOrd="6" destOrd="0" parTransId="{D98FDF6D-C5A7-4633-9D8A-D82E9FAFE919}" sibTransId="{37F0C513-36B7-45B1-924F-327476B4CFA1}"/>
    <dgm:cxn modelId="{A8EB2F47-2B7E-4CE6-9606-5BEC39BBE78D}" type="presOf" srcId="{F553D080-9AD2-4091-BD2F-14B2E2936823}" destId="{B4E44791-1718-4BF9-9531-CFFC81511C46}" srcOrd="1" destOrd="0" presId="urn:microsoft.com/office/officeart/2005/8/layout/process5"/>
    <dgm:cxn modelId="{1656516A-1F0C-4716-8B2B-9402D679AAB8}" type="presOf" srcId="{ED7B8D11-94B1-4506-921A-32A3DE31A013}" destId="{4F835668-3F44-46E8-9658-E55638B78669}" srcOrd="0" destOrd="0" presId="urn:microsoft.com/office/officeart/2005/8/layout/process5"/>
    <dgm:cxn modelId="{416CE04F-3A72-4D57-98A3-2AE8D06BE597}" type="presOf" srcId="{46010C60-04F1-4A32-BEE0-0C2A438A44B6}" destId="{30A877E4-DBA2-47ED-9C27-1E9D14E1E26D}" srcOrd="0" destOrd="0" presId="urn:microsoft.com/office/officeart/2005/8/layout/process5"/>
    <dgm:cxn modelId="{B8634B51-265C-4EB9-8EA4-58D86361E140}" type="presOf" srcId="{65A90237-D6C4-44EC-81B0-5E3C9B7F20AA}" destId="{1904BB24-5C65-4230-A7DF-408F2E8C04A6}" srcOrd="0" destOrd="0" presId="urn:microsoft.com/office/officeart/2005/8/layout/process5"/>
    <dgm:cxn modelId="{1AF76B72-3628-4CC8-9D47-93DABF5D2923}" type="presOf" srcId="{BFEE36AE-BCAD-45C2-8635-372EFC242217}" destId="{6CD3CA44-7BBA-49C5-956B-B7D4F4D42262}" srcOrd="1" destOrd="0" presId="urn:microsoft.com/office/officeart/2005/8/layout/process5"/>
    <dgm:cxn modelId="{76D5CD81-3C2A-4D08-8F20-74C69FCB49A3}" type="presOf" srcId="{5FEA65CB-9E2A-43B0-90D9-A833A2762C87}" destId="{EFD8A1F8-1E9C-42AF-B37A-87DBDC0E1C45}" srcOrd="0" destOrd="0" presId="urn:microsoft.com/office/officeart/2005/8/layout/process5"/>
    <dgm:cxn modelId="{69977586-07AF-4699-9C3A-E3601B25DD56}" srcId="{C38DE584-F5E5-4D66-A903-78CE3B31605E}" destId="{3AC6A123-E652-4114-B1D7-E00238B16275}" srcOrd="4" destOrd="0" parTransId="{F288B1D3-8DCE-4EF7-A919-56D14AE991C8}" sibTransId="{1DA728D0-AC1F-4A41-A8EB-E9285CA9C219}"/>
    <dgm:cxn modelId="{482CC08E-0904-417E-802D-4BBA3789B4EE}" type="presOf" srcId="{ED7B8D11-94B1-4506-921A-32A3DE31A013}" destId="{01DCE60A-55ED-4BD1-8216-145754F068E4}" srcOrd="1" destOrd="0" presId="urn:microsoft.com/office/officeart/2005/8/layout/process5"/>
    <dgm:cxn modelId="{6787F794-CF9A-4720-9BC8-DB9CFA39E7FD}" type="presOf" srcId="{37F0C513-36B7-45B1-924F-327476B4CFA1}" destId="{70BE49E7-E6DF-4D90-8AC5-B64D4DBAE604}" srcOrd="1" destOrd="0" presId="urn:microsoft.com/office/officeart/2005/8/layout/process5"/>
    <dgm:cxn modelId="{70B14EB3-5CA1-48EA-BE7D-F39AB368147F}" type="presOf" srcId="{0988B0A3-9A20-436E-9DAF-1C7FC2E77582}" destId="{4A6CCBE6-9BC5-43E8-8640-274EBFF378ED}" srcOrd="1" destOrd="0" presId="urn:microsoft.com/office/officeart/2005/8/layout/process5"/>
    <dgm:cxn modelId="{8000F0C5-33EA-4CC1-8843-5D1D00447B83}" type="presOf" srcId="{1A0BD1B5-E691-4A59-B1E9-B7AB857FBA5A}" destId="{78611E2D-860B-4E8D-8E8A-B21BF6417918}" srcOrd="0" destOrd="0" presId="urn:microsoft.com/office/officeart/2005/8/layout/process5"/>
    <dgm:cxn modelId="{C0A0DFCD-DD82-4959-ABE6-4C647B2F2FA6}" type="presOf" srcId="{1DA728D0-AC1F-4A41-A8EB-E9285CA9C219}" destId="{1493FC9A-86E3-4DE9-BBDD-42F74C41B8C4}" srcOrd="0" destOrd="0" presId="urn:microsoft.com/office/officeart/2005/8/layout/process5"/>
    <dgm:cxn modelId="{7FED09DC-4D32-42D9-A379-BB484D181203}" srcId="{C38DE584-F5E5-4D66-A903-78CE3B31605E}" destId="{65A90237-D6C4-44EC-81B0-5E3C9B7F20AA}" srcOrd="5" destOrd="0" parTransId="{2F20218B-C060-4DED-8210-1BE557541EE7}" sibTransId="{ED7B8D11-94B1-4506-921A-32A3DE31A013}"/>
    <dgm:cxn modelId="{C7C090E2-A5EB-4ADD-A171-8F5C3BD85B28}" srcId="{C38DE584-F5E5-4D66-A903-78CE3B31605E}" destId="{1A0BD1B5-E691-4A59-B1E9-B7AB857FBA5A}" srcOrd="3" destOrd="0" parTransId="{63D08F14-2C58-465A-9E12-CB5ED9520A4D}" sibTransId="{0988B0A3-9A20-436E-9DAF-1C7FC2E77582}"/>
    <dgm:cxn modelId="{EF46C2ED-DCB3-4B94-B656-0DF303CF1F6D}" srcId="{C38DE584-F5E5-4D66-A903-78CE3B31605E}" destId="{2E623C5F-41A3-4EF2-9C2A-B87AD4AC6426}" srcOrd="2" destOrd="0" parTransId="{98B354D6-FAD0-4D54-8410-9A528F2012F8}" sibTransId="{F553D080-9AD2-4091-BD2F-14B2E2936823}"/>
    <dgm:cxn modelId="{6ABCA9F3-9110-4024-A218-0360E3A756C6}" type="presOf" srcId="{BFEE36AE-BCAD-45C2-8635-372EFC242217}" destId="{4DFF64B3-E160-4F63-8B42-83FBE6B37770}" srcOrd="0" destOrd="0" presId="urn:microsoft.com/office/officeart/2005/8/layout/process5"/>
    <dgm:cxn modelId="{88E072F5-C03C-46E8-A40E-4395E9D0520D}" type="presOf" srcId="{37F0C513-36B7-45B1-924F-327476B4CFA1}" destId="{B28CEB93-23AF-456E-85CD-51F4F0A84173}" srcOrd="0" destOrd="0" presId="urn:microsoft.com/office/officeart/2005/8/layout/process5"/>
    <dgm:cxn modelId="{D2EF31F6-3EC7-4414-BDF0-83B23496F908}" srcId="{C38DE584-F5E5-4D66-A903-78CE3B31605E}" destId="{46010C60-04F1-4A32-BEE0-0C2A438A44B6}" srcOrd="0" destOrd="0" parTransId="{912192A4-9AEE-4079-BEE5-6BC3E0AEC72F}" sibTransId="{5FEA65CB-9E2A-43B0-90D9-A833A2762C87}"/>
    <dgm:cxn modelId="{526A6AF8-CC4F-474F-8D69-98C89F1CB416}" type="presOf" srcId="{1DA728D0-AC1F-4A41-A8EB-E9285CA9C219}" destId="{B54AF343-C021-44E9-AF09-4F635B61263B}" srcOrd="1" destOrd="0" presId="urn:microsoft.com/office/officeart/2005/8/layout/process5"/>
    <dgm:cxn modelId="{2554E347-CDD2-4FD3-9AD3-51F94A4E52F7}" type="presParOf" srcId="{B60CF142-0F1D-4B0D-9D89-F656E75A4B25}" destId="{30A877E4-DBA2-47ED-9C27-1E9D14E1E26D}" srcOrd="0" destOrd="0" presId="urn:microsoft.com/office/officeart/2005/8/layout/process5"/>
    <dgm:cxn modelId="{E05FB06D-3560-453D-B013-0F2CF3324269}" type="presParOf" srcId="{B60CF142-0F1D-4B0D-9D89-F656E75A4B25}" destId="{EFD8A1F8-1E9C-42AF-B37A-87DBDC0E1C45}" srcOrd="1" destOrd="0" presId="urn:microsoft.com/office/officeart/2005/8/layout/process5"/>
    <dgm:cxn modelId="{E8FF1352-009E-4F4D-83C5-2FD44BF00050}" type="presParOf" srcId="{EFD8A1F8-1E9C-42AF-B37A-87DBDC0E1C45}" destId="{6542D6F8-F9DF-4C57-BDBD-88BEE0BB988A}" srcOrd="0" destOrd="0" presId="urn:microsoft.com/office/officeart/2005/8/layout/process5"/>
    <dgm:cxn modelId="{6EF76D25-4C91-42E0-B147-1655AAD37B16}" type="presParOf" srcId="{B60CF142-0F1D-4B0D-9D89-F656E75A4B25}" destId="{ACDE6763-ED39-4D5C-8ABA-68BF422BF299}" srcOrd="2" destOrd="0" presId="urn:microsoft.com/office/officeart/2005/8/layout/process5"/>
    <dgm:cxn modelId="{0B629EBF-87BF-457A-82F6-9BD33C0A2780}" type="presParOf" srcId="{B60CF142-0F1D-4B0D-9D89-F656E75A4B25}" destId="{4DFF64B3-E160-4F63-8B42-83FBE6B37770}" srcOrd="3" destOrd="0" presId="urn:microsoft.com/office/officeart/2005/8/layout/process5"/>
    <dgm:cxn modelId="{1BCB97F2-727F-487E-B20C-4DF5C509B10E}" type="presParOf" srcId="{4DFF64B3-E160-4F63-8B42-83FBE6B37770}" destId="{6CD3CA44-7BBA-49C5-956B-B7D4F4D42262}" srcOrd="0" destOrd="0" presId="urn:microsoft.com/office/officeart/2005/8/layout/process5"/>
    <dgm:cxn modelId="{EFA771E4-D877-4B0D-8C70-36423514AD1A}" type="presParOf" srcId="{B60CF142-0F1D-4B0D-9D89-F656E75A4B25}" destId="{FC421343-EE6E-42D4-9E3A-A6E0CEC33FCE}" srcOrd="4" destOrd="0" presId="urn:microsoft.com/office/officeart/2005/8/layout/process5"/>
    <dgm:cxn modelId="{0C8C5E95-C01D-4809-84B0-34D489C68067}" type="presParOf" srcId="{B60CF142-0F1D-4B0D-9D89-F656E75A4B25}" destId="{70D45EA5-7241-4A05-875D-09B9DB905057}" srcOrd="5" destOrd="0" presId="urn:microsoft.com/office/officeart/2005/8/layout/process5"/>
    <dgm:cxn modelId="{EC92D50B-0ABC-4553-92DC-03F5702B94DF}" type="presParOf" srcId="{70D45EA5-7241-4A05-875D-09B9DB905057}" destId="{B4E44791-1718-4BF9-9531-CFFC81511C46}" srcOrd="0" destOrd="0" presId="urn:microsoft.com/office/officeart/2005/8/layout/process5"/>
    <dgm:cxn modelId="{EF3605B1-A071-45AE-9A1E-7E978ABA336D}" type="presParOf" srcId="{B60CF142-0F1D-4B0D-9D89-F656E75A4B25}" destId="{78611E2D-860B-4E8D-8E8A-B21BF6417918}" srcOrd="6" destOrd="0" presId="urn:microsoft.com/office/officeart/2005/8/layout/process5"/>
    <dgm:cxn modelId="{46B19E33-C7C2-47B0-84D8-88405579A65F}" type="presParOf" srcId="{B60CF142-0F1D-4B0D-9D89-F656E75A4B25}" destId="{1FE14E26-8189-4C81-8CC2-643AB162B5B9}" srcOrd="7" destOrd="0" presId="urn:microsoft.com/office/officeart/2005/8/layout/process5"/>
    <dgm:cxn modelId="{D023C926-B18D-4C6E-93E8-9320155E0B2B}" type="presParOf" srcId="{1FE14E26-8189-4C81-8CC2-643AB162B5B9}" destId="{4A6CCBE6-9BC5-43E8-8640-274EBFF378ED}" srcOrd="0" destOrd="0" presId="urn:microsoft.com/office/officeart/2005/8/layout/process5"/>
    <dgm:cxn modelId="{39266127-8557-4DD7-B58C-52DC1D35429C}" type="presParOf" srcId="{B60CF142-0F1D-4B0D-9D89-F656E75A4B25}" destId="{5688CF78-92EE-4925-AC91-56923FF93DA4}" srcOrd="8" destOrd="0" presId="urn:microsoft.com/office/officeart/2005/8/layout/process5"/>
    <dgm:cxn modelId="{F8FCC860-B7E0-4010-A6D8-9D2A74FA35E9}" type="presParOf" srcId="{B60CF142-0F1D-4B0D-9D89-F656E75A4B25}" destId="{1493FC9A-86E3-4DE9-BBDD-42F74C41B8C4}" srcOrd="9" destOrd="0" presId="urn:microsoft.com/office/officeart/2005/8/layout/process5"/>
    <dgm:cxn modelId="{BFC09736-C1DE-423D-ABA2-9CB10340939E}" type="presParOf" srcId="{1493FC9A-86E3-4DE9-BBDD-42F74C41B8C4}" destId="{B54AF343-C021-44E9-AF09-4F635B61263B}" srcOrd="0" destOrd="0" presId="urn:microsoft.com/office/officeart/2005/8/layout/process5"/>
    <dgm:cxn modelId="{02F73741-95F1-49C6-81EA-E3FDDC83EC04}" type="presParOf" srcId="{B60CF142-0F1D-4B0D-9D89-F656E75A4B25}" destId="{1904BB24-5C65-4230-A7DF-408F2E8C04A6}" srcOrd="10" destOrd="0" presId="urn:microsoft.com/office/officeart/2005/8/layout/process5"/>
    <dgm:cxn modelId="{11FC75FF-4EEC-4E82-A996-1B54D1EC57ED}" type="presParOf" srcId="{B60CF142-0F1D-4B0D-9D89-F656E75A4B25}" destId="{4F835668-3F44-46E8-9658-E55638B78669}" srcOrd="11" destOrd="0" presId="urn:microsoft.com/office/officeart/2005/8/layout/process5"/>
    <dgm:cxn modelId="{EA418531-3892-4FDD-BF6B-11B5194A60B5}" type="presParOf" srcId="{4F835668-3F44-46E8-9658-E55638B78669}" destId="{01DCE60A-55ED-4BD1-8216-145754F068E4}" srcOrd="0" destOrd="0" presId="urn:microsoft.com/office/officeart/2005/8/layout/process5"/>
    <dgm:cxn modelId="{2A09CBFA-743A-4159-A6BA-8ECC01142CEC}" type="presParOf" srcId="{B60CF142-0F1D-4B0D-9D89-F656E75A4B25}" destId="{F2CFBE37-FB6A-4457-95E1-3E8AC6EA2C41}" srcOrd="12" destOrd="0" presId="urn:microsoft.com/office/officeart/2005/8/layout/process5"/>
    <dgm:cxn modelId="{D0DFF02C-7C2D-4EA5-BF89-1DAB8FFC3FD9}" type="presParOf" srcId="{B60CF142-0F1D-4B0D-9D89-F656E75A4B25}" destId="{B28CEB93-23AF-456E-85CD-51F4F0A84173}" srcOrd="13" destOrd="0" presId="urn:microsoft.com/office/officeart/2005/8/layout/process5"/>
    <dgm:cxn modelId="{B1BDBC83-8DFE-4651-8D0D-12EE9DC41A52}" type="presParOf" srcId="{B28CEB93-23AF-456E-85CD-51F4F0A84173}" destId="{70BE49E7-E6DF-4D90-8AC5-B64D4DBAE604}" srcOrd="0" destOrd="0" presId="urn:microsoft.com/office/officeart/2005/8/layout/process5"/>
    <dgm:cxn modelId="{5D3F076A-864D-4079-97F9-3B3731E08AA9}" type="presParOf" srcId="{B60CF142-0F1D-4B0D-9D89-F656E75A4B25}" destId="{0B7C7FD0-4D9C-4EAA-8F0D-4566839220C8}" srcOrd="14" destOrd="0" presId="urn:microsoft.com/office/officeart/2005/8/layout/process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A877E4-DBA2-47ED-9C27-1E9D14E1E26D}">
      <dsp:nvSpPr>
        <dsp:cNvPr id="0" name=""/>
        <dsp:cNvSpPr/>
      </dsp:nvSpPr>
      <dsp:spPr>
        <a:xfrm>
          <a:off x="5424" y="459157"/>
          <a:ext cx="1621408" cy="972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just" defTabSz="444500">
            <a:lnSpc>
              <a:spcPct val="90000"/>
            </a:lnSpc>
            <a:spcBef>
              <a:spcPct val="0"/>
            </a:spcBef>
            <a:spcAft>
              <a:spcPct val="35000"/>
            </a:spcAft>
            <a:buNone/>
          </a:pPr>
          <a:r>
            <a:rPr lang="es-419" sz="1000" kern="1200"/>
            <a:t>Establecer el lote a evaluar en base a proyeccion de caña pendiente de cosecha</a:t>
          </a:r>
          <a:endParaRPr lang="es-ES" sz="1000" kern="1200"/>
        </a:p>
      </dsp:txBody>
      <dsp:txXfrm>
        <a:off x="33918" y="487651"/>
        <a:ext cx="1564420" cy="915856"/>
      </dsp:txXfrm>
    </dsp:sp>
    <dsp:sp modelId="{EFD8A1F8-1E9C-42AF-B37A-87DBDC0E1C45}">
      <dsp:nvSpPr>
        <dsp:cNvPr id="0" name=""/>
        <dsp:cNvSpPr/>
      </dsp:nvSpPr>
      <dsp:spPr>
        <a:xfrm>
          <a:off x="1769516" y="744524"/>
          <a:ext cx="343738" cy="402109"/>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769516" y="824946"/>
        <a:ext cx="240617" cy="241265"/>
      </dsp:txXfrm>
    </dsp:sp>
    <dsp:sp modelId="{ACDE6763-ED39-4D5C-8ABA-68BF422BF299}">
      <dsp:nvSpPr>
        <dsp:cNvPr id="0" name=""/>
        <dsp:cNvSpPr/>
      </dsp:nvSpPr>
      <dsp:spPr>
        <a:xfrm>
          <a:off x="2275395" y="459157"/>
          <a:ext cx="1621408" cy="972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just" defTabSz="444500">
            <a:lnSpc>
              <a:spcPct val="90000"/>
            </a:lnSpc>
            <a:spcBef>
              <a:spcPct val="0"/>
            </a:spcBef>
            <a:spcAft>
              <a:spcPct val="35000"/>
            </a:spcAft>
            <a:buNone/>
          </a:pPr>
          <a:r>
            <a:rPr lang="es-419" sz="1000" kern="1200"/>
            <a:t>Definir puntos a evaluar en base a los sectores de imagen NDVI</a:t>
          </a:r>
          <a:endParaRPr lang="es-ES" sz="1000" kern="1200"/>
        </a:p>
      </dsp:txBody>
      <dsp:txXfrm>
        <a:off x="2303889" y="487651"/>
        <a:ext cx="1564420" cy="915856"/>
      </dsp:txXfrm>
    </dsp:sp>
    <dsp:sp modelId="{4DFF64B3-E160-4F63-8B42-83FBE6B37770}">
      <dsp:nvSpPr>
        <dsp:cNvPr id="0" name=""/>
        <dsp:cNvSpPr/>
      </dsp:nvSpPr>
      <dsp:spPr>
        <a:xfrm>
          <a:off x="4040681" y="744524"/>
          <a:ext cx="346613" cy="402109"/>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4040681" y="824946"/>
        <a:ext cx="242629" cy="241265"/>
      </dsp:txXfrm>
    </dsp:sp>
    <dsp:sp modelId="{FC421343-EE6E-42D4-9E3A-A6E0CEC33FCE}">
      <dsp:nvSpPr>
        <dsp:cNvPr id="0" name=""/>
        <dsp:cNvSpPr/>
      </dsp:nvSpPr>
      <dsp:spPr>
        <a:xfrm>
          <a:off x="4550791" y="459157"/>
          <a:ext cx="1621408" cy="972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just" defTabSz="444500">
            <a:lnSpc>
              <a:spcPct val="90000"/>
            </a:lnSpc>
            <a:spcBef>
              <a:spcPct val="0"/>
            </a:spcBef>
            <a:spcAft>
              <a:spcPct val="35000"/>
            </a:spcAft>
            <a:buNone/>
          </a:pPr>
          <a:r>
            <a:rPr lang="es-419" sz="1000" kern="1200"/>
            <a:t>Ingresar a la muestra un mínimo de distancia de 40 metros </a:t>
          </a:r>
          <a:r>
            <a:rPr lang="es-ES" sz="1000" kern="1200"/>
            <a:t>.</a:t>
          </a:r>
        </a:p>
      </dsp:txBody>
      <dsp:txXfrm>
        <a:off x="4579285" y="487651"/>
        <a:ext cx="1564420" cy="915856"/>
      </dsp:txXfrm>
    </dsp:sp>
    <dsp:sp modelId="{70D45EA5-7241-4A05-875D-09B9DB905057}">
      <dsp:nvSpPr>
        <dsp:cNvPr id="0" name=""/>
        <dsp:cNvSpPr/>
      </dsp:nvSpPr>
      <dsp:spPr>
        <a:xfrm rot="5411502">
          <a:off x="5186945" y="1545500"/>
          <a:ext cx="343740" cy="402109"/>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rot="-5400000">
        <a:off x="5238356" y="1574684"/>
        <a:ext cx="241265" cy="240618"/>
      </dsp:txXfrm>
    </dsp:sp>
    <dsp:sp modelId="{78611E2D-860B-4E8D-8E8A-B21BF6417918}">
      <dsp:nvSpPr>
        <dsp:cNvPr id="0" name=""/>
        <dsp:cNvSpPr/>
      </dsp:nvSpPr>
      <dsp:spPr>
        <a:xfrm>
          <a:off x="4545367" y="2080565"/>
          <a:ext cx="1621408" cy="972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just" defTabSz="444500">
            <a:lnSpc>
              <a:spcPct val="90000"/>
            </a:lnSpc>
            <a:spcBef>
              <a:spcPct val="0"/>
            </a:spcBef>
            <a:spcAft>
              <a:spcPct val="35000"/>
            </a:spcAft>
            <a:buNone/>
          </a:pPr>
          <a:r>
            <a:rPr lang="es-419" sz="1000" kern="1200"/>
            <a:t>Delimitar los 2 metros de la muestra, limpiar la muestra</a:t>
          </a:r>
          <a:endParaRPr lang="es-ES" sz="1000" kern="1200"/>
        </a:p>
      </dsp:txBody>
      <dsp:txXfrm>
        <a:off x="4573861" y="2109059"/>
        <a:ext cx="1564420" cy="915856"/>
      </dsp:txXfrm>
    </dsp:sp>
    <dsp:sp modelId="{1FE14E26-8189-4C81-8CC2-643AB162B5B9}">
      <dsp:nvSpPr>
        <dsp:cNvPr id="0" name=""/>
        <dsp:cNvSpPr/>
      </dsp:nvSpPr>
      <dsp:spPr>
        <a:xfrm rot="10800000">
          <a:off x="4049217" y="2365932"/>
          <a:ext cx="343738" cy="402109"/>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rot="10800000">
        <a:off x="4152338" y="2446354"/>
        <a:ext cx="240617" cy="241265"/>
      </dsp:txXfrm>
    </dsp:sp>
    <dsp:sp modelId="{5688CF78-92EE-4925-AC91-56923FF93DA4}">
      <dsp:nvSpPr>
        <dsp:cNvPr id="0" name=""/>
        <dsp:cNvSpPr/>
      </dsp:nvSpPr>
      <dsp:spPr>
        <a:xfrm>
          <a:off x="2275395" y="2080565"/>
          <a:ext cx="1621408" cy="972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just" defTabSz="444500">
            <a:lnSpc>
              <a:spcPct val="90000"/>
            </a:lnSpc>
            <a:spcBef>
              <a:spcPct val="0"/>
            </a:spcBef>
            <a:spcAft>
              <a:spcPct val="35000"/>
            </a:spcAft>
            <a:buNone/>
          </a:pPr>
          <a:r>
            <a:rPr lang="es-419" sz="1000" kern="1200"/>
            <a:t>Clasificación de tallos y obtención de grados brix</a:t>
          </a:r>
          <a:endParaRPr lang="es-ES" sz="1000" kern="1200"/>
        </a:p>
      </dsp:txBody>
      <dsp:txXfrm>
        <a:off x="2303889" y="2109059"/>
        <a:ext cx="1564420" cy="915856"/>
      </dsp:txXfrm>
    </dsp:sp>
    <dsp:sp modelId="{1493FC9A-86E3-4DE9-BBDD-42F74C41B8C4}">
      <dsp:nvSpPr>
        <dsp:cNvPr id="0" name=""/>
        <dsp:cNvSpPr/>
      </dsp:nvSpPr>
      <dsp:spPr>
        <a:xfrm rot="10800000">
          <a:off x="1788973" y="2365932"/>
          <a:ext cx="343738" cy="402109"/>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rot="10800000">
        <a:off x="1892094" y="2446354"/>
        <a:ext cx="240617" cy="241265"/>
      </dsp:txXfrm>
    </dsp:sp>
    <dsp:sp modelId="{1904BB24-5C65-4230-A7DF-408F2E8C04A6}">
      <dsp:nvSpPr>
        <dsp:cNvPr id="0" name=""/>
        <dsp:cNvSpPr/>
      </dsp:nvSpPr>
      <dsp:spPr>
        <a:xfrm>
          <a:off x="5424" y="2080565"/>
          <a:ext cx="1621408" cy="972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just" defTabSz="444500">
            <a:lnSpc>
              <a:spcPct val="90000"/>
            </a:lnSpc>
            <a:spcBef>
              <a:spcPct val="0"/>
            </a:spcBef>
            <a:spcAft>
              <a:spcPct val="35000"/>
            </a:spcAft>
            <a:buNone/>
          </a:pPr>
          <a:r>
            <a:rPr lang="es-419" sz="1000" kern="1200"/>
            <a:t>Obtención de datos doble ii oquedad, corcho, pudrición</a:t>
          </a:r>
          <a:endParaRPr lang="es-ES" sz="1000" kern="1200"/>
        </a:p>
      </dsp:txBody>
      <dsp:txXfrm>
        <a:off x="33918" y="2109059"/>
        <a:ext cx="1564420" cy="915856"/>
      </dsp:txXfrm>
    </dsp:sp>
    <dsp:sp modelId="{4F835668-3F44-46E8-9658-E55638B78669}">
      <dsp:nvSpPr>
        <dsp:cNvPr id="0" name=""/>
        <dsp:cNvSpPr/>
      </dsp:nvSpPr>
      <dsp:spPr>
        <a:xfrm rot="5400000">
          <a:off x="644259" y="3166908"/>
          <a:ext cx="343738" cy="402109"/>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rot="-5400000">
        <a:off x="695496" y="3196094"/>
        <a:ext cx="241265" cy="240617"/>
      </dsp:txXfrm>
    </dsp:sp>
    <dsp:sp modelId="{F2CFBE37-FB6A-4457-95E1-3E8AC6EA2C41}">
      <dsp:nvSpPr>
        <dsp:cNvPr id="0" name=""/>
        <dsp:cNvSpPr/>
      </dsp:nvSpPr>
      <dsp:spPr>
        <a:xfrm>
          <a:off x="5424" y="3701973"/>
          <a:ext cx="1621408" cy="972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just" defTabSz="444500">
            <a:lnSpc>
              <a:spcPct val="90000"/>
            </a:lnSpc>
            <a:spcBef>
              <a:spcPct val="0"/>
            </a:spcBef>
            <a:spcAft>
              <a:spcPct val="35000"/>
            </a:spcAft>
            <a:buNone/>
          </a:pPr>
          <a:r>
            <a:rPr lang="es-419" sz="1000" kern="1200"/>
            <a:t>Inspecciones y validación de datos en campo </a:t>
          </a:r>
          <a:endParaRPr lang="es-ES" sz="1000" kern="1200"/>
        </a:p>
      </dsp:txBody>
      <dsp:txXfrm>
        <a:off x="33918" y="3730467"/>
        <a:ext cx="1564420" cy="915856"/>
      </dsp:txXfrm>
    </dsp:sp>
    <dsp:sp modelId="{B28CEB93-23AF-456E-85CD-51F4F0A84173}">
      <dsp:nvSpPr>
        <dsp:cNvPr id="0" name=""/>
        <dsp:cNvSpPr/>
      </dsp:nvSpPr>
      <dsp:spPr>
        <a:xfrm>
          <a:off x="1769516" y="3987340"/>
          <a:ext cx="343738" cy="402109"/>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769516" y="4067762"/>
        <a:ext cx="240617" cy="241265"/>
      </dsp:txXfrm>
    </dsp:sp>
    <dsp:sp modelId="{0B7C7FD0-4D9C-4EAA-8F0D-4566839220C8}">
      <dsp:nvSpPr>
        <dsp:cNvPr id="0" name=""/>
        <dsp:cNvSpPr/>
      </dsp:nvSpPr>
      <dsp:spPr>
        <a:xfrm>
          <a:off x="2275395" y="3701973"/>
          <a:ext cx="1621408" cy="972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just" defTabSz="444500">
            <a:lnSpc>
              <a:spcPct val="90000"/>
            </a:lnSpc>
            <a:spcBef>
              <a:spcPct val="0"/>
            </a:spcBef>
            <a:spcAft>
              <a:spcPct val="35000"/>
            </a:spcAft>
            <a:buNone/>
          </a:pPr>
          <a:r>
            <a:rPr lang="es-419" sz="1000" kern="1200"/>
            <a:t>Grabación de datos y validación </a:t>
          </a:r>
          <a:r>
            <a:rPr lang="es-ES" sz="1000" kern="1200"/>
            <a:t>.</a:t>
          </a:r>
        </a:p>
      </dsp:txBody>
      <dsp:txXfrm>
        <a:off x="2303889" y="3730467"/>
        <a:ext cx="1564420" cy="9158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EE2A3E2405B5744AA95861C1419E4427" ma:contentTypeVersion="2" ma:contentTypeDescription="Crear nuevo documento." ma:contentTypeScope="" ma:versionID="f49b539d1caba56e87b65b8ca1c51e85">
  <xsd:schema xmlns:xsd="http://www.w3.org/2001/XMLSchema" xmlns:xs="http://www.w3.org/2001/XMLSchema" xmlns:p="http://schemas.microsoft.com/office/2006/metadata/properties" xmlns:ns2="fa24eb05-048c-42fa-bfd4-225469de586c" targetNamespace="http://schemas.microsoft.com/office/2006/metadata/properties" ma:root="true" ma:fieldsID="4ab5a819aaa40c833f3599587e9c67e7" ns2:_="">
    <xsd:import namespace="fa24eb05-048c-42fa-bfd4-225469de586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4eb05-048c-42fa-bfd4-225469de586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7F8CD7-5D38-46BD-982F-0FE41440E257}">
  <ds:schemaRefs>
    <ds:schemaRef ds:uri="http://schemas.openxmlformats.org/officeDocument/2006/bibliography"/>
  </ds:schemaRefs>
</ds:datastoreItem>
</file>

<file path=customXml/itemProps2.xml><?xml version="1.0" encoding="utf-8"?>
<ds:datastoreItem xmlns:ds="http://schemas.openxmlformats.org/officeDocument/2006/customXml" ds:itemID="{01278086-996E-4651-9026-84CA24A7771C}"/>
</file>

<file path=customXml/itemProps3.xml><?xml version="1.0" encoding="utf-8"?>
<ds:datastoreItem xmlns:ds="http://schemas.openxmlformats.org/officeDocument/2006/customXml" ds:itemID="{74751939-E4BA-4DD6-A939-DDF57385D3BB}"/>
</file>

<file path=customXml/itemProps4.xml><?xml version="1.0" encoding="utf-8"?>
<ds:datastoreItem xmlns:ds="http://schemas.openxmlformats.org/officeDocument/2006/customXml" ds:itemID="{9FC9CB1B-CB2C-43E2-A984-4DE47BCBE1E2}"/>
</file>

<file path=docProps/app.xml><?xml version="1.0" encoding="utf-8"?>
<Properties xmlns="http://schemas.openxmlformats.org/officeDocument/2006/extended-properties" xmlns:vt="http://schemas.openxmlformats.org/officeDocument/2006/docPropsVTypes">
  <Template>Normal</Template>
  <TotalTime>32</TotalTime>
  <Pages>15</Pages>
  <Words>1550</Words>
  <Characters>8531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Cia. Agricola Ind. Santa Ana</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Leisy Mazariegos</dc:creator>
  <cp:lastModifiedBy>Juan Luis A. De Paz Barrios</cp:lastModifiedBy>
  <cp:revision>9</cp:revision>
  <cp:lastPrinted>2023-09-04T15:29:00Z</cp:lastPrinted>
  <dcterms:created xsi:type="dcterms:W3CDTF">2023-07-07T21:39:00Z</dcterms:created>
  <dcterms:modified xsi:type="dcterms:W3CDTF">2023-09-04T15:29:00Z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0x010100EE2A3E2405B5744AA95861C1419E4427</vt:lpwstr>
  </property>
</Properties>
</file>