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val="es-ES" w:eastAsia="en-US"/>
        </w:rPr>
        <w:id w:val="-2375695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2B849C" w14:textId="18E88E6B" w:rsidR="00D971A1" w:rsidRPr="0046591C" w:rsidRDefault="00EA31FD" w:rsidP="00B07007">
          <w:pPr>
            <w:pStyle w:val="TtuloTDC"/>
            <w:jc w:val="center"/>
            <w:rPr>
              <w:rFonts w:asciiTheme="minorHAnsi" w:hAnsiTheme="minorHAnsi" w:cstheme="minorHAnsi"/>
              <w:b/>
              <w:bCs/>
              <w:color w:val="auto"/>
              <w:sz w:val="24"/>
              <w:szCs w:val="24"/>
            </w:rPr>
          </w:pPr>
          <w:r w:rsidRPr="0046591C">
            <w:rPr>
              <w:rFonts w:asciiTheme="minorHAnsi" w:hAnsiTheme="minorHAnsi" w:cstheme="minorHAnsi"/>
              <w:b/>
              <w:bCs/>
              <w:color w:val="auto"/>
              <w:sz w:val="24"/>
              <w:szCs w:val="24"/>
              <w:lang w:val="es-ES"/>
            </w:rPr>
            <w:t>CONTENIDO</w:t>
          </w:r>
        </w:p>
        <w:p w14:paraId="14CCEBF8" w14:textId="3CE1E00F" w:rsidR="00DE2E47" w:rsidRPr="0046591C" w:rsidRDefault="00D971A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 w:cstheme="minorHAnsi"/>
              <w:noProof/>
              <w:kern w:val="2"/>
              <w:sz w:val="24"/>
              <w:szCs w:val="24"/>
              <w:lang w:val="es-419" w:eastAsia="es-419"/>
              <w14:ligatures w14:val="standardContextual"/>
            </w:rPr>
          </w:pPr>
          <w:r w:rsidRPr="0046591C">
            <w:rPr>
              <w:rFonts w:cstheme="minorHAnsi"/>
              <w:sz w:val="24"/>
              <w:szCs w:val="24"/>
            </w:rPr>
            <w:fldChar w:fldCharType="begin"/>
          </w:r>
          <w:r w:rsidRPr="0046591C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46591C">
            <w:rPr>
              <w:rFonts w:cstheme="minorHAnsi"/>
              <w:sz w:val="24"/>
              <w:szCs w:val="24"/>
            </w:rPr>
            <w:fldChar w:fldCharType="separate"/>
          </w:r>
          <w:hyperlink w:anchor="_Toc150507586" w:history="1">
            <w:r w:rsidR="00DE2E47" w:rsidRPr="0046591C">
              <w:rPr>
                <w:rStyle w:val="Hipervnculo"/>
                <w:rFonts w:cstheme="minorHAnsi"/>
                <w:noProof/>
                <w:sz w:val="24"/>
                <w:szCs w:val="24"/>
              </w:rPr>
              <w:t>1. OBJETIVO Y ALCANCE.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_Toc150507586 \h </w:instrTex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>2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853ED2" w14:textId="020DEE70" w:rsidR="00DE2E47" w:rsidRPr="0046591C" w:rsidRDefault="00000000" w:rsidP="00DE2E47">
          <w:pPr>
            <w:pStyle w:val="TDC2"/>
            <w:tabs>
              <w:tab w:val="right" w:leader="dot" w:pos="8828"/>
            </w:tabs>
            <w:ind w:left="0"/>
            <w:rPr>
              <w:rFonts w:eastAsiaTheme="minorEastAsia" w:cstheme="minorHAnsi"/>
              <w:noProof/>
              <w:kern w:val="2"/>
              <w:sz w:val="24"/>
              <w:szCs w:val="24"/>
              <w:lang w:val="es-419" w:eastAsia="es-419"/>
              <w14:ligatures w14:val="standardContextual"/>
            </w:rPr>
          </w:pPr>
          <w:hyperlink w:anchor="_Toc150507587" w:history="1">
            <w:r w:rsidR="00DE2E47" w:rsidRPr="0046591C">
              <w:rPr>
                <w:rStyle w:val="Hipervnculo"/>
                <w:rFonts w:cstheme="minorHAnsi"/>
                <w:noProof/>
                <w:sz w:val="24"/>
                <w:szCs w:val="24"/>
              </w:rPr>
              <w:t>2. DOCUMENTOS Y REGISTROS QUE APLICAN.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_Toc150507587 \h </w:instrTex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>2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C7BAD4" w14:textId="0F5AB898" w:rsidR="00DE2E47" w:rsidRPr="0046591C" w:rsidRDefault="00000000">
          <w:pPr>
            <w:pStyle w:val="TDC1"/>
            <w:tabs>
              <w:tab w:val="right" w:leader="dot" w:pos="8828"/>
            </w:tabs>
            <w:rPr>
              <w:rFonts w:eastAsiaTheme="minorEastAsia" w:cstheme="minorHAnsi"/>
              <w:noProof/>
              <w:kern w:val="2"/>
              <w:sz w:val="24"/>
              <w:szCs w:val="24"/>
              <w:lang w:val="es-419" w:eastAsia="es-419"/>
              <w14:ligatures w14:val="standardContextual"/>
            </w:rPr>
          </w:pPr>
          <w:hyperlink w:anchor="_Toc150507588" w:history="1">
            <w:r w:rsidR="00DE2E47" w:rsidRPr="0046591C">
              <w:rPr>
                <w:rStyle w:val="Hipervnculo"/>
                <w:rFonts w:cstheme="minorHAnsi"/>
                <w:noProof/>
                <w:sz w:val="24"/>
                <w:szCs w:val="24"/>
              </w:rPr>
              <w:t>3. DEFINICIONES.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_Toc150507588 \h </w:instrTex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>2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574E3A" w14:textId="6A3C18EF" w:rsidR="00DE2E47" w:rsidRPr="0046591C" w:rsidRDefault="00000000">
          <w:pPr>
            <w:pStyle w:val="TDC1"/>
            <w:tabs>
              <w:tab w:val="right" w:leader="dot" w:pos="8828"/>
            </w:tabs>
            <w:rPr>
              <w:rFonts w:eastAsiaTheme="minorEastAsia" w:cstheme="minorHAnsi"/>
              <w:noProof/>
              <w:kern w:val="2"/>
              <w:sz w:val="24"/>
              <w:szCs w:val="24"/>
              <w:lang w:val="es-419" w:eastAsia="es-419"/>
              <w14:ligatures w14:val="standardContextual"/>
            </w:rPr>
          </w:pPr>
          <w:hyperlink w:anchor="_Toc150507589" w:history="1">
            <w:r w:rsidR="00DE2E47" w:rsidRPr="0046591C">
              <w:rPr>
                <w:rStyle w:val="Hipervnculo"/>
                <w:rFonts w:cstheme="minorHAnsi"/>
                <w:noProof/>
                <w:sz w:val="24"/>
                <w:szCs w:val="24"/>
              </w:rPr>
              <w:t>4. MATERIALES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_Toc150507589 \h </w:instrTex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>2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60E088" w14:textId="6586A6CE" w:rsidR="00DE2E47" w:rsidRPr="0046591C" w:rsidRDefault="00000000">
          <w:pPr>
            <w:pStyle w:val="TDC1"/>
            <w:tabs>
              <w:tab w:val="right" w:leader="dot" w:pos="8828"/>
            </w:tabs>
            <w:rPr>
              <w:rFonts w:eastAsiaTheme="minorEastAsia" w:cstheme="minorHAnsi"/>
              <w:noProof/>
              <w:kern w:val="2"/>
              <w:sz w:val="24"/>
              <w:szCs w:val="24"/>
              <w:lang w:val="es-419" w:eastAsia="es-419"/>
              <w14:ligatures w14:val="standardContextual"/>
            </w:rPr>
          </w:pPr>
          <w:hyperlink w:anchor="_Toc150507590" w:history="1">
            <w:r w:rsidR="00DE2E47" w:rsidRPr="0046591C">
              <w:rPr>
                <w:rStyle w:val="Hipervnculo"/>
                <w:rFonts w:cstheme="minorHAnsi"/>
                <w:noProof/>
                <w:sz w:val="24"/>
                <w:szCs w:val="24"/>
              </w:rPr>
              <w:t>5. NORMAS.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_Toc150507590 \h </w:instrTex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>2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92BCF6" w14:textId="4695E8EF" w:rsidR="00DE2E47" w:rsidRPr="0046591C" w:rsidRDefault="00000000">
          <w:pPr>
            <w:pStyle w:val="TDC1"/>
            <w:tabs>
              <w:tab w:val="right" w:leader="dot" w:pos="8828"/>
            </w:tabs>
            <w:rPr>
              <w:rFonts w:eastAsiaTheme="minorEastAsia" w:cstheme="minorHAnsi"/>
              <w:noProof/>
              <w:kern w:val="2"/>
              <w:sz w:val="24"/>
              <w:szCs w:val="24"/>
              <w:lang w:val="es-419" w:eastAsia="es-419"/>
              <w14:ligatures w14:val="standardContextual"/>
            </w:rPr>
          </w:pPr>
          <w:hyperlink w:anchor="_Toc150507591" w:history="1">
            <w:r w:rsidR="00DE2E47" w:rsidRPr="0046591C">
              <w:rPr>
                <w:rStyle w:val="Hipervnculo"/>
                <w:rFonts w:cstheme="minorHAnsi"/>
                <w:noProof/>
                <w:sz w:val="24"/>
                <w:szCs w:val="24"/>
              </w:rPr>
              <w:t>6. DESCRIPCIÓN DE VARIABLES.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_Toc150507591 \h </w:instrTex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68176F" w14:textId="6241FCBA" w:rsidR="00DE2E47" w:rsidRPr="0046591C" w:rsidRDefault="00000000">
          <w:pPr>
            <w:pStyle w:val="TDC1"/>
            <w:tabs>
              <w:tab w:val="right" w:leader="dot" w:pos="8828"/>
            </w:tabs>
            <w:rPr>
              <w:rFonts w:eastAsiaTheme="minorEastAsia" w:cstheme="minorHAnsi"/>
              <w:noProof/>
              <w:kern w:val="2"/>
              <w:sz w:val="24"/>
              <w:szCs w:val="24"/>
              <w:lang w:val="es-419" w:eastAsia="es-419"/>
              <w14:ligatures w14:val="standardContextual"/>
            </w:rPr>
          </w:pPr>
          <w:hyperlink w:anchor="_Toc150507592" w:history="1">
            <w:r w:rsidR="00DE2E47" w:rsidRPr="0046591C">
              <w:rPr>
                <w:rStyle w:val="Hipervnculo"/>
                <w:rFonts w:cstheme="minorHAnsi"/>
                <w:noProof/>
                <w:sz w:val="24"/>
                <w:szCs w:val="24"/>
              </w:rPr>
              <w:t>8. DESCRIPCIÓN DE PROCESO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_Toc150507592 \h </w:instrTex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>8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57F702" w14:textId="605E778E" w:rsidR="00DE2E47" w:rsidRPr="0046591C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 w:cstheme="minorHAnsi"/>
              <w:noProof/>
              <w:kern w:val="2"/>
              <w:sz w:val="24"/>
              <w:szCs w:val="24"/>
              <w:lang w:val="es-419" w:eastAsia="es-419"/>
              <w14:ligatures w14:val="standardContextual"/>
            </w:rPr>
          </w:pPr>
          <w:hyperlink w:anchor="_Toc150507593" w:history="1">
            <w:r w:rsidR="00DE2E47" w:rsidRPr="0046591C">
              <w:rPr>
                <w:rStyle w:val="Hipervnculo"/>
                <w:rFonts w:cstheme="minorHAnsi"/>
                <w:noProof/>
                <w:sz w:val="24"/>
                <w:szCs w:val="24"/>
              </w:rPr>
              <w:t>9. DIAGRAMA DE FLUJO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_Toc150507593 \h </w:instrTex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>9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ABE0F8" w14:textId="7A389A48" w:rsidR="00DE2E47" w:rsidRPr="0046591C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 w:cstheme="minorHAnsi"/>
              <w:noProof/>
              <w:kern w:val="2"/>
              <w:sz w:val="24"/>
              <w:szCs w:val="24"/>
              <w:lang w:val="es-419" w:eastAsia="es-419"/>
              <w14:ligatures w14:val="standardContextual"/>
            </w:rPr>
          </w:pPr>
          <w:hyperlink w:anchor="_Toc150507594" w:history="1">
            <w:r w:rsidR="00DE2E47" w:rsidRPr="0046591C">
              <w:rPr>
                <w:rStyle w:val="Hipervnculo"/>
                <w:rFonts w:cstheme="minorHAnsi"/>
                <w:noProof/>
                <w:sz w:val="24"/>
                <w:szCs w:val="24"/>
              </w:rPr>
              <w:t>10. MATRIZ PLAN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_Toc150507594 \h </w:instrTex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>9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E24A61" w14:textId="713786BB" w:rsidR="00DE2E47" w:rsidRPr="0046591C" w:rsidRDefault="00000000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 w:cstheme="minorHAnsi"/>
              <w:noProof/>
              <w:kern w:val="2"/>
              <w:sz w:val="24"/>
              <w:szCs w:val="24"/>
              <w:lang w:val="es-419" w:eastAsia="es-419"/>
              <w14:ligatures w14:val="standardContextual"/>
            </w:rPr>
          </w:pPr>
          <w:hyperlink w:anchor="_Toc150507595" w:history="1">
            <w:r w:rsidR="00DE2E47" w:rsidRPr="0046591C">
              <w:rPr>
                <w:rStyle w:val="Hipervnculo"/>
                <w:rFonts w:cstheme="minorHAnsi"/>
                <w:noProof/>
                <w:sz w:val="24"/>
                <w:szCs w:val="24"/>
              </w:rPr>
              <w:t>11.</w:t>
            </w:r>
            <w:r w:rsidR="00DE2E47" w:rsidRPr="0046591C">
              <w:rPr>
                <w:rFonts w:eastAsiaTheme="minorEastAsia" w:cstheme="minorHAnsi"/>
                <w:noProof/>
                <w:kern w:val="2"/>
                <w:sz w:val="24"/>
                <w:szCs w:val="24"/>
                <w:lang w:val="es-419" w:eastAsia="es-419"/>
                <w14:ligatures w14:val="standardContextual"/>
              </w:rPr>
              <w:t xml:space="preserve"> </w:t>
            </w:r>
            <w:r w:rsidR="00DE2E47" w:rsidRPr="0046591C">
              <w:rPr>
                <w:rStyle w:val="Hipervnculo"/>
                <w:rFonts w:cstheme="minorHAnsi"/>
                <w:noProof/>
                <w:sz w:val="24"/>
                <w:szCs w:val="24"/>
              </w:rPr>
              <w:t>ANEXOS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_Toc150507595 \h </w:instrTex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t>10</w:t>
            </w:r>
            <w:r w:rsidR="00DE2E47" w:rsidRPr="0046591C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8B1389" w14:textId="134C6599" w:rsidR="00D971A1" w:rsidRPr="0046591C" w:rsidRDefault="00D971A1">
          <w:pPr>
            <w:rPr>
              <w:rFonts w:cstheme="minorHAnsi"/>
              <w:sz w:val="24"/>
              <w:szCs w:val="24"/>
            </w:rPr>
          </w:pPr>
          <w:r w:rsidRPr="0046591C">
            <w:rPr>
              <w:rFonts w:cstheme="minorHAnsi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29F9699B" w14:textId="188CBB91" w:rsidR="00FB59AC" w:rsidRPr="0046591C" w:rsidRDefault="00FB59AC">
      <w:pPr>
        <w:rPr>
          <w:rFonts w:eastAsiaTheme="majorEastAsia" w:cstheme="minorHAnsi"/>
          <w:b/>
          <w:sz w:val="24"/>
          <w:szCs w:val="24"/>
        </w:rPr>
      </w:pPr>
      <w:r w:rsidRPr="0046591C">
        <w:rPr>
          <w:rFonts w:cstheme="minorHAnsi"/>
          <w:sz w:val="24"/>
          <w:szCs w:val="24"/>
        </w:rPr>
        <w:br w:type="page"/>
      </w:r>
    </w:p>
    <w:p w14:paraId="7C6CAB17" w14:textId="654C5A06" w:rsidR="000420CF" w:rsidRPr="0046591C" w:rsidRDefault="001C5B48" w:rsidP="000420CF">
      <w:pPr>
        <w:pStyle w:val="Ttulo1"/>
        <w:numPr>
          <w:ilvl w:val="0"/>
          <w:numId w:val="43"/>
        </w:numPr>
        <w:rPr>
          <w:rFonts w:asciiTheme="minorHAnsi" w:hAnsiTheme="minorHAnsi" w:cstheme="minorHAnsi"/>
          <w:szCs w:val="24"/>
        </w:rPr>
      </w:pPr>
      <w:bookmarkStart w:id="0" w:name="_Toc150507586"/>
      <w:r w:rsidRPr="0046591C">
        <w:rPr>
          <w:rFonts w:asciiTheme="minorHAnsi" w:hAnsiTheme="minorHAnsi" w:cstheme="minorHAnsi"/>
          <w:szCs w:val="24"/>
        </w:rPr>
        <w:lastRenderedPageBreak/>
        <w:t>OBJETIVO Y ALCANCE</w:t>
      </w:r>
      <w:r w:rsidR="0026033B" w:rsidRPr="0046591C">
        <w:rPr>
          <w:rFonts w:asciiTheme="minorHAnsi" w:hAnsiTheme="minorHAnsi" w:cstheme="minorHAnsi"/>
          <w:szCs w:val="24"/>
        </w:rPr>
        <w:t>.</w:t>
      </w:r>
      <w:bookmarkEnd w:id="0"/>
    </w:p>
    <w:p w14:paraId="2092BD57" w14:textId="5E3F717A" w:rsidR="000420CF" w:rsidRPr="0046591C" w:rsidRDefault="000420CF" w:rsidP="000420CF">
      <w:pPr>
        <w:pStyle w:val="Sinespaciado"/>
        <w:jc w:val="both"/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t xml:space="preserve">Asegurar la ejecución del </w:t>
      </w:r>
      <w:r w:rsidR="001D139B" w:rsidRPr="0046591C">
        <w:rPr>
          <w:rFonts w:cstheme="minorHAnsi"/>
          <w:sz w:val="24"/>
          <w:szCs w:val="24"/>
        </w:rPr>
        <w:t>Aplicación de Rodenticida</w:t>
      </w:r>
      <w:r w:rsidRPr="0046591C">
        <w:rPr>
          <w:rFonts w:cstheme="minorHAnsi"/>
          <w:sz w:val="24"/>
          <w:szCs w:val="24"/>
        </w:rPr>
        <w:t>, verificando que las diferentes variables se encuentren dentro de los parámetros acordados por el Departamento Técnico Agrícola (DTA) y el Departamento de Gestión de Calidad Proceso Agrícola (DGCPA), generando datos confiables y minimizando perdidas y/o gastos innecesarios.</w:t>
      </w:r>
    </w:p>
    <w:p w14:paraId="611114EE" w14:textId="6E6B14D1" w:rsidR="0039089C" w:rsidRPr="0046591C" w:rsidRDefault="0039089C" w:rsidP="0039089C">
      <w:pPr>
        <w:pStyle w:val="Sinespaciado"/>
        <w:jc w:val="both"/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t xml:space="preserve">Este instructivo será aplicable a todas las auditorias de </w:t>
      </w:r>
      <w:r w:rsidR="0013511B" w:rsidRPr="0046591C">
        <w:rPr>
          <w:rFonts w:cstheme="minorHAnsi"/>
          <w:sz w:val="24"/>
          <w:szCs w:val="24"/>
        </w:rPr>
        <w:t>aplicación de rodenticida</w:t>
      </w:r>
      <w:r w:rsidRPr="0046591C">
        <w:rPr>
          <w:rFonts w:cstheme="minorHAnsi"/>
          <w:sz w:val="24"/>
          <w:szCs w:val="24"/>
        </w:rPr>
        <w:t xml:space="preserve"> realizados en fincas bajo administración de Ingenio Santa Ana.</w:t>
      </w:r>
    </w:p>
    <w:p w14:paraId="7C3F39A1" w14:textId="77777777" w:rsidR="000420CF" w:rsidRPr="0046591C" w:rsidRDefault="000420CF" w:rsidP="000420CF">
      <w:pPr>
        <w:rPr>
          <w:rFonts w:cstheme="minorHAnsi"/>
          <w:sz w:val="24"/>
          <w:szCs w:val="24"/>
        </w:rPr>
      </w:pPr>
    </w:p>
    <w:p w14:paraId="42B143E8" w14:textId="27815F96" w:rsidR="007E5E74" w:rsidRPr="0046591C" w:rsidRDefault="002A0E18" w:rsidP="002A0E18">
      <w:pPr>
        <w:pStyle w:val="Ttulo2"/>
        <w:ind w:left="-567"/>
        <w:rPr>
          <w:rFonts w:asciiTheme="minorHAnsi" w:hAnsiTheme="minorHAnsi" w:cstheme="minorHAnsi"/>
          <w:sz w:val="24"/>
          <w:szCs w:val="24"/>
        </w:rPr>
      </w:pPr>
      <w:bookmarkStart w:id="1" w:name="_Toc150507587"/>
      <w:r w:rsidRPr="0046591C">
        <w:rPr>
          <w:rFonts w:asciiTheme="minorHAnsi" w:hAnsiTheme="minorHAnsi" w:cstheme="minorHAnsi"/>
          <w:sz w:val="24"/>
          <w:szCs w:val="24"/>
        </w:rPr>
        <w:t>2. DOCUMENTOS Y REGISTROS QUE APLICAN.</w:t>
      </w:r>
      <w:bookmarkEnd w:id="1"/>
      <w:r w:rsidR="00B133CC" w:rsidRPr="0046591C">
        <w:rPr>
          <w:rFonts w:asciiTheme="minorHAnsi" w:hAnsiTheme="minorHAnsi" w:cstheme="minorHAnsi"/>
          <w:sz w:val="24"/>
          <w:szCs w:val="24"/>
        </w:rPr>
        <w:t xml:space="preserve">  </w:t>
      </w:r>
    </w:p>
    <w:p w14:paraId="06C7875F" w14:textId="707910A2" w:rsidR="00FB59AC" w:rsidRPr="0046591C" w:rsidRDefault="002A0E18" w:rsidP="00FB59AC">
      <w:pPr>
        <w:pStyle w:val="Ttulo1"/>
        <w:ind w:left="-567"/>
        <w:rPr>
          <w:rFonts w:asciiTheme="minorHAnsi" w:hAnsiTheme="minorHAnsi" w:cstheme="minorHAnsi"/>
          <w:szCs w:val="24"/>
        </w:rPr>
      </w:pPr>
      <w:bookmarkStart w:id="2" w:name="_Toc150507588"/>
      <w:r w:rsidRPr="0046591C">
        <w:rPr>
          <w:rFonts w:asciiTheme="minorHAnsi" w:hAnsiTheme="minorHAnsi" w:cstheme="minorHAnsi"/>
          <w:szCs w:val="24"/>
        </w:rPr>
        <w:t>3</w:t>
      </w:r>
      <w:r w:rsidR="00FB59AC" w:rsidRPr="0046591C">
        <w:rPr>
          <w:rFonts w:asciiTheme="minorHAnsi" w:hAnsiTheme="minorHAnsi" w:cstheme="minorHAnsi"/>
          <w:szCs w:val="24"/>
        </w:rPr>
        <w:t xml:space="preserve">. </w:t>
      </w:r>
      <w:r w:rsidR="001C5B48" w:rsidRPr="0046591C">
        <w:rPr>
          <w:rFonts w:asciiTheme="minorHAnsi" w:hAnsiTheme="minorHAnsi" w:cstheme="minorHAnsi"/>
          <w:szCs w:val="24"/>
        </w:rPr>
        <w:t>DEFINICIONES</w:t>
      </w:r>
      <w:r w:rsidR="0026033B" w:rsidRPr="0046591C">
        <w:rPr>
          <w:rFonts w:asciiTheme="minorHAnsi" w:hAnsiTheme="minorHAnsi" w:cstheme="minorHAnsi"/>
          <w:szCs w:val="24"/>
        </w:rPr>
        <w:t>.</w:t>
      </w:r>
      <w:bookmarkEnd w:id="2"/>
    </w:p>
    <w:p w14:paraId="26098440" w14:textId="1511E8CC" w:rsidR="00E0798A" w:rsidRPr="0046591C" w:rsidRDefault="00805536" w:rsidP="001D139B">
      <w:pPr>
        <w:pStyle w:val="Prrafodelista"/>
        <w:numPr>
          <w:ilvl w:val="0"/>
          <w:numId w:val="46"/>
        </w:numPr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t>Muestra/Cebo</w:t>
      </w:r>
      <w:r w:rsidR="00E0798A" w:rsidRPr="0046591C">
        <w:rPr>
          <w:rFonts w:cstheme="minorHAnsi"/>
          <w:sz w:val="24"/>
          <w:szCs w:val="24"/>
        </w:rPr>
        <w:t>:</w:t>
      </w:r>
      <w:r w:rsidRPr="0046591C">
        <w:rPr>
          <w:rFonts w:cstheme="minorHAnsi"/>
          <w:sz w:val="24"/>
          <w:szCs w:val="24"/>
        </w:rPr>
        <w:t xml:space="preserve"> sustancia utilizada para atraer, atrapar o matar organismos considerados plagas. Estos cebos son especialmente diseñados para atraer a la plaga objetivo y, una vez que la plaga entra en contacto con el cebo, se expone a una sustancia tóxica o se captura para su posterior eliminación.</w:t>
      </w:r>
    </w:p>
    <w:p w14:paraId="31679046" w14:textId="09D14763" w:rsidR="00E0798A" w:rsidRPr="0046591C" w:rsidRDefault="00DF6AD8" w:rsidP="001D139B">
      <w:pPr>
        <w:pStyle w:val="Prrafodelista"/>
        <w:numPr>
          <w:ilvl w:val="0"/>
          <w:numId w:val="46"/>
        </w:numPr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t>Georreferencia</w:t>
      </w:r>
      <w:r w:rsidR="00E0798A" w:rsidRPr="0046591C">
        <w:rPr>
          <w:rFonts w:cstheme="minorHAnsi"/>
          <w:sz w:val="24"/>
          <w:szCs w:val="24"/>
        </w:rPr>
        <w:t>:</w:t>
      </w:r>
      <w:r w:rsidRPr="0046591C">
        <w:rPr>
          <w:rFonts w:cstheme="minorHAnsi"/>
          <w:sz w:val="24"/>
          <w:szCs w:val="24"/>
        </w:rPr>
        <w:t xml:space="preserve"> ubicaciones geográficas específicas en la superficie de la Tierra.</w:t>
      </w:r>
    </w:p>
    <w:p w14:paraId="262F076C" w14:textId="2E01B79D" w:rsidR="00876005" w:rsidRPr="0046591C" w:rsidRDefault="005E5C7C" w:rsidP="00876005">
      <w:pPr>
        <w:pStyle w:val="Prrafodelista"/>
        <w:numPr>
          <w:ilvl w:val="0"/>
          <w:numId w:val="46"/>
        </w:numPr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t>Labor:</w:t>
      </w:r>
      <w:r w:rsidR="00DF6AD8" w:rsidRPr="0046591C">
        <w:rPr>
          <w:rFonts w:cstheme="minorHAnsi"/>
          <w:sz w:val="24"/>
          <w:szCs w:val="24"/>
        </w:rPr>
        <w:t xml:space="preserve"> tarea, actividad o trabajo específico que se realiza como parte de un proyecto o un proceso más amplio.</w:t>
      </w:r>
    </w:p>
    <w:p w14:paraId="02D47002" w14:textId="37D6E504" w:rsidR="00876005" w:rsidRPr="0046591C" w:rsidRDefault="00876005" w:rsidP="00876005">
      <w:pPr>
        <w:pStyle w:val="Ttulo1"/>
        <w:ind w:hanging="567"/>
        <w:rPr>
          <w:rFonts w:asciiTheme="minorHAnsi" w:hAnsiTheme="minorHAnsi" w:cstheme="minorHAnsi"/>
          <w:szCs w:val="24"/>
        </w:rPr>
      </w:pPr>
      <w:bookmarkStart w:id="3" w:name="_Toc150507589"/>
      <w:r w:rsidRPr="0046591C">
        <w:rPr>
          <w:rFonts w:asciiTheme="minorHAnsi" w:hAnsiTheme="minorHAnsi" w:cstheme="minorHAnsi"/>
          <w:szCs w:val="24"/>
        </w:rPr>
        <w:t>4. MATERIALES</w:t>
      </w:r>
      <w:bookmarkEnd w:id="3"/>
    </w:p>
    <w:p w14:paraId="46E34DE9" w14:textId="77777777" w:rsidR="00876005" w:rsidRPr="0046591C" w:rsidRDefault="00876005" w:rsidP="00876005">
      <w:pPr>
        <w:pStyle w:val="Sinespaciado"/>
        <w:numPr>
          <w:ilvl w:val="0"/>
          <w:numId w:val="47"/>
        </w:numPr>
        <w:jc w:val="both"/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t>Sistemas de medición (cinta métrica 5 m).</w:t>
      </w:r>
    </w:p>
    <w:p w14:paraId="1930C20F" w14:textId="77777777" w:rsidR="00876005" w:rsidRPr="0046591C" w:rsidRDefault="00876005" w:rsidP="00876005">
      <w:pPr>
        <w:pStyle w:val="Sinespaciado"/>
        <w:numPr>
          <w:ilvl w:val="0"/>
          <w:numId w:val="47"/>
        </w:numPr>
        <w:jc w:val="both"/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t>Dispositivo celular con GPS.</w:t>
      </w:r>
    </w:p>
    <w:p w14:paraId="7E9167D4" w14:textId="77777777" w:rsidR="00876005" w:rsidRPr="0046591C" w:rsidRDefault="00876005" w:rsidP="00876005">
      <w:pPr>
        <w:pStyle w:val="Sinespaciado"/>
        <w:numPr>
          <w:ilvl w:val="0"/>
          <w:numId w:val="47"/>
        </w:numPr>
        <w:jc w:val="both"/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t>Guantes</w:t>
      </w:r>
    </w:p>
    <w:p w14:paraId="2B491A91" w14:textId="77777777" w:rsidR="00876005" w:rsidRPr="0046591C" w:rsidRDefault="00876005" w:rsidP="00876005">
      <w:pPr>
        <w:pStyle w:val="Sinespaciado"/>
        <w:numPr>
          <w:ilvl w:val="0"/>
          <w:numId w:val="47"/>
        </w:numPr>
        <w:jc w:val="both"/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t>Machete</w:t>
      </w:r>
    </w:p>
    <w:p w14:paraId="2E8CEB8B" w14:textId="77777777" w:rsidR="00876005" w:rsidRPr="0046591C" w:rsidRDefault="00876005" w:rsidP="00876005">
      <w:pPr>
        <w:pStyle w:val="Sinespaciado"/>
        <w:numPr>
          <w:ilvl w:val="0"/>
          <w:numId w:val="47"/>
        </w:numPr>
        <w:jc w:val="both"/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t>Lentes</w:t>
      </w:r>
    </w:p>
    <w:p w14:paraId="4A1C9DEC" w14:textId="44CE6857" w:rsidR="00876005" w:rsidRPr="0046591C" w:rsidRDefault="00876005" w:rsidP="00876005">
      <w:pPr>
        <w:pStyle w:val="Sinespaciado"/>
        <w:numPr>
          <w:ilvl w:val="0"/>
          <w:numId w:val="47"/>
        </w:numPr>
        <w:jc w:val="both"/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t>Boleta/formulario de campo (digital)</w:t>
      </w:r>
    </w:p>
    <w:p w14:paraId="2E82D335" w14:textId="49E71EEB" w:rsidR="001C5B48" w:rsidRPr="0046591C" w:rsidRDefault="00876005" w:rsidP="0026033B">
      <w:pPr>
        <w:pStyle w:val="Ttulo1"/>
        <w:ind w:left="-567"/>
        <w:rPr>
          <w:rFonts w:asciiTheme="minorHAnsi" w:hAnsiTheme="minorHAnsi" w:cstheme="minorHAnsi"/>
          <w:szCs w:val="24"/>
        </w:rPr>
      </w:pPr>
      <w:bookmarkStart w:id="4" w:name="_Toc150507590"/>
      <w:r w:rsidRPr="0046591C">
        <w:rPr>
          <w:rFonts w:asciiTheme="minorHAnsi" w:hAnsiTheme="minorHAnsi" w:cstheme="minorHAnsi"/>
          <w:szCs w:val="24"/>
        </w:rPr>
        <w:t>5</w:t>
      </w:r>
      <w:r w:rsidR="0026033B" w:rsidRPr="0046591C">
        <w:rPr>
          <w:rFonts w:asciiTheme="minorHAnsi" w:hAnsiTheme="minorHAnsi" w:cstheme="minorHAnsi"/>
          <w:szCs w:val="24"/>
        </w:rPr>
        <w:t xml:space="preserve">. </w:t>
      </w:r>
      <w:r w:rsidR="001C5B48" w:rsidRPr="0046591C">
        <w:rPr>
          <w:rFonts w:asciiTheme="minorHAnsi" w:hAnsiTheme="minorHAnsi" w:cstheme="minorHAnsi"/>
          <w:szCs w:val="24"/>
        </w:rPr>
        <w:t>NORMAS</w:t>
      </w:r>
      <w:r w:rsidR="0026033B" w:rsidRPr="0046591C">
        <w:rPr>
          <w:rFonts w:asciiTheme="minorHAnsi" w:hAnsiTheme="minorHAnsi" w:cstheme="minorHAnsi"/>
          <w:szCs w:val="24"/>
        </w:rPr>
        <w:t>.</w:t>
      </w:r>
      <w:bookmarkEnd w:id="4"/>
    </w:p>
    <w:p w14:paraId="66D00D46" w14:textId="607FF398" w:rsidR="006D6D9A" w:rsidRPr="0046591C" w:rsidRDefault="0026033B" w:rsidP="00977573">
      <w:pPr>
        <w:jc w:val="both"/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t>El jefe del departamento de gestión de la calidad procesos agrícolas</w:t>
      </w:r>
      <w:r w:rsidR="00977573" w:rsidRPr="0046591C">
        <w:rPr>
          <w:rFonts w:cstheme="minorHAnsi"/>
          <w:sz w:val="24"/>
          <w:szCs w:val="24"/>
        </w:rPr>
        <w:t>, coordinadores y supervisores de calidad</w:t>
      </w:r>
      <w:r w:rsidRPr="0046591C">
        <w:rPr>
          <w:rFonts w:cstheme="minorHAnsi"/>
          <w:sz w:val="24"/>
          <w:szCs w:val="24"/>
        </w:rPr>
        <w:t xml:space="preserve"> y el auditor de calidad agrícola son los responsables del cumplimiento de este instructivo.</w:t>
      </w:r>
    </w:p>
    <w:p w14:paraId="27B0EEF4" w14:textId="49CBCD39" w:rsidR="00876005" w:rsidRPr="0046591C" w:rsidRDefault="00876005" w:rsidP="00977573">
      <w:pPr>
        <w:jc w:val="both"/>
        <w:rPr>
          <w:rFonts w:cstheme="minorHAnsi"/>
          <w:sz w:val="24"/>
          <w:szCs w:val="24"/>
        </w:rPr>
      </w:pPr>
    </w:p>
    <w:p w14:paraId="2A8CE198" w14:textId="147FDA5D" w:rsidR="00876005" w:rsidRPr="0046591C" w:rsidRDefault="00876005" w:rsidP="00977573">
      <w:pPr>
        <w:jc w:val="both"/>
        <w:rPr>
          <w:rFonts w:cstheme="minorHAnsi"/>
          <w:sz w:val="24"/>
          <w:szCs w:val="24"/>
        </w:rPr>
      </w:pPr>
    </w:p>
    <w:p w14:paraId="07E8CFCB" w14:textId="5DCBDF1B" w:rsidR="00876005" w:rsidRPr="0046591C" w:rsidRDefault="00876005" w:rsidP="00977573">
      <w:pPr>
        <w:jc w:val="both"/>
        <w:rPr>
          <w:rFonts w:cstheme="minorHAnsi"/>
          <w:sz w:val="24"/>
          <w:szCs w:val="24"/>
        </w:rPr>
      </w:pPr>
    </w:p>
    <w:p w14:paraId="713AF588" w14:textId="52331989" w:rsidR="00876005" w:rsidRPr="0046591C" w:rsidRDefault="00876005" w:rsidP="00977573">
      <w:pPr>
        <w:jc w:val="both"/>
        <w:rPr>
          <w:rFonts w:cstheme="minorHAnsi"/>
          <w:sz w:val="24"/>
          <w:szCs w:val="24"/>
        </w:rPr>
      </w:pPr>
    </w:p>
    <w:p w14:paraId="74BB7AF7" w14:textId="77777777" w:rsidR="00876005" w:rsidRPr="0046591C" w:rsidRDefault="00876005" w:rsidP="00977573">
      <w:pPr>
        <w:jc w:val="both"/>
        <w:rPr>
          <w:rFonts w:cstheme="minorHAnsi"/>
          <w:sz w:val="24"/>
          <w:szCs w:val="24"/>
        </w:rPr>
      </w:pPr>
    </w:p>
    <w:p w14:paraId="6FB38561" w14:textId="25747DE6" w:rsidR="001C5B48" w:rsidRPr="0046591C" w:rsidRDefault="00876005" w:rsidP="0026033B">
      <w:pPr>
        <w:pStyle w:val="Ttulo1"/>
        <w:ind w:left="-567"/>
        <w:rPr>
          <w:rFonts w:asciiTheme="minorHAnsi" w:hAnsiTheme="minorHAnsi" w:cstheme="minorHAnsi"/>
          <w:szCs w:val="24"/>
        </w:rPr>
      </w:pPr>
      <w:bookmarkStart w:id="5" w:name="_Toc150507591"/>
      <w:r w:rsidRPr="0046591C">
        <w:rPr>
          <w:rFonts w:asciiTheme="minorHAnsi" w:hAnsiTheme="minorHAnsi" w:cstheme="minorHAnsi"/>
          <w:szCs w:val="24"/>
        </w:rPr>
        <w:lastRenderedPageBreak/>
        <w:t>6</w:t>
      </w:r>
      <w:r w:rsidR="00BE11FB" w:rsidRPr="0046591C">
        <w:rPr>
          <w:rFonts w:asciiTheme="minorHAnsi" w:hAnsiTheme="minorHAnsi" w:cstheme="minorHAnsi"/>
          <w:szCs w:val="24"/>
        </w:rPr>
        <w:t xml:space="preserve">. </w:t>
      </w:r>
      <w:r w:rsidR="001C5B48" w:rsidRPr="0046591C">
        <w:rPr>
          <w:rFonts w:asciiTheme="minorHAnsi" w:hAnsiTheme="minorHAnsi" w:cstheme="minorHAnsi"/>
          <w:szCs w:val="24"/>
        </w:rPr>
        <w:t>DESCRIPCI</w:t>
      </w:r>
      <w:r w:rsidR="00C50F93" w:rsidRPr="0046591C">
        <w:rPr>
          <w:rFonts w:asciiTheme="minorHAnsi" w:hAnsiTheme="minorHAnsi" w:cstheme="minorHAnsi"/>
          <w:szCs w:val="24"/>
        </w:rPr>
        <w:t>Ó</w:t>
      </w:r>
      <w:r w:rsidR="001C5B48" w:rsidRPr="0046591C">
        <w:rPr>
          <w:rFonts w:asciiTheme="minorHAnsi" w:hAnsiTheme="minorHAnsi" w:cstheme="minorHAnsi"/>
          <w:szCs w:val="24"/>
        </w:rPr>
        <w:t xml:space="preserve">N DE </w:t>
      </w:r>
      <w:r w:rsidR="007773BB" w:rsidRPr="0046591C">
        <w:rPr>
          <w:rFonts w:asciiTheme="minorHAnsi" w:hAnsiTheme="minorHAnsi" w:cstheme="minorHAnsi"/>
          <w:szCs w:val="24"/>
        </w:rPr>
        <w:t>VARIABLES</w:t>
      </w:r>
      <w:r w:rsidR="0026033B" w:rsidRPr="0046591C">
        <w:rPr>
          <w:rFonts w:asciiTheme="minorHAnsi" w:hAnsiTheme="minorHAnsi" w:cstheme="minorHAnsi"/>
          <w:szCs w:val="24"/>
        </w:rPr>
        <w:t>.</w:t>
      </w:r>
      <w:bookmarkEnd w:id="5"/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704"/>
        <w:gridCol w:w="1843"/>
        <w:gridCol w:w="7513"/>
      </w:tblGrid>
      <w:tr w:rsidR="006C5DCC" w:rsidRPr="0046591C" w14:paraId="6501A4E6" w14:textId="77777777" w:rsidTr="006C5DCC">
        <w:tc>
          <w:tcPr>
            <w:tcW w:w="10060" w:type="dxa"/>
            <w:gridSpan w:val="3"/>
            <w:shd w:val="clear" w:color="auto" w:fill="D9D9D9" w:themeFill="background1" w:themeFillShade="D9"/>
          </w:tcPr>
          <w:p w14:paraId="7A994539" w14:textId="2DA63747" w:rsidR="006C5DCC" w:rsidRPr="0046591C" w:rsidRDefault="006C5DCC" w:rsidP="0026033B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6591C">
              <w:rPr>
                <w:rFonts w:cstheme="minorHAnsi"/>
                <w:b/>
                <w:bCs/>
                <w:sz w:val="24"/>
                <w:szCs w:val="24"/>
              </w:rPr>
              <w:t>VARIABLES CRÍTICAS</w:t>
            </w:r>
          </w:p>
        </w:tc>
      </w:tr>
      <w:tr w:rsidR="006C5DCC" w:rsidRPr="0046591C" w14:paraId="336EF790" w14:textId="77777777" w:rsidTr="006C5DCC">
        <w:tc>
          <w:tcPr>
            <w:tcW w:w="10060" w:type="dxa"/>
            <w:gridSpan w:val="3"/>
            <w:shd w:val="clear" w:color="auto" w:fill="FFFFFF" w:themeFill="background1"/>
          </w:tcPr>
          <w:p w14:paraId="5F2F44CB" w14:textId="143103BA" w:rsidR="006C5DCC" w:rsidRPr="0046591C" w:rsidRDefault="006C5DCC" w:rsidP="006C5DCC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Aquellas cuya ausencia o mala ejecución afectan directamente la calidad y eficacia de la labor.</w:t>
            </w:r>
          </w:p>
        </w:tc>
      </w:tr>
      <w:tr w:rsidR="00CE0CAB" w:rsidRPr="0046591C" w14:paraId="37EF85E1" w14:textId="77777777" w:rsidTr="006C5DCC">
        <w:tc>
          <w:tcPr>
            <w:tcW w:w="704" w:type="dxa"/>
            <w:shd w:val="clear" w:color="auto" w:fill="D9D9D9" w:themeFill="background1" w:themeFillShade="D9"/>
          </w:tcPr>
          <w:p w14:paraId="0DC06B6F" w14:textId="737F1DA8" w:rsidR="00CE0CAB" w:rsidRPr="0046591C" w:rsidRDefault="00CE0CAB" w:rsidP="00CE0CAB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46591C">
              <w:rPr>
                <w:rFonts w:cstheme="minorHAnsi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29E636D3" w14:textId="76E85C41" w:rsidR="00CE0CAB" w:rsidRPr="0046591C" w:rsidRDefault="006C5DCC" w:rsidP="00CE0CAB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6591C">
              <w:rPr>
                <w:rFonts w:cstheme="minorHAnsi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7513" w:type="dxa"/>
            <w:shd w:val="clear" w:color="auto" w:fill="D9D9D9" w:themeFill="background1" w:themeFillShade="D9"/>
          </w:tcPr>
          <w:p w14:paraId="7FD20AA6" w14:textId="49AE5203" w:rsidR="00CE0CAB" w:rsidRPr="0046591C" w:rsidRDefault="00CE0CAB" w:rsidP="00CE0CAB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6591C">
              <w:rPr>
                <w:rFonts w:cstheme="minorHAnsi"/>
                <w:b/>
                <w:bCs/>
                <w:sz w:val="24"/>
                <w:szCs w:val="24"/>
              </w:rPr>
              <w:t>DEFINICIÓN</w:t>
            </w:r>
          </w:p>
        </w:tc>
      </w:tr>
      <w:tr w:rsidR="00CE0CAB" w:rsidRPr="0046591C" w14:paraId="24B09B68" w14:textId="77777777" w:rsidTr="00977573">
        <w:trPr>
          <w:trHeight w:val="4243"/>
        </w:trPr>
        <w:tc>
          <w:tcPr>
            <w:tcW w:w="704" w:type="dxa"/>
          </w:tcPr>
          <w:p w14:paraId="0B1FFBE0" w14:textId="7661C468" w:rsidR="00CE0CAB" w:rsidRPr="0046591C" w:rsidRDefault="00CE0CAB" w:rsidP="00CE0CAB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843" w:type="dxa"/>
          </w:tcPr>
          <w:p w14:paraId="650E7E90" w14:textId="41359BA6" w:rsidR="00CE0CAB" w:rsidRPr="0046591C" w:rsidRDefault="00B521B6" w:rsidP="00CE0CAB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i/>
                <w:iCs/>
                <w:sz w:val="24"/>
                <w:szCs w:val="24"/>
                <w:u w:val="single"/>
              </w:rPr>
              <w:t>Dosis por hectárea.</w:t>
            </w:r>
          </w:p>
        </w:tc>
        <w:tc>
          <w:tcPr>
            <w:tcW w:w="7513" w:type="dxa"/>
          </w:tcPr>
          <w:p w14:paraId="56E46675" w14:textId="58293DD3" w:rsidR="00B521B6" w:rsidRPr="0046591C" w:rsidRDefault="00B521B6" w:rsidP="00B521B6">
            <w:pPr>
              <w:jc w:val="both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La cantidad de cebos que se distribuyeron en una hectárea según las ratas por hectárea determinadas en el monitoreo.</w:t>
            </w:r>
          </w:p>
          <w:p w14:paraId="133B816E" w14:textId="77777777" w:rsidR="00B521B6" w:rsidRPr="0046591C" w:rsidRDefault="00B521B6" w:rsidP="00B521B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5A21ADC8" wp14:editId="5914C0D9">
                  <wp:extent cx="2165350" cy="767715"/>
                  <wp:effectExtent l="0" t="0" r="6350" b="0"/>
                  <wp:docPr id="14698012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5350" cy="767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E11427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Se califica de la siguiente manera</w:t>
            </w:r>
            <w:r w:rsidRPr="0046591C">
              <w:rPr>
                <w:rFonts w:eastAsiaTheme="minorEastAsia" w:cstheme="minorHAnsi"/>
                <w:b/>
                <w:bCs/>
                <w:sz w:val="24"/>
                <w:szCs w:val="24"/>
              </w:rPr>
              <w:t>:</w:t>
            </w:r>
          </w:p>
          <w:p w14:paraId="11CF090B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PDH=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Si(DHM=DHA</m:t>
                    </m:r>
                  </m:e>
                </m:d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,100%,0%)</m:t>
                </m:r>
              </m:oMath>
            </m:oMathPara>
          </w:p>
          <w:p w14:paraId="4E9A9BA0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1C511E8C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PDH = Puntuación Dosis por Hectárea.</w:t>
            </w:r>
          </w:p>
          <w:p w14:paraId="6F0D9708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DHM = Dosis por Hectárea Monitor.</w:t>
            </w:r>
          </w:p>
          <w:p w14:paraId="7767F441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DHA = Dosis por Hectárea Auditor.</w:t>
            </w:r>
          </w:p>
          <w:p w14:paraId="6A12669C" w14:textId="77777777" w:rsidR="00B521B6" w:rsidRPr="0046591C" w:rsidRDefault="00B521B6" w:rsidP="00B521B6">
            <w:pPr>
              <w:pStyle w:val="Sinespaciado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Ponderada de la siguiente manera:</w:t>
            </w:r>
          </w:p>
          <w:p w14:paraId="5EF75865" w14:textId="77777777" w:rsidR="00B521B6" w:rsidRPr="0046591C" w:rsidRDefault="00B521B6" w:rsidP="00B521B6">
            <w:pPr>
              <w:pStyle w:val="Sinespaciado"/>
              <w:rPr>
                <w:rFonts w:cstheme="minorHAnsi"/>
                <w:sz w:val="24"/>
                <w:szCs w:val="24"/>
              </w:rPr>
            </w:pPr>
          </w:p>
          <w:p w14:paraId="5206FFD8" w14:textId="77777777" w:rsidR="00B521B6" w:rsidRPr="0046591C" w:rsidRDefault="00B521B6" w:rsidP="00B521B6">
            <w:pPr>
              <w:pStyle w:val="Sinespaciado"/>
              <w:jc w:val="center"/>
              <w:rPr>
                <w:rFonts w:eastAsiaTheme="minorEastAsia"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PoPDH=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PDH*0.22</m:t>
                  </m:r>
                </m:e>
              </m:d>
            </m:oMath>
            <w:r w:rsidRPr="0046591C">
              <w:rPr>
                <w:rFonts w:eastAsiaTheme="minorEastAsia" w:cstheme="minorHAnsi"/>
                <w:i/>
                <w:color w:val="5B9BD5" w:themeColor="accent1"/>
                <w:sz w:val="24"/>
                <w:szCs w:val="24"/>
              </w:rPr>
              <w:t xml:space="preserve"> Completo</w:t>
            </w:r>
          </w:p>
          <w:p w14:paraId="7191E38C" w14:textId="77777777" w:rsidR="00B521B6" w:rsidRPr="0046591C" w:rsidRDefault="00B521B6" w:rsidP="00B521B6">
            <w:pPr>
              <w:pStyle w:val="Sinespaciado"/>
              <w:jc w:val="center"/>
              <w:rPr>
                <w:rFonts w:eastAsiaTheme="minorEastAsia"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PoPDH=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PDH*0.31</m:t>
                  </m:r>
                </m:e>
              </m:d>
            </m:oMath>
            <w:r w:rsidRPr="0046591C">
              <w:rPr>
                <w:rFonts w:eastAsiaTheme="minorEastAsia" w:cstheme="minorHAnsi"/>
                <w:i/>
                <w:color w:val="5B9BD5" w:themeColor="accent1"/>
                <w:sz w:val="24"/>
                <w:szCs w:val="24"/>
              </w:rPr>
              <w:t xml:space="preserve"> Perimetral</w:t>
            </w:r>
          </w:p>
          <w:p w14:paraId="04D36926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3D7590E0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PoDH</w:t>
            </w:r>
            <w:proofErr w:type="spellEnd"/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 = Ponderación Dosis por Hectárea.</w:t>
            </w:r>
          </w:p>
          <w:p w14:paraId="781A515F" w14:textId="47F67549" w:rsidR="00CE0CAB" w:rsidRPr="0046591C" w:rsidRDefault="00B521B6" w:rsidP="00CE0CAB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PDH = Puntuación Dosis por Hectárea.</w:t>
            </w:r>
          </w:p>
        </w:tc>
      </w:tr>
      <w:tr w:rsidR="00CE0CAB" w:rsidRPr="0046591C" w14:paraId="7136CEB2" w14:textId="77777777" w:rsidTr="00977573">
        <w:tc>
          <w:tcPr>
            <w:tcW w:w="704" w:type="dxa"/>
          </w:tcPr>
          <w:p w14:paraId="26469BDB" w14:textId="1FB8C56A" w:rsidR="00CE0CAB" w:rsidRPr="0046591C" w:rsidRDefault="00CE0CAB" w:rsidP="00CE0CAB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7DD5E770" w14:textId="1DEF37EF" w:rsidR="00CE0CAB" w:rsidRPr="0046591C" w:rsidRDefault="00B521B6" w:rsidP="00CE0CAB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i/>
                <w:iCs/>
                <w:sz w:val="24"/>
                <w:szCs w:val="24"/>
                <w:u w:val="single"/>
              </w:rPr>
              <w:t>Presencia de muestras</w:t>
            </w:r>
          </w:p>
        </w:tc>
        <w:tc>
          <w:tcPr>
            <w:tcW w:w="7513" w:type="dxa"/>
          </w:tcPr>
          <w:p w14:paraId="09FFAD02" w14:textId="77777777" w:rsidR="00B521B6" w:rsidRPr="0046591C" w:rsidRDefault="00B521B6" w:rsidP="00B521B6">
            <w:pPr>
              <w:jc w:val="both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De las muestras evaluadas en al menos 4 hectáreas se deben encontrar 90 % de las mismas para estar conforme.</w:t>
            </w:r>
          </w:p>
          <w:p w14:paraId="309CE81D" w14:textId="77777777" w:rsidR="00B521B6" w:rsidRPr="0046591C" w:rsidRDefault="00B521B6" w:rsidP="00B521B6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14:paraId="0E8177D4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Se califica de la siguiente manera</w:t>
            </w:r>
            <w:r w:rsidRPr="0046591C">
              <w:rPr>
                <w:rFonts w:eastAsiaTheme="minorEastAsia" w:cstheme="minorHAnsi"/>
                <w:b/>
                <w:bCs/>
                <w:sz w:val="24"/>
                <w:szCs w:val="24"/>
              </w:rPr>
              <w:t>:</w:t>
            </w:r>
          </w:p>
          <w:p w14:paraId="591C71F7" w14:textId="5C4C974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PPM=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Y</m:t>
                        </m:r>
                      </m:den>
                    </m:f>
                  </m:e>
                </m:d>
              </m:oMath>
            </m:oMathPara>
          </w:p>
          <w:p w14:paraId="334CF895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2AE93C87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PPM</w:t>
            </w:r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 = Puntuación</w:t>
            </w:r>
            <w:r w:rsidRPr="0046591C">
              <w:rPr>
                <w:rFonts w:eastAsiaTheme="minorEastAsia" w:cstheme="minorHAnsi"/>
                <w:sz w:val="24"/>
                <w:szCs w:val="24"/>
                <w:lang w:val="es-ES"/>
              </w:rPr>
              <w:t xml:space="preserve"> Presencia de Muestras</w:t>
            </w:r>
          </w:p>
          <w:p w14:paraId="50C3DD0F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X = </w:t>
            </w:r>
            <w:r w:rsidRPr="0046591C">
              <w:rPr>
                <w:rFonts w:eastAsiaTheme="minorEastAsia" w:cstheme="minorHAnsi"/>
                <w:sz w:val="24"/>
                <w:szCs w:val="24"/>
              </w:rPr>
              <w:t>cebos encontrados</w:t>
            </w:r>
          </w:p>
          <w:p w14:paraId="0504765F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lastRenderedPageBreak/>
              <w:t xml:space="preserve">Y = </w:t>
            </w:r>
            <w:r w:rsidRPr="0046591C">
              <w:rPr>
                <w:rFonts w:eastAsiaTheme="minorEastAsia" w:cstheme="minorHAnsi"/>
                <w:sz w:val="24"/>
                <w:szCs w:val="24"/>
              </w:rPr>
              <w:t>cebos evaluados</w:t>
            </w:r>
          </w:p>
          <w:p w14:paraId="173DDFE6" w14:textId="77777777" w:rsidR="00B521B6" w:rsidRPr="0046591C" w:rsidRDefault="00B521B6" w:rsidP="00B521B6">
            <w:pPr>
              <w:pStyle w:val="Sinespaciado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Ponderada de la siguiente manera:</w:t>
            </w:r>
          </w:p>
          <w:p w14:paraId="3BC335AC" w14:textId="77777777" w:rsidR="00B521B6" w:rsidRPr="0046591C" w:rsidRDefault="00B521B6" w:rsidP="00B521B6">
            <w:pPr>
              <w:pStyle w:val="Sinespaciado"/>
              <w:jc w:val="center"/>
              <w:rPr>
                <w:rFonts w:eastAsiaTheme="minorEastAsia" w:cstheme="minorHAnsi"/>
                <w:i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sz w:val="24"/>
                <w:szCs w:val="24"/>
              </w:rPr>
              <w:tab/>
            </w:r>
          </w:p>
          <w:p w14:paraId="4AEEED63" w14:textId="77777777" w:rsidR="00B521B6" w:rsidRPr="0046591C" w:rsidRDefault="00B521B6" w:rsidP="00B521B6">
            <w:pPr>
              <w:pStyle w:val="Sinespaciado"/>
              <w:jc w:val="center"/>
              <w:rPr>
                <w:rFonts w:eastAsiaTheme="minorEastAsia" w:cstheme="minorHAnsi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PoPM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PPM*0.25</m:t>
                  </m:r>
                </m:e>
              </m:d>
            </m:oMath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. </w:t>
            </w:r>
            <w:r w:rsidRPr="0046591C">
              <w:rPr>
                <w:rFonts w:eastAsiaTheme="minorEastAsia" w:cstheme="minorHAnsi"/>
                <w:i/>
                <w:color w:val="5B9BD5" w:themeColor="accent1"/>
                <w:sz w:val="24"/>
                <w:szCs w:val="24"/>
              </w:rPr>
              <w:t>Completo</w:t>
            </w:r>
          </w:p>
          <w:p w14:paraId="4B15CA01" w14:textId="77777777" w:rsidR="00B521B6" w:rsidRPr="0046591C" w:rsidRDefault="00B521B6" w:rsidP="00B521B6">
            <w:pPr>
              <w:pStyle w:val="Sinespaciado"/>
              <w:jc w:val="center"/>
              <w:rPr>
                <w:rFonts w:eastAsiaTheme="minorEastAsia" w:cstheme="minorHAnsi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PoPM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PPM*0.35</m:t>
                  </m:r>
                </m:e>
              </m:d>
            </m:oMath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. </w:t>
            </w:r>
            <w:r w:rsidRPr="0046591C">
              <w:rPr>
                <w:rFonts w:eastAsiaTheme="minorEastAsia" w:cstheme="minorHAnsi"/>
                <w:i/>
                <w:color w:val="5B9BD5" w:themeColor="accent1"/>
                <w:sz w:val="24"/>
                <w:szCs w:val="24"/>
              </w:rPr>
              <w:t>Perimetral</w:t>
            </w:r>
          </w:p>
          <w:p w14:paraId="1DF35671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1B47EADF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PoPM</w:t>
            </w:r>
            <w:proofErr w:type="spellEnd"/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 = Ponderación Presencia de muestras</w:t>
            </w:r>
          </w:p>
          <w:p w14:paraId="121CAD73" w14:textId="310A1ADE" w:rsidR="00CE0CAB" w:rsidRPr="0046591C" w:rsidRDefault="00B521B6" w:rsidP="00B521B6">
            <w:pPr>
              <w:pStyle w:val="Prrafodelista"/>
              <w:numPr>
                <w:ilvl w:val="0"/>
                <w:numId w:val="44"/>
              </w:num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PPM = Puntuación Presencia de muestras</w:t>
            </w:r>
          </w:p>
        </w:tc>
      </w:tr>
      <w:tr w:rsidR="00CE0CAB" w:rsidRPr="0046591C" w14:paraId="13484C80" w14:textId="77777777" w:rsidTr="00977573">
        <w:tc>
          <w:tcPr>
            <w:tcW w:w="704" w:type="dxa"/>
          </w:tcPr>
          <w:p w14:paraId="5EA46C29" w14:textId="13CC2104" w:rsidR="00CE0CAB" w:rsidRPr="0046591C" w:rsidRDefault="00CE0CAB" w:rsidP="00CE0CAB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lastRenderedPageBreak/>
              <w:t>3</w:t>
            </w:r>
          </w:p>
        </w:tc>
        <w:tc>
          <w:tcPr>
            <w:tcW w:w="1843" w:type="dxa"/>
          </w:tcPr>
          <w:p w14:paraId="64D65781" w14:textId="69D2B303" w:rsidR="00CE0CAB" w:rsidRPr="0046591C" w:rsidRDefault="00B521B6" w:rsidP="00CE0CAB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i/>
                <w:iCs/>
                <w:sz w:val="24"/>
                <w:szCs w:val="24"/>
                <w:u w:val="single"/>
              </w:rPr>
              <w:t>Colocación de las muestras</w:t>
            </w:r>
          </w:p>
        </w:tc>
        <w:tc>
          <w:tcPr>
            <w:tcW w:w="7513" w:type="dxa"/>
          </w:tcPr>
          <w:p w14:paraId="58C19594" w14:textId="77777777" w:rsidR="00B521B6" w:rsidRPr="0046591C" w:rsidRDefault="00B521B6" w:rsidP="00B521B6">
            <w:pPr>
              <w:jc w:val="both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 xml:space="preserve">Deben ser colocadas a menos de 10 cm de la cepa inmersa en la misma de ser posible. </w:t>
            </w:r>
          </w:p>
          <w:p w14:paraId="159445D4" w14:textId="77777777" w:rsidR="00B521B6" w:rsidRPr="0046591C" w:rsidRDefault="00B521B6" w:rsidP="00B521B6">
            <w:pPr>
              <w:jc w:val="both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ab/>
            </w:r>
            <w:r w:rsidRPr="0046591C">
              <w:rPr>
                <w:rFonts w:cstheme="minorHAnsi"/>
                <w:i/>
                <w:iCs/>
                <w:sz w:val="24"/>
                <w:szCs w:val="24"/>
                <w:u w:val="single"/>
              </w:rPr>
              <w:t>Casos especiales.</w:t>
            </w:r>
            <w:r w:rsidRPr="0046591C">
              <w:rPr>
                <w:rFonts w:cstheme="minorHAnsi"/>
                <w:sz w:val="24"/>
                <w:szCs w:val="24"/>
              </w:rPr>
              <w:t xml:space="preserve"> Cuando el cebo esté a más de 10 cm de la cepa, pero esté </w:t>
            </w:r>
            <w:r w:rsidRPr="0046591C">
              <w:rPr>
                <w:rFonts w:cstheme="minorHAnsi"/>
                <w:sz w:val="24"/>
                <w:szCs w:val="24"/>
              </w:rPr>
              <w:tab/>
              <w:t xml:space="preserve">cubierto es conforme. Si el cebo está a menos de 10 cm de la cepa, pero esté </w:t>
            </w:r>
            <w:r w:rsidRPr="0046591C">
              <w:rPr>
                <w:rFonts w:cstheme="minorHAnsi"/>
                <w:sz w:val="24"/>
                <w:szCs w:val="24"/>
              </w:rPr>
              <w:tab/>
              <w:t>descubierto es no conforme.</w:t>
            </w:r>
          </w:p>
          <w:p w14:paraId="7447A18A" w14:textId="77777777" w:rsidR="00B521B6" w:rsidRPr="0046591C" w:rsidRDefault="00B521B6" w:rsidP="00B521B6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14:paraId="7B0D2EEE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Se califica de la siguiente manera</w:t>
            </w:r>
            <w:r w:rsidRPr="0046591C">
              <w:rPr>
                <w:rFonts w:eastAsiaTheme="minorEastAsia" w:cstheme="minorHAnsi"/>
                <w:b/>
                <w:bCs/>
                <w:sz w:val="24"/>
                <w:szCs w:val="24"/>
              </w:rPr>
              <w:t>:</w:t>
            </w:r>
          </w:p>
          <w:p w14:paraId="43CE4DC8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PCM=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Y</m:t>
                        </m:r>
                      </m:den>
                    </m:f>
                  </m:e>
                </m:d>
              </m:oMath>
            </m:oMathPara>
          </w:p>
          <w:p w14:paraId="5C8ACC18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53C497C6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PCM</w:t>
            </w:r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 = Puntuación</w:t>
            </w:r>
            <w:r w:rsidRPr="0046591C">
              <w:rPr>
                <w:rFonts w:eastAsiaTheme="minorEastAsia" w:cstheme="minorHAnsi"/>
                <w:sz w:val="24"/>
                <w:szCs w:val="24"/>
                <w:lang w:val="es-ES"/>
              </w:rPr>
              <w:t xml:space="preserve"> Colocación de Muestras</w:t>
            </w:r>
          </w:p>
          <w:p w14:paraId="37FF65B7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X = </w:t>
            </w:r>
            <w:r w:rsidRPr="0046591C">
              <w:rPr>
                <w:rFonts w:eastAsiaTheme="minorEastAsia" w:cstheme="minorHAnsi"/>
                <w:sz w:val="24"/>
                <w:szCs w:val="24"/>
              </w:rPr>
              <w:t>cebos bien colocados</w:t>
            </w:r>
          </w:p>
          <w:p w14:paraId="5BEDEEB4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Y = </w:t>
            </w:r>
            <w:r w:rsidRPr="0046591C">
              <w:rPr>
                <w:rFonts w:eastAsiaTheme="minorEastAsia" w:cstheme="minorHAnsi"/>
                <w:sz w:val="24"/>
                <w:szCs w:val="24"/>
              </w:rPr>
              <w:t>cebos evaluados</w:t>
            </w:r>
          </w:p>
          <w:p w14:paraId="51EB4555" w14:textId="77777777" w:rsidR="00B521B6" w:rsidRPr="0046591C" w:rsidRDefault="00B521B6" w:rsidP="00B521B6">
            <w:pPr>
              <w:pStyle w:val="Sinespaciado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Ponderada de la siguiente manera:</w:t>
            </w:r>
          </w:p>
          <w:p w14:paraId="49CFB4D5" w14:textId="77777777" w:rsidR="00B521B6" w:rsidRPr="0046591C" w:rsidRDefault="00B521B6" w:rsidP="00B521B6">
            <w:pPr>
              <w:pStyle w:val="Sinespaciado"/>
              <w:rPr>
                <w:rFonts w:cstheme="minorHAnsi"/>
                <w:sz w:val="24"/>
                <w:szCs w:val="24"/>
              </w:rPr>
            </w:pPr>
          </w:p>
          <w:p w14:paraId="405918E2" w14:textId="77777777" w:rsidR="00B521B6" w:rsidRPr="0046591C" w:rsidRDefault="00B521B6" w:rsidP="00B521B6">
            <w:pPr>
              <w:pStyle w:val="Sinespaciado"/>
              <w:jc w:val="center"/>
              <w:rPr>
                <w:rFonts w:eastAsiaTheme="minorEastAsia" w:cstheme="minorHAnsi"/>
                <w:i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PoCM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PCM*0.30</m:t>
                  </m:r>
                </m:e>
              </m:d>
            </m:oMath>
            <w:r w:rsidRPr="0046591C">
              <w:rPr>
                <w:rFonts w:eastAsiaTheme="minorEastAsia" w:cstheme="minorHAnsi"/>
                <w:i/>
                <w:sz w:val="24"/>
                <w:szCs w:val="24"/>
              </w:rPr>
              <w:tab/>
            </w:r>
            <w:r w:rsidRPr="0046591C">
              <w:rPr>
                <w:rFonts w:eastAsiaTheme="minorEastAsia" w:cstheme="minorHAnsi"/>
                <w:i/>
                <w:color w:val="5B9BD5" w:themeColor="accent1"/>
                <w:sz w:val="24"/>
                <w:szCs w:val="24"/>
              </w:rPr>
              <w:t>Completo/Perimetral</w:t>
            </w:r>
          </w:p>
          <w:p w14:paraId="351C7736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201615AE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PoCM</w:t>
            </w:r>
            <w:proofErr w:type="spellEnd"/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 = Ponderación Colocación de muestras</w:t>
            </w:r>
          </w:p>
          <w:p w14:paraId="0DE7DE50" w14:textId="708FEB8E" w:rsidR="00CE0CAB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PCM = Puntuación Colocación de muestras</w:t>
            </w:r>
          </w:p>
        </w:tc>
      </w:tr>
      <w:tr w:rsidR="00CE0CAB" w:rsidRPr="0046591C" w14:paraId="0743C012" w14:textId="77777777" w:rsidTr="00977573">
        <w:tc>
          <w:tcPr>
            <w:tcW w:w="704" w:type="dxa"/>
          </w:tcPr>
          <w:p w14:paraId="57AB8F22" w14:textId="3C9FC16D" w:rsidR="00CE0CAB" w:rsidRPr="0046591C" w:rsidRDefault="00CE0CAB" w:rsidP="00CE0CAB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6B9EF3E0" w14:textId="766D804A" w:rsidR="00CE0CAB" w:rsidRPr="0046591C" w:rsidRDefault="00B521B6" w:rsidP="00CE0CAB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i/>
                <w:iCs/>
                <w:sz w:val="24"/>
                <w:szCs w:val="24"/>
                <w:u w:val="single"/>
              </w:rPr>
              <w:t>Área real aplicada</w:t>
            </w:r>
          </w:p>
        </w:tc>
        <w:tc>
          <w:tcPr>
            <w:tcW w:w="7513" w:type="dxa"/>
          </w:tcPr>
          <w:p w14:paraId="10B8ADC2" w14:textId="77777777" w:rsidR="00B521B6" w:rsidRPr="0046591C" w:rsidRDefault="00B521B6" w:rsidP="00B521B6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Únicamente con aplicaciones completas o pasadas, con la herramienta “</w:t>
            </w:r>
            <w:proofErr w:type="spellStart"/>
            <w:r w:rsidRPr="0046591C">
              <w:rPr>
                <w:rFonts w:cstheme="minorHAnsi"/>
                <w:sz w:val="24"/>
                <w:szCs w:val="24"/>
              </w:rPr>
              <w:t>Avenza</w:t>
            </w:r>
            <w:proofErr w:type="spellEnd"/>
            <w:r w:rsidRPr="0046591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46591C">
              <w:rPr>
                <w:rFonts w:cstheme="minorHAnsi"/>
                <w:sz w:val="24"/>
                <w:szCs w:val="24"/>
              </w:rPr>
              <w:t>maps</w:t>
            </w:r>
            <w:proofErr w:type="spellEnd"/>
            <w:r w:rsidRPr="0046591C">
              <w:rPr>
                <w:rFonts w:cstheme="minorHAnsi"/>
                <w:sz w:val="24"/>
                <w:szCs w:val="24"/>
              </w:rPr>
              <w:t>” se mide el área que ocupa la dosis de aplicación verificada en campo, con un parámetro de ± 0.1 hectáreas.</w:t>
            </w:r>
          </w:p>
          <w:p w14:paraId="17EEA985" w14:textId="77777777" w:rsidR="00B521B6" w:rsidRPr="0046591C" w:rsidRDefault="00B521B6" w:rsidP="00B521B6">
            <w:pPr>
              <w:rPr>
                <w:rFonts w:cstheme="minorHAnsi"/>
                <w:sz w:val="24"/>
                <w:szCs w:val="24"/>
              </w:rPr>
            </w:pPr>
          </w:p>
          <w:p w14:paraId="39EA1614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Se califica de la siguiente manera</w:t>
            </w:r>
            <w:r w:rsidRPr="0046591C">
              <w:rPr>
                <w:rFonts w:eastAsiaTheme="minorEastAsia" w:cstheme="minorHAnsi"/>
                <w:b/>
                <w:bCs/>
                <w:sz w:val="24"/>
                <w:szCs w:val="24"/>
              </w:rPr>
              <w:t>:</w:t>
            </w:r>
          </w:p>
          <w:p w14:paraId="645DD109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PARA=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ARA/AM</m:t>
                    </m:r>
                  </m:e>
                </m:d>
              </m:oMath>
            </m:oMathPara>
          </w:p>
          <w:p w14:paraId="7E2922F4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lastRenderedPageBreak/>
              <w:t xml:space="preserve">Donde: </w:t>
            </w:r>
          </w:p>
          <w:p w14:paraId="0B2EDEEF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PARA = Puntuación Área Real Aplicada</w:t>
            </w:r>
          </w:p>
          <w:p w14:paraId="202B26B5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ARA = Área Real Aplicada (medida con </w:t>
            </w:r>
            <w:proofErr w:type="spellStart"/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avenza</w:t>
            </w:r>
            <w:proofErr w:type="spellEnd"/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maps</w:t>
            </w:r>
            <w:proofErr w:type="spellEnd"/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)</w:t>
            </w:r>
          </w:p>
          <w:p w14:paraId="3278A3DA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AM = Área Metodología,</w:t>
            </w:r>
          </w:p>
          <w:p w14:paraId="5932C194" w14:textId="77777777" w:rsidR="00B521B6" w:rsidRPr="0046591C" w:rsidRDefault="00B521B6" w:rsidP="00B521B6">
            <w:pPr>
              <w:pStyle w:val="Sinespaciado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Ponderada de la siguiente manera:</w:t>
            </w:r>
          </w:p>
          <w:p w14:paraId="0B392D60" w14:textId="77777777" w:rsidR="00B521B6" w:rsidRPr="0046591C" w:rsidRDefault="00B521B6" w:rsidP="00B521B6">
            <w:pPr>
              <w:pStyle w:val="Sinespaciado"/>
              <w:rPr>
                <w:rFonts w:cstheme="minorHAnsi"/>
                <w:sz w:val="24"/>
                <w:szCs w:val="24"/>
              </w:rPr>
            </w:pPr>
          </w:p>
          <w:p w14:paraId="2B8E70DA" w14:textId="77777777" w:rsidR="00B521B6" w:rsidRPr="0046591C" w:rsidRDefault="00B521B6" w:rsidP="00B521B6">
            <w:pPr>
              <w:pStyle w:val="Sinespaciado"/>
              <w:jc w:val="center"/>
              <w:rPr>
                <w:rFonts w:eastAsiaTheme="minorEastAsia"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PoARA=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PARA* 0.20</m:t>
                  </m:r>
                </m:e>
              </m:d>
            </m:oMath>
            <w:r w:rsidRPr="0046591C">
              <w:rPr>
                <w:rFonts w:eastAsiaTheme="minorEastAsia" w:cstheme="minorHAnsi"/>
                <w:sz w:val="24"/>
                <w:szCs w:val="24"/>
              </w:rPr>
              <w:tab/>
            </w:r>
          </w:p>
          <w:p w14:paraId="128C1EC9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2485B25A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PoARA</w:t>
            </w:r>
            <w:proofErr w:type="spellEnd"/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 = Ponderación Área Real Aplicada.</w:t>
            </w:r>
          </w:p>
          <w:p w14:paraId="4BFEC120" w14:textId="153389A6" w:rsidR="00CE0CAB" w:rsidRPr="0046591C" w:rsidRDefault="00B521B6" w:rsidP="00876005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PARA = Puntuación Área Real Aplicada</w:t>
            </w:r>
          </w:p>
        </w:tc>
      </w:tr>
      <w:tr w:rsidR="00CE0CAB" w:rsidRPr="0046591C" w14:paraId="59F5E5DE" w14:textId="77777777" w:rsidTr="006C5DCC">
        <w:tc>
          <w:tcPr>
            <w:tcW w:w="10060" w:type="dxa"/>
            <w:gridSpan w:val="3"/>
            <w:shd w:val="clear" w:color="auto" w:fill="D9D9D9" w:themeFill="background1" w:themeFillShade="D9"/>
          </w:tcPr>
          <w:p w14:paraId="233F99A4" w14:textId="54E97353" w:rsidR="00CE0CAB" w:rsidRPr="0046591C" w:rsidRDefault="006C5DCC" w:rsidP="006C5DCC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6591C">
              <w:rPr>
                <w:rFonts w:cstheme="minorHAnsi"/>
                <w:b/>
                <w:bCs/>
                <w:sz w:val="24"/>
                <w:szCs w:val="24"/>
              </w:rPr>
              <w:lastRenderedPageBreak/>
              <w:t>HALLAZGOS</w:t>
            </w:r>
          </w:p>
        </w:tc>
      </w:tr>
      <w:tr w:rsidR="006C5DCC" w:rsidRPr="0046591C" w14:paraId="34CD4764" w14:textId="77777777" w:rsidTr="00FA41F5">
        <w:tc>
          <w:tcPr>
            <w:tcW w:w="10060" w:type="dxa"/>
            <w:gridSpan w:val="3"/>
          </w:tcPr>
          <w:p w14:paraId="35A5CD99" w14:textId="0D94C4F4" w:rsidR="006C5DCC" w:rsidRPr="0046591C" w:rsidRDefault="006C5DCC" w:rsidP="006C5DCC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Variables que no afectan directa o significativamente la calidad y/o eficacia de la labor, sin embargo, deben ser notificados.</w:t>
            </w:r>
          </w:p>
        </w:tc>
      </w:tr>
      <w:tr w:rsidR="00CE0CAB" w:rsidRPr="0046591C" w14:paraId="3029070B" w14:textId="77777777" w:rsidTr="00977573">
        <w:tc>
          <w:tcPr>
            <w:tcW w:w="704" w:type="dxa"/>
          </w:tcPr>
          <w:p w14:paraId="4D2C250A" w14:textId="6AAFA430" w:rsidR="00CE0CAB" w:rsidRPr="0046591C" w:rsidRDefault="006C5DCC" w:rsidP="00CE0CAB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3195DACF" w14:textId="5A31B910" w:rsidR="00CE0CAB" w:rsidRPr="0046591C" w:rsidRDefault="00B521B6" w:rsidP="00CE0CAB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i/>
                <w:iCs/>
                <w:sz w:val="24"/>
                <w:szCs w:val="24"/>
                <w:u w:val="single"/>
              </w:rPr>
              <w:t>Intervalo entre monitoreos.</w:t>
            </w:r>
          </w:p>
        </w:tc>
        <w:tc>
          <w:tcPr>
            <w:tcW w:w="7513" w:type="dxa"/>
          </w:tcPr>
          <w:p w14:paraId="1246413F" w14:textId="5C76F213" w:rsidR="00B521B6" w:rsidRPr="0046591C" w:rsidRDefault="00B521B6" w:rsidP="00B521B6">
            <w:pPr>
              <w:jc w:val="both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Cuatro muestreos componen el monitoreo, debe haber 2 meses (60 días) entre cada muestreo (60 días después de cosecha para el primer monitoreo) esta fecha es determinada por una secuencia de labores.</w:t>
            </w:r>
          </w:p>
          <w:p w14:paraId="2C41CFAD" w14:textId="77777777" w:rsidR="00B521B6" w:rsidRPr="0046591C" w:rsidRDefault="00B521B6" w:rsidP="00B521B6">
            <w:pPr>
              <w:jc w:val="both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ab/>
            </w:r>
            <w:r w:rsidRPr="0046591C">
              <w:rPr>
                <w:rFonts w:cstheme="minorHAnsi"/>
                <w:i/>
                <w:iCs/>
                <w:sz w:val="24"/>
                <w:szCs w:val="24"/>
                <w:u w:val="single"/>
              </w:rPr>
              <w:t>Caso especial.</w:t>
            </w:r>
            <w:r w:rsidRPr="0046591C">
              <w:rPr>
                <w:rFonts w:cstheme="minorHAnsi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46591C">
              <w:rPr>
                <w:rFonts w:cstheme="minorHAnsi"/>
                <w:sz w:val="24"/>
                <w:szCs w:val="24"/>
              </w:rPr>
              <w:t xml:space="preserve">En caso de no haber anterior muestreo, evaluando muestreo </w:t>
            </w:r>
            <w:r w:rsidRPr="0046591C">
              <w:rPr>
                <w:rFonts w:cstheme="minorHAnsi"/>
                <w:sz w:val="24"/>
                <w:szCs w:val="24"/>
              </w:rPr>
              <w:tab/>
              <w:t>2, 3 o 4, se coloca una fecha que entre dentro del parámetro.</w:t>
            </w:r>
          </w:p>
          <w:p w14:paraId="73C8E5C1" w14:textId="77777777" w:rsidR="00B521B6" w:rsidRPr="0046591C" w:rsidRDefault="00B521B6" w:rsidP="00B521B6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14:paraId="7D230902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Se califica de la siguiente manera</w:t>
            </w:r>
            <w:r w:rsidRPr="0046591C">
              <w:rPr>
                <w:rFonts w:eastAsiaTheme="minorEastAsia" w:cstheme="minorHAnsi"/>
                <w:b/>
                <w:bCs/>
                <w:sz w:val="24"/>
                <w:szCs w:val="24"/>
              </w:rPr>
              <w:t>:</w:t>
            </w:r>
          </w:p>
          <w:p w14:paraId="441D8125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PIEM=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FVP-FM</m:t>
                    </m:r>
                  </m:e>
                </m:d>
              </m:oMath>
            </m:oMathPara>
          </w:p>
          <w:p w14:paraId="3AF0462D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2EC10F1B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PIEM = Puntuación Intervalo Entre Monitoreos.</w:t>
            </w:r>
          </w:p>
          <w:p w14:paraId="3F6D41B8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FVP = Fecha Vencimiento del Producto.</w:t>
            </w:r>
          </w:p>
          <w:p w14:paraId="5D7F118C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FM = Fecha de Monitoreo.</w:t>
            </w:r>
          </w:p>
          <w:p w14:paraId="6ED122AA" w14:textId="77777777" w:rsidR="00B521B6" w:rsidRPr="0046591C" w:rsidRDefault="00B521B6" w:rsidP="00B521B6">
            <w:pPr>
              <w:pStyle w:val="Sinespaciado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Ponderada de la siguiente manera:</w:t>
            </w:r>
          </w:p>
          <w:p w14:paraId="682BC8CB" w14:textId="77777777" w:rsidR="00B521B6" w:rsidRPr="0046591C" w:rsidRDefault="00B521B6" w:rsidP="00B521B6">
            <w:pPr>
              <w:pStyle w:val="Sinespaciado"/>
              <w:rPr>
                <w:rFonts w:cstheme="minorHAnsi"/>
                <w:sz w:val="24"/>
                <w:szCs w:val="24"/>
              </w:rPr>
            </w:pPr>
          </w:p>
          <w:p w14:paraId="72C30975" w14:textId="77777777" w:rsidR="00B521B6" w:rsidRPr="0046591C" w:rsidRDefault="00B521B6" w:rsidP="00B521B6">
            <w:pPr>
              <w:pStyle w:val="Sinespaciado"/>
              <w:jc w:val="center"/>
              <w:rPr>
                <w:rFonts w:eastAsiaTheme="minorEastAsia"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PoIEM=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PIEM*0.01</m:t>
                  </m:r>
                </m:e>
              </m:d>
            </m:oMath>
            <w:r w:rsidRPr="0046591C">
              <w:rPr>
                <w:rFonts w:eastAsiaTheme="minorEastAsia" w:cstheme="minorHAnsi"/>
                <w:sz w:val="24"/>
                <w:szCs w:val="24"/>
              </w:rPr>
              <w:tab/>
            </w:r>
          </w:p>
          <w:p w14:paraId="3F4EB50E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4984B520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PoIEM</w:t>
            </w:r>
            <w:proofErr w:type="spellEnd"/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 = Ponderación Intervalo Entre Monitoreos</w:t>
            </w:r>
          </w:p>
          <w:p w14:paraId="5CF7F96F" w14:textId="5D5F712F" w:rsidR="00CE0CAB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PIEM = Puntuación Intervalo Entre Monitoreos.</w:t>
            </w:r>
          </w:p>
        </w:tc>
      </w:tr>
      <w:tr w:rsidR="00CE0CAB" w:rsidRPr="0046591C" w14:paraId="4414E3B0" w14:textId="77777777" w:rsidTr="00977573">
        <w:tc>
          <w:tcPr>
            <w:tcW w:w="704" w:type="dxa"/>
          </w:tcPr>
          <w:p w14:paraId="2CC4A1D8" w14:textId="06E474A7" w:rsidR="00CE0CAB" w:rsidRPr="0046591C" w:rsidRDefault="006C5DCC" w:rsidP="00CE0CAB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lastRenderedPageBreak/>
              <w:t>6</w:t>
            </w:r>
          </w:p>
        </w:tc>
        <w:tc>
          <w:tcPr>
            <w:tcW w:w="1843" w:type="dxa"/>
          </w:tcPr>
          <w:p w14:paraId="0E81A2F4" w14:textId="54E09625" w:rsidR="00CE0CAB" w:rsidRPr="0046591C" w:rsidRDefault="00B521B6" w:rsidP="00CE0CAB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i/>
                <w:iCs/>
                <w:sz w:val="24"/>
                <w:szCs w:val="24"/>
                <w:u w:val="single"/>
              </w:rPr>
              <w:t>Dosis de lote</w:t>
            </w:r>
          </w:p>
        </w:tc>
        <w:tc>
          <w:tcPr>
            <w:tcW w:w="7513" w:type="dxa"/>
          </w:tcPr>
          <w:p w14:paraId="4BA04853" w14:textId="1C783DE7" w:rsidR="00B521B6" w:rsidRPr="0046591C" w:rsidRDefault="00B521B6" w:rsidP="00B521B6">
            <w:pPr>
              <w:jc w:val="both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 xml:space="preserve">La cantidad de cebos que se deben aplicar en todo el lote, </w:t>
            </w:r>
            <w:r w:rsidR="00123C0C" w:rsidRPr="0046591C">
              <w:rPr>
                <w:rFonts w:cstheme="minorHAnsi"/>
                <w:sz w:val="24"/>
                <w:szCs w:val="24"/>
              </w:rPr>
              <w:t>está</w:t>
            </w:r>
            <w:r w:rsidRPr="0046591C">
              <w:rPr>
                <w:rFonts w:cstheme="minorHAnsi"/>
                <w:sz w:val="24"/>
                <w:szCs w:val="24"/>
              </w:rPr>
              <w:t xml:space="preserve"> dada por la formula:</w:t>
            </w:r>
          </w:p>
          <w:p w14:paraId="5F0388B1" w14:textId="77777777" w:rsidR="00B521B6" w:rsidRPr="0046591C" w:rsidRDefault="00B521B6" w:rsidP="00B521B6">
            <w:pPr>
              <w:jc w:val="both"/>
              <w:rPr>
                <w:rFonts w:cstheme="min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Dosis de lote= Área del lote*Dosis/hetarea</m:t>
                </m:r>
              </m:oMath>
            </m:oMathPara>
          </w:p>
          <w:p w14:paraId="259FE7C3" w14:textId="77777777" w:rsidR="00B521B6" w:rsidRPr="0046591C" w:rsidRDefault="00B521B6" w:rsidP="00B521B6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14:paraId="028AE82E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Es calificada de la siguiente manera</w:t>
            </w:r>
            <w:r w:rsidRPr="0046591C">
              <w:rPr>
                <w:rFonts w:eastAsiaTheme="minorEastAsia" w:cstheme="minorHAnsi"/>
                <w:b/>
                <w:bCs/>
                <w:sz w:val="24"/>
                <w:szCs w:val="24"/>
              </w:rPr>
              <w:t>:</w:t>
            </w:r>
          </w:p>
          <w:p w14:paraId="25F9D300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b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PCCL=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Y</m:t>
                        </m:r>
                      </m:den>
                    </m:f>
                  </m:e>
                </m:d>
              </m:oMath>
            </m:oMathPara>
          </w:p>
          <w:p w14:paraId="7C2079DF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04F04CD0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PCCL</w:t>
            </w:r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 = Puntuación Cantidad de Cebos en Lote</w:t>
            </w:r>
          </w:p>
          <w:p w14:paraId="11BF7127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X = </w:t>
            </w:r>
            <w:r w:rsidRPr="0046591C">
              <w:rPr>
                <w:rFonts w:eastAsiaTheme="minorEastAsia" w:cstheme="minorHAnsi"/>
                <w:sz w:val="24"/>
                <w:szCs w:val="24"/>
              </w:rPr>
              <w:t>cantidad menor de cebos**</w:t>
            </w:r>
          </w:p>
          <w:p w14:paraId="7864915F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Y </w:t>
            </w:r>
            <w:r w:rsidRPr="0046591C">
              <w:rPr>
                <w:rFonts w:eastAsiaTheme="minorEastAsia" w:cstheme="minorHAnsi"/>
                <w:sz w:val="24"/>
                <w:szCs w:val="24"/>
              </w:rPr>
              <w:t>= cantidad mayor de cebos**</w:t>
            </w:r>
          </w:p>
          <w:p w14:paraId="4529F028" w14:textId="77777777" w:rsidR="00B521B6" w:rsidRPr="0046591C" w:rsidRDefault="00B521B6" w:rsidP="00B521B6">
            <w:pPr>
              <w:pStyle w:val="Sinespaciado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**Independientemente de si la cantidad de cebos es de la metodología o la contabilizada en campo, debe ir la cantidad menor como dividendo y la cantidad mayor como divisor.</w:t>
            </w:r>
          </w:p>
          <w:p w14:paraId="74EF181A" w14:textId="77777777" w:rsidR="00B521B6" w:rsidRPr="0046591C" w:rsidRDefault="00B521B6" w:rsidP="00B521B6">
            <w:pPr>
              <w:pStyle w:val="Sinespaciado"/>
              <w:rPr>
                <w:rFonts w:cstheme="minorHAnsi"/>
                <w:sz w:val="24"/>
                <w:szCs w:val="24"/>
              </w:rPr>
            </w:pPr>
          </w:p>
          <w:p w14:paraId="137C9B07" w14:textId="77777777" w:rsidR="00B521B6" w:rsidRPr="0046591C" w:rsidRDefault="00B521B6" w:rsidP="00B521B6">
            <w:pPr>
              <w:pStyle w:val="Sinespaciado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Ponderada de la siguiente manera:</w:t>
            </w:r>
          </w:p>
          <w:p w14:paraId="2E541F81" w14:textId="77777777" w:rsidR="00B521B6" w:rsidRPr="0046591C" w:rsidRDefault="00B521B6" w:rsidP="00B521B6">
            <w:pPr>
              <w:pStyle w:val="Sinespaciado"/>
              <w:rPr>
                <w:rFonts w:cstheme="minorHAnsi"/>
                <w:sz w:val="24"/>
                <w:szCs w:val="24"/>
              </w:rPr>
            </w:pPr>
          </w:p>
          <w:p w14:paraId="6C496809" w14:textId="77777777" w:rsidR="00B521B6" w:rsidRPr="0046591C" w:rsidRDefault="00B521B6" w:rsidP="00B521B6">
            <w:pPr>
              <w:pStyle w:val="Sinespaciado"/>
              <w:jc w:val="center"/>
              <w:rPr>
                <w:rFonts w:eastAsiaTheme="minorEastAsia"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PoCCL=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PCCL*0.01</m:t>
                  </m:r>
                </m:e>
              </m:d>
            </m:oMath>
            <w:r w:rsidRPr="0046591C">
              <w:rPr>
                <w:rFonts w:eastAsiaTheme="minorEastAsia" w:cstheme="minorHAnsi"/>
                <w:sz w:val="24"/>
                <w:szCs w:val="24"/>
              </w:rPr>
              <w:tab/>
            </w:r>
            <w:r w:rsidRPr="0046591C">
              <w:rPr>
                <w:rFonts w:eastAsiaTheme="minorEastAsia" w:cstheme="minorHAnsi"/>
                <w:color w:val="5B9BD5" w:themeColor="accent1"/>
                <w:sz w:val="24"/>
                <w:szCs w:val="24"/>
              </w:rPr>
              <w:t>completo</w:t>
            </w:r>
            <w:r w:rsidRPr="0046591C">
              <w:rPr>
                <w:rFonts w:eastAsiaTheme="minorEastAsia" w:cstheme="minorHAnsi"/>
                <w:sz w:val="24"/>
                <w:szCs w:val="24"/>
              </w:rPr>
              <w:t>/</w:t>
            </w:r>
            <w:r w:rsidRPr="0046591C">
              <w:rPr>
                <w:rFonts w:eastAsiaTheme="minorEastAsia" w:cstheme="minorHAnsi"/>
                <w:color w:val="5B9BD5" w:themeColor="accent1"/>
                <w:sz w:val="24"/>
                <w:szCs w:val="24"/>
              </w:rPr>
              <w:t>perimetral</w:t>
            </w:r>
          </w:p>
          <w:p w14:paraId="572908BF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5C415B61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proofErr w:type="spellStart"/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>PoCCL</w:t>
            </w:r>
            <w:proofErr w:type="spellEnd"/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 = Ponderación Cantidad de Cebos en Lote</w:t>
            </w:r>
          </w:p>
          <w:p w14:paraId="525B89D4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i/>
                <w:iCs/>
                <w:sz w:val="24"/>
                <w:szCs w:val="24"/>
              </w:rPr>
              <w:t xml:space="preserve">PCCL = </w:t>
            </w:r>
            <w:r w:rsidRPr="0046591C">
              <w:rPr>
                <w:rFonts w:eastAsiaTheme="minorEastAsia" w:cstheme="minorHAnsi"/>
                <w:sz w:val="24"/>
                <w:szCs w:val="24"/>
              </w:rPr>
              <w:t>Puntuación Cantidad de Cebos en Lote</w:t>
            </w:r>
          </w:p>
          <w:p w14:paraId="1E55290F" w14:textId="04DA1B0E" w:rsidR="00CE0CAB" w:rsidRPr="0046591C" w:rsidRDefault="00CE0CAB" w:rsidP="006C5DC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CE0CAB" w:rsidRPr="0046591C" w14:paraId="664F4F44" w14:textId="77777777" w:rsidTr="00977573">
        <w:tc>
          <w:tcPr>
            <w:tcW w:w="704" w:type="dxa"/>
          </w:tcPr>
          <w:p w14:paraId="151FE358" w14:textId="5A6655A4" w:rsidR="00CE0CAB" w:rsidRPr="0046591C" w:rsidRDefault="00C30F8E" w:rsidP="00CE0CAB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1843" w:type="dxa"/>
          </w:tcPr>
          <w:p w14:paraId="03616D08" w14:textId="60142DD5" w:rsidR="00CE0CAB" w:rsidRPr="0046591C" w:rsidRDefault="00B521B6" w:rsidP="00CE0CAB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i/>
                <w:iCs/>
                <w:sz w:val="24"/>
                <w:szCs w:val="24"/>
                <w:u w:val="single"/>
              </w:rPr>
              <w:t>Caducidad de rodenticida</w:t>
            </w:r>
          </w:p>
        </w:tc>
        <w:tc>
          <w:tcPr>
            <w:tcW w:w="7513" w:type="dxa"/>
          </w:tcPr>
          <w:p w14:paraId="5A0141FC" w14:textId="77777777" w:rsidR="00B521B6" w:rsidRPr="0046591C" w:rsidRDefault="00B521B6" w:rsidP="00B521B6">
            <w:pPr>
              <w:pStyle w:val="Sinespaciado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El producto utilizado vence 4 meses después de su elaboración, y puede ser utilizado hasta 5 días después de vencido.</w:t>
            </w:r>
          </w:p>
          <w:p w14:paraId="7D4D5522" w14:textId="77777777" w:rsidR="00B521B6" w:rsidRPr="0046591C" w:rsidRDefault="00B521B6" w:rsidP="00B521B6">
            <w:pPr>
              <w:pStyle w:val="Sinespaciado"/>
              <w:rPr>
                <w:rFonts w:eastAsiaTheme="minorEastAsia" w:cstheme="minorHAnsi"/>
                <w:sz w:val="24"/>
                <w:szCs w:val="24"/>
              </w:rPr>
            </w:pPr>
          </w:p>
          <w:p w14:paraId="1AC7EB78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Se califica de la siguiente manera:</w:t>
            </w:r>
          </w:p>
          <w:p w14:paraId="02A126A6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CR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FCR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FH</m:t>
                    </m:r>
                  </m:e>
                </m:d>
              </m:oMath>
            </m:oMathPara>
          </w:p>
          <w:p w14:paraId="7B546FCA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71518F25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CR = Caducidad de Rodenticida.</w:t>
            </w:r>
          </w:p>
          <w:p w14:paraId="60ED6B76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FCR = Fecha de Caducidad de Rodenticida.</w:t>
            </w:r>
          </w:p>
          <w:p w14:paraId="0F4072CD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FH = Fecha de Hoy.</w:t>
            </w:r>
          </w:p>
          <w:p w14:paraId="3680C949" w14:textId="77777777" w:rsidR="00B521B6" w:rsidRPr="0046591C" w:rsidRDefault="00B521B6" w:rsidP="00B521B6">
            <w:pPr>
              <w:pStyle w:val="Sinespaciado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Ponderada de la siguiente manera:</w:t>
            </w:r>
          </w:p>
          <w:p w14:paraId="05B6D2CF" w14:textId="77777777" w:rsidR="00B521B6" w:rsidRPr="0046591C" w:rsidRDefault="00B521B6" w:rsidP="00B521B6">
            <w:pPr>
              <w:pStyle w:val="Sinespaciado"/>
              <w:rPr>
                <w:rFonts w:eastAsiaTheme="minorEastAsia" w:cstheme="minorHAnsi"/>
                <w:sz w:val="24"/>
                <w:szCs w:val="24"/>
              </w:rPr>
            </w:pPr>
          </w:p>
          <w:p w14:paraId="51C20825" w14:textId="77777777" w:rsidR="00B521B6" w:rsidRPr="0046591C" w:rsidRDefault="00B521B6" w:rsidP="00B521B6">
            <w:pPr>
              <w:pStyle w:val="Sinespaciado"/>
              <w:jc w:val="center"/>
              <w:rPr>
                <w:rFonts w:eastAsiaTheme="minorEastAsia" w:cstheme="minorHAnsi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w:lastRenderedPageBreak/>
                <m:t>PoCR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CR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*0.01</m:t>
                  </m:r>
                </m:e>
              </m:d>
            </m:oMath>
            <w:r w:rsidRPr="0046591C">
              <w:rPr>
                <w:rFonts w:eastAsiaTheme="minorEastAsia" w:cstheme="minorHAnsi"/>
                <w:sz w:val="24"/>
                <w:szCs w:val="24"/>
              </w:rPr>
              <w:tab/>
            </w:r>
          </w:p>
          <w:p w14:paraId="1BBF4F15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154991BA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proofErr w:type="spellStart"/>
            <w:r w:rsidRPr="0046591C">
              <w:rPr>
                <w:rFonts w:eastAsiaTheme="minorEastAsia" w:cstheme="minorHAnsi"/>
                <w:sz w:val="24"/>
                <w:szCs w:val="24"/>
              </w:rPr>
              <w:t>PoCR</w:t>
            </w:r>
            <w:proofErr w:type="spellEnd"/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 = Ponderación Caducidad Rodenticida.</w:t>
            </w:r>
          </w:p>
          <w:p w14:paraId="4BA07903" w14:textId="798EDE84" w:rsidR="00CE0CAB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CR = Caducidad de Rodenticida.</w:t>
            </w:r>
          </w:p>
        </w:tc>
      </w:tr>
      <w:tr w:rsidR="00CE0CAB" w:rsidRPr="0046591C" w14:paraId="2C46A58E" w14:textId="77777777" w:rsidTr="00977573">
        <w:tc>
          <w:tcPr>
            <w:tcW w:w="704" w:type="dxa"/>
          </w:tcPr>
          <w:p w14:paraId="1B12D2D8" w14:textId="22F06935" w:rsidR="00CE0CAB" w:rsidRPr="0046591C" w:rsidRDefault="00C30F8E" w:rsidP="00CE0CAB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lastRenderedPageBreak/>
              <w:t>8</w:t>
            </w:r>
          </w:p>
        </w:tc>
        <w:tc>
          <w:tcPr>
            <w:tcW w:w="1843" w:type="dxa"/>
          </w:tcPr>
          <w:p w14:paraId="3C2F5C2B" w14:textId="5F172731" w:rsidR="00CE0CAB" w:rsidRPr="0046591C" w:rsidRDefault="00B521B6" w:rsidP="00CE0CAB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i/>
                <w:iCs/>
                <w:sz w:val="24"/>
                <w:szCs w:val="24"/>
                <w:u w:val="single"/>
              </w:rPr>
              <w:t>Distancia interior promedio</w:t>
            </w:r>
          </w:p>
        </w:tc>
        <w:tc>
          <w:tcPr>
            <w:tcW w:w="7513" w:type="dxa"/>
          </w:tcPr>
          <w:p w14:paraId="65897828" w14:textId="77777777" w:rsidR="00B521B6" w:rsidRPr="0046591C" w:rsidRDefault="00B521B6" w:rsidP="00B521B6">
            <w:pPr>
              <w:pStyle w:val="Sinespaciado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Aplica solo a monitoreos perimetrales, es la distancia de la calle al interior del lote, deben ser mínimo 6 metros y se mide en pasos para convertirlos a metros.</w:t>
            </w:r>
          </w:p>
          <w:p w14:paraId="65D3831A" w14:textId="77777777" w:rsidR="00B521B6" w:rsidRPr="0046591C" w:rsidRDefault="00B521B6" w:rsidP="00B521B6">
            <w:pPr>
              <w:pStyle w:val="Sinespaciado"/>
              <w:rPr>
                <w:rFonts w:eastAsiaTheme="minorEastAsia" w:cstheme="minorHAnsi"/>
                <w:sz w:val="24"/>
                <w:szCs w:val="24"/>
              </w:rPr>
            </w:pPr>
          </w:p>
          <w:p w14:paraId="7E595DD9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Se califica de la siguiente manera:</w:t>
            </w:r>
          </w:p>
          <w:p w14:paraId="45725321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DI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dPr>
                  <m:e>
                    <m:acc>
                      <m:accPr>
                        <m:chr m:val="͂"/>
                        <m:ctrlP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(DIM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)</m:t>
                </m:r>
              </m:oMath>
            </m:oMathPara>
          </w:p>
          <w:p w14:paraId="4DEBF839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709E7760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PDI = Puntuación Distancia Interior.</w:t>
            </w:r>
          </w:p>
          <w:p w14:paraId="0A568175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x͂ (DIM) = Promedio Distancias Interior Medidas.</w:t>
            </w:r>
          </w:p>
          <w:p w14:paraId="33B1286A" w14:textId="77777777" w:rsidR="00B521B6" w:rsidRPr="0046591C" w:rsidRDefault="00B521B6" w:rsidP="00B521B6">
            <w:pPr>
              <w:pStyle w:val="Sinespaciado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Ponderada de la siguiente manera:</w:t>
            </w:r>
          </w:p>
          <w:p w14:paraId="2E684C37" w14:textId="77777777" w:rsidR="00B521B6" w:rsidRPr="0046591C" w:rsidRDefault="00B521B6" w:rsidP="00B521B6">
            <w:pPr>
              <w:pStyle w:val="Sinespaciado"/>
              <w:rPr>
                <w:rFonts w:eastAsiaTheme="minorEastAsia" w:cstheme="minorHAnsi"/>
                <w:sz w:val="24"/>
                <w:szCs w:val="24"/>
              </w:rPr>
            </w:pPr>
          </w:p>
          <w:p w14:paraId="7240AE6C" w14:textId="77777777" w:rsidR="00B521B6" w:rsidRPr="0046591C" w:rsidRDefault="00B521B6" w:rsidP="00B521B6">
            <w:pPr>
              <w:pStyle w:val="Sinespaciado"/>
              <w:jc w:val="center"/>
              <w:rPr>
                <w:rFonts w:eastAsiaTheme="minorEastAsia" w:cstheme="minorHAnsi"/>
                <w:sz w:val="24"/>
                <w:szCs w:val="24"/>
              </w:rPr>
            </w:pPr>
            <w:proofErr w:type="spellStart"/>
            <w:r w:rsidRPr="0046591C">
              <w:rPr>
                <w:rFonts w:eastAsiaTheme="minorEastAsia" w:cstheme="minorHAnsi"/>
                <w:sz w:val="24"/>
                <w:szCs w:val="24"/>
              </w:rPr>
              <w:t>PoDI</w:t>
            </w:r>
            <w:proofErr w:type="spellEnd"/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DI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*0.01</m:t>
                  </m:r>
                </m:e>
              </m:d>
            </m:oMath>
            <w:r w:rsidRPr="0046591C">
              <w:rPr>
                <w:rFonts w:eastAsiaTheme="minorEastAsia" w:cstheme="minorHAnsi"/>
                <w:sz w:val="24"/>
                <w:szCs w:val="24"/>
              </w:rPr>
              <w:tab/>
            </w:r>
          </w:p>
          <w:p w14:paraId="36705A46" w14:textId="77777777" w:rsidR="00B521B6" w:rsidRPr="0046591C" w:rsidRDefault="00B521B6" w:rsidP="00B521B6">
            <w:p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Donde: </w:t>
            </w:r>
          </w:p>
          <w:p w14:paraId="0F43FEC8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proofErr w:type="spellStart"/>
            <w:r w:rsidRPr="0046591C">
              <w:rPr>
                <w:rFonts w:eastAsiaTheme="minorEastAsia" w:cstheme="minorHAnsi"/>
                <w:sz w:val="24"/>
                <w:szCs w:val="24"/>
              </w:rPr>
              <w:t>PoDIP</w:t>
            </w:r>
            <w:proofErr w:type="spellEnd"/>
            <w:r w:rsidRPr="0046591C">
              <w:rPr>
                <w:rFonts w:eastAsiaTheme="minorEastAsia" w:cstheme="minorHAnsi"/>
                <w:sz w:val="24"/>
                <w:szCs w:val="24"/>
              </w:rPr>
              <w:t xml:space="preserve"> = Ponderación Distancia interior </w:t>
            </w:r>
          </w:p>
          <w:p w14:paraId="3E91FFD8" w14:textId="77777777" w:rsidR="00B521B6" w:rsidRPr="0046591C" w:rsidRDefault="00B521B6" w:rsidP="00B521B6">
            <w:pPr>
              <w:pStyle w:val="Prrafodelista"/>
              <w:numPr>
                <w:ilvl w:val="0"/>
                <w:numId w:val="44"/>
              </w:numPr>
              <w:spacing w:line="360" w:lineRule="auto"/>
              <w:jc w:val="both"/>
              <w:rPr>
                <w:rFonts w:eastAsiaTheme="minorEastAsia" w:cstheme="minorHAnsi"/>
                <w:sz w:val="24"/>
                <w:szCs w:val="24"/>
              </w:rPr>
            </w:pPr>
            <w:r w:rsidRPr="0046591C">
              <w:rPr>
                <w:rFonts w:eastAsiaTheme="minorEastAsia" w:cstheme="minorHAnsi"/>
                <w:sz w:val="24"/>
                <w:szCs w:val="24"/>
              </w:rPr>
              <w:t>DI = Puntuación Distancia Interior</w:t>
            </w:r>
          </w:p>
          <w:p w14:paraId="7FEFC432" w14:textId="141EC7E8" w:rsidR="00CE0CAB" w:rsidRPr="0046591C" w:rsidRDefault="00CE0CAB" w:rsidP="007773BB">
            <w:pPr>
              <w:rPr>
                <w:rFonts w:eastAsiaTheme="minorEastAsia" w:cstheme="minorHAnsi"/>
                <w:sz w:val="24"/>
                <w:szCs w:val="24"/>
              </w:rPr>
            </w:pPr>
          </w:p>
        </w:tc>
      </w:tr>
    </w:tbl>
    <w:p w14:paraId="3C8B89B9" w14:textId="026D2FB3" w:rsidR="00D971A1" w:rsidRPr="0046591C" w:rsidRDefault="00527DB5" w:rsidP="007773BB">
      <w:pPr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br w:type="page"/>
      </w:r>
    </w:p>
    <w:p w14:paraId="593CC2B2" w14:textId="63D748B9" w:rsidR="007773BB" w:rsidRPr="0046591C" w:rsidRDefault="00876005" w:rsidP="007773BB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46591C">
        <w:rPr>
          <w:rFonts w:cstheme="minorHAnsi"/>
          <w:b/>
          <w:bCs/>
          <w:sz w:val="24"/>
          <w:szCs w:val="24"/>
        </w:rPr>
        <w:lastRenderedPageBreak/>
        <w:t xml:space="preserve">7. </w:t>
      </w:r>
      <w:r w:rsidR="007773BB" w:rsidRPr="0046591C">
        <w:rPr>
          <w:rFonts w:cstheme="minorHAnsi"/>
          <w:b/>
          <w:bCs/>
          <w:sz w:val="24"/>
          <w:szCs w:val="24"/>
        </w:rPr>
        <w:t>ÉPOCA DE MEDICIÓN/EVALUACIÓN</w:t>
      </w:r>
    </w:p>
    <w:p w14:paraId="7311F4CF" w14:textId="77777777" w:rsidR="00B521B6" w:rsidRPr="0046591C" w:rsidRDefault="00B521B6" w:rsidP="00B521B6">
      <w:pPr>
        <w:pStyle w:val="Sinespaciado"/>
        <w:jc w:val="both"/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t>La aplicación dependerá del umbral que se obtenga en el monitoreo, el umbral está condicionado por la cantidad de ratas por hectárea estimadas en el monitoreo, en el caso de igualar o superar las 10 ratas por hectárea se planifica una aplicación que no supere los 14 días después del monitoreo.</w:t>
      </w:r>
    </w:p>
    <w:p w14:paraId="01AFB6A2" w14:textId="7D5B4DD8" w:rsidR="007773BB" w:rsidRPr="0046591C" w:rsidRDefault="007773BB" w:rsidP="007773BB">
      <w:pPr>
        <w:pStyle w:val="Sinespaciado"/>
        <w:jc w:val="center"/>
        <w:rPr>
          <w:rFonts w:cstheme="minorHAnsi"/>
          <w:sz w:val="24"/>
          <w:szCs w:val="24"/>
        </w:rPr>
      </w:pPr>
    </w:p>
    <w:p w14:paraId="6EE55251" w14:textId="77777777" w:rsidR="00C30F8E" w:rsidRPr="0046591C" w:rsidRDefault="00C30F8E" w:rsidP="007773BB">
      <w:pPr>
        <w:pStyle w:val="Sinespaciado"/>
        <w:rPr>
          <w:rFonts w:cstheme="minorHAnsi"/>
          <w:sz w:val="24"/>
          <w:szCs w:val="24"/>
        </w:rPr>
      </w:pPr>
    </w:p>
    <w:p w14:paraId="4CFE0FB6" w14:textId="57ECA9DA" w:rsidR="007773BB" w:rsidRPr="0046591C" w:rsidRDefault="00876005" w:rsidP="00876005">
      <w:pPr>
        <w:pStyle w:val="Ttulo1"/>
        <w:rPr>
          <w:rFonts w:asciiTheme="minorHAnsi" w:hAnsiTheme="minorHAnsi" w:cstheme="minorHAnsi"/>
          <w:szCs w:val="24"/>
        </w:rPr>
      </w:pPr>
      <w:bookmarkStart w:id="6" w:name="_Toc150507592"/>
      <w:r w:rsidRPr="0046591C">
        <w:rPr>
          <w:rFonts w:asciiTheme="minorHAnsi" w:hAnsiTheme="minorHAnsi" w:cstheme="minorHAnsi"/>
          <w:szCs w:val="24"/>
        </w:rPr>
        <w:t xml:space="preserve">8. </w:t>
      </w:r>
      <w:r w:rsidR="00C30F8E" w:rsidRPr="0046591C">
        <w:rPr>
          <w:rFonts w:asciiTheme="minorHAnsi" w:hAnsiTheme="minorHAnsi" w:cstheme="minorHAnsi"/>
          <w:szCs w:val="24"/>
        </w:rPr>
        <w:t>DESCRIPCIÓN DE PROCESO</w:t>
      </w:r>
      <w:bookmarkEnd w:id="6"/>
    </w:p>
    <w:tbl>
      <w:tblPr>
        <w:tblStyle w:val="Tablaconcuadrcula"/>
        <w:tblW w:w="7976" w:type="dxa"/>
        <w:tblLook w:val="04A0" w:firstRow="1" w:lastRow="0" w:firstColumn="1" w:lastColumn="0" w:noHBand="0" w:noVBand="1"/>
      </w:tblPr>
      <w:tblGrid>
        <w:gridCol w:w="700"/>
        <w:gridCol w:w="7276"/>
      </w:tblGrid>
      <w:tr w:rsidR="0039089C" w:rsidRPr="0046591C" w14:paraId="089D4D4E" w14:textId="77777777" w:rsidTr="0039089C">
        <w:trPr>
          <w:trHeight w:val="334"/>
        </w:trPr>
        <w:tc>
          <w:tcPr>
            <w:tcW w:w="700" w:type="dxa"/>
            <w:shd w:val="clear" w:color="auto" w:fill="BFBFBF" w:themeFill="background1" w:themeFillShade="BF"/>
            <w:vAlign w:val="center"/>
          </w:tcPr>
          <w:p w14:paraId="49AA3223" w14:textId="6E683CFD" w:rsidR="0039089C" w:rsidRPr="0046591C" w:rsidRDefault="0039089C" w:rsidP="00876005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6591C">
              <w:rPr>
                <w:rFonts w:cstheme="minorHAnsi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7276" w:type="dxa"/>
            <w:shd w:val="clear" w:color="auto" w:fill="BFBFBF" w:themeFill="background1" w:themeFillShade="BF"/>
            <w:vAlign w:val="center"/>
          </w:tcPr>
          <w:p w14:paraId="0F27E588" w14:textId="6EC23000" w:rsidR="0039089C" w:rsidRPr="0046591C" w:rsidRDefault="0039089C" w:rsidP="00876005">
            <w:pPr>
              <w:pStyle w:val="Sinespaciad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46591C">
              <w:rPr>
                <w:rFonts w:cstheme="minorHAnsi"/>
                <w:b/>
                <w:bCs/>
                <w:sz w:val="24"/>
                <w:szCs w:val="24"/>
              </w:rPr>
              <w:t>Descripción</w:t>
            </w:r>
          </w:p>
        </w:tc>
      </w:tr>
      <w:tr w:rsidR="0039089C" w:rsidRPr="0046591C" w14:paraId="146C7FEB" w14:textId="77777777" w:rsidTr="0039089C">
        <w:trPr>
          <w:trHeight w:val="571"/>
        </w:trPr>
        <w:tc>
          <w:tcPr>
            <w:tcW w:w="700" w:type="dxa"/>
          </w:tcPr>
          <w:p w14:paraId="22DAC56D" w14:textId="0C93427F" w:rsidR="0039089C" w:rsidRPr="0046591C" w:rsidRDefault="0039089C" w:rsidP="00311EC9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7276" w:type="dxa"/>
          </w:tcPr>
          <w:p w14:paraId="23BC9352" w14:textId="4BC31151" w:rsidR="0039089C" w:rsidRPr="0046591C" w:rsidRDefault="0039089C" w:rsidP="00876005">
            <w:pPr>
              <w:pStyle w:val="Sinespaciado"/>
              <w:jc w:val="both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Un día antes de la evaluación se verifica programación enviada diariamente por el gestor correspondiente de cada región para luego priorizar lotes con altos umbrales en su historial o con altos umbrales del muestreo programados en la semana en base a la secuencia de labores brindada por el gestor correspondiente de cada región.</w:t>
            </w:r>
          </w:p>
        </w:tc>
      </w:tr>
      <w:tr w:rsidR="0039089C" w:rsidRPr="0046591C" w14:paraId="41778655" w14:textId="77777777" w:rsidTr="0039089C">
        <w:trPr>
          <w:trHeight w:val="571"/>
        </w:trPr>
        <w:tc>
          <w:tcPr>
            <w:tcW w:w="700" w:type="dxa"/>
          </w:tcPr>
          <w:p w14:paraId="5D4B93BC" w14:textId="086ACA99" w:rsidR="0039089C" w:rsidRPr="0046591C" w:rsidRDefault="0039089C" w:rsidP="00311EC9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7276" w:type="dxa"/>
          </w:tcPr>
          <w:p w14:paraId="4B66CA9B" w14:textId="3781FD20" w:rsidR="0039089C" w:rsidRPr="0046591C" w:rsidRDefault="0039089C" w:rsidP="00311EC9">
            <w:pPr>
              <w:pStyle w:val="Sinespaciado"/>
              <w:jc w:val="both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 xml:space="preserve">Se utilizarán mapas georreferenciados y el uso de la aplicación de </w:t>
            </w:r>
            <w:proofErr w:type="spellStart"/>
            <w:r w:rsidRPr="0046591C">
              <w:rPr>
                <w:rFonts w:cstheme="minorHAnsi"/>
                <w:sz w:val="24"/>
                <w:szCs w:val="24"/>
              </w:rPr>
              <w:t>Avenza</w:t>
            </w:r>
            <w:proofErr w:type="spellEnd"/>
            <w:r w:rsidRPr="0046591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46591C">
              <w:rPr>
                <w:rFonts w:cstheme="minorHAnsi"/>
                <w:sz w:val="24"/>
                <w:szCs w:val="24"/>
              </w:rPr>
              <w:t>Maps</w:t>
            </w:r>
            <w:proofErr w:type="spellEnd"/>
            <w:r w:rsidRPr="0046591C">
              <w:rPr>
                <w:rFonts w:cstheme="minorHAnsi"/>
                <w:sz w:val="24"/>
                <w:szCs w:val="24"/>
              </w:rPr>
              <w:t>, para guardar las trayectorias y delimitación del área evaluada.</w:t>
            </w:r>
          </w:p>
        </w:tc>
      </w:tr>
      <w:tr w:rsidR="0039089C" w:rsidRPr="0046591C" w14:paraId="71633776" w14:textId="77777777" w:rsidTr="0039089C">
        <w:trPr>
          <w:trHeight w:val="571"/>
        </w:trPr>
        <w:tc>
          <w:tcPr>
            <w:tcW w:w="700" w:type="dxa"/>
          </w:tcPr>
          <w:p w14:paraId="347CF4FD" w14:textId="065393D2" w:rsidR="0039089C" w:rsidRPr="0046591C" w:rsidRDefault="0039089C" w:rsidP="00311EC9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7276" w:type="dxa"/>
          </w:tcPr>
          <w:p w14:paraId="064DCAA1" w14:textId="10D88F24" w:rsidR="0039089C" w:rsidRPr="0046591C" w:rsidRDefault="0039089C" w:rsidP="00876005">
            <w:pPr>
              <w:pStyle w:val="Sinespaciado"/>
              <w:jc w:val="both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Se le notifica al gestor o caporal (de preferencia el día anterior a llegar al lote a evaluar) que lotes se evaluarán para que puedan dar acompañamiento durante el proceso.</w:t>
            </w:r>
          </w:p>
        </w:tc>
      </w:tr>
      <w:tr w:rsidR="0039089C" w:rsidRPr="0046591C" w14:paraId="62F1D732" w14:textId="77777777" w:rsidTr="0039089C">
        <w:trPr>
          <w:trHeight w:val="571"/>
        </w:trPr>
        <w:tc>
          <w:tcPr>
            <w:tcW w:w="700" w:type="dxa"/>
          </w:tcPr>
          <w:p w14:paraId="33694F9B" w14:textId="1D4553F6" w:rsidR="0039089C" w:rsidRPr="0046591C" w:rsidRDefault="0039089C" w:rsidP="00311EC9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7276" w:type="dxa"/>
          </w:tcPr>
          <w:p w14:paraId="5CEBF3B9" w14:textId="5EF81BBD" w:rsidR="0039089C" w:rsidRPr="0046591C" w:rsidRDefault="0039089C" w:rsidP="00876005">
            <w:pPr>
              <w:pStyle w:val="Sinespaciado"/>
              <w:jc w:val="both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Se evalúa una hectárea del lote, priorizando las centrales para obtener un dato más certero.</w:t>
            </w:r>
          </w:p>
        </w:tc>
      </w:tr>
      <w:tr w:rsidR="0039089C" w:rsidRPr="0046591C" w14:paraId="7FA7F6FA" w14:textId="77777777" w:rsidTr="0039089C">
        <w:trPr>
          <w:trHeight w:val="571"/>
        </w:trPr>
        <w:tc>
          <w:tcPr>
            <w:tcW w:w="700" w:type="dxa"/>
            <w:vMerge w:val="restart"/>
          </w:tcPr>
          <w:p w14:paraId="3269F57F" w14:textId="4101E63C" w:rsidR="0039089C" w:rsidRPr="0046591C" w:rsidRDefault="0039089C" w:rsidP="00311EC9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276" w:type="dxa"/>
          </w:tcPr>
          <w:p w14:paraId="47FAE820" w14:textId="6F4CFC52" w:rsidR="0039089C" w:rsidRPr="0046591C" w:rsidRDefault="0039089C" w:rsidP="00B521B6">
            <w:pPr>
              <w:pStyle w:val="Sinespaciado"/>
              <w:jc w:val="both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 xml:space="preserve">Se identifica un surco con cebos para iniciar, y se evalúa la presencia y colocación de un cebo con intervalos de dos hasta contabilizar 150 o 200 (dependiendo la dosis programada) </w:t>
            </w:r>
          </w:p>
        </w:tc>
      </w:tr>
      <w:tr w:rsidR="0039089C" w:rsidRPr="0046591C" w14:paraId="3C8BDA27" w14:textId="77777777" w:rsidTr="0039089C">
        <w:trPr>
          <w:trHeight w:val="571"/>
        </w:trPr>
        <w:tc>
          <w:tcPr>
            <w:tcW w:w="700" w:type="dxa"/>
            <w:vMerge/>
          </w:tcPr>
          <w:p w14:paraId="4347183F" w14:textId="77777777" w:rsidR="0039089C" w:rsidRPr="0046591C" w:rsidRDefault="0039089C" w:rsidP="00311EC9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276" w:type="dxa"/>
          </w:tcPr>
          <w:p w14:paraId="7A4B79C8" w14:textId="3459ECA0" w:rsidR="0039089C" w:rsidRPr="0046591C" w:rsidRDefault="0039089C" w:rsidP="00B521B6">
            <w:pPr>
              <w:pStyle w:val="Sinespaciado"/>
              <w:jc w:val="both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 xml:space="preserve">Se evalúa un de cada 3 cebos encontrados, para abarcar </w:t>
            </w:r>
            <w:proofErr w:type="spellStart"/>
            <w:r w:rsidRPr="0046591C">
              <w:rPr>
                <w:rFonts w:cstheme="minorHAnsi"/>
                <w:sz w:val="24"/>
                <w:szCs w:val="24"/>
              </w:rPr>
              <w:t>mas</w:t>
            </w:r>
            <w:proofErr w:type="spellEnd"/>
            <w:r w:rsidRPr="0046591C">
              <w:rPr>
                <w:rFonts w:cstheme="minorHAnsi"/>
                <w:sz w:val="24"/>
                <w:szCs w:val="24"/>
              </w:rPr>
              <w:t xml:space="preserve"> área.</w:t>
            </w:r>
          </w:p>
        </w:tc>
      </w:tr>
      <w:tr w:rsidR="0039089C" w:rsidRPr="0046591C" w14:paraId="7FEFD84D" w14:textId="77777777" w:rsidTr="0039089C">
        <w:trPr>
          <w:trHeight w:val="571"/>
        </w:trPr>
        <w:tc>
          <w:tcPr>
            <w:tcW w:w="700" w:type="dxa"/>
          </w:tcPr>
          <w:p w14:paraId="4B793968" w14:textId="7EEE32D4" w:rsidR="0039089C" w:rsidRPr="0046591C" w:rsidRDefault="0039089C" w:rsidP="00311EC9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7276" w:type="dxa"/>
          </w:tcPr>
          <w:p w14:paraId="74050724" w14:textId="7778CDBF" w:rsidR="0039089C" w:rsidRPr="0046591C" w:rsidRDefault="0039089C" w:rsidP="00876005">
            <w:pPr>
              <w:pStyle w:val="Sinespaciado"/>
              <w:jc w:val="both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Se hace saber al gestor o caporal la calificación de su evaluación.</w:t>
            </w:r>
          </w:p>
        </w:tc>
      </w:tr>
      <w:tr w:rsidR="0039089C" w:rsidRPr="0046591C" w14:paraId="611B34AB" w14:textId="77777777" w:rsidTr="0039089C">
        <w:trPr>
          <w:trHeight w:val="571"/>
        </w:trPr>
        <w:tc>
          <w:tcPr>
            <w:tcW w:w="700" w:type="dxa"/>
          </w:tcPr>
          <w:p w14:paraId="47383BCF" w14:textId="799497C4" w:rsidR="0039089C" w:rsidRPr="0046591C" w:rsidRDefault="0039089C" w:rsidP="00311EC9">
            <w:pPr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7276" w:type="dxa"/>
          </w:tcPr>
          <w:p w14:paraId="73460ADA" w14:textId="15F47747" w:rsidR="0039089C" w:rsidRPr="0046591C" w:rsidRDefault="0039089C" w:rsidP="00876005">
            <w:pPr>
              <w:pStyle w:val="Sinespaciado"/>
              <w:jc w:val="both"/>
              <w:rPr>
                <w:rFonts w:cstheme="minorHAnsi"/>
                <w:sz w:val="24"/>
                <w:szCs w:val="24"/>
              </w:rPr>
            </w:pPr>
            <w:r w:rsidRPr="0046591C">
              <w:rPr>
                <w:rFonts w:cstheme="minorHAnsi"/>
                <w:sz w:val="24"/>
                <w:szCs w:val="24"/>
              </w:rPr>
              <w:t>Se comparten los archivos diariamente para su clasificación y ordenamiento</w:t>
            </w:r>
          </w:p>
        </w:tc>
      </w:tr>
    </w:tbl>
    <w:p w14:paraId="31CB9BC1" w14:textId="7171C16A" w:rsidR="007773BB" w:rsidRPr="0046591C" w:rsidRDefault="007773BB" w:rsidP="007773BB">
      <w:pPr>
        <w:rPr>
          <w:rFonts w:cstheme="minorHAnsi"/>
          <w:sz w:val="24"/>
          <w:szCs w:val="24"/>
        </w:rPr>
      </w:pPr>
    </w:p>
    <w:p w14:paraId="0325BF91" w14:textId="77777777" w:rsidR="0039089C" w:rsidRPr="0046591C" w:rsidRDefault="0039089C" w:rsidP="007773BB">
      <w:pPr>
        <w:rPr>
          <w:rFonts w:cstheme="minorHAnsi"/>
          <w:sz w:val="24"/>
          <w:szCs w:val="24"/>
        </w:rPr>
      </w:pPr>
    </w:p>
    <w:p w14:paraId="6CD33CB7" w14:textId="77777777" w:rsidR="0039089C" w:rsidRPr="0046591C" w:rsidRDefault="0039089C" w:rsidP="007773BB">
      <w:pPr>
        <w:rPr>
          <w:rFonts w:cstheme="minorHAnsi"/>
          <w:sz w:val="24"/>
          <w:szCs w:val="24"/>
        </w:rPr>
      </w:pPr>
    </w:p>
    <w:p w14:paraId="3146E71D" w14:textId="77777777" w:rsidR="0039089C" w:rsidRPr="0046591C" w:rsidRDefault="0039089C" w:rsidP="007773BB">
      <w:pPr>
        <w:rPr>
          <w:rFonts w:cstheme="minorHAnsi"/>
          <w:sz w:val="24"/>
          <w:szCs w:val="24"/>
        </w:rPr>
      </w:pPr>
    </w:p>
    <w:p w14:paraId="5F034B8C" w14:textId="3AE69A1D" w:rsidR="0039089C" w:rsidRPr="0046591C" w:rsidRDefault="0039089C" w:rsidP="0039089C">
      <w:pPr>
        <w:pStyle w:val="Ttulo1"/>
        <w:numPr>
          <w:ilvl w:val="0"/>
          <w:numId w:val="49"/>
        </w:numPr>
        <w:rPr>
          <w:rFonts w:asciiTheme="minorHAnsi" w:hAnsiTheme="minorHAnsi" w:cstheme="minorHAnsi"/>
          <w:szCs w:val="24"/>
        </w:rPr>
      </w:pPr>
      <w:bookmarkStart w:id="7" w:name="_Toc150198850"/>
      <w:bookmarkStart w:id="8" w:name="_Toc150507593"/>
      <w:r w:rsidRPr="0046591C">
        <w:rPr>
          <w:rFonts w:asciiTheme="minorHAnsi" w:hAnsiTheme="minorHAnsi" w:cstheme="minorHAnsi"/>
          <w:szCs w:val="24"/>
        </w:rPr>
        <w:lastRenderedPageBreak/>
        <w:t>DIAGRAMA DE FLUJO</w:t>
      </w:r>
      <w:bookmarkEnd w:id="7"/>
      <w:bookmarkEnd w:id="8"/>
    </w:p>
    <w:p w14:paraId="1C76339F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t>No hay.</w:t>
      </w:r>
    </w:p>
    <w:p w14:paraId="7DA7149A" w14:textId="0431D494" w:rsidR="0039089C" w:rsidRPr="0046591C" w:rsidRDefault="0039089C" w:rsidP="0039089C">
      <w:pPr>
        <w:pStyle w:val="Ttulo1"/>
        <w:numPr>
          <w:ilvl w:val="0"/>
          <w:numId w:val="49"/>
        </w:numPr>
        <w:rPr>
          <w:rFonts w:asciiTheme="minorHAnsi" w:hAnsiTheme="minorHAnsi" w:cstheme="minorHAnsi"/>
          <w:szCs w:val="24"/>
        </w:rPr>
      </w:pPr>
      <w:bookmarkStart w:id="9" w:name="_Toc150198851"/>
      <w:bookmarkStart w:id="10" w:name="_Toc150507594"/>
      <w:r w:rsidRPr="0046591C">
        <w:rPr>
          <w:rFonts w:asciiTheme="minorHAnsi" w:hAnsiTheme="minorHAnsi" w:cstheme="minorHAnsi"/>
          <w:szCs w:val="24"/>
        </w:rPr>
        <w:t>MATRIZ PLAN</w:t>
      </w:r>
      <w:bookmarkEnd w:id="9"/>
      <w:bookmarkEnd w:id="10"/>
    </w:p>
    <w:p w14:paraId="7BD6175B" w14:textId="5ED51F78" w:rsidR="0039089C" w:rsidRPr="0046591C" w:rsidRDefault="0039089C" w:rsidP="00DE2E47">
      <w:pPr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t>No aplica.</w:t>
      </w:r>
    </w:p>
    <w:p w14:paraId="693900B4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15106B11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2FC4ABA9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6B9907F9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23200E40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72A1A706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6EA62F40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6B5BBEF5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22329351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04F581E4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517A6EE2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57877549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7F8844D3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117BAAA6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695FFE44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7BACCCFC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6328A4B6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2605280C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1A9CA35A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7E48E64C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1CB5CF05" w14:textId="77777777" w:rsidR="0039089C" w:rsidRPr="0046591C" w:rsidRDefault="0039089C" w:rsidP="0039089C">
      <w:pPr>
        <w:rPr>
          <w:rFonts w:cstheme="minorHAnsi"/>
          <w:sz w:val="24"/>
          <w:szCs w:val="24"/>
        </w:rPr>
      </w:pPr>
    </w:p>
    <w:p w14:paraId="4F96D8D1" w14:textId="754EABF9" w:rsidR="0039089C" w:rsidRPr="0046591C" w:rsidRDefault="0039089C" w:rsidP="0039089C">
      <w:pPr>
        <w:pStyle w:val="Ttulo1"/>
        <w:numPr>
          <w:ilvl w:val="0"/>
          <w:numId w:val="49"/>
        </w:numPr>
        <w:rPr>
          <w:rFonts w:asciiTheme="minorHAnsi" w:hAnsiTheme="minorHAnsi" w:cstheme="minorHAnsi"/>
          <w:szCs w:val="24"/>
        </w:rPr>
      </w:pPr>
      <w:bookmarkStart w:id="11" w:name="_Toc150507595"/>
      <w:r w:rsidRPr="0046591C">
        <w:rPr>
          <w:rFonts w:asciiTheme="minorHAnsi" w:hAnsiTheme="minorHAnsi" w:cstheme="minorHAnsi"/>
          <w:szCs w:val="24"/>
        </w:rPr>
        <w:lastRenderedPageBreak/>
        <w:t>ANEXOS</w:t>
      </w:r>
      <w:bookmarkEnd w:id="11"/>
    </w:p>
    <w:p w14:paraId="08CD592D" w14:textId="77777777" w:rsidR="0039089C" w:rsidRPr="0046591C" w:rsidRDefault="0039089C" w:rsidP="0039089C">
      <w:pPr>
        <w:pStyle w:val="Descripcin"/>
        <w:keepNext/>
        <w:numPr>
          <w:ilvl w:val="0"/>
          <w:numId w:val="49"/>
        </w:numPr>
        <w:jc w:val="center"/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t xml:space="preserve">Anexo </w:t>
      </w:r>
      <w:r w:rsidRPr="0046591C">
        <w:rPr>
          <w:rFonts w:cstheme="minorHAnsi"/>
          <w:sz w:val="24"/>
          <w:szCs w:val="24"/>
        </w:rPr>
        <w:fldChar w:fldCharType="begin"/>
      </w:r>
      <w:r w:rsidRPr="0046591C">
        <w:rPr>
          <w:rFonts w:cstheme="minorHAnsi"/>
          <w:sz w:val="24"/>
          <w:szCs w:val="24"/>
        </w:rPr>
        <w:instrText xml:space="preserve"> SEQ Anexo \* ARABIC </w:instrText>
      </w:r>
      <w:r w:rsidRPr="0046591C">
        <w:rPr>
          <w:rFonts w:cstheme="minorHAnsi"/>
          <w:sz w:val="24"/>
          <w:szCs w:val="24"/>
        </w:rPr>
        <w:fldChar w:fldCharType="separate"/>
      </w:r>
      <w:r w:rsidRPr="0046591C">
        <w:rPr>
          <w:rFonts w:cstheme="minorHAnsi"/>
          <w:noProof/>
          <w:sz w:val="24"/>
          <w:szCs w:val="24"/>
        </w:rPr>
        <w:t>3</w:t>
      </w:r>
      <w:r w:rsidRPr="0046591C">
        <w:rPr>
          <w:rFonts w:cstheme="minorHAnsi"/>
          <w:sz w:val="24"/>
          <w:szCs w:val="24"/>
        </w:rPr>
        <w:fldChar w:fldCharType="end"/>
      </w:r>
      <w:r w:rsidRPr="0046591C">
        <w:rPr>
          <w:rFonts w:cstheme="minorHAnsi"/>
          <w:sz w:val="24"/>
          <w:szCs w:val="24"/>
        </w:rPr>
        <w:t>. Colocación de cebos en zonas permitidas y no permitidas.</w:t>
      </w:r>
    </w:p>
    <w:p w14:paraId="328354D5" w14:textId="56C51826" w:rsidR="0039089C" w:rsidRPr="0046591C" w:rsidRDefault="0039089C" w:rsidP="0039089C">
      <w:pPr>
        <w:spacing w:line="276" w:lineRule="auto"/>
        <w:ind w:left="-349"/>
        <w:jc w:val="center"/>
        <w:rPr>
          <w:rFonts w:eastAsiaTheme="minorEastAsia" w:cstheme="minorHAnsi"/>
          <w:b/>
          <w:bCs/>
          <w:sz w:val="24"/>
          <w:szCs w:val="24"/>
          <w:u w:val="single"/>
          <w:lang w:val="es-ES"/>
        </w:rPr>
      </w:pPr>
      <w:r w:rsidRPr="0046591C">
        <w:rPr>
          <w:rFonts w:cstheme="minorHAnsi"/>
          <w:noProof/>
          <w:sz w:val="24"/>
          <w:szCs w:val="24"/>
          <w:lang w:val="es-ES"/>
        </w:rPr>
        <w:drawing>
          <wp:inline distT="0" distB="0" distL="0" distR="0" wp14:anchorId="331BA094" wp14:editId="45EC21AF">
            <wp:extent cx="2517569" cy="1958162"/>
            <wp:effectExtent l="0" t="0" r="0" b="4445"/>
            <wp:docPr id="127337347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324" cy="196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5A3A87" w14:textId="77777777" w:rsidR="0039089C" w:rsidRPr="0046591C" w:rsidRDefault="0039089C" w:rsidP="0039089C">
      <w:pPr>
        <w:pStyle w:val="Descripcin"/>
        <w:keepNext/>
        <w:numPr>
          <w:ilvl w:val="0"/>
          <w:numId w:val="49"/>
        </w:numPr>
        <w:jc w:val="center"/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t xml:space="preserve">Anexo </w:t>
      </w:r>
      <w:r w:rsidRPr="0046591C">
        <w:rPr>
          <w:rFonts w:cstheme="minorHAnsi"/>
          <w:sz w:val="24"/>
          <w:szCs w:val="24"/>
        </w:rPr>
        <w:fldChar w:fldCharType="begin"/>
      </w:r>
      <w:r w:rsidRPr="0046591C">
        <w:rPr>
          <w:rFonts w:cstheme="minorHAnsi"/>
          <w:sz w:val="24"/>
          <w:szCs w:val="24"/>
        </w:rPr>
        <w:instrText xml:space="preserve"> SEQ Anexo \* ARABIC </w:instrText>
      </w:r>
      <w:r w:rsidRPr="0046591C">
        <w:rPr>
          <w:rFonts w:cstheme="minorHAnsi"/>
          <w:sz w:val="24"/>
          <w:szCs w:val="24"/>
        </w:rPr>
        <w:fldChar w:fldCharType="separate"/>
      </w:r>
      <w:r w:rsidRPr="0046591C">
        <w:rPr>
          <w:rFonts w:cstheme="minorHAnsi"/>
          <w:noProof/>
          <w:sz w:val="24"/>
          <w:szCs w:val="24"/>
        </w:rPr>
        <w:t>4</w:t>
      </w:r>
      <w:r w:rsidRPr="0046591C">
        <w:rPr>
          <w:rFonts w:cstheme="minorHAnsi"/>
          <w:sz w:val="24"/>
          <w:szCs w:val="24"/>
        </w:rPr>
        <w:fldChar w:fldCharType="end"/>
      </w:r>
      <w:r w:rsidRPr="0046591C">
        <w:rPr>
          <w:rFonts w:cstheme="minorHAnsi"/>
          <w:sz w:val="24"/>
          <w:szCs w:val="24"/>
        </w:rPr>
        <w:t>. Mala colocación de cebos en distancia a la cepa.</w:t>
      </w:r>
    </w:p>
    <w:p w14:paraId="6784545D" w14:textId="18221AD5" w:rsidR="0039089C" w:rsidRPr="0046591C" w:rsidRDefault="0039089C" w:rsidP="0039089C">
      <w:pPr>
        <w:spacing w:line="276" w:lineRule="auto"/>
        <w:ind w:left="-349"/>
        <w:jc w:val="center"/>
        <w:rPr>
          <w:rFonts w:eastAsiaTheme="minorEastAsia" w:cstheme="minorHAnsi"/>
          <w:b/>
          <w:bCs/>
          <w:sz w:val="24"/>
          <w:szCs w:val="24"/>
          <w:u w:val="single"/>
          <w:lang w:val="es-ES"/>
        </w:rPr>
      </w:pPr>
      <w:r w:rsidRPr="0046591C">
        <w:rPr>
          <w:rFonts w:cstheme="minorHAnsi"/>
          <w:noProof/>
          <w:sz w:val="24"/>
          <w:szCs w:val="24"/>
          <w:lang w:val="es-ES"/>
        </w:rPr>
        <w:drawing>
          <wp:inline distT="0" distB="0" distL="0" distR="0" wp14:anchorId="0ED52133" wp14:editId="6F6C2DB3">
            <wp:extent cx="2529205" cy="2778826"/>
            <wp:effectExtent l="0" t="0" r="4445" b="2540"/>
            <wp:docPr id="181525995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2" r="4948" b="5237"/>
                    <a:stretch/>
                  </pic:blipFill>
                  <pic:spPr bwMode="auto">
                    <a:xfrm>
                      <a:off x="0" y="0"/>
                      <a:ext cx="2541746" cy="2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4C1B2" w14:textId="77777777" w:rsidR="0039089C" w:rsidRPr="0046591C" w:rsidRDefault="0039089C" w:rsidP="0039089C">
      <w:pPr>
        <w:spacing w:line="276" w:lineRule="auto"/>
        <w:jc w:val="both"/>
        <w:rPr>
          <w:rFonts w:eastAsiaTheme="minorEastAsia" w:cstheme="minorHAnsi"/>
          <w:b/>
          <w:bCs/>
          <w:sz w:val="24"/>
          <w:szCs w:val="24"/>
          <w:u w:val="single"/>
          <w:lang w:val="es-ES"/>
        </w:rPr>
      </w:pPr>
    </w:p>
    <w:p w14:paraId="6CE78CDF" w14:textId="77777777" w:rsidR="0039089C" w:rsidRPr="0046591C" w:rsidRDefault="0039089C" w:rsidP="0039089C">
      <w:pPr>
        <w:pStyle w:val="Descripcin"/>
        <w:keepNext/>
        <w:numPr>
          <w:ilvl w:val="0"/>
          <w:numId w:val="49"/>
        </w:numPr>
        <w:jc w:val="center"/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lastRenderedPageBreak/>
        <w:t xml:space="preserve">Anexo </w:t>
      </w:r>
      <w:r w:rsidRPr="0046591C">
        <w:rPr>
          <w:rFonts w:cstheme="minorHAnsi"/>
          <w:sz w:val="24"/>
          <w:szCs w:val="24"/>
        </w:rPr>
        <w:fldChar w:fldCharType="begin"/>
      </w:r>
      <w:r w:rsidRPr="0046591C">
        <w:rPr>
          <w:rFonts w:cstheme="minorHAnsi"/>
          <w:sz w:val="24"/>
          <w:szCs w:val="24"/>
        </w:rPr>
        <w:instrText xml:space="preserve"> SEQ Anexo \* ARABIC </w:instrText>
      </w:r>
      <w:r w:rsidRPr="0046591C">
        <w:rPr>
          <w:rFonts w:cstheme="minorHAnsi"/>
          <w:sz w:val="24"/>
          <w:szCs w:val="24"/>
        </w:rPr>
        <w:fldChar w:fldCharType="separate"/>
      </w:r>
      <w:r w:rsidRPr="0046591C">
        <w:rPr>
          <w:rFonts w:cstheme="minorHAnsi"/>
          <w:noProof/>
          <w:sz w:val="24"/>
          <w:szCs w:val="24"/>
        </w:rPr>
        <w:t>5</w:t>
      </w:r>
      <w:r w:rsidRPr="0046591C">
        <w:rPr>
          <w:rFonts w:cstheme="minorHAnsi"/>
          <w:sz w:val="24"/>
          <w:szCs w:val="24"/>
        </w:rPr>
        <w:fldChar w:fldCharType="end"/>
      </w:r>
      <w:r w:rsidRPr="0046591C">
        <w:rPr>
          <w:rFonts w:cstheme="minorHAnsi"/>
          <w:sz w:val="24"/>
          <w:szCs w:val="24"/>
        </w:rPr>
        <w:t>. Mala colocación de cebo en altura.</w:t>
      </w:r>
    </w:p>
    <w:p w14:paraId="0A144498" w14:textId="77777777" w:rsidR="0039089C" w:rsidRPr="0046591C" w:rsidRDefault="0039089C" w:rsidP="0039089C">
      <w:pPr>
        <w:spacing w:line="276" w:lineRule="auto"/>
        <w:ind w:left="-349"/>
        <w:jc w:val="center"/>
        <w:rPr>
          <w:rFonts w:eastAsiaTheme="minorEastAsia" w:cstheme="minorHAnsi"/>
          <w:b/>
          <w:bCs/>
          <w:sz w:val="24"/>
          <w:szCs w:val="24"/>
          <w:u w:val="single"/>
          <w:lang w:val="es-ES"/>
        </w:rPr>
      </w:pPr>
      <w:r w:rsidRPr="0046591C">
        <w:rPr>
          <w:rFonts w:cstheme="minorHAnsi"/>
          <w:noProof/>
          <w:sz w:val="24"/>
          <w:szCs w:val="24"/>
          <w:lang w:val="es-ES"/>
        </w:rPr>
        <w:drawing>
          <wp:inline distT="0" distB="0" distL="0" distR="0" wp14:anchorId="16EF599D" wp14:editId="774D8B16">
            <wp:extent cx="2550374" cy="3396343"/>
            <wp:effectExtent l="0" t="0" r="2540" b="0"/>
            <wp:docPr id="124405317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805" cy="3408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983F2E" w14:textId="77777777" w:rsidR="0039089C" w:rsidRPr="0046591C" w:rsidRDefault="0039089C" w:rsidP="0039089C">
      <w:pPr>
        <w:pStyle w:val="Descripcin"/>
        <w:keepNext/>
        <w:numPr>
          <w:ilvl w:val="0"/>
          <w:numId w:val="49"/>
        </w:numPr>
        <w:jc w:val="center"/>
        <w:rPr>
          <w:rFonts w:cstheme="minorHAnsi"/>
          <w:sz w:val="24"/>
          <w:szCs w:val="24"/>
        </w:rPr>
      </w:pPr>
      <w:r w:rsidRPr="0046591C">
        <w:rPr>
          <w:rFonts w:cstheme="minorHAnsi"/>
          <w:sz w:val="24"/>
          <w:szCs w:val="24"/>
        </w:rPr>
        <w:t xml:space="preserve">Anexo </w:t>
      </w:r>
      <w:r w:rsidRPr="0046591C">
        <w:rPr>
          <w:rFonts w:cstheme="minorHAnsi"/>
          <w:sz w:val="24"/>
          <w:szCs w:val="24"/>
        </w:rPr>
        <w:fldChar w:fldCharType="begin"/>
      </w:r>
      <w:r w:rsidRPr="0046591C">
        <w:rPr>
          <w:rFonts w:cstheme="minorHAnsi"/>
          <w:sz w:val="24"/>
          <w:szCs w:val="24"/>
        </w:rPr>
        <w:instrText xml:space="preserve"> SEQ Anexo \* ARABIC </w:instrText>
      </w:r>
      <w:r w:rsidRPr="0046591C">
        <w:rPr>
          <w:rFonts w:cstheme="minorHAnsi"/>
          <w:sz w:val="24"/>
          <w:szCs w:val="24"/>
        </w:rPr>
        <w:fldChar w:fldCharType="separate"/>
      </w:r>
      <w:r w:rsidRPr="0046591C">
        <w:rPr>
          <w:rFonts w:cstheme="minorHAnsi"/>
          <w:noProof/>
          <w:sz w:val="24"/>
          <w:szCs w:val="24"/>
        </w:rPr>
        <w:t>6</w:t>
      </w:r>
      <w:r w:rsidRPr="0046591C">
        <w:rPr>
          <w:rFonts w:cstheme="minorHAnsi"/>
          <w:sz w:val="24"/>
          <w:szCs w:val="24"/>
        </w:rPr>
        <w:fldChar w:fldCharType="end"/>
      </w:r>
      <w:r w:rsidRPr="0046591C">
        <w:rPr>
          <w:rFonts w:cstheme="minorHAnsi"/>
          <w:sz w:val="24"/>
          <w:szCs w:val="24"/>
        </w:rPr>
        <w:t>. Nomenclatura sugerida para identificar las muestras en mapa.</w:t>
      </w:r>
    </w:p>
    <w:p w14:paraId="59BC97E2" w14:textId="4C69B7CE" w:rsidR="0039089C" w:rsidRPr="0046591C" w:rsidRDefault="0039089C" w:rsidP="0039089C">
      <w:pPr>
        <w:spacing w:line="276" w:lineRule="auto"/>
        <w:ind w:left="-349"/>
        <w:jc w:val="center"/>
        <w:rPr>
          <w:rFonts w:eastAsiaTheme="minorEastAsia" w:cstheme="minorHAnsi"/>
          <w:b/>
          <w:bCs/>
          <w:sz w:val="24"/>
          <w:szCs w:val="24"/>
          <w:u w:val="single"/>
          <w:lang w:val="es-ES"/>
        </w:rPr>
      </w:pPr>
      <w:r w:rsidRPr="0046591C">
        <w:rPr>
          <w:rFonts w:cstheme="minorHAnsi"/>
          <w:noProof/>
          <w:sz w:val="24"/>
          <w:szCs w:val="24"/>
        </w:rPr>
        <w:drawing>
          <wp:inline distT="0" distB="0" distL="0" distR="0" wp14:anchorId="74DDCDE4" wp14:editId="7C308A40">
            <wp:extent cx="2581275" cy="2140585"/>
            <wp:effectExtent l="0" t="0" r="9525" b="0"/>
            <wp:docPr id="1263840926" name="Imagen 1263840926">
              <a:extLst xmlns:a="http://schemas.openxmlformats.org/drawingml/2006/main">
                <a:ext uri="{FF2B5EF4-FFF2-40B4-BE49-F238E27FC236}">
                  <a16:creationId xmlns:a16="http://schemas.microsoft.com/office/drawing/2014/main" id="{B78ABC90-5810-44C2-A9B5-23C96740656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3">
                      <a:extLst>
                        <a:ext uri="{FF2B5EF4-FFF2-40B4-BE49-F238E27FC236}">
                          <a16:creationId xmlns:a16="http://schemas.microsoft.com/office/drawing/2014/main" id="{B78ABC90-5810-44C2-A9B5-23C96740656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5" b="543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40585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7D73" w14:textId="2CD45AB9" w:rsidR="0039089C" w:rsidRPr="0046591C" w:rsidRDefault="0039089C" w:rsidP="0039089C">
      <w:pPr>
        <w:spacing w:line="276" w:lineRule="auto"/>
        <w:ind w:left="-349"/>
        <w:jc w:val="center"/>
        <w:rPr>
          <w:rFonts w:eastAsiaTheme="minorEastAsia" w:cstheme="minorHAnsi"/>
          <w:b/>
          <w:bCs/>
          <w:sz w:val="24"/>
          <w:szCs w:val="24"/>
          <w:u w:val="single"/>
          <w:lang w:val="es-ES"/>
        </w:rPr>
      </w:pPr>
      <w:r w:rsidRPr="0046591C">
        <w:rPr>
          <w:rFonts w:eastAsiaTheme="minorEastAsia" w:cstheme="minorHAnsi"/>
          <w:b/>
          <w:bCs/>
          <w:noProof/>
          <w:sz w:val="24"/>
          <w:szCs w:val="24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F880A2" wp14:editId="69A930AA">
                <wp:simplePos x="0" y="0"/>
                <wp:positionH relativeFrom="margin">
                  <wp:align>center</wp:align>
                </wp:positionH>
                <wp:positionV relativeFrom="paragraph">
                  <wp:posOffset>358140</wp:posOffset>
                </wp:positionV>
                <wp:extent cx="6115792" cy="593766"/>
                <wp:effectExtent l="0" t="0" r="0" b="0"/>
                <wp:wrapNone/>
                <wp:docPr id="130166223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792" cy="5937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2BC792" w14:textId="77777777" w:rsidR="0039089C" w:rsidRPr="001946EA" w:rsidRDefault="0039089C" w:rsidP="0039089C">
                            <w:pPr>
                              <w:spacing w:line="276" w:lineRule="auto"/>
                              <w:jc w:val="both"/>
                              <w:rPr>
                                <w:rFonts w:ascii="Arial" w:eastAsiaTheme="minorEastAsia" w:hAnsi="Arial" w:cs="Arial"/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s-ES"/>
                              </w:rPr>
                            </w:pPr>
                            <w:r w:rsidRPr="001946EA">
                              <w:rPr>
                                <w:rFonts w:ascii="Arial" w:eastAsiaTheme="minorEastAsia" w:hAnsi="Arial" w:cs="Arial"/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s-ES"/>
                              </w:rPr>
                              <w:t>NOTA: este documento cambia en estructura y redacción en comparación con su versión anterior.</w:t>
                            </w:r>
                          </w:p>
                          <w:p w14:paraId="3F93EDD4" w14:textId="77777777" w:rsidR="0039089C" w:rsidRPr="000E096E" w:rsidRDefault="0039089C" w:rsidP="0039089C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F880A2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left:0;text-align:left;margin-left:0;margin-top:28.2pt;width:481.55pt;height:46.7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" fillcolor="white [3201]" stroked="f" strokeweight=".5pt">
                <v:textbox>
                  <w:txbxContent>
                    <w:p w14:paraId="192BC792" w14:textId="77777777" w:rsidR="0039089C" w:rsidRPr="001946EA" w:rsidRDefault="0039089C" w:rsidP="0039089C">
                      <w:pPr>
                        <w:spacing w:line="276" w:lineRule="auto"/>
                        <w:jc w:val="both"/>
                        <w:rPr>
                          <w:rFonts w:ascii="Arial" w:eastAsiaTheme="minorEastAsia" w:hAnsi="Arial" w:cs="Arial"/>
                          <w:b/>
                          <w:bCs/>
                          <w:sz w:val="24"/>
                          <w:szCs w:val="24"/>
                          <w:u w:val="single"/>
                          <w:lang w:val="es-ES"/>
                        </w:rPr>
                      </w:pPr>
                      <w:r w:rsidRPr="001946EA">
                        <w:rPr>
                          <w:rFonts w:ascii="Arial" w:eastAsiaTheme="minorEastAsia" w:hAnsi="Arial" w:cs="Arial"/>
                          <w:b/>
                          <w:bCs/>
                          <w:sz w:val="24"/>
                          <w:szCs w:val="24"/>
                          <w:u w:val="single"/>
                          <w:lang w:val="es-ES"/>
                        </w:rPr>
                        <w:t>NOTA: este documento cambia en estructura y redacción en comparación con su versión anterior.</w:t>
                      </w:r>
                    </w:p>
                    <w:p w14:paraId="3F93EDD4" w14:textId="77777777" w:rsidR="0039089C" w:rsidRPr="000E096E" w:rsidRDefault="0039089C" w:rsidP="0039089C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AF7078" w14:textId="1A52934F" w:rsidR="0039089C" w:rsidRPr="0046591C" w:rsidRDefault="0039089C" w:rsidP="0039089C">
      <w:pPr>
        <w:spacing w:line="276" w:lineRule="auto"/>
        <w:ind w:left="-349"/>
        <w:jc w:val="center"/>
        <w:rPr>
          <w:rFonts w:eastAsiaTheme="minorEastAsia" w:cstheme="minorHAnsi"/>
          <w:b/>
          <w:bCs/>
          <w:sz w:val="24"/>
          <w:szCs w:val="24"/>
          <w:u w:val="single"/>
          <w:lang w:val="es-ES"/>
        </w:rPr>
      </w:pPr>
    </w:p>
    <w:p w14:paraId="2F277E79" w14:textId="671F0A20" w:rsidR="0039089C" w:rsidRPr="0046591C" w:rsidRDefault="0039089C" w:rsidP="0039089C">
      <w:pPr>
        <w:spacing w:line="276" w:lineRule="auto"/>
        <w:ind w:left="-349"/>
        <w:jc w:val="center"/>
        <w:rPr>
          <w:rFonts w:eastAsiaTheme="minorEastAsia" w:cstheme="minorHAnsi"/>
          <w:b/>
          <w:bCs/>
          <w:sz w:val="24"/>
          <w:szCs w:val="24"/>
          <w:u w:val="single"/>
          <w:lang w:val="es-ES"/>
        </w:rPr>
      </w:pPr>
    </w:p>
    <w:p w14:paraId="7605D3F0" w14:textId="77777777" w:rsidR="003869C8" w:rsidRPr="0046591C" w:rsidRDefault="003869C8" w:rsidP="00B07007">
      <w:pPr>
        <w:spacing w:line="276" w:lineRule="auto"/>
        <w:jc w:val="both"/>
        <w:rPr>
          <w:rFonts w:eastAsiaTheme="minorEastAsia" w:cstheme="minorHAnsi"/>
          <w:sz w:val="24"/>
          <w:szCs w:val="24"/>
          <w:lang w:val="es-ES"/>
        </w:rPr>
      </w:pPr>
    </w:p>
    <w:sectPr w:rsidR="003869C8" w:rsidRPr="0046591C" w:rsidSect="007E5E74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2410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5142E" w14:textId="77777777" w:rsidR="002117B7" w:rsidRDefault="002117B7" w:rsidP="00ED07B0">
      <w:pPr>
        <w:spacing w:after="0" w:line="240" w:lineRule="auto"/>
      </w:pPr>
      <w:r>
        <w:separator/>
      </w:r>
    </w:p>
  </w:endnote>
  <w:endnote w:type="continuationSeparator" w:id="0">
    <w:p w14:paraId="377AE0AF" w14:textId="77777777" w:rsidR="002117B7" w:rsidRDefault="002117B7" w:rsidP="00ED0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650CA" w14:textId="57E9C829" w:rsidR="002D42AA" w:rsidRDefault="002D42AA">
    <w:pPr>
      <w:pStyle w:val="Piedepgina"/>
    </w:pPr>
    <w:r>
      <w:rPr>
        <w:noProof/>
        <w:lang w:eastAsia="es-GT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EB0B9FE" wp14:editId="6533945A">
              <wp:simplePos x="0" y="0"/>
              <wp:positionH relativeFrom="margin">
                <wp:align>center</wp:align>
              </wp:positionH>
              <wp:positionV relativeFrom="paragraph">
                <wp:posOffset>323850</wp:posOffset>
              </wp:positionV>
              <wp:extent cx="6515100" cy="228600"/>
              <wp:effectExtent l="0" t="0" r="0" b="0"/>
              <wp:wrapNone/>
              <wp:docPr id="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8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74A699" w14:textId="77777777" w:rsidR="002D42AA" w:rsidRPr="00C90E6E" w:rsidRDefault="002D42AA" w:rsidP="002D42AA">
                          <w:pPr>
                            <w:jc w:val="center"/>
                            <w:rPr>
                              <w:rFonts w:ascii="Arial" w:hAnsi="Arial" w:cs="Arial"/>
                              <w:sz w:val="16"/>
                            </w:rPr>
                          </w:pPr>
                          <w:r w:rsidRPr="00842A96"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 xml:space="preserve"> </w:t>
                          </w:r>
                          <w:r w:rsidRPr="00F76E86">
                            <w:rPr>
                              <w:rFonts w:ascii="Arial" w:hAnsi="Arial" w:cs="Arial"/>
                              <w:sz w:val="16"/>
                            </w:rPr>
                            <w:t>20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23</w:t>
                          </w:r>
                          <w:r w:rsidRPr="00F76E86">
                            <w:rPr>
                              <w:rFonts w:ascii="Arial" w:hAnsi="Arial" w:cs="Arial"/>
                              <w:sz w:val="16"/>
                            </w:rPr>
                            <w:t>,</w:t>
                          </w:r>
                          <w:r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 xml:space="preserve"> </w:t>
                          </w:r>
                          <w:r w:rsidRPr="00C90E6E">
                            <w:rPr>
                              <w:rFonts w:ascii="Arial" w:hAnsi="Arial" w:cs="Arial"/>
                              <w:sz w:val="16"/>
                            </w:rPr>
                            <w:t>Compañía Agrí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 xml:space="preserve">cola Industrial Santa Ana, S.A. </w:t>
                          </w:r>
                          <w:r w:rsidRPr="00C90E6E">
                            <w:rPr>
                              <w:rFonts w:ascii="Arial" w:hAnsi="Arial" w:cs="Arial"/>
                              <w:sz w:val="16"/>
                            </w:rPr>
                            <w:t xml:space="preserve">Este documento no puede ser reproducido ni alterado. </w:t>
                          </w:r>
                        </w:p>
                        <w:p w14:paraId="70280ADB" w14:textId="77777777" w:rsidR="002D42AA" w:rsidRPr="00C90E6E" w:rsidRDefault="002D42AA" w:rsidP="002D42AA">
                          <w:pPr>
                            <w:jc w:val="center"/>
                            <w:rPr>
                              <w:rFonts w:ascii="Tahoma" w:hAnsi="Tahoma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B0B9FE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4" type="#_x0000_t202" style="position:absolute;margin-left:0;margin-top:25.5pt;width:513pt;height:18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" filled="f" stroked="f" strokecolor="navy">
              <v:textbox>
                <w:txbxContent>
                  <w:p w14:paraId="2274A699" w14:textId="77777777" w:rsidR="002D42AA" w:rsidRPr="00C90E6E" w:rsidRDefault="002D42AA" w:rsidP="002D42AA">
                    <w:pPr>
                      <w:jc w:val="center"/>
                      <w:rPr>
                        <w:rFonts w:ascii="Arial" w:hAnsi="Arial" w:cs="Arial"/>
                        <w:sz w:val="16"/>
                      </w:rPr>
                    </w:pPr>
                    <w:r w:rsidRPr="00842A96">
                      <w:rPr>
                        <w:rFonts w:ascii="Arial" w:hAnsi="Arial" w:cs="Arial"/>
                        <w:b/>
                        <w:sz w:val="16"/>
                      </w:rPr>
                      <w:t>©</w:t>
                    </w:r>
                    <w:r>
                      <w:rPr>
                        <w:rFonts w:ascii="Arial" w:hAnsi="Arial" w:cs="Arial"/>
                        <w:b/>
                        <w:sz w:val="16"/>
                      </w:rPr>
                      <w:t xml:space="preserve"> </w:t>
                    </w:r>
                    <w:r w:rsidRPr="00F76E86">
                      <w:rPr>
                        <w:rFonts w:ascii="Arial" w:hAnsi="Arial" w:cs="Arial"/>
                        <w:sz w:val="16"/>
                      </w:rPr>
                      <w:t>20</w:t>
                    </w:r>
                    <w:r>
                      <w:rPr>
                        <w:rFonts w:ascii="Arial" w:hAnsi="Arial" w:cs="Arial"/>
                        <w:sz w:val="16"/>
                      </w:rPr>
                      <w:t>23</w:t>
                    </w:r>
                    <w:r w:rsidRPr="00F76E86">
                      <w:rPr>
                        <w:rFonts w:ascii="Arial" w:hAnsi="Arial" w:cs="Arial"/>
                        <w:sz w:val="16"/>
                      </w:rPr>
                      <w:t>,</w:t>
                    </w:r>
                    <w:r>
                      <w:rPr>
                        <w:rFonts w:ascii="Arial" w:hAnsi="Arial" w:cs="Arial"/>
                        <w:b/>
                        <w:sz w:val="16"/>
                      </w:rPr>
                      <w:t xml:space="preserve"> </w:t>
                    </w:r>
                    <w:r w:rsidRPr="00C90E6E">
                      <w:rPr>
                        <w:rFonts w:ascii="Arial" w:hAnsi="Arial" w:cs="Arial"/>
                        <w:sz w:val="16"/>
                      </w:rPr>
                      <w:t>Compañía Agrí</w:t>
                    </w:r>
                    <w:r>
                      <w:rPr>
                        <w:rFonts w:ascii="Arial" w:hAnsi="Arial" w:cs="Arial"/>
                        <w:sz w:val="16"/>
                      </w:rPr>
                      <w:t xml:space="preserve">cola Industrial Santa Ana, S.A. </w:t>
                    </w:r>
                    <w:r w:rsidRPr="00C90E6E">
                      <w:rPr>
                        <w:rFonts w:ascii="Arial" w:hAnsi="Arial" w:cs="Arial"/>
                        <w:sz w:val="16"/>
                      </w:rPr>
                      <w:t xml:space="preserve">Este documento no puede ser reproducido ni alterado. </w:t>
                    </w:r>
                  </w:p>
                  <w:p w14:paraId="70280ADB" w14:textId="77777777" w:rsidR="002D42AA" w:rsidRPr="00C90E6E" w:rsidRDefault="002D42AA" w:rsidP="002D42AA">
                    <w:pPr>
                      <w:jc w:val="center"/>
                      <w:rPr>
                        <w:rFonts w:ascii="Tahoma" w:hAnsi="Tahoma"/>
                        <w:sz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D3FCF" w14:textId="6D747FF8" w:rsidR="00F060DB" w:rsidRDefault="002D42AA">
    <w:pPr>
      <w:pStyle w:val="Piedepgina"/>
    </w:pPr>
    <w:r>
      <w:rPr>
        <w:rFonts w:cs="Arial"/>
        <w:noProof/>
        <w:sz w:val="18"/>
        <w:szCs w:val="18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9267F9B" wp14:editId="60B44251">
              <wp:simplePos x="0" y="0"/>
              <wp:positionH relativeFrom="margin">
                <wp:align>center</wp:align>
              </wp:positionH>
              <wp:positionV relativeFrom="paragraph">
                <wp:posOffset>-1038225</wp:posOffset>
              </wp:positionV>
              <wp:extent cx="6286500" cy="1308735"/>
              <wp:effectExtent l="0" t="0" r="19050" b="24765"/>
              <wp:wrapNone/>
              <wp:docPr id="2" name="Group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86500" cy="1308735"/>
                        <a:chOff x="1134" y="12593"/>
                        <a:chExt cx="9900" cy="2061"/>
                      </a:xfrm>
                    </wpg:grpSpPr>
                    <wps:wsp>
                      <wps:cNvPr id="3" name="Text Box 172"/>
                      <wps:cNvSpPr txBox="1">
                        <a:spLocks noChangeArrowheads="1"/>
                      </wps:cNvSpPr>
                      <wps:spPr bwMode="auto">
                        <a:xfrm>
                          <a:off x="1134" y="13733"/>
                          <a:ext cx="3420" cy="8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A1753" w14:textId="56D19AE0" w:rsidR="00F060DB" w:rsidRDefault="0013511B" w:rsidP="00F060DB">
                            <w:pPr>
                              <w:jc w:val="center"/>
                              <w:rPr>
                                <w:rFonts w:ascii="Tahoma" w:hAnsi="Tahoma"/>
                                <w:sz w:val="16"/>
                                <w:lang w:val="es-MX"/>
                              </w:rPr>
                            </w:pPr>
                            <w:r>
                              <w:rPr>
                                <w:rFonts w:ascii="Tahoma" w:hAnsi="Tahoma"/>
                                <w:sz w:val="16"/>
                                <w:lang w:val="es-MX"/>
                              </w:rPr>
                              <w:t>Supervisor de calidad</w:t>
                            </w:r>
                          </w:p>
                          <w:p w14:paraId="0DFD82D4" w14:textId="24CFC401" w:rsidR="00F060DB" w:rsidRPr="00381799" w:rsidRDefault="006D6D9A" w:rsidP="00F060DB">
                            <w:pPr>
                              <w:jc w:val="center"/>
                              <w:rPr>
                                <w:rFonts w:ascii="Tahoma" w:hAnsi="Tahoma"/>
                                <w:sz w:val="14"/>
                                <w:szCs w:val="14"/>
                                <w:lang w:val="es-MX"/>
                              </w:rPr>
                            </w:pPr>
                            <w:r>
                              <w:rPr>
                                <w:rFonts w:ascii="Tahoma" w:hAnsi="Tahoma"/>
                                <w:sz w:val="16"/>
                                <w:lang w:val="es-MX"/>
                              </w:rPr>
                              <w:t>Departamento de Gestión de la Calidad Procesos Agrícolas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Text Box 173"/>
                      <wps:cNvSpPr txBox="1">
                        <a:spLocks noChangeArrowheads="1"/>
                      </wps:cNvSpPr>
                      <wps:spPr bwMode="auto">
                        <a:xfrm>
                          <a:off x="7794" y="13882"/>
                          <a:ext cx="324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E00029" w14:textId="4EA6C13F" w:rsidR="00F060DB" w:rsidRPr="00775783" w:rsidRDefault="00F060DB" w:rsidP="00F060DB">
                            <w:pPr>
                              <w:jc w:val="center"/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  <w:r w:rsidRPr="00775783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>Gerente área</w:t>
                            </w:r>
                            <w:r w:rsidR="00775783" w:rsidRPr="00775783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 xml:space="preserve"> Gestión de la Calidad</w:t>
                            </w:r>
                          </w:p>
                          <w:p w14:paraId="4A730819" w14:textId="77777777" w:rsidR="00F060DB" w:rsidRPr="00CA6055" w:rsidRDefault="00F060DB" w:rsidP="00F060DB">
                            <w:pPr>
                              <w:rPr>
                                <w:rFonts w:ascii="Tahoma" w:hAnsi="Tahoma"/>
                                <w:sz w:val="16"/>
                              </w:rPr>
                            </w:pPr>
                            <w:r w:rsidRPr="00CA6055">
                              <w:rPr>
                                <w:rFonts w:ascii="Tahoma" w:hAnsi="Tahoma"/>
                                <w:sz w:val="16"/>
                              </w:rPr>
                              <w:t xml:space="preserve">Fecha: </w:t>
                            </w:r>
                          </w:p>
                          <w:p w14:paraId="3A0A93CE" w14:textId="77777777" w:rsidR="00F060DB" w:rsidRPr="00724149" w:rsidRDefault="00F060DB" w:rsidP="00F060DB">
                            <w:pPr>
                              <w:rPr>
                                <w:rFonts w:ascii="Tahoma" w:hAnsi="Tahoma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AutoShape 174"/>
                      <wps:cNvSpPr>
                        <a:spLocks noChangeArrowheads="1"/>
                      </wps:cNvSpPr>
                      <wps:spPr bwMode="auto">
                        <a:xfrm>
                          <a:off x="1134" y="12616"/>
                          <a:ext cx="9900" cy="2038"/>
                        </a:xfrm>
                        <a:prstGeom prst="flowChartAlternateProcess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CCFFFF"/>
                                  </a:gs>
                                  <a:gs pos="100000">
                                    <a:srgbClr val="CCFFFF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Text Box 175"/>
                      <wps:cNvSpPr txBox="1">
                        <a:spLocks noChangeArrowheads="1"/>
                      </wps:cNvSpPr>
                      <wps:spPr bwMode="auto">
                        <a:xfrm>
                          <a:off x="1248" y="12616"/>
                          <a:ext cx="3306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A63E9F" w14:textId="77777777" w:rsidR="00F060DB" w:rsidRDefault="00F060DB" w:rsidP="00F060DB">
                            <w:pPr>
                              <w:jc w:val="center"/>
                              <w:rPr>
                                <w:rFonts w:ascii="Tahoma" w:hAnsi="Tahoma"/>
                                <w:sz w:val="16"/>
                              </w:rPr>
                            </w:pPr>
                            <w:r>
                              <w:rPr>
                                <w:rFonts w:ascii="Tahoma" w:hAnsi="Tahoma"/>
                                <w:sz w:val="16"/>
                              </w:rPr>
                              <w:t>ELABORÓ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Text Box 176"/>
                      <wps:cNvSpPr txBox="1">
                        <a:spLocks noChangeArrowheads="1"/>
                      </wps:cNvSpPr>
                      <wps:spPr bwMode="auto">
                        <a:xfrm>
                          <a:off x="4554" y="12621"/>
                          <a:ext cx="3240" cy="203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69A845B" w14:textId="77777777" w:rsidR="00F060DB" w:rsidRDefault="00F060DB" w:rsidP="00F060DB">
                            <w:r>
                              <w:t xml:space="preserve">               </w:t>
                            </w:r>
                          </w:p>
                          <w:p w14:paraId="20D492EB" w14:textId="77777777" w:rsidR="00F060DB" w:rsidRDefault="00F060DB" w:rsidP="00F060DB">
                            <w:pPr>
                              <w:spacing w:after="0"/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</w:p>
                          <w:p w14:paraId="1614FE97" w14:textId="77777777" w:rsidR="00F060DB" w:rsidRDefault="00F060DB" w:rsidP="00F060DB">
                            <w:pPr>
                              <w:spacing w:after="0"/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</w:p>
                          <w:p w14:paraId="3E77A9B1" w14:textId="77777777" w:rsidR="00F060DB" w:rsidRPr="001E6830" w:rsidRDefault="00F060DB" w:rsidP="00F060DB">
                            <w:pPr>
                              <w:spacing w:after="0"/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0FB5C60B" w14:textId="01122642" w:rsidR="00F060DB" w:rsidRPr="00775783" w:rsidRDefault="00775783" w:rsidP="00F060DB">
                            <w:pPr>
                              <w:spacing w:after="0"/>
                              <w:jc w:val="center"/>
                              <w:rPr>
                                <w:rFonts w:ascii="Tahoma" w:hAnsi="Tahoma"/>
                                <w:sz w:val="16"/>
                                <w:lang w:val="es-MX"/>
                              </w:rPr>
                            </w:pPr>
                            <w:r w:rsidRPr="00775783">
                              <w:rPr>
                                <w:rFonts w:ascii="Tahoma" w:hAnsi="Tahoma"/>
                                <w:sz w:val="16"/>
                                <w:lang w:val="es-MX"/>
                              </w:rPr>
                              <w:t>Jefe Departamento Gestión de la Calidad Procesos Agrícolas</w:t>
                            </w:r>
                          </w:p>
                          <w:p w14:paraId="4B7B4633" w14:textId="77777777" w:rsidR="00F060DB" w:rsidRPr="00435859" w:rsidRDefault="00F060DB" w:rsidP="00F060DB">
                            <w:pPr>
                              <w:spacing w:after="0"/>
                              <w:rPr>
                                <w:rFonts w:ascii="Tahoma" w:hAnsi="Tahoma" w:cs="Tahoma"/>
                                <w:sz w:val="16"/>
                                <w:szCs w:val="16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Text Box 177"/>
                      <wps:cNvSpPr txBox="1">
                        <a:spLocks noChangeArrowheads="1"/>
                      </wps:cNvSpPr>
                      <wps:spPr bwMode="auto">
                        <a:xfrm>
                          <a:off x="4578" y="12593"/>
                          <a:ext cx="3216" cy="3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DF7BC" w14:textId="77777777" w:rsidR="00F060DB" w:rsidRDefault="00F060DB" w:rsidP="00F060DB">
                            <w:pPr>
                              <w:jc w:val="center"/>
                              <w:rPr>
                                <w:rFonts w:ascii="Tahoma" w:hAnsi="Tahoma"/>
                                <w:sz w:val="16"/>
                              </w:rPr>
                            </w:pPr>
                            <w:r>
                              <w:rPr>
                                <w:rFonts w:ascii="Tahoma" w:hAnsi="Tahoma"/>
                                <w:sz w:val="16"/>
                              </w:rPr>
                              <w:t>REVISÓ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Text Box 178"/>
                      <wps:cNvSpPr txBox="1">
                        <a:spLocks noChangeArrowheads="1"/>
                      </wps:cNvSpPr>
                      <wps:spPr bwMode="auto">
                        <a:xfrm>
                          <a:off x="7794" y="12632"/>
                          <a:ext cx="3240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AD0A48" w14:textId="77777777" w:rsidR="00F060DB" w:rsidRDefault="00F060DB" w:rsidP="00F060DB">
                            <w:pPr>
                              <w:jc w:val="center"/>
                              <w:rPr>
                                <w:rFonts w:ascii="Tahoma" w:hAnsi="Tahoma"/>
                                <w:sz w:val="16"/>
                              </w:rPr>
                            </w:pPr>
                            <w:r>
                              <w:rPr>
                                <w:rFonts w:ascii="Tahoma" w:hAnsi="Tahoma"/>
                                <w:sz w:val="16"/>
                              </w:rPr>
                              <w:t>APROBÓ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267F9B" id="Group 171" o:spid="_x0000_s1042" style="position:absolute;margin-left:0;margin-top:-81.75pt;width:495pt;height:103.05pt;z-index:251661312;mso-position-horizontal:center;mso-position-horizontal-relative:margin" coordorigin="1134,12593" coordsize="9900,2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43" type="#_x0000_t202" style="position:absolute;left:1134;top:13733;width:3420;height: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" filled="f" stroked="f" strokecolor="navy">
                <v:textbox>
                  <w:txbxContent>
                    <w:p w14:paraId="121A1753" w14:textId="56D19AE0" w:rsidR="00F060DB" w:rsidRDefault="0013511B" w:rsidP="00F060DB">
                      <w:pPr>
                        <w:jc w:val="center"/>
                        <w:rPr>
                          <w:rFonts w:ascii="Tahoma" w:hAnsi="Tahoma"/>
                          <w:sz w:val="16"/>
                          <w:lang w:val="es-MX"/>
                        </w:rPr>
                      </w:pPr>
                      <w:r>
                        <w:rPr>
                          <w:rFonts w:ascii="Tahoma" w:hAnsi="Tahoma"/>
                          <w:sz w:val="16"/>
                          <w:lang w:val="es-MX"/>
                        </w:rPr>
                        <w:t>Supervisor de calidad</w:t>
                      </w:r>
                    </w:p>
                    <w:p w14:paraId="0DFD82D4" w14:textId="24CFC401" w:rsidR="00F060DB" w:rsidRPr="00381799" w:rsidRDefault="006D6D9A" w:rsidP="00F060DB">
                      <w:pPr>
                        <w:jc w:val="center"/>
                        <w:rPr>
                          <w:rFonts w:ascii="Tahoma" w:hAnsi="Tahoma"/>
                          <w:sz w:val="14"/>
                          <w:szCs w:val="14"/>
                          <w:lang w:val="es-MX"/>
                        </w:rPr>
                      </w:pPr>
                      <w:r>
                        <w:rPr>
                          <w:rFonts w:ascii="Tahoma" w:hAnsi="Tahoma"/>
                          <w:sz w:val="16"/>
                          <w:lang w:val="es-MX"/>
                        </w:rPr>
                        <w:t>Departamento de Gestión de la Calidad Procesos Agrícolas</w:t>
                      </w:r>
                    </w:p>
                  </w:txbxContent>
                </v:textbox>
              </v:shape>
              <v:shape id="Text Box 173" o:spid="_x0000_s1044" type="#_x0000_t202" style="position:absolute;left:7794;top:13882;width:324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" filled="f" stroked="f" strokecolor="navy">
                <v:textbox>
                  <w:txbxContent>
                    <w:p w14:paraId="36E00029" w14:textId="4EA6C13F" w:rsidR="00F060DB" w:rsidRPr="00775783" w:rsidRDefault="00F060DB" w:rsidP="00F060DB">
                      <w:pPr>
                        <w:jc w:val="center"/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  <w:r w:rsidRPr="00775783">
                        <w:rPr>
                          <w:rFonts w:ascii="Tahoma" w:hAnsi="Tahoma" w:cs="Tahoma"/>
                          <w:sz w:val="16"/>
                          <w:szCs w:val="16"/>
                        </w:rPr>
                        <w:t>Gerente área</w:t>
                      </w:r>
                      <w:r w:rsidR="00775783" w:rsidRPr="00775783">
                        <w:rPr>
                          <w:rFonts w:ascii="Tahoma" w:hAnsi="Tahoma" w:cs="Tahoma"/>
                          <w:sz w:val="16"/>
                          <w:szCs w:val="16"/>
                        </w:rPr>
                        <w:t xml:space="preserve"> Gestión de la Calidad</w:t>
                      </w:r>
                    </w:p>
                    <w:p w14:paraId="4A730819" w14:textId="77777777" w:rsidR="00F060DB" w:rsidRPr="00CA6055" w:rsidRDefault="00F060DB" w:rsidP="00F060DB">
                      <w:pPr>
                        <w:rPr>
                          <w:rFonts w:ascii="Tahoma" w:hAnsi="Tahoma"/>
                          <w:sz w:val="16"/>
                        </w:rPr>
                      </w:pPr>
                      <w:r w:rsidRPr="00CA6055">
                        <w:rPr>
                          <w:rFonts w:ascii="Tahoma" w:hAnsi="Tahoma"/>
                          <w:sz w:val="16"/>
                        </w:rPr>
                        <w:t xml:space="preserve">Fecha: </w:t>
                      </w:r>
                    </w:p>
                    <w:p w14:paraId="3A0A93CE" w14:textId="77777777" w:rsidR="00F060DB" w:rsidRPr="00724149" w:rsidRDefault="00F060DB" w:rsidP="00F060DB">
                      <w:pPr>
                        <w:rPr>
                          <w:rFonts w:ascii="Tahoma" w:hAnsi="Tahoma"/>
                          <w:sz w:val="16"/>
                        </w:rPr>
                      </w:pPr>
                    </w:p>
                  </w:txbxContent>
                </v:textbox>
              </v:shape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AutoShape 174" o:spid="_x0000_s1045" type="#_x0000_t176" style="position:absolute;left:1134;top:12616;width:9900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" filled="f" fillcolor="#cff">
                <v:fill color2="#5e7676" focus="100%" type="gradient"/>
              </v:shape>
              <v:shape id="Text Box 175" o:spid="_x0000_s1046" type="#_x0000_t202" style="position:absolute;left:1248;top:12616;width:3306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" filled="f" stroked="f" strokecolor="navy">
                <v:textbox>
                  <w:txbxContent>
                    <w:p w14:paraId="02A63E9F" w14:textId="77777777" w:rsidR="00F060DB" w:rsidRDefault="00F060DB" w:rsidP="00F060DB">
                      <w:pPr>
                        <w:jc w:val="center"/>
                        <w:rPr>
                          <w:rFonts w:ascii="Tahoma" w:hAnsi="Tahoma"/>
                          <w:sz w:val="16"/>
                        </w:rPr>
                      </w:pPr>
                      <w:r>
                        <w:rPr>
                          <w:rFonts w:ascii="Tahoma" w:hAnsi="Tahoma"/>
                          <w:sz w:val="16"/>
                        </w:rPr>
                        <w:t>ELABORÓ</w:t>
                      </w:r>
                    </w:p>
                  </w:txbxContent>
                </v:textbox>
              </v:shape>
              <v:shape id="Text Box 176" o:spid="_x0000_s1047" type="#_x0000_t202" style="position:absolute;left:4554;top:12621;width:3240;height:2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" filled="f">
                <v:textbox>
                  <w:txbxContent>
                    <w:p w14:paraId="769A845B" w14:textId="77777777" w:rsidR="00F060DB" w:rsidRDefault="00F060DB" w:rsidP="00F060DB">
                      <w:r>
                        <w:t xml:space="preserve">               </w:t>
                      </w:r>
                    </w:p>
                    <w:p w14:paraId="20D492EB" w14:textId="77777777" w:rsidR="00F060DB" w:rsidRDefault="00F060DB" w:rsidP="00F060DB">
                      <w:pPr>
                        <w:spacing w:after="0"/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</w:p>
                    <w:p w14:paraId="1614FE97" w14:textId="77777777" w:rsidR="00F060DB" w:rsidRDefault="00F060DB" w:rsidP="00F060DB">
                      <w:pPr>
                        <w:spacing w:after="0"/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</w:p>
                    <w:p w14:paraId="3E77A9B1" w14:textId="77777777" w:rsidR="00F060DB" w:rsidRPr="001E6830" w:rsidRDefault="00F060DB" w:rsidP="00F060DB">
                      <w:pPr>
                        <w:spacing w:after="0"/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</w:rPr>
                      </w:pPr>
                    </w:p>
                    <w:p w14:paraId="0FB5C60B" w14:textId="01122642" w:rsidR="00F060DB" w:rsidRPr="00775783" w:rsidRDefault="00775783" w:rsidP="00F060DB">
                      <w:pPr>
                        <w:spacing w:after="0"/>
                        <w:jc w:val="center"/>
                        <w:rPr>
                          <w:rFonts w:ascii="Tahoma" w:hAnsi="Tahoma"/>
                          <w:sz w:val="16"/>
                          <w:lang w:val="es-MX"/>
                        </w:rPr>
                      </w:pPr>
                      <w:r w:rsidRPr="00775783">
                        <w:rPr>
                          <w:rFonts w:ascii="Tahoma" w:hAnsi="Tahoma"/>
                          <w:sz w:val="16"/>
                          <w:lang w:val="es-MX"/>
                        </w:rPr>
                        <w:t>Jefe Departamento Gestión de la Calidad Procesos Agrícolas</w:t>
                      </w:r>
                    </w:p>
                    <w:p w14:paraId="4B7B4633" w14:textId="77777777" w:rsidR="00F060DB" w:rsidRPr="00435859" w:rsidRDefault="00F060DB" w:rsidP="00F060DB">
                      <w:pPr>
                        <w:spacing w:after="0"/>
                        <w:rPr>
                          <w:rFonts w:ascii="Tahoma" w:hAnsi="Tahoma" w:cs="Tahoma"/>
                          <w:sz w:val="16"/>
                          <w:szCs w:val="16"/>
                          <w:u w:val="single"/>
                        </w:rPr>
                      </w:pPr>
                    </w:p>
                  </w:txbxContent>
                </v:textbox>
              </v:shape>
              <v:shape id="Text Box 177" o:spid="_x0000_s1048" type="#_x0000_t202" style="position:absolute;left:4578;top:12593;width:3216;height: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" filled="f" stroked="f" strokecolor="navy">
                <v:textbox>
                  <w:txbxContent>
                    <w:p w14:paraId="7AFDF7BC" w14:textId="77777777" w:rsidR="00F060DB" w:rsidRDefault="00F060DB" w:rsidP="00F060DB">
                      <w:pPr>
                        <w:jc w:val="center"/>
                        <w:rPr>
                          <w:rFonts w:ascii="Tahoma" w:hAnsi="Tahoma"/>
                          <w:sz w:val="16"/>
                        </w:rPr>
                      </w:pPr>
                      <w:r>
                        <w:rPr>
                          <w:rFonts w:ascii="Tahoma" w:hAnsi="Tahoma"/>
                          <w:sz w:val="16"/>
                        </w:rPr>
                        <w:t>REVISÓ</w:t>
                      </w:r>
                    </w:p>
                  </w:txbxContent>
                </v:textbox>
              </v:shape>
              <v:shape id="Text Box 178" o:spid="_x0000_s1049" type="#_x0000_t202" style="position:absolute;left:7794;top:12632;width:32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" filled="f" stroked="f" strokecolor="navy">
                <v:textbox>
                  <w:txbxContent>
                    <w:p w14:paraId="6CAD0A48" w14:textId="77777777" w:rsidR="00F060DB" w:rsidRDefault="00F060DB" w:rsidP="00F060DB">
                      <w:pPr>
                        <w:jc w:val="center"/>
                        <w:rPr>
                          <w:rFonts w:ascii="Tahoma" w:hAnsi="Tahoma"/>
                          <w:sz w:val="16"/>
                        </w:rPr>
                      </w:pPr>
                      <w:r>
                        <w:rPr>
                          <w:rFonts w:ascii="Tahoma" w:hAnsi="Tahoma"/>
                          <w:sz w:val="16"/>
                        </w:rPr>
                        <w:t>APROBÓ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  <w:lang w:eastAsia="es-GT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C52677F" wp14:editId="26DCC881">
              <wp:simplePos x="0" y="0"/>
              <wp:positionH relativeFrom="margin">
                <wp:align>center</wp:align>
              </wp:positionH>
              <wp:positionV relativeFrom="paragraph">
                <wp:posOffset>314325</wp:posOffset>
              </wp:positionV>
              <wp:extent cx="6515100" cy="228600"/>
              <wp:effectExtent l="0" t="0" r="0" b="0"/>
              <wp:wrapNone/>
              <wp:docPr id="87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8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2A9099" w14:textId="77777777" w:rsidR="002D42AA" w:rsidRPr="00C90E6E" w:rsidRDefault="002D42AA" w:rsidP="002D42AA">
                          <w:pPr>
                            <w:jc w:val="center"/>
                            <w:rPr>
                              <w:rFonts w:ascii="Arial" w:hAnsi="Arial" w:cs="Arial"/>
                              <w:sz w:val="16"/>
                            </w:rPr>
                          </w:pPr>
                          <w:r w:rsidRPr="00842A96"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 xml:space="preserve"> </w:t>
                          </w:r>
                          <w:r w:rsidRPr="00F76E86">
                            <w:rPr>
                              <w:rFonts w:ascii="Arial" w:hAnsi="Arial" w:cs="Arial"/>
                              <w:sz w:val="16"/>
                            </w:rPr>
                            <w:t>20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>23</w:t>
                          </w:r>
                          <w:r w:rsidRPr="00F76E86">
                            <w:rPr>
                              <w:rFonts w:ascii="Arial" w:hAnsi="Arial" w:cs="Arial"/>
                              <w:sz w:val="16"/>
                            </w:rPr>
                            <w:t>,</w:t>
                          </w:r>
                          <w:r>
                            <w:rPr>
                              <w:rFonts w:ascii="Arial" w:hAnsi="Arial" w:cs="Arial"/>
                              <w:b/>
                              <w:sz w:val="16"/>
                            </w:rPr>
                            <w:t xml:space="preserve"> </w:t>
                          </w:r>
                          <w:r w:rsidRPr="00C90E6E">
                            <w:rPr>
                              <w:rFonts w:ascii="Arial" w:hAnsi="Arial" w:cs="Arial"/>
                              <w:sz w:val="16"/>
                            </w:rPr>
                            <w:t>Compañía Agrí</w:t>
                          </w:r>
                          <w:r>
                            <w:rPr>
                              <w:rFonts w:ascii="Arial" w:hAnsi="Arial" w:cs="Arial"/>
                              <w:sz w:val="16"/>
                            </w:rPr>
                            <w:t xml:space="preserve">cola Industrial Santa Ana, S.A. </w:t>
                          </w:r>
                          <w:r w:rsidRPr="00C90E6E">
                            <w:rPr>
                              <w:rFonts w:ascii="Arial" w:hAnsi="Arial" w:cs="Arial"/>
                              <w:sz w:val="16"/>
                            </w:rPr>
                            <w:t xml:space="preserve">Este documento no puede ser reproducido ni alterado. </w:t>
                          </w:r>
                        </w:p>
                        <w:p w14:paraId="6FF9DED9" w14:textId="77777777" w:rsidR="002D42AA" w:rsidRPr="00C90E6E" w:rsidRDefault="002D42AA" w:rsidP="002D42AA">
                          <w:pPr>
                            <w:jc w:val="center"/>
                            <w:rPr>
                              <w:rFonts w:ascii="Tahoma" w:hAnsi="Tahoma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52677F" id="_x0000_s1050" type="#_x0000_t202" style="position:absolute;margin-left:0;margin-top:24.75pt;width:513pt;height:18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" filled="f" stroked="f" strokecolor="navy">
              <v:textbox>
                <w:txbxContent>
                  <w:p w14:paraId="042A9099" w14:textId="77777777" w:rsidR="002D42AA" w:rsidRPr="00C90E6E" w:rsidRDefault="002D42AA" w:rsidP="002D42AA">
                    <w:pPr>
                      <w:jc w:val="center"/>
                      <w:rPr>
                        <w:rFonts w:ascii="Arial" w:hAnsi="Arial" w:cs="Arial"/>
                        <w:sz w:val="16"/>
                      </w:rPr>
                    </w:pPr>
                    <w:r w:rsidRPr="00842A96">
                      <w:rPr>
                        <w:rFonts w:ascii="Arial" w:hAnsi="Arial" w:cs="Arial"/>
                        <w:b/>
                        <w:sz w:val="16"/>
                      </w:rPr>
                      <w:t>©</w:t>
                    </w:r>
                    <w:r>
                      <w:rPr>
                        <w:rFonts w:ascii="Arial" w:hAnsi="Arial" w:cs="Arial"/>
                        <w:b/>
                        <w:sz w:val="16"/>
                      </w:rPr>
                      <w:t xml:space="preserve"> </w:t>
                    </w:r>
                    <w:r w:rsidRPr="00F76E86">
                      <w:rPr>
                        <w:rFonts w:ascii="Arial" w:hAnsi="Arial" w:cs="Arial"/>
                        <w:sz w:val="16"/>
                      </w:rPr>
                      <w:t>20</w:t>
                    </w:r>
                    <w:r>
                      <w:rPr>
                        <w:rFonts w:ascii="Arial" w:hAnsi="Arial" w:cs="Arial"/>
                        <w:sz w:val="16"/>
                      </w:rPr>
                      <w:t>23</w:t>
                    </w:r>
                    <w:r w:rsidRPr="00F76E86">
                      <w:rPr>
                        <w:rFonts w:ascii="Arial" w:hAnsi="Arial" w:cs="Arial"/>
                        <w:sz w:val="16"/>
                      </w:rPr>
                      <w:t>,</w:t>
                    </w:r>
                    <w:r>
                      <w:rPr>
                        <w:rFonts w:ascii="Arial" w:hAnsi="Arial" w:cs="Arial"/>
                        <w:b/>
                        <w:sz w:val="16"/>
                      </w:rPr>
                      <w:t xml:space="preserve"> </w:t>
                    </w:r>
                    <w:r w:rsidRPr="00C90E6E">
                      <w:rPr>
                        <w:rFonts w:ascii="Arial" w:hAnsi="Arial" w:cs="Arial"/>
                        <w:sz w:val="16"/>
                      </w:rPr>
                      <w:t>Compañía Agrí</w:t>
                    </w:r>
                    <w:r>
                      <w:rPr>
                        <w:rFonts w:ascii="Arial" w:hAnsi="Arial" w:cs="Arial"/>
                        <w:sz w:val="16"/>
                      </w:rPr>
                      <w:t xml:space="preserve">cola Industrial Santa Ana, S.A. </w:t>
                    </w:r>
                    <w:r w:rsidRPr="00C90E6E">
                      <w:rPr>
                        <w:rFonts w:ascii="Arial" w:hAnsi="Arial" w:cs="Arial"/>
                        <w:sz w:val="16"/>
                      </w:rPr>
                      <w:t xml:space="preserve">Este documento no puede ser reproducido ni alterado. </w:t>
                    </w:r>
                  </w:p>
                  <w:p w14:paraId="6FF9DED9" w14:textId="77777777" w:rsidR="002D42AA" w:rsidRPr="00C90E6E" w:rsidRDefault="002D42AA" w:rsidP="002D42AA">
                    <w:pPr>
                      <w:jc w:val="center"/>
                      <w:rPr>
                        <w:rFonts w:ascii="Tahoma" w:hAnsi="Tahoma"/>
                        <w:sz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8FBAE" w14:textId="77777777" w:rsidR="002117B7" w:rsidRDefault="002117B7" w:rsidP="00ED07B0">
      <w:pPr>
        <w:spacing w:after="0" w:line="240" w:lineRule="auto"/>
      </w:pPr>
      <w:r>
        <w:separator/>
      </w:r>
    </w:p>
  </w:footnote>
  <w:footnote w:type="continuationSeparator" w:id="0">
    <w:p w14:paraId="354EF6CB" w14:textId="77777777" w:rsidR="002117B7" w:rsidRDefault="002117B7" w:rsidP="00ED07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834C8" w14:textId="77777777" w:rsidR="00D024D6" w:rsidRDefault="00D024D6" w:rsidP="00D024D6">
    <w:pPr>
      <w:pStyle w:val="Sinespaciado"/>
      <w:jc w:val="both"/>
      <w:rPr>
        <w:rFonts w:cs="Arial"/>
        <w:b/>
        <w:lang w:val="es-ES"/>
      </w:rPr>
    </w:pPr>
    <w:r>
      <w:rPr>
        <w:noProof/>
        <w:lang w:eastAsia="es-GT"/>
      </w:rPr>
      <w:drawing>
        <wp:anchor distT="0" distB="0" distL="114300" distR="114300" simplePos="0" relativeHeight="251674624" behindDoc="1" locked="0" layoutInCell="1" allowOverlap="1" wp14:anchorId="4D3D9F3B" wp14:editId="4B461346">
          <wp:simplePos x="0" y="0"/>
          <wp:positionH relativeFrom="margin">
            <wp:posOffset>-441960</wp:posOffset>
          </wp:positionH>
          <wp:positionV relativeFrom="paragraph">
            <wp:posOffset>-183515</wp:posOffset>
          </wp:positionV>
          <wp:extent cx="838200" cy="957580"/>
          <wp:effectExtent l="0" t="0" r="0" b="0"/>
          <wp:wrapTight wrapText="bothSides">
            <wp:wrapPolygon edited="0">
              <wp:start x="8345" y="0"/>
              <wp:lineTo x="5400" y="859"/>
              <wp:lineTo x="982" y="5156"/>
              <wp:lineTo x="1473" y="19767"/>
              <wp:lineTo x="20127" y="19767"/>
              <wp:lineTo x="20618" y="5586"/>
              <wp:lineTo x="15218" y="859"/>
              <wp:lineTo x="12764" y="0"/>
              <wp:lineTo x="8345" y="0"/>
            </wp:wrapPolygon>
          </wp:wrapTight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9575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GT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E5E2A7F" wp14:editId="2D914D30">
              <wp:simplePos x="0" y="0"/>
              <wp:positionH relativeFrom="margin">
                <wp:align>center</wp:align>
              </wp:positionH>
              <wp:positionV relativeFrom="paragraph">
                <wp:posOffset>-244475</wp:posOffset>
              </wp:positionV>
              <wp:extent cx="6608445" cy="1057275"/>
              <wp:effectExtent l="0" t="0" r="0" b="28575"/>
              <wp:wrapNone/>
              <wp:docPr id="5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08445" cy="1057275"/>
                        <a:chOff x="927" y="480"/>
                        <a:chExt cx="10407" cy="1485"/>
                      </a:xfrm>
                    </wpg:grpSpPr>
                    <wps:wsp>
                      <wps:cNvPr id="6" name="AutoShape 11"/>
                      <wps:cNvSpPr>
                        <a:spLocks noChangeArrowheads="1"/>
                      </wps:cNvSpPr>
                      <wps:spPr bwMode="auto">
                        <a:xfrm>
                          <a:off x="927" y="480"/>
                          <a:ext cx="10191" cy="14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Rectangle 12"/>
                      <wps:cNvSpPr>
                        <a:spLocks noChangeArrowheads="1"/>
                      </wps:cNvSpPr>
                      <wps:spPr bwMode="auto">
                        <a:xfrm>
                          <a:off x="2439" y="480"/>
                          <a:ext cx="5580" cy="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C1016" w14:textId="61CD799B" w:rsidR="00D024D6" w:rsidRPr="005A4CDA" w:rsidRDefault="00FB59AC" w:rsidP="00D024D6">
                            <w:pPr>
                              <w:spacing w:after="0" w:line="276" w:lineRule="auto"/>
                              <w:jc w:val="center"/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  <w:t>INSTRUCTIVO</w:t>
                            </w:r>
                          </w:p>
                          <w:p w14:paraId="0F6880C1" w14:textId="37201E04" w:rsidR="00C60046" w:rsidRPr="005A4CDA" w:rsidRDefault="00D024D6" w:rsidP="00C60046">
                            <w:pPr>
                              <w:spacing w:after="0" w:line="276" w:lineRule="auto"/>
                              <w:jc w:val="center"/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  <w:t>A</w:t>
                            </w:r>
                            <w:r w:rsidR="00C60046"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  <w:t>plicación de Rodenticida</w:t>
                            </w:r>
                          </w:p>
                          <w:p w14:paraId="219B32C5" w14:textId="77777777" w:rsidR="00D024D6" w:rsidRPr="00E668C3" w:rsidRDefault="00D024D6" w:rsidP="00D024D6">
                            <w:pPr>
                              <w:spacing w:line="276" w:lineRule="auto"/>
                              <w:jc w:val="center"/>
                              <w:rPr>
                                <w:rFonts w:cs="Arial"/>
                                <w:bCs/>
                              </w:rPr>
                            </w:pPr>
                            <w:r w:rsidRPr="00E668C3">
                              <w:rPr>
                                <w:rFonts w:cs="Arial"/>
                                <w:bCs/>
                              </w:rPr>
                              <w:t>Departamento</w:t>
                            </w:r>
                            <w:r>
                              <w:rPr>
                                <w:rFonts w:cs="Arial"/>
                                <w:bCs/>
                              </w:rPr>
                              <w:t xml:space="preserve"> de</w:t>
                            </w:r>
                            <w:r w:rsidRPr="00E668C3">
                              <w:rPr>
                                <w:rFonts w:cs="Arial"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Cs/>
                              </w:rPr>
                              <w:t>Gestión de Calidad Proceso Agrícola</w:t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10" name="Rectangle 13"/>
                      <wps:cNvSpPr>
                        <a:spLocks noChangeArrowheads="1"/>
                      </wps:cNvSpPr>
                      <wps:spPr bwMode="auto">
                        <a:xfrm>
                          <a:off x="8031" y="480"/>
                          <a:ext cx="3303" cy="85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F76344" w14:textId="6A5B9FD6" w:rsidR="00D024D6" w:rsidRDefault="00D024D6" w:rsidP="00D024D6">
                            <w:pPr>
                              <w:jc w:val="both"/>
                            </w:pPr>
                            <w:r>
                              <w:t xml:space="preserve">Código: </w:t>
                            </w:r>
                            <w:r w:rsidR="0046591C">
                              <w:t>11-494-04-0033</w:t>
                            </w:r>
                          </w:p>
                          <w:p w14:paraId="02A80E49" w14:textId="5F88BF47" w:rsidR="00D024D6" w:rsidRPr="003C4459" w:rsidRDefault="00D024D6" w:rsidP="00D024D6">
                            <w:pPr>
                              <w:jc w:val="both"/>
                              <w:rPr>
                                <w:rFonts w:cs="Arial"/>
                                <w:lang w:val="es-MX"/>
                              </w:rPr>
                            </w:pPr>
                            <w:r>
                              <w:rPr>
                                <w:rFonts w:cs="Arial"/>
                                <w:lang w:val="es-MX"/>
                              </w:rPr>
                              <w:t xml:space="preserve">Fecha: </w:t>
                            </w:r>
                            <w:r w:rsidR="00C60046">
                              <w:rPr>
                                <w:rFonts w:cs="Arial"/>
                                <w:lang w:val="es-MX"/>
                              </w:rPr>
                              <w:t>31 de octubre</w:t>
                            </w:r>
                            <w:r>
                              <w:rPr>
                                <w:rFonts w:cs="Arial"/>
                                <w:lang w:val="es-MX"/>
                              </w:rPr>
                              <w:t xml:space="preserve"> de 2023</w:t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12" name="Rectangle 14"/>
                      <wps:cNvSpPr>
                        <a:spLocks noChangeArrowheads="1"/>
                      </wps:cNvSpPr>
                      <wps:spPr bwMode="auto">
                        <a:xfrm>
                          <a:off x="8019" y="1334"/>
                          <a:ext cx="1308" cy="6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8AD30" w14:textId="77777777" w:rsidR="00D024D6" w:rsidRPr="009F403E" w:rsidRDefault="00D024D6" w:rsidP="00D024D6">
                            <w:pPr>
                              <w:spacing w:line="276" w:lineRule="auto"/>
                              <w:jc w:val="center"/>
                              <w:rPr>
                                <w:rFonts w:cs="Arial"/>
                                <w:lang w:val="es-MX"/>
                              </w:rPr>
                            </w:pPr>
                            <w:r w:rsidRPr="009F403E">
                              <w:rPr>
                                <w:rFonts w:cs="Arial"/>
                                <w:lang w:val="es-MX"/>
                              </w:rPr>
                              <w:t xml:space="preserve">Versión: </w:t>
                            </w:r>
                            <w:r>
                              <w:rPr>
                                <w:rFonts w:cs="Arial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16" name="Rectangle 15"/>
                      <wps:cNvSpPr>
                        <a:spLocks noChangeArrowheads="1"/>
                      </wps:cNvSpPr>
                      <wps:spPr bwMode="auto">
                        <a:xfrm>
                          <a:off x="9330" y="1351"/>
                          <a:ext cx="1796" cy="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8B36E" w14:textId="77777777" w:rsidR="00D024D6" w:rsidRPr="009F403E" w:rsidRDefault="00D024D6" w:rsidP="00D024D6">
                            <w:pPr>
                              <w:spacing w:line="276" w:lineRule="auto"/>
                              <w:jc w:val="center"/>
                              <w:rPr>
                                <w:rFonts w:cs="Arial"/>
                              </w:rPr>
                            </w:pPr>
                            <w:r w:rsidRPr="009F403E">
                              <w:rPr>
                                <w:rFonts w:cs="Arial"/>
                                <w:snapToGrid w:val="0"/>
                              </w:rPr>
                              <w:t xml:space="preserve">Página: 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begin"/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instrText xml:space="preserve"> PAGE </w:instrTex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separate"/>
                            </w:r>
                            <w:r>
                              <w:rPr>
                                <w:rStyle w:val="Nmerodepgina"/>
                                <w:rFonts w:cs="Arial"/>
                                <w:noProof/>
                              </w:rPr>
                              <w:t>2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end"/>
                            </w:r>
                            <w:r w:rsidRPr="009F403E">
                              <w:rPr>
                                <w:rFonts w:cs="Arial"/>
                                <w:snapToGrid w:val="0"/>
                              </w:rPr>
                              <w:t xml:space="preserve"> de</w:t>
                            </w:r>
                            <w:r w:rsidRPr="009F403E">
                              <w:rPr>
                                <w:rStyle w:val="Nmerodepgina"/>
                              </w:rPr>
                              <w:t xml:space="preserve"> 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begin"/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instrText xml:space="preserve"> NUMPAGES </w:instrTex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separate"/>
                            </w:r>
                            <w:r>
                              <w:rPr>
                                <w:rStyle w:val="Nmerodepgina"/>
                                <w:rFonts w:cs="Arial"/>
                                <w:noProof/>
                              </w:rPr>
                              <w:t>2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17" name="AutoShape 16"/>
                      <wps:cNvCnPr>
                        <a:cxnSpLocks noChangeShapeType="1"/>
                      </wps:cNvCnPr>
                      <wps:spPr bwMode="auto">
                        <a:xfrm>
                          <a:off x="9294" y="1336"/>
                          <a:ext cx="1824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E5E2A7F" id="Group 10" o:spid="_x0000_s1027" style="position:absolute;left:0;text-align:left;margin-left:0;margin-top:-19.25pt;width:520.35pt;height:83.25pt;z-index:251673600;mso-position-horizontal:center;mso-position-horizontal-relative:margin" coordorigin="927,480" coordsize="10407,1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">
              <v:roundrect id="AutoShape 11" o:spid="_x0000_s1028" style="position:absolute;left:927;top:480;width:10191;height:148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">
                <v:fill opacity="0"/>
              </v:roundrect>
              <v:rect id="Rectangle 12" o:spid="_x0000_s1029" style="position:absolute;left:2439;top:480;width:5580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">
                <v:textbox inset=",2.3mm,,2.3mm">
                  <w:txbxContent>
                    <w:p w14:paraId="4E3C1016" w14:textId="61CD799B" w:rsidR="00D024D6" w:rsidRPr="005A4CDA" w:rsidRDefault="00FB59AC" w:rsidP="00D024D6">
                      <w:pPr>
                        <w:spacing w:after="0" w:line="276" w:lineRule="auto"/>
                        <w:jc w:val="center"/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  <w:t>INSTRUCTIVO</w:t>
                      </w:r>
                    </w:p>
                    <w:p w14:paraId="0F6880C1" w14:textId="37201E04" w:rsidR="00C60046" w:rsidRPr="005A4CDA" w:rsidRDefault="00D024D6" w:rsidP="00C60046">
                      <w:pPr>
                        <w:spacing w:after="0" w:line="276" w:lineRule="auto"/>
                        <w:jc w:val="center"/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  <w:t>A</w:t>
                      </w:r>
                      <w:r w:rsidR="00C60046"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  <w:t>plicación de Rodenticida</w:t>
                      </w:r>
                    </w:p>
                    <w:p w14:paraId="219B32C5" w14:textId="77777777" w:rsidR="00D024D6" w:rsidRPr="00E668C3" w:rsidRDefault="00D024D6" w:rsidP="00D024D6">
                      <w:pPr>
                        <w:spacing w:line="276" w:lineRule="auto"/>
                        <w:jc w:val="center"/>
                        <w:rPr>
                          <w:rFonts w:cs="Arial"/>
                          <w:bCs/>
                        </w:rPr>
                      </w:pPr>
                      <w:r w:rsidRPr="00E668C3">
                        <w:rPr>
                          <w:rFonts w:cs="Arial"/>
                          <w:bCs/>
                        </w:rPr>
                        <w:t>Departamento</w:t>
                      </w:r>
                      <w:r>
                        <w:rPr>
                          <w:rFonts w:cs="Arial"/>
                          <w:bCs/>
                        </w:rPr>
                        <w:t xml:space="preserve"> de</w:t>
                      </w:r>
                      <w:r w:rsidRPr="00E668C3">
                        <w:rPr>
                          <w:rFonts w:cs="Arial"/>
                          <w:bCs/>
                        </w:rPr>
                        <w:t xml:space="preserve"> </w:t>
                      </w:r>
                      <w:r>
                        <w:rPr>
                          <w:rFonts w:cs="Arial"/>
                          <w:bCs/>
                        </w:rPr>
                        <w:t>Gestión de Calidad Proceso Agrícola</w:t>
                      </w:r>
                    </w:p>
                  </w:txbxContent>
                </v:textbox>
              </v:rect>
              <v:rect id="Rectangle 13" o:spid="_x0000_s1030" style="position:absolute;left:8031;top:480;width:3303;height: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" stroked="f">
                <v:fill opacity="0"/>
                <v:textbox inset=",2.3mm,,2.3mm">
                  <w:txbxContent>
                    <w:p w14:paraId="59F76344" w14:textId="6A5B9FD6" w:rsidR="00D024D6" w:rsidRDefault="00D024D6" w:rsidP="00D024D6">
                      <w:pPr>
                        <w:jc w:val="both"/>
                      </w:pPr>
                      <w:r>
                        <w:t xml:space="preserve">Código: </w:t>
                      </w:r>
                      <w:r w:rsidR="0046591C">
                        <w:t>11-494-04-0033</w:t>
                      </w:r>
                    </w:p>
                    <w:p w14:paraId="02A80E49" w14:textId="5F88BF47" w:rsidR="00D024D6" w:rsidRPr="003C4459" w:rsidRDefault="00D024D6" w:rsidP="00D024D6">
                      <w:pPr>
                        <w:jc w:val="both"/>
                        <w:rPr>
                          <w:rFonts w:cs="Arial"/>
                          <w:lang w:val="es-MX"/>
                        </w:rPr>
                      </w:pPr>
                      <w:r>
                        <w:rPr>
                          <w:rFonts w:cs="Arial"/>
                          <w:lang w:val="es-MX"/>
                        </w:rPr>
                        <w:t xml:space="preserve">Fecha: </w:t>
                      </w:r>
                      <w:r w:rsidR="00C60046">
                        <w:rPr>
                          <w:rFonts w:cs="Arial"/>
                          <w:lang w:val="es-MX"/>
                        </w:rPr>
                        <w:t>31 de octubre</w:t>
                      </w:r>
                      <w:r>
                        <w:rPr>
                          <w:rFonts w:cs="Arial"/>
                          <w:lang w:val="es-MX"/>
                        </w:rPr>
                        <w:t xml:space="preserve"> de 2023</w:t>
                      </w:r>
                    </w:p>
                  </w:txbxContent>
                </v:textbox>
              </v:rect>
              <v:rect id="Rectangle 14" o:spid="_x0000_s1031" style="position:absolute;left:8019;top:1334;width:1308;height:6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">
                <v:textbox inset=",2.3mm,,2.3mm">
                  <w:txbxContent>
                    <w:p w14:paraId="0438AD30" w14:textId="77777777" w:rsidR="00D024D6" w:rsidRPr="009F403E" w:rsidRDefault="00D024D6" w:rsidP="00D024D6">
                      <w:pPr>
                        <w:spacing w:line="276" w:lineRule="auto"/>
                        <w:jc w:val="center"/>
                        <w:rPr>
                          <w:rFonts w:cs="Arial"/>
                          <w:lang w:val="es-MX"/>
                        </w:rPr>
                      </w:pPr>
                      <w:r w:rsidRPr="009F403E">
                        <w:rPr>
                          <w:rFonts w:cs="Arial"/>
                          <w:lang w:val="es-MX"/>
                        </w:rPr>
                        <w:t xml:space="preserve">Versión: </w:t>
                      </w:r>
                      <w:r>
                        <w:rPr>
                          <w:rFonts w:cs="Arial"/>
                          <w:lang w:val="es-MX"/>
                        </w:rPr>
                        <w:t>2</w:t>
                      </w:r>
                    </w:p>
                  </w:txbxContent>
                </v:textbox>
              </v:rect>
              <v:rect id="Rectangle 15" o:spid="_x0000_s1032" style="position:absolute;left:9330;top:1351;width:1796;height: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" filled="f" stroked="f">
                <v:textbox inset=",2.3mm,,2.3mm">
                  <w:txbxContent>
                    <w:p w14:paraId="0D58B36E" w14:textId="77777777" w:rsidR="00D024D6" w:rsidRPr="009F403E" w:rsidRDefault="00D024D6" w:rsidP="00D024D6">
                      <w:pPr>
                        <w:spacing w:line="276" w:lineRule="auto"/>
                        <w:jc w:val="center"/>
                        <w:rPr>
                          <w:rFonts w:cs="Arial"/>
                        </w:rPr>
                      </w:pPr>
                      <w:r w:rsidRPr="009F403E">
                        <w:rPr>
                          <w:rFonts w:cs="Arial"/>
                          <w:snapToGrid w:val="0"/>
                        </w:rPr>
                        <w:t xml:space="preserve">Página: 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begin"/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instrText xml:space="preserve"> PAGE </w:instrTex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separate"/>
                      </w:r>
                      <w:r>
                        <w:rPr>
                          <w:rStyle w:val="Nmerodepgina"/>
                          <w:rFonts w:cs="Arial"/>
                          <w:noProof/>
                        </w:rPr>
                        <w:t>2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end"/>
                      </w:r>
                      <w:r w:rsidRPr="009F403E">
                        <w:rPr>
                          <w:rFonts w:cs="Arial"/>
                          <w:snapToGrid w:val="0"/>
                        </w:rPr>
                        <w:t xml:space="preserve"> de</w:t>
                      </w:r>
                      <w:r w:rsidRPr="009F403E">
                        <w:rPr>
                          <w:rStyle w:val="Nmerodepgina"/>
                        </w:rPr>
                        <w:t xml:space="preserve"> 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begin"/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instrText xml:space="preserve"> NUMPAGES </w:instrTex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separate"/>
                      </w:r>
                      <w:r>
                        <w:rPr>
                          <w:rStyle w:val="Nmerodepgina"/>
                          <w:rFonts w:cs="Arial"/>
                          <w:noProof/>
                        </w:rPr>
                        <w:t>2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end"/>
                      </w:r>
                    </w:p>
                  </w:txbxContent>
                </v:textbox>
              </v:re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" o:spid="_x0000_s1033" type="#_x0000_t32" style="position:absolute;left:9294;top:1336;width:18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"/>
              <w10:wrap anchorx="margin"/>
            </v:group>
          </w:pict>
        </mc:Fallback>
      </mc:AlternateContent>
    </w:r>
  </w:p>
  <w:p w14:paraId="46EFFE17" w14:textId="2E3C8677" w:rsidR="00103A5C" w:rsidRDefault="00103A5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F5FAE" w14:textId="55562643" w:rsidR="007A419D" w:rsidRDefault="00C60046" w:rsidP="007A419D">
    <w:pPr>
      <w:pStyle w:val="Sinespaciado"/>
      <w:jc w:val="both"/>
      <w:rPr>
        <w:rFonts w:cs="Arial"/>
        <w:b/>
        <w:lang w:val="es-ES"/>
      </w:rPr>
    </w:pPr>
    <w:r>
      <w:rPr>
        <w:noProof/>
        <w:lang w:eastAsia="es-GT"/>
      </w:rPr>
      <w:drawing>
        <wp:anchor distT="0" distB="0" distL="114300" distR="114300" simplePos="0" relativeHeight="251676672" behindDoc="1" locked="0" layoutInCell="1" allowOverlap="1" wp14:anchorId="6506C582" wp14:editId="5BF4E606">
          <wp:simplePos x="0" y="0"/>
          <wp:positionH relativeFrom="margin">
            <wp:posOffset>-422910</wp:posOffset>
          </wp:positionH>
          <wp:positionV relativeFrom="paragraph">
            <wp:posOffset>-192405</wp:posOffset>
          </wp:positionV>
          <wp:extent cx="838200" cy="957580"/>
          <wp:effectExtent l="0" t="0" r="0" b="0"/>
          <wp:wrapTight wrapText="bothSides">
            <wp:wrapPolygon edited="0">
              <wp:start x="8345" y="0"/>
              <wp:lineTo x="5400" y="859"/>
              <wp:lineTo x="982" y="5156"/>
              <wp:lineTo x="1473" y="19767"/>
              <wp:lineTo x="20127" y="19767"/>
              <wp:lineTo x="20618" y="5586"/>
              <wp:lineTo x="15218" y="859"/>
              <wp:lineTo x="12764" y="0"/>
              <wp:lineTo x="8345" y="0"/>
            </wp:wrapPolygon>
          </wp:wrapTight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9575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A419D">
      <w:rPr>
        <w:noProof/>
        <w:lang w:eastAsia="es-GT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4DF5187" wp14:editId="726CDC8E">
              <wp:simplePos x="0" y="0"/>
              <wp:positionH relativeFrom="margin">
                <wp:align>center</wp:align>
              </wp:positionH>
              <wp:positionV relativeFrom="paragraph">
                <wp:posOffset>-244475</wp:posOffset>
              </wp:positionV>
              <wp:extent cx="6608445" cy="1057275"/>
              <wp:effectExtent l="0" t="0" r="0" b="28575"/>
              <wp:wrapNone/>
              <wp:docPr id="22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08445" cy="1057275"/>
                        <a:chOff x="927" y="480"/>
                        <a:chExt cx="10407" cy="1485"/>
                      </a:xfrm>
                    </wpg:grpSpPr>
                    <wps:wsp>
                      <wps:cNvPr id="23" name="AutoShape 11"/>
                      <wps:cNvSpPr>
                        <a:spLocks noChangeArrowheads="1"/>
                      </wps:cNvSpPr>
                      <wps:spPr bwMode="auto">
                        <a:xfrm>
                          <a:off x="927" y="480"/>
                          <a:ext cx="10191" cy="14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Rectangle 12"/>
                      <wps:cNvSpPr>
                        <a:spLocks noChangeArrowheads="1"/>
                      </wps:cNvSpPr>
                      <wps:spPr bwMode="auto">
                        <a:xfrm>
                          <a:off x="2439" y="480"/>
                          <a:ext cx="5580" cy="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0D2AC" w14:textId="3A1069DB" w:rsidR="007A419D" w:rsidRPr="005A4CDA" w:rsidRDefault="00FB59AC" w:rsidP="007A419D">
                            <w:pPr>
                              <w:spacing w:after="0" w:line="276" w:lineRule="auto"/>
                              <w:jc w:val="center"/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32"/>
                                <w:szCs w:val="32"/>
                              </w:rPr>
                              <w:t>INSTRUCTIVO</w:t>
                            </w:r>
                          </w:p>
                          <w:p w14:paraId="32C4A33C" w14:textId="2BF17D64" w:rsidR="007A419D" w:rsidRPr="005A4CDA" w:rsidRDefault="00C60046" w:rsidP="007A419D">
                            <w:pPr>
                              <w:spacing w:after="0" w:line="276" w:lineRule="auto"/>
                              <w:jc w:val="center"/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  <w:t>Aplicación de Rodenticida</w:t>
                            </w:r>
                          </w:p>
                          <w:p w14:paraId="3CB70B7D" w14:textId="77777777" w:rsidR="007A419D" w:rsidRPr="00E668C3" w:rsidRDefault="007A419D" w:rsidP="007A419D">
                            <w:pPr>
                              <w:spacing w:line="276" w:lineRule="auto"/>
                              <w:jc w:val="center"/>
                              <w:rPr>
                                <w:rFonts w:cs="Arial"/>
                                <w:bCs/>
                              </w:rPr>
                            </w:pPr>
                            <w:r w:rsidRPr="00E668C3">
                              <w:rPr>
                                <w:rFonts w:cs="Arial"/>
                                <w:bCs/>
                              </w:rPr>
                              <w:t>Departamento</w:t>
                            </w:r>
                            <w:r>
                              <w:rPr>
                                <w:rFonts w:cs="Arial"/>
                                <w:bCs/>
                              </w:rPr>
                              <w:t xml:space="preserve"> de</w:t>
                            </w:r>
                            <w:r w:rsidRPr="00E668C3">
                              <w:rPr>
                                <w:rFonts w:cs="Arial"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Cs/>
                              </w:rPr>
                              <w:t>Gestión de Calidad Proceso Agrícola</w:t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25" name="Rectangle 13"/>
                      <wps:cNvSpPr>
                        <a:spLocks noChangeArrowheads="1"/>
                      </wps:cNvSpPr>
                      <wps:spPr bwMode="auto">
                        <a:xfrm>
                          <a:off x="8031" y="480"/>
                          <a:ext cx="3303" cy="85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FF2462" w14:textId="3EC57EC9" w:rsidR="00D024D6" w:rsidRDefault="00D024D6" w:rsidP="007A419D">
                            <w:pPr>
                              <w:jc w:val="both"/>
                            </w:pPr>
                            <w:r>
                              <w:t xml:space="preserve">Código: </w:t>
                            </w:r>
                            <w:r w:rsidR="0046591C">
                              <w:t>11-494-04-0033</w:t>
                            </w:r>
                          </w:p>
                          <w:p w14:paraId="2A6D0273" w14:textId="57D8584F" w:rsidR="007A419D" w:rsidRPr="003C4459" w:rsidRDefault="007A419D" w:rsidP="007A419D">
                            <w:pPr>
                              <w:jc w:val="both"/>
                              <w:rPr>
                                <w:rFonts w:cs="Arial"/>
                                <w:lang w:val="es-MX"/>
                              </w:rPr>
                            </w:pPr>
                            <w:r>
                              <w:rPr>
                                <w:rFonts w:cs="Arial"/>
                                <w:lang w:val="es-MX"/>
                              </w:rPr>
                              <w:t xml:space="preserve">Fecha: </w:t>
                            </w:r>
                            <w:r w:rsidR="00C60046">
                              <w:rPr>
                                <w:rFonts w:cs="Arial"/>
                                <w:lang w:val="es-MX"/>
                              </w:rPr>
                              <w:t>31 de octubre</w:t>
                            </w:r>
                            <w:r w:rsidR="00095C0A">
                              <w:rPr>
                                <w:rFonts w:cs="Arial"/>
                                <w:lang w:val="es-MX"/>
                              </w:rPr>
                              <w:t xml:space="preserve"> de 2023</w:t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26" name="Rectangle 14"/>
                      <wps:cNvSpPr>
                        <a:spLocks noChangeArrowheads="1"/>
                      </wps:cNvSpPr>
                      <wps:spPr bwMode="auto">
                        <a:xfrm>
                          <a:off x="8019" y="1334"/>
                          <a:ext cx="1308" cy="6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3B445" w14:textId="1DF0A3EF" w:rsidR="007A419D" w:rsidRPr="009F403E" w:rsidRDefault="007A419D" w:rsidP="007A419D">
                            <w:pPr>
                              <w:spacing w:line="276" w:lineRule="auto"/>
                              <w:jc w:val="center"/>
                              <w:rPr>
                                <w:rFonts w:cs="Arial"/>
                                <w:lang w:val="es-MX"/>
                              </w:rPr>
                            </w:pPr>
                            <w:r w:rsidRPr="009F403E">
                              <w:rPr>
                                <w:rFonts w:cs="Arial"/>
                                <w:lang w:val="es-MX"/>
                              </w:rPr>
                              <w:t xml:space="preserve">Versión: </w:t>
                            </w:r>
                            <w:r w:rsidR="00831F58">
                              <w:rPr>
                                <w:rFonts w:cs="Arial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27" name="Rectangle 15"/>
                      <wps:cNvSpPr>
                        <a:spLocks noChangeArrowheads="1"/>
                      </wps:cNvSpPr>
                      <wps:spPr bwMode="auto">
                        <a:xfrm>
                          <a:off x="9330" y="1351"/>
                          <a:ext cx="1796" cy="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278147" w14:textId="77777777" w:rsidR="007A419D" w:rsidRPr="009F403E" w:rsidRDefault="007A419D" w:rsidP="007A419D">
                            <w:pPr>
                              <w:spacing w:line="276" w:lineRule="auto"/>
                              <w:jc w:val="center"/>
                              <w:rPr>
                                <w:rFonts w:cs="Arial"/>
                              </w:rPr>
                            </w:pPr>
                            <w:r w:rsidRPr="009F403E">
                              <w:rPr>
                                <w:rFonts w:cs="Arial"/>
                                <w:snapToGrid w:val="0"/>
                              </w:rPr>
                              <w:t xml:space="preserve">Página: 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begin"/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instrText xml:space="preserve"> PAGE </w:instrTex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separate"/>
                            </w:r>
                            <w:r>
                              <w:rPr>
                                <w:rStyle w:val="Nmerodepgina"/>
                                <w:rFonts w:cs="Arial"/>
                                <w:noProof/>
                              </w:rPr>
                              <w:t>2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end"/>
                            </w:r>
                            <w:r w:rsidRPr="009F403E">
                              <w:rPr>
                                <w:rFonts w:cs="Arial"/>
                                <w:snapToGrid w:val="0"/>
                              </w:rPr>
                              <w:t xml:space="preserve"> de</w:t>
                            </w:r>
                            <w:r w:rsidRPr="009F403E">
                              <w:rPr>
                                <w:rStyle w:val="Nmerodepgina"/>
                              </w:rPr>
                              <w:t xml:space="preserve"> 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begin"/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instrText xml:space="preserve"> NUMPAGES </w:instrTex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separate"/>
                            </w:r>
                            <w:r>
                              <w:rPr>
                                <w:rStyle w:val="Nmerodepgina"/>
                                <w:rFonts w:cs="Arial"/>
                                <w:noProof/>
                              </w:rPr>
                              <w:t>2</w:t>
                            </w:r>
                            <w:r w:rsidRPr="009F403E">
                              <w:rPr>
                                <w:rStyle w:val="Nmerodepgina"/>
                                <w:rFonts w:cs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82800" rIns="91440" bIns="82800" anchor="ctr" anchorCtr="0" upright="1">
                        <a:noAutofit/>
                      </wps:bodyPr>
                    </wps:wsp>
                    <wps:wsp>
                      <wps:cNvPr id="28" name="AutoShape 16"/>
                      <wps:cNvCnPr>
                        <a:cxnSpLocks noChangeShapeType="1"/>
                      </wps:cNvCnPr>
                      <wps:spPr bwMode="auto">
                        <a:xfrm>
                          <a:off x="9294" y="1336"/>
                          <a:ext cx="1824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4DF5187" id="_x0000_s1035" style="position:absolute;left:0;text-align:left;margin-left:0;margin-top:-19.25pt;width:520.35pt;height:83.25pt;z-index:251663360;mso-position-horizontal:center;mso-position-horizontal-relative:margin" coordorigin="927,480" coordsize="10407,1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">
              <v:roundrect id="AutoShape 11" o:spid="_x0000_s1036" style="position:absolute;left:927;top:480;width:10191;height:1485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">
                <v:fill opacity="0"/>
              </v:roundrect>
              <v:rect id="Rectangle 12" o:spid="_x0000_s1037" style="position:absolute;left:2439;top:480;width:5580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">
                <v:textbox inset=",2.3mm,,2.3mm">
                  <w:txbxContent>
                    <w:p w14:paraId="4F60D2AC" w14:textId="3A1069DB" w:rsidR="007A419D" w:rsidRPr="005A4CDA" w:rsidRDefault="00FB59AC" w:rsidP="007A419D">
                      <w:pPr>
                        <w:spacing w:after="0" w:line="276" w:lineRule="auto"/>
                        <w:jc w:val="center"/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32"/>
                          <w:szCs w:val="32"/>
                        </w:rPr>
                        <w:t>INSTRUCTIVO</w:t>
                      </w:r>
                    </w:p>
                    <w:p w14:paraId="32C4A33C" w14:textId="2BF17D64" w:rsidR="007A419D" w:rsidRPr="005A4CDA" w:rsidRDefault="00C60046" w:rsidP="007A419D">
                      <w:pPr>
                        <w:spacing w:after="0" w:line="276" w:lineRule="auto"/>
                        <w:jc w:val="center"/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  <w:t>Aplicación de Rodenticida</w:t>
                      </w:r>
                    </w:p>
                    <w:p w14:paraId="3CB70B7D" w14:textId="77777777" w:rsidR="007A419D" w:rsidRPr="00E668C3" w:rsidRDefault="007A419D" w:rsidP="007A419D">
                      <w:pPr>
                        <w:spacing w:line="276" w:lineRule="auto"/>
                        <w:jc w:val="center"/>
                        <w:rPr>
                          <w:rFonts w:cs="Arial"/>
                          <w:bCs/>
                        </w:rPr>
                      </w:pPr>
                      <w:r w:rsidRPr="00E668C3">
                        <w:rPr>
                          <w:rFonts w:cs="Arial"/>
                          <w:bCs/>
                        </w:rPr>
                        <w:t>Departamento</w:t>
                      </w:r>
                      <w:r>
                        <w:rPr>
                          <w:rFonts w:cs="Arial"/>
                          <w:bCs/>
                        </w:rPr>
                        <w:t xml:space="preserve"> de</w:t>
                      </w:r>
                      <w:r w:rsidRPr="00E668C3">
                        <w:rPr>
                          <w:rFonts w:cs="Arial"/>
                          <w:bCs/>
                        </w:rPr>
                        <w:t xml:space="preserve"> </w:t>
                      </w:r>
                      <w:r>
                        <w:rPr>
                          <w:rFonts w:cs="Arial"/>
                          <w:bCs/>
                        </w:rPr>
                        <w:t>Gestión de Calidad Proceso Agrícola</w:t>
                      </w:r>
                    </w:p>
                  </w:txbxContent>
                </v:textbox>
              </v:rect>
              <v:rect id="Rectangle 13" o:spid="_x0000_s1038" style="position:absolute;left:8031;top:480;width:3303;height: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" stroked="f">
                <v:fill opacity="0"/>
                <v:textbox inset=",2.3mm,,2.3mm">
                  <w:txbxContent>
                    <w:p w14:paraId="40FF2462" w14:textId="3EC57EC9" w:rsidR="00D024D6" w:rsidRDefault="00D024D6" w:rsidP="007A419D">
                      <w:pPr>
                        <w:jc w:val="both"/>
                      </w:pPr>
                      <w:r>
                        <w:t xml:space="preserve">Código: </w:t>
                      </w:r>
                      <w:r w:rsidR="0046591C">
                        <w:t>11-494-04-0033</w:t>
                      </w:r>
                    </w:p>
                    <w:p w14:paraId="2A6D0273" w14:textId="57D8584F" w:rsidR="007A419D" w:rsidRPr="003C4459" w:rsidRDefault="007A419D" w:rsidP="007A419D">
                      <w:pPr>
                        <w:jc w:val="both"/>
                        <w:rPr>
                          <w:rFonts w:cs="Arial"/>
                          <w:lang w:val="es-MX"/>
                        </w:rPr>
                      </w:pPr>
                      <w:r>
                        <w:rPr>
                          <w:rFonts w:cs="Arial"/>
                          <w:lang w:val="es-MX"/>
                        </w:rPr>
                        <w:t xml:space="preserve">Fecha: </w:t>
                      </w:r>
                      <w:r w:rsidR="00C60046">
                        <w:rPr>
                          <w:rFonts w:cs="Arial"/>
                          <w:lang w:val="es-MX"/>
                        </w:rPr>
                        <w:t>31 de octubre</w:t>
                      </w:r>
                      <w:r w:rsidR="00095C0A">
                        <w:rPr>
                          <w:rFonts w:cs="Arial"/>
                          <w:lang w:val="es-MX"/>
                        </w:rPr>
                        <w:t xml:space="preserve"> de 2023</w:t>
                      </w:r>
                    </w:p>
                  </w:txbxContent>
                </v:textbox>
              </v:rect>
              <v:rect id="Rectangle 14" o:spid="_x0000_s1039" style="position:absolute;left:8019;top:1334;width:1308;height:6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">
                <v:textbox inset=",2.3mm,,2.3mm">
                  <w:txbxContent>
                    <w:p w14:paraId="3303B445" w14:textId="1DF0A3EF" w:rsidR="007A419D" w:rsidRPr="009F403E" w:rsidRDefault="007A419D" w:rsidP="007A419D">
                      <w:pPr>
                        <w:spacing w:line="276" w:lineRule="auto"/>
                        <w:jc w:val="center"/>
                        <w:rPr>
                          <w:rFonts w:cs="Arial"/>
                          <w:lang w:val="es-MX"/>
                        </w:rPr>
                      </w:pPr>
                      <w:r w:rsidRPr="009F403E">
                        <w:rPr>
                          <w:rFonts w:cs="Arial"/>
                          <w:lang w:val="es-MX"/>
                        </w:rPr>
                        <w:t xml:space="preserve">Versión: </w:t>
                      </w:r>
                      <w:r w:rsidR="00831F58">
                        <w:rPr>
                          <w:rFonts w:cs="Arial"/>
                          <w:lang w:val="es-MX"/>
                        </w:rPr>
                        <w:t>2</w:t>
                      </w:r>
                    </w:p>
                  </w:txbxContent>
                </v:textbox>
              </v:rect>
              <v:rect id="Rectangle 15" o:spid="_x0000_s1040" style="position:absolute;left:9330;top:1351;width:1796;height: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" filled="f" stroked="f">
                <v:textbox inset=",2.3mm,,2.3mm">
                  <w:txbxContent>
                    <w:p w14:paraId="30278147" w14:textId="77777777" w:rsidR="007A419D" w:rsidRPr="009F403E" w:rsidRDefault="007A419D" w:rsidP="007A419D">
                      <w:pPr>
                        <w:spacing w:line="276" w:lineRule="auto"/>
                        <w:jc w:val="center"/>
                        <w:rPr>
                          <w:rFonts w:cs="Arial"/>
                        </w:rPr>
                      </w:pPr>
                      <w:r w:rsidRPr="009F403E">
                        <w:rPr>
                          <w:rFonts w:cs="Arial"/>
                          <w:snapToGrid w:val="0"/>
                        </w:rPr>
                        <w:t xml:space="preserve">Página: 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begin"/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instrText xml:space="preserve"> PAGE </w:instrTex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separate"/>
                      </w:r>
                      <w:r>
                        <w:rPr>
                          <w:rStyle w:val="Nmerodepgina"/>
                          <w:rFonts w:cs="Arial"/>
                          <w:noProof/>
                        </w:rPr>
                        <w:t>2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end"/>
                      </w:r>
                      <w:r w:rsidRPr="009F403E">
                        <w:rPr>
                          <w:rFonts w:cs="Arial"/>
                          <w:snapToGrid w:val="0"/>
                        </w:rPr>
                        <w:t xml:space="preserve"> de</w:t>
                      </w:r>
                      <w:r w:rsidRPr="009F403E">
                        <w:rPr>
                          <w:rStyle w:val="Nmerodepgina"/>
                        </w:rPr>
                        <w:t xml:space="preserve"> 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begin"/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instrText xml:space="preserve"> NUMPAGES </w:instrTex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separate"/>
                      </w:r>
                      <w:r>
                        <w:rPr>
                          <w:rStyle w:val="Nmerodepgina"/>
                          <w:rFonts w:cs="Arial"/>
                          <w:noProof/>
                        </w:rPr>
                        <w:t>2</w:t>
                      </w:r>
                      <w:r w:rsidRPr="009F403E">
                        <w:rPr>
                          <w:rStyle w:val="Nmerodepgina"/>
                          <w:rFonts w:cs="Arial"/>
                        </w:rPr>
                        <w:fldChar w:fldCharType="end"/>
                      </w:r>
                    </w:p>
                  </w:txbxContent>
                </v:textbox>
              </v:re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" o:spid="_x0000_s1041" type="#_x0000_t32" style="position:absolute;left:9294;top:1336;width:18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"/>
              <w10:wrap anchorx="margin"/>
            </v:group>
          </w:pict>
        </mc:Fallback>
      </mc:AlternateContent>
    </w:r>
  </w:p>
  <w:p w14:paraId="6E664F14" w14:textId="77777777" w:rsidR="007A419D" w:rsidRDefault="007A419D" w:rsidP="007A419D">
    <w:pPr>
      <w:pStyle w:val="Sinespaciado"/>
      <w:jc w:val="both"/>
      <w:rPr>
        <w:rFonts w:cs="Arial"/>
        <w:b/>
        <w:lang w:val="es-ES"/>
      </w:rPr>
    </w:pPr>
  </w:p>
  <w:p w14:paraId="65F4AD4C" w14:textId="5796144C" w:rsidR="007A419D" w:rsidRDefault="007A419D" w:rsidP="007A419D"/>
  <w:p w14:paraId="76A92056" w14:textId="77777777" w:rsidR="007A419D" w:rsidRDefault="007A419D" w:rsidP="007A419D">
    <w:pPr>
      <w:pStyle w:val="Sinespaciado"/>
      <w:jc w:val="both"/>
      <w:rPr>
        <w:rFonts w:cs="Arial"/>
        <w:b/>
        <w:lang w:val="es-ES"/>
      </w:rPr>
    </w:pPr>
  </w:p>
  <w:p w14:paraId="514A7A61" w14:textId="77777777" w:rsidR="007A419D" w:rsidRDefault="007A419D" w:rsidP="007A419D">
    <w:pPr>
      <w:pStyle w:val="Sinespaciado"/>
      <w:jc w:val="both"/>
      <w:rPr>
        <w:rFonts w:cs="Arial"/>
        <w:b/>
        <w:lang w:val="es-ES"/>
      </w:rPr>
    </w:pPr>
  </w:p>
  <w:p w14:paraId="3145ADE3" w14:textId="77777777" w:rsidR="007A419D" w:rsidRDefault="007A419D" w:rsidP="007A419D">
    <w:pPr>
      <w:pStyle w:val="Sinespaciado"/>
      <w:jc w:val="both"/>
      <w:rPr>
        <w:rFonts w:cs="Arial"/>
        <w:b/>
        <w:lang w:val="es-ES"/>
      </w:rPr>
    </w:pPr>
  </w:p>
  <w:p w14:paraId="694EA620" w14:textId="6A86C5D8" w:rsidR="00F060DB" w:rsidRDefault="00F060D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3759"/>
    <w:multiLevelType w:val="hybridMultilevel"/>
    <w:tmpl w:val="3C9CAB3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2527B"/>
    <w:multiLevelType w:val="hybridMultilevel"/>
    <w:tmpl w:val="D8E8C7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D0672"/>
    <w:multiLevelType w:val="hybridMultilevel"/>
    <w:tmpl w:val="07549ED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431183"/>
    <w:multiLevelType w:val="hybridMultilevel"/>
    <w:tmpl w:val="CB94A7B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B467F"/>
    <w:multiLevelType w:val="hybridMultilevel"/>
    <w:tmpl w:val="4D10ED6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CF67F8"/>
    <w:multiLevelType w:val="hybridMultilevel"/>
    <w:tmpl w:val="C00E522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FB221F"/>
    <w:multiLevelType w:val="hybridMultilevel"/>
    <w:tmpl w:val="7542E772"/>
    <w:lvl w:ilvl="0" w:tplc="080A0017">
      <w:start w:val="1"/>
      <w:numFmt w:val="lowerLetter"/>
      <w:lvlText w:val="%1)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FC64788"/>
    <w:multiLevelType w:val="hybridMultilevel"/>
    <w:tmpl w:val="2C8C757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F435FE"/>
    <w:multiLevelType w:val="multilevel"/>
    <w:tmpl w:val="BE6CBCBE"/>
    <w:lvl w:ilvl="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440"/>
      </w:pPr>
      <w:rPr>
        <w:rFonts w:hint="default"/>
      </w:rPr>
    </w:lvl>
  </w:abstractNum>
  <w:abstractNum w:abstractNumId="9" w15:restartNumberingAfterBreak="0">
    <w:nsid w:val="17AF5AE7"/>
    <w:multiLevelType w:val="hybridMultilevel"/>
    <w:tmpl w:val="21F62B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A47300"/>
    <w:multiLevelType w:val="hybridMultilevel"/>
    <w:tmpl w:val="520E4E4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D06048"/>
    <w:multiLevelType w:val="hybridMultilevel"/>
    <w:tmpl w:val="04DE3B8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2757C3"/>
    <w:multiLevelType w:val="hybridMultilevel"/>
    <w:tmpl w:val="A8484AD6"/>
    <w:lvl w:ilvl="0" w:tplc="116A6900">
      <w:start w:val="9"/>
      <w:numFmt w:val="decimal"/>
      <w:lvlText w:val="%1."/>
      <w:lvlJc w:val="left"/>
      <w:pPr>
        <w:ind w:left="11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731" w:hanging="360"/>
      </w:pPr>
    </w:lvl>
    <w:lvl w:ilvl="2" w:tplc="580A001B" w:tentative="1">
      <w:start w:val="1"/>
      <w:numFmt w:val="lowerRoman"/>
      <w:lvlText w:val="%3."/>
      <w:lvlJc w:val="right"/>
      <w:pPr>
        <w:ind w:left="1451" w:hanging="180"/>
      </w:pPr>
    </w:lvl>
    <w:lvl w:ilvl="3" w:tplc="580A000F" w:tentative="1">
      <w:start w:val="1"/>
      <w:numFmt w:val="decimal"/>
      <w:lvlText w:val="%4."/>
      <w:lvlJc w:val="left"/>
      <w:pPr>
        <w:ind w:left="2171" w:hanging="360"/>
      </w:pPr>
    </w:lvl>
    <w:lvl w:ilvl="4" w:tplc="580A0019" w:tentative="1">
      <w:start w:val="1"/>
      <w:numFmt w:val="lowerLetter"/>
      <w:lvlText w:val="%5."/>
      <w:lvlJc w:val="left"/>
      <w:pPr>
        <w:ind w:left="2891" w:hanging="360"/>
      </w:pPr>
    </w:lvl>
    <w:lvl w:ilvl="5" w:tplc="580A001B" w:tentative="1">
      <w:start w:val="1"/>
      <w:numFmt w:val="lowerRoman"/>
      <w:lvlText w:val="%6."/>
      <w:lvlJc w:val="right"/>
      <w:pPr>
        <w:ind w:left="3611" w:hanging="180"/>
      </w:pPr>
    </w:lvl>
    <w:lvl w:ilvl="6" w:tplc="580A000F" w:tentative="1">
      <w:start w:val="1"/>
      <w:numFmt w:val="decimal"/>
      <w:lvlText w:val="%7."/>
      <w:lvlJc w:val="left"/>
      <w:pPr>
        <w:ind w:left="4331" w:hanging="360"/>
      </w:pPr>
    </w:lvl>
    <w:lvl w:ilvl="7" w:tplc="580A0019" w:tentative="1">
      <w:start w:val="1"/>
      <w:numFmt w:val="lowerLetter"/>
      <w:lvlText w:val="%8."/>
      <w:lvlJc w:val="left"/>
      <w:pPr>
        <w:ind w:left="5051" w:hanging="360"/>
      </w:pPr>
    </w:lvl>
    <w:lvl w:ilvl="8" w:tplc="580A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3" w15:restartNumberingAfterBreak="0">
    <w:nsid w:val="1B9A24B9"/>
    <w:multiLevelType w:val="multilevel"/>
    <w:tmpl w:val="39A840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 w15:restartNumberingAfterBreak="0">
    <w:nsid w:val="1C9F3DF0"/>
    <w:multiLevelType w:val="hybridMultilevel"/>
    <w:tmpl w:val="934C3776"/>
    <w:lvl w:ilvl="0" w:tplc="527279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F216B8F"/>
    <w:multiLevelType w:val="multilevel"/>
    <w:tmpl w:val="C17C2786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1440"/>
      </w:pPr>
      <w:rPr>
        <w:rFonts w:hint="default"/>
      </w:rPr>
    </w:lvl>
  </w:abstractNum>
  <w:abstractNum w:abstractNumId="16" w15:restartNumberingAfterBreak="0">
    <w:nsid w:val="225839D0"/>
    <w:multiLevelType w:val="hybridMultilevel"/>
    <w:tmpl w:val="BF54AE5E"/>
    <w:lvl w:ilvl="0" w:tplc="2DA694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3C20106"/>
    <w:multiLevelType w:val="hybridMultilevel"/>
    <w:tmpl w:val="D57EE5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637CB5"/>
    <w:multiLevelType w:val="hybridMultilevel"/>
    <w:tmpl w:val="EF7E55B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FA1FCC"/>
    <w:multiLevelType w:val="hybridMultilevel"/>
    <w:tmpl w:val="3E56C8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1D4CF7"/>
    <w:multiLevelType w:val="hybridMultilevel"/>
    <w:tmpl w:val="545CE7E6"/>
    <w:lvl w:ilvl="0" w:tplc="F50A4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43C3EB0">
      <w:start w:val="1"/>
      <w:numFmt w:val="lowerRoman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097EFA"/>
    <w:multiLevelType w:val="hybridMultilevel"/>
    <w:tmpl w:val="A3407C3A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624B31"/>
    <w:multiLevelType w:val="hybridMultilevel"/>
    <w:tmpl w:val="DCDEE640"/>
    <w:lvl w:ilvl="0" w:tplc="100A0013">
      <w:start w:val="1"/>
      <w:numFmt w:val="upperRoman"/>
      <w:lvlText w:val="%1."/>
      <w:lvlJc w:val="right"/>
      <w:pPr>
        <w:ind w:left="782" w:hanging="360"/>
      </w:pPr>
    </w:lvl>
    <w:lvl w:ilvl="1" w:tplc="100A0019" w:tentative="1">
      <w:start w:val="1"/>
      <w:numFmt w:val="lowerLetter"/>
      <w:lvlText w:val="%2."/>
      <w:lvlJc w:val="left"/>
      <w:pPr>
        <w:ind w:left="1502" w:hanging="360"/>
      </w:pPr>
    </w:lvl>
    <w:lvl w:ilvl="2" w:tplc="100A001B" w:tentative="1">
      <w:start w:val="1"/>
      <w:numFmt w:val="lowerRoman"/>
      <w:lvlText w:val="%3."/>
      <w:lvlJc w:val="right"/>
      <w:pPr>
        <w:ind w:left="2222" w:hanging="180"/>
      </w:pPr>
    </w:lvl>
    <w:lvl w:ilvl="3" w:tplc="100A000F" w:tentative="1">
      <w:start w:val="1"/>
      <w:numFmt w:val="decimal"/>
      <w:lvlText w:val="%4."/>
      <w:lvlJc w:val="left"/>
      <w:pPr>
        <w:ind w:left="2942" w:hanging="360"/>
      </w:pPr>
    </w:lvl>
    <w:lvl w:ilvl="4" w:tplc="100A0019" w:tentative="1">
      <w:start w:val="1"/>
      <w:numFmt w:val="lowerLetter"/>
      <w:lvlText w:val="%5."/>
      <w:lvlJc w:val="left"/>
      <w:pPr>
        <w:ind w:left="3662" w:hanging="360"/>
      </w:pPr>
    </w:lvl>
    <w:lvl w:ilvl="5" w:tplc="100A001B" w:tentative="1">
      <w:start w:val="1"/>
      <w:numFmt w:val="lowerRoman"/>
      <w:lvlText w:val="%6."/>
      <w:lvlJc w:val="right"/>
      <w:pPr>
        <w:ind w:left="4382" w:hanging="180"/>
      </w:pPr>
    </w:lvl>
    <w:lvl w:ilvl="6" w:tplc="100A000F" w:tentative="1">
      <w:start w:val="1"/>
      <w:numFmt w:val="decimal"/>
      <w:lvlText w:val="%7."/>
      <w:lvlJc w:val="left"/>
      <w:pPr>
        <w:ind w:left="5102" w:hanging="360"/>
      </w:pPr>
    </w:lvl>
    <w:lvl w:ilvl="7" w:tplc="100A0019" w:tentative="1">
      <w:start w:val="1"/>
      <w:numFmt w:val="lowerLetter"/>
      <w:lvlText w:val="%8."/>
      <w:lvlJc w:val="left"/>
      <w:pPr>
        <w:ind w:left="5822" w:hanging="360"/>
      </w:pPr>
    </w:lvl>
    <w:lvl w:ilvl="8" w:tplc="100A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23" w15:restartNumberingAfterBreak="0">
    <w:nsid w:val="33503687"/>
    <w:multiLevelType w:val="hybridMultilevel"/>
    <w:tmpl w:val="090461EA"/>
    <w:lvl w:ilvl="0" w:tplc="B34E4CFC">
      <w:start w:val="1"/>
      <w:numFmt w:val="lowerLetter"/>
      <w:lvlText w:val="%1.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6E82950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E84AA98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005414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5045A0E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B0843D0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27A4800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5743C74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347256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34736F2D"/>
    <w:multiLevelType w:val="multilevel"/>
    <w:tmpl w:val="D9B81C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5" w15:restartNumberingAfterBreak="0">
    <w:nsid w:val="37AA3CA1"/>
    <w:multiLevelType w:val="multilevel"/>
    <w:tmpl w:val="757C71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6" w15:restartNumberingAfterBreak="0">
    <w:nsid w:val="39CD2F3A"/>
    <w:multiLevelType w:val="multilevel"/>
    <w:tmpl w:val="03703D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27" w15:restartNumberingAfterBreak="0">
    <w:nsid w:val="419371E8"/>
    <w:multiLevelType w:val="multilevel"/>
    <w:tmpl w:val="311678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28" w15:restartNumberingAfterBreak="0">
    <w:nsid w:val="42422ECD"/>
    <w:multiLevelType w:val="hybridMultilevel"/>
    <w:tmpl w:val="C9AEB69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5A004E"/>
    <w:multiLevelType w:val="hybridMultilevel"/>
    <w:tmpl w:val="CFF45ED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1C05F2"/>
    <w:multiLevelType w:val="hybridMultilevel"/>
    <w:tmpl w:val="EABCDD4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ED402A"/>
    <w:multiLevelType w:val="hybridMultilevel"/>
    <w:tmpl w:val="B6AC959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7752459"/>
    <w:multiLevelType w:val="hybridMultilevel"/>
    <w:tmpl w:val="2B8636AA"/>
    <w:lvl w:ilvl="0" w:tplc="A8463320">
      <w:start w:val="1"/>
      <w:numFmt w:val="lowerRoman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7EA15D8"/>
    <w:multiLevelType w:val="hybridMultilevel"/>
    <w:tmpl w:val="62A021E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CD02C3"/>
    <w:multiLevelType w:val="hybridMultilevel"/>
    <w:tmpl w:val="2E049CFE"/>
    <w:lvl w:ilvl="0" w:tplc="3A72AAA8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A4871BF"/>
    <w:multiLevelType w:val="multilevel"/>
    <w:tmpl w:val="2C225D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4D805A8E"/>
    <w:multiLevelType w:val="hybridMultilevel"/>
    <w:tmpl w:val="CEF8B4D8"/>
    <w:lvl w:ilvl="0" w:tplc="74F0ADBA">
      <w:start w:val="1"/>
      <w:numFmt w:val="lowerLetter"/>
      <w:lvlText w:val="%1."/>
      <w:lvlJc w:val="left"/>
      <w:pPr>
        <w:ind w:left="765" w:hanging="360"/>
      </w:pPr>
      <w:rPr>
        <w:rFonts w:asciiTheme="minorHAnsi" w:eastAsiaTheme="minorHAnsi" w:hAnsiTheme="minorHAnsi" w:cstheme="minorHAnsi"/>
      </w:rPr>
    </w:lvl>
    <w:lvl w:ilvl="1" w:tplc="080A0019" w:tentative="1">
      <w:start w:val="1"/>
      <w:numFmt w:val="lowerLetter"/>
      <w:lvlText w:val="%2."/>
      <w:lvlJc w:val="left"/>
      <w:pPr>
        <w:ind w:left="1485" w:hanging="360"/>
      </w:pPr>
    </w:lvl>
    <w:lvl w:ilvl="2" w:tplc="080A001B" w:tentative="1">
      <w:start w:val="1"/>
      <w:numFmt w:val="lowerRoman"/>
      <w:lvlText w:val="%3."/>
      <w:lvlJc w:val="right"/>
      <w:pPr>
        <w:ind w:left="2205" w:hanging="180"/>
      </w:pPr>
    </w:lvl>
    <w:lvl w:ilvl="3" w:tplc="080A000F" w:tentative="1">
      <w:start w:val="1"/>
      <w:numFmt w:val="decimal"/>
      <w:lvlText w:val="%4."/>
      <w:lvlJc w:val="left"/>
      <w:pPr>
        <w:ind w:left="2925" w:hanging="360"/>
      </w:pPr>
    </w:lvl>
    <w:lvl w:ilvl="4" w:tplc="080A0019" w:tentative="1">
      <w:start w:val="1"/>
      <w:numFmt w:val="lowerLetter"/>
      <w:lvlText w:val="%5."/>
      <w:lvlJc w:val="left"/>
      <w:pPr>
        <w:ind w:left="3645" w:hanging="360"/>
      </w:pPr>
    </w:lvl>
    <w:lvl w:ilvl="5" w:tplc="080A001B" w:tentative="1">
      <w:start w:val="1"/>
      <w:numFmt w:val="lowerRoman"/>
      <w:lvlText w:val="%6."/>
      <w:lvlJc w:val="right"/>
      <w:pPr>
        <w:ind w:left="4365" w:hanging="180"/>
      </w:pPr>
    </w:lvl>
    <w:lvl w:ilvl="6" w:tplc="080A000F" w:tentative="1">
      <w:start w:val="1"/>
      <w:numFmt w:val="decimal"/>
      <w:lvlText w:val="%7."/>
      <w:lvlJc w:val="left"/>
      <w:pPr>
        <w:ind w:left="5085" w:hanging="360"/>
      </w:pPr>
    </w:lvl>
    <w:lvl w:ilvl="7" w:tplc="080A0019" w:tentative="1">
      <w:start w:val="1"/>
      <w:numFmt w:val="lowerLetter"/>
      <w:lvlText w:val="%8."/>
      <w:lvlJc w:val="left"/>
      <w:pPr>
        <w:ind w:left="5805" w:hanging="360"/>
      </w:pPr>
    </w:lvl>
    <w:lvl w:ilvl="8" w:tplc="08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7" w15:restartNumberingAfterBreak="0">
    <w:nsid w:val="4FF76D73"/>
    <w:multiLevelType w:val="hybridMultilevel"/>
    <w:tmpl w:val="91C25DB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821C8D"/>
    <w:multiLevelType w:val="multilevel"/>
    <w:tmpl w:val="1F4C03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9" w15:restartNumberingAfterBreak="0">
    <w:nsid w:val="5CFD11D1"/>
    <w:multiLevelType w:val="hybridMultilevel"/>
    <w:tmpl w:val="36A49654"/>
    <w:lvl w:ilvl="0" w:tplc="868E76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FAC19B1"/>
    <w:multiLevelType w:val="hybridMultilevel"/>
    <w:tmpl w:val="B9601AC2"/>
    <w:lvl w:ilvl="0" w:tplc="36E66680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371" w:hanging="360"/>
      </w:pPr>
    </w:lvl>
    <w:lvl w:ilvl="2" w:tplc="100A001B" w:tentative="1">
      <w:start w:val="1"/>
      <w:numFmt w:val="lowerRoman"/>
      <w:lvlText w:val="%3."/>
      <w:lvlJc w:val="right"/>
      <w:pPr>
        <w:ind w:left="1091" w:hanging="180"/>
      </w:pPr>
    </w:lvl>
    <w:lvl w:ilvl="3" w:tplc="100A000F" w:tentative="1">
      <w:start w:val="1"/>
      <w:numFmt w:val="decimal"/>
      <w:lvlText w:val="%4."/>
      <w:lvlJc w:val="left"/>
      <w:pPr>
        <w:ind w:left="1811" w:hanging="360"/>
      </w:pPr>
    </w:lvl>
    <w:lvl w:ilvl="4" w:tplc="100A0019" w:tentative="1">
      <w:start w:val="1"/>
      <w:numFmt w:val="lowerLetter"/>
      <w:lvlText w:val="%5."/>
      <w:lvlJc w:val="left"/>
      <w:pPr>
        <w:ind w:left="2531" w:hanging="360"/>
      </w:pPr>
    </w:lvl>
    <w:lvl w:ilvl="5" w:tplc="100A001B" w:tentative="1">
      <w:start w:val="1"/>
      <w:numFmt w:val="lowerRoman"/>
      <w:lvlText w:val="%6."/>
      <w:lvlJc w:val="right"/>
      <w:pPr>
        <w:ind w:left="3251" w:hanging="180"/>
      </w:pPr>
    </w:lvl>
    <w:lvl w:ilvl="6" w:tplc="100A000F" w:tentative="1">
      <w:start w:val="1"/>
      <w:numFmt w:val="decimal"/>
      <w:lvlText w:val="%7."/>
      <w:lvlJc w:val="left"/>
      <w:pPr>
        <w:ind w:left="3971" w:hanging="360"/>
      </w:pPr>
    </w:lvl>
    <w:lvl w:ilvl="7" w:tplc="100A0019" w:tentative="1">
      <w:start w:val="1"/>
      <w:numFmt w:val="lowerLetter"/>
      <w:lvlText w:val="%8."/>
      <w:lvlJc w:val="left"/>
      <w:pPr>
        <w:ind w:left="4691" w:hanging="360"/>
      </w:pPr>
    </w:lvl>
    <w:lvl w:ilvl="8" w:tplc="100A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1" w15:restartNumberingAfterBreak="0">
    <w:nsid w:val="65622D1B"/>
    <w:multiLevelType w:val="multilevel"/>
    <w:tmpl w:val="6608C0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2" w15:restartNumberingAfterBreak="0">
    <w:nsid w:val="73BE17E5"/>
    <w:multiLevelType w:val="hybridMultilevel"/>
    <w:tmpl w:val="BB3C9E5A"/>
    <w:lvl w:ilvl="0" w:tplc="925AE8EE">
      <w:start w:val="1"/>
      <w:numFmt w:val="lowerLetter"/>
      <w:lvlText w:val="%1."/>
      <w:lvlJc w:val="left"/>
      <w:pPr>
        <w:ind w:left="1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72A400C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32C2E0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AF2F0FC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B76C1CA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ED2822C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086E92C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9A56E2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32F938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57F4DF9"/>
    <w:multiLevelType w:val="multilevel"/>
    <w:tmpl w:val="2DDEF796"/>
    <w:lvl w:ilvl="0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4" w15:restartNumberingAfterBreak="0">
    <w:nsid w:val="75AE570A"/>
    <w:multiLevelType w:val="hybridMultilevel"/>
    <w:tmpl w:val="B692B0BA"/>
    <w:lvl w:ilvl="0" w:tplc="080A0017">
      <w:start w:val="1"/>
      <w:numFmt w:val="lowerLetter"/>
      <w:lvlText w:val="%1)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8372D2C"/>
    <w:multiLevelType w:val="hybridMultilevel"/>
    <w:tmpl w:val="34D4FF1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BFA"/>
    <w:multiLevelType w:val="hybridMultilevel"/>
    <w:tmpl w:val="B5B2E066"/>
    <w:lvl w:ilvl="0" w:tplc="080A0019">
      <w:start w:val="1"/>
      <w:numFmt w:val="lowerLetter"/>
      <w:lvlText w:val="%1."/>
      <w:lvlJc w:val="left"/>
      <w:pPr>
        <w:ind w:left="1485" w:hanging="360"/>
      </w:pPr>
    </w:lvl>
    <w:lvl w:ilvl="1" w:tplc="080A0019" w:tentative="1">
      <w:start w:val="1"/>
      <w:numFmt w:val="lowerLetter"/>
      <w:lvlText w:val="%2."/>
      <w:lvlJc w:val="left"/>
      <w:pPr>
        <w:ind w:left="2205" w:hanging="360"/>
      </w:pPr>
    </w:lvl>
    <w:lvl w:ilvl="2" w:tplc="080A001B" w:tentative="1">
      <w:start w:val="1"/>
      <w:numFmt w:val="lowerRoman"/>
      <w:lvlText w:val="%3."/>
      <w:lvlJc w:val="right"/>
      <w:pPr>
        <w:ind w:left="2925" w:hanging="180"/>
      </w:pPr>
    </w:lvl>
    <w:lvl w:ilvl="3" w:tplc="080A000F" w:tentative="1">
      <w:start w:val="1"/>
      <w:numFmt w:val="decimal"/>
      <w:lvlText w:val="%4."/>
      <w:lvlJc w:val="left"/>
      <w:pPr>
        <w:ind w:left="3645" w:hanging="360"/>
      </w:pPr>
    </w:lvl>
    <w:lvl w:ilvl="4" w:tplc="080A0019" w:tentative="1">
      <w:start w:val="1"/>
      <w:numFmt w:val="lowerLetter"/>
      <w:lvlText w:val="%5."/>
      <w:lvlJc w:val="left"/>
      <w:pPr>
        <w:ind w:left="4365" w:hanging="360"/>
      </w:pPr>
    </w:lvl>
    <w:lvl w:ilvl="5" w:tplc="080A001B" w:tentative="1">
      <w:start w:val="1"/>
      <w:numFmt w:val="lowerRoman"/>
      <w:lvlText w:val="%6."/>
      <w:lvlJc w:val="right"/>
      <w:pPr>
        <w:ind w:left="5085" w:hanging="180"/>
      </w:pPr>
    </w:lvl>
    <w:lvl w:ilvl="6" w:tplc="080A000F" w:tentative="1">
      <w:start w:val="1"/>
      <w:numFmt w:val="decimal"/>
      <w:lvlText w:val="%7."/>
      <w:lvlJc w:val="left"/>
      <w:pPr>
        <w:ind w:left="5805" w:hanging="360"/>
      </w:pPr>
    </w:lvl>
    <w:lvl w:ilvl="7" w:tplc="080A0019" w:tentative="1">
      <w:start w:val="1"/>
      <w:numFmt w:val="lowerLetter"/>
      <w:lvlText w:val="%8."/>
      <w:lvlJc w:val="left"/>
      <w:pPr>
        <w:ind w:left="6525" w:hanging="360"/>
      </w:pPr>
    </w:lvl>
    <w:lvl w:ilvl="8" w:tplc="080A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47" w15:restartNumberingAfterBreak="0">
    <w:nsid w:val="7B4E2E99"/>
    <w:multiLevelType w:val="hybridMultilevel"/>
    <w:tmpl w:val="C396FC7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50475B"/>
    <w:multiLevelType w:val="hybridMultilevel"/>
    <w:tmpl w:val="78D2A30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0661673">
    <w:abstractNumId w:val="1"/>
  </w:num>
  <w:num w:numId="2" w16cid:durableId="1797673169">
    <w:abstractNumId w:val="3"/>
  </w:num>
  <w:num w:numId="3" w16cid:durableId="451435425">
    <w:abstractNumId w:val="29"/>
  </w:num>
  <w:num w:numId="4" w16cid:durableId="1995253561">
    <w:abstractNumId w:val="5"/>
  </w:num>
  <w:num w:numId="5" w16cid:durableId="315380056">
    <w:abstractNumId w:val="44"/>
  </w:num>
  <w:num w:numId="6" w16cid:durableId="2001079158">
    <w:abstractNumId w:val="21"/>
  </w:num>
  <w:num w:numId="7" w16cid:durableId="974945659">
    <w:abstractNumId w:val="6"/>
  </w:num>
  <w:num w:numId="8" w16cid:durableId="1089152937">
    <w:abstractNumId w:val="24"/>
  </w:num>
  <w:num w:numId="9" w16cid:durableId="964308749">
    <w:abstractNumId w:val="38"/>
  </w:num>
  <w:num w:numId="10" w16cid:durableId="1942297416">
    <w:abstractNumId w:val="13"/>
  </w:num>
  <w:num w:numId="11" w16cid:durableId="1112242430">
    <w:abstractNumId w:val="41"/>
  </w:num>
  <w:num w:numId="12" w16cid:durableId="955284454">
    <w:abstractNumId w:val="22"/>
  </w:num>
  <w:num w:numId="13" w16cid:durableId="159543343">
    <w:abstractNumId w:val="17"/>
  </w:num>
  <w:num w:numId="14" w16cid:durableId="1106804625">
    <w:abstractNumId w:val="48"/>
  </w:num>
  <w:num w:numId="15" w16cid:durableId="388382121">
    <w:abstractNumId w:val="28"/>
  </w:num>
  <w:num w:numId="16" w16cid:durableId="981617300">
    <w:abstractNumId w:val="15"/>
  </w:num>
  <w:num w:numId="17" w16cid:durableId="2060400586">
    <w:abstractNumId w:val="20"/>
  </w:num>
  <w:num w:numId="18" w16cid:durableId="621690779">
    <w:abstractNumId w:val="32"/>
  </w:num>
  <w:num w:numId="19" w16cid:durableId="1615360142">
    <w:abstractNumId w:val="46"/>
  </w:num>
  <w:num w:numId="20" w16cid:durableId="434011877">
    <w:abstractNumId w:val="26"/>
  </w:num>
  <w:num w:numId="21" w16cid:durableId="389381800">
    <w:abstractNumId w:val="27"/>
  </w:num>
  <w:num w:numId="22" w16cid:durableId="1406994545">
    <w:abstractNumId w:val="25"/>
  </w:num>
  <w:num w:numId="23" w16cid:durableId="2037192579">
    <w:abstractNumId w:val="42"/>
  </w:num>
  <w:num w:numId="24" w16cid:durableId="603223277">
    <w:abstractNumId w:val="19"/>
  </w:num>
  <w:num w:numId="25" w16cid:durableId="1999068680">
    <w:abstractNumId w:val="8"/>
  </w:num>
  <w:num w:numId="26" w16cid:durableId="1703821618">
    <w:abstractNumId w:val="23"/>
  </w:num>
  <w:num w:numId="27" w16cid:durableId="1395203655">
    <w:abstractNumId w:val="43"/>
  </w:num>
  <w:num w:numId="28" w16cid:durableId="1394155724">
    <w:abstractNumId w:val="36"/>
  </w:num>
  <w:num w:numId="29" w16cid:durableId="528760089">
    <w:abstractNumId w:val="34"/>
  </w:num>
  <w:num w:numId="30" w16cid:durableId="1345942122">
    <w:abstractNumId w:val="14"/>
  </w:num>
  <w:num w:numId="31" w16cid:durableId="867375181">
    <w:abstractNumId w:val="39"/>
  </w:num>
  <w:num w:numId="32" w16cid:durableId="1223252964">
    <w:abstractNumId w:val="35"/>
  </w:num>
  <w:num w:numId="33" w16cid:durableId="962425399">
    <w:abstractNumId w:val="37"/>
  </w:num>
  <w:num w:numId="34" w16cid:durableId="1498884177">
    <w:abstractNumId w:val="47"/>
  </w:num>
  <w:num w:numId="35" w16cid:durableId="1539273335">
    <w:abstractNumId w:val="16"/>
  </w:num>
  <w:num w:numId="36" w16cid:durableId="1653676244">
    <w:abstractNumId w:val="7"/>
  </w:num>
  <w:num w:numId="37" w16cid:durableId="1285389013">
    <w:abstractNumId w:val="2"/>
  </w:num>
  <w:num w:numId="38" w16cid:durableId="915358518">
    <w:abstractNumId w:val="10"/>
  </w:num>
  <w:num w:numId="39" w16cid:durableId="293097525">
    <w:abstractNumId w:val="31"/>
  </w:num>
  <w:num w:numId="40" w16cid:durableId="1106466938">
    <w:abstractNumId w:val="33"/>
  </w:num>
  <w:num w:numId="41" w16cid:durableId="2067028888">
    <w:abstractNumId w:val="9"/>
  </w:num>
  <w:num w:numId="42" w16cid:durableId="213851533">
    <w:abstractNumId w:val="45"/>
  </w:num>
  <w:num w:numId="43" w16cid:durableId="515047763">
    <w:abstractNumId w:val="40"/>
  </w:num>
  <w:num w:numId="44" w16cid:durableId="979922452">
    <w:abstractNumId w:val="30"/>
  </w:num>
  <w:num w:numId="45" w16cid:durableId="170069403">
    <w:abstractNumId w:val="18"/>
  </w:num>
  <w:num w:numId="46" w16cid:durableId="902525340">
    <w:abstractNumId w:val="4"/>
  </w:num>
  <w:num w:numId="47" w16cid:durableId="170727370">
    <w:abstractNumId w:val="11"/>
  </w:num>
  <w:num w:numId="48" w16cid:durableId="661548626">
    <w:abstractNumId w:val="0"/>
  </w:num>
  <w:num w:numId="49" w16cid:durableId="170775839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A08"/>
    <w:rsid w:val="00032988"/>
    <w:rsid w:val="00036264"/>
    <w:rsid w:val="00037B2A"/>
    <w:rsid w:val="00040830"/>
    <w:rsid w:val="000420CF"/>
    <w:rsid w:val="000808EE"/>
    <w:rsid w:val="00082D3F"/>
    <w:rsid w:val="00087972"/>
    <w:rsid w:val="0009281E"/>
    <w:rsid w:val="00095C0A"/>
    <w:rsid w:val="000A5F17"/>
    <w:rsid w:val="000D271B"/>
    <w:rsid w:val="000D77AB"/>
    <w:rsid w:val="000E2D48"/>
    <w:rsid w:val="000E668E"/>
    <w:rsid w:val="000F0BF2"/>
    <w:rsid w:val="00103A5C"/>
    <w:rsid w:val="001110BA"/>
    <w:rsid w:val="0012293D"/>
    <w:rsid w:val="00123C0C"/>
    <w:rsid w:val="00125D98"/>
    <w:rsid w:val="0013511B"/>
    <w:rsid w:val="00135B61"/>
    <w:rsid w:val="0014517E"/>
    <w:rsid w:val="00146C8D"/>
    <w:rsid w:val="0015653F"/>
    <w:rsid w:val="00170826"/>
    <w:rsid w:val="00171DD9"/>
    <w:rsid w:val="00174C6F"/>
    <w:rsid w:val="00194479"/>
    <w:rsid w:val="001951BE"/>
    <w:rsid w:val="001A2A25"/>
    <w:rsid w:val="001A56C2"/>
    <w:rsid w:val="001A6B3F"/>
    <w:rsid w:val="001A77DE"/>
    <w:rsid w:val="001C5B48"/>
    <w:rsid w:val="001C7380"/>
    <w:rsid w:val="001D0EFF"/>
    <w:rsid w:val="001D139B"/>
    <w:rsid w:val="001D32CC"/>
    <w:rsid w:val="001F0BB4"/>
    <w:rsid w:val="002117B7"/>
    <w:rsid w:val="002139B3"/>
    <w:rsid w:val="002143D0"/>
    <w:rsid w:val="00223CE3"/>
    <w:rsid w:val="00231F60"/>
    <w:rsid w:val="00240183"/>
    <w:rsid w:val="002442E1"/>
    <w:rsid w:val="0026033B"/>
    <w:rsid w:val="002635F7"/>
    <w:rsid w:val="00267078"/>
    <w:rsid w:val="00267A08"/>
    <w:rsid w:val="00276BF8"/>
    <w:rsid w:val="00277328"/>
    <w:rsid w:val="002A0E18"/>
    <w:rsid w:val="002A7F50"/>
    <w:rsid w:val="002B1D98"/>
    <w:rsid w:val="002B7AAB"/>
    <w:rsid w:val="002C5687"/>
    <w:rsid w:val="002D42AA"/>
    <w:rsid w:val="002E4256"/>
    <w:rsid w:val="0030660B"/>
    <w:rsid w:val="00325EE6"/>
    <w:rsid w:val="00330E37"/>
    <w:rsid w:val="00333086"/>
    <w:rsid w:val="00333FD3"/>
    <w:rsid w:val="0034632F"/>
    <w:rsid w:val="00346B4F"/>
    <w:rsid w:val="0035174D"/>
    <w:rsid w:val="0037179B"/>
    <w:rsid w:val="00383C54"/>
    <w:rsid w:val="003869C8"/>
    <w:rsid w:val="0039089C"/>
    <w:rsid w:val="00393736"/>
    <w:rsid w:val="003B176F"/>
    <w:rsid w:val="003B624B"/>
    <w:rsid w:val="003C33DE"/>
    <w:rsid w:val="003E0CA5"/>
    <w:rsid w:val="00400614"/>
    <w:rsid w:val="004141CA"/>
    <w:rsid w:val="0041452C"/>
    <w:rsid w:val="00425A93"/>
    <w:rsid w:val="004355A8"/>
    <w:rsid w:val="0043729F"/>
    <w:rsid w:val="00442943"/>
    <w:rsid w:val="004457E7"/>
    <w:rsid w:val="00446D5E"/>
    <w:rsid w:val="00451EE0"/>
    <w:rsid w:val="0046260D"/>
    <w:rsid w:val="00464215"/>
    <w:rsid w:val="0046591C"/>
    <w:rsid w:val="00481242"/>
    <w:rsid w:val="004A207D"/>
    <w:rsid w:val="004A3F18"/>
    <w:rsid w:val="004A47DF"/>
    <w:rsid w:val="004C6816"/>
    <w:rsid w:val="004D7E24"/>
    <w:rsid w:val="004F5460"/>
    <w:rsid w:val="00515B9F"/>
    <w:rsid w:val="00520567"/>
    <w:rsid w:val="00527DB5"/>
    <w:rsid w:val="00554193"/>
    <w:rsid w:val="00571A78"/>
    <w:rsid w:val="0057314E"/>
    <w:rsid w:val="005844B7"/>
    <w:rsid w:val="00593592"/>
    <w:rsid w:val="005A5BA4"/>
    <w:rsid w:val="005B1BD5"/>
    <w:rsid w:val="005B5E4A"/>
    <w:rsid w:val="005C587E"/>
    <w:rsid w:val="005D3C85"/>
    <w:rsid w:val="005E5C7C"/>
    <w:rsid w:val="00603A92"/>
    <w:rsid w:val="00612FD2"/>
    <w:rsid w:val="00636DD7"/>
    <w:rsid w:val="00641F1C"/>
    <w:rsid w:val="00661DCE"/>
    <w:rsid w:val="00662C17"/>
    <w:rsid w:val="00665D72"/>
    <w:rsid w:val="00691A24"/>
    <w:rsid w:val="00692982"/>
    <w:rsid w:val="006A5280"/>
    <w:rsid w:val="006C451F"/>
    <w:rsid w:val="006C45E5"/>
    <w:rsid w:val="006C5DCC"/>
    <w:rsid w:val="006D15D2"/>
    <w:rsid w:val="006D2120"/>
    <w:rsid w:val="006D50D1"/>
    <w:rsid w:val="006D6D9A"/>
    <w:rsid w:val="007267F8"/>
    <w:rsid w:val="007648B0"/>
    <w:rsid w:val="00772B26"/>
    <w:rsid w:val="00775783"/>
    <w:rsid w:val="007773BB"/>
    <w:rsid w:val="007850E3"/>
    <w:rsid w:val="00790BF6"/>
    <w:rsid w:val="00792E5A"/>
    <w:rsid w:val="007A419D"/>
    <w:rsid w:val="007A6AE1"/>
    <w:rsid w:val="007A7C11"/>
    <w:rsid w:val="007B3A4E"/>
    <w:rsid w:val="007B524E"/>
    <w:rsid w:val="007C7407"/>
    <w:rsid w:val="007E5E74"/>
    <w:rsid w:val="00805536"/>
    <w:rsid w:val="00806B54"/>
    <w:rsid w:val="00817D85"/>
    <w:rsid w:val="00831E40"/>
    <w:rsid w:val="00831F58"/>
    <w:rsid w:val="008330EB"/>
    <w:rsid w:val="00840438"/>
    <w:rsid w:val="00847939"/>
    <w:rsid w:val="00851201"/>
    <w:rsid w:val="00861720"/>
    <w:rsid w:val="00866325"/>
    <w:rsid w:val="00876005"/>
    <w:rsid w:val="008A70B1"/>
    <w:rsid w:val="008A7C92"/>
    <w:rsid w:val="008B4614"/>
    <w:rsid w:val="008B791D"/>
    <w:rsid w:val="008C164B"/>
    <w:rsid w:val="008C6CB3"/>
    <w:rsid w:val="008D1007"/>
    <w:rsid w:val="00907790"/>
    <w:rsid w:val="009116FB"/>
    <w:rsid w:val="009132E5"/>
    <w:rsid w:val="00921033"/>
    <w:rsid w:val="00956857"/>
    <w:rsid w:val="009611D6"/>
    <w:rsid w:val="00964770"/>
    <w:rsid w:val="00974D4F"/>
    <w:rsid w:val="00977573"/>
    <w:rsid w:val="00993157"/>
    <w:rsid w:val="009B73AB"/>
    <w:rsid w:val="009C00BC"/>
    <w:rsid w:val="009D78AC"/>
    <w:rsid w:val="009E0043"/>
    <w:rsid w:val="009F4B14"/>
    <w:rsid w:val="009F6A49"/>
    <w:rsid w:val="00A01EB1"/>
    <w:rsid w:val="00A05668"/>
    <w:rsid w:val="00A31E9E"/>
    <w:rsid w:val="00A526E1"/>
    <w:rsid w:val="00A556DD"/>
    <w:rsid w:val="00A70B86"/>
    <w:rsid w:val="00A95796"/>
    <w:rsid w:val="00AB2ABC"/>
    <w:rsid w:val="00AC39C7"/>
    <w:rsid w:val="00AC48E8"/>
    <w:rsid w:val="00AE0827"/>
    <w:rsid w:val="00AE2048"/>
    <w:rsid w:val="00AF3AAC"/>
    <w:rsid w:val="00AF4B88"/>
    <w:rsid w:val="00B07007"/>
    <w:rsid w:val="00B133CC"/>
    <w:rsid w:val="00B41B92"/>
    <w:rsid w:val="00B44179"/>
    <w:rsid w:val="00B521B6"/>
    <w:rsid w:val="00B64EB2"/>
    <w:rsid w:val="00B668C7"/>
    <w:rsid w:val="00B77E30"/>
    <w:rsid w:val="00B93BC4"/>
    <w:rsid w:val="00B95A65"/>
    <w:rsid w:val="00BA4AB7"/>
    <w:rsid w:val="00BD2029"/>
    <w:rsid w:val="00BE006A"/>
    <w:rsid w:val="00BE11FB"/>
    <w:rsid w:val="00BF02A6"/>
    <w:rsid w:val="00BF4C50"/>
    <w:rsid w:val="00C00720"/>
    <w:rsid w:val="00C03993"/>
    <w:rsid w:val="00C30F8E"/>
    <w:rsid w:val="00C40D7A"/>
    <w:rsid w:val="00C50F93"/>
    <w:rsid w:val="00C60046"/>
    <w:rsid w:val="00C6684B"/>
    <w:rsid w:val="00C706FA"/>
    <w:rsid w:val="00C76040"/>
    <w:rsid w:val="00C772E0"/>
    <w:rsid w:val="00C806E7"/>
    <w:rsid w:val="00C914BE"/>
    <w:rsid w:val="00CB3925"/>
    <w:rsid w:val="00CD640E"/>
    <w:rsid w:val="00CE0CAB"/>
    <w:rsid w:val="00CE5390"/>
    <w:rsid w:val="00D024D6"/>
    <w:rsid w:val="00D02E48"/>
    <w:rsid w:val="00D10AB9"/>
    <w:rsid w:val="00D14B22"/>
    <w:rsid w:val="00D17FDE"/>
    <w:rsid w:val="00D27FD8"/>
    <w:rsid w:val="00D33DBC"/>
    <w:rsid w:val="00D34377"/>
    <w:rsid w:val="00D34CC0"/>
    <w:rsid w:val="00D415CC"/>
    <w:rsid w:val="00D436AC"/>
    <w:rsid w:val="00D511C4"/>
    <w:rsid w:val="00D9036D"/>
    <w:rsid w:val="00D937BC"/>
    <w:rsid w:val="00D971A1"/>
    <w:rsid w:val="00DA3100"/>
    <w:rsid w:val="00DA39A9"/>
    <w:rsid w:val="00DD7733"/>
    <w:rsid w:val="00DE2003"/>
    <w:rsid w:val="00DE23DC"/>
    <w:rsid w:val="00DE2E47"/>
    <w:rsid w:val="00DF4946"/>
    <w:rsid w:val="00DF596B"/>
    <w:rsid w:val="00DF6AD8"/>
    <w:rsid w:val="00E05219"/>
    <w:rsid w:val="00E069A4"/>
    <w:rsid w:val="00E0798A"/>
    <w:rsid w:val="00E10C51"/>
    <w:rsid w:val="00E15575"/>
    <w:rsid w:val="00E15730"/>
    <w:rsid w:val="00E21E3F"/>
    <w:rsid w:val="00E43F1F"/>
    <w:rsid w:val="00E53DC0"/>
    <w:rsid w:val="00E9500C"/>
    <w:rsid w:val="00EA1B4E"/>
    <w:rsid w:val="00EA31FD"/>
    <w:rsid w:val="00EC3970"/>
    <w:rsid w:val="00ED07B0"/>
    <w:rsid w:val="00EE6749"/>
    <w:rsid w:val="00EF406B"/>
    <w:rsid w:val="00EF4856"/>
    <w:rsid w:val="00EF4C0A"/>
    <w:rsid w:val="00EF57A5"/>
    <w:rsid w:val="00F0000A"/>
    <w:rsid w:val="00F00413"/>
    <w:rsid w:val="00F032D7"/>
    <w:rsid w:val="00F060DB"/>
    <w:rsid w:val="00F12D7F"/>
    <w:rsid w:val="00F30372"/>
    <w:rsid w:val="00F36E55"/>
    <w:rsid w:val="00F37FE4"/>
    <w:rsid w:val="00F42351"/>
    <w:rsid w:val="00F55743"/>
    <w:rsid w:val="00F752D5"/>
    <w:rsid w:val="00F877EC"/>
    <w:rsid w:val="00FB4430"/>
    <w:rsid w:val="00FB59AC"/>
    <w:rsid w:val="00FC0994"/>
    <w:rsid w:val="00FD1C76"/>
    <w:rsid w:val="00FD5D1A"/>
    <w:rsid w:val="00FE33DC"/>
    <w:rsid w:val="00FF0A59"/>
    <w:rsid w:val="00FF0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CF330E"/>
  <w15:chartTrackingRefBased/>
  <w15:docId w15:val="{B9272159-CF0A-4EBA-9944-65F616EC4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5B48"/>
    <w:rPr>
      <w:lang w:val="es-GT"/>
    </w:rPr>
  </w:style>
  <w:style w:type="paragraph" w:styleId="Ttulo1">
    <w:name w:val="heading 1"/>
    <w:basedOn w:val="Normal"/>
    <w:next w:val="Normal"/>
    <w:link w:val="Ttulo1Car"/>
    <w:uiPriority w:val="9"/>
    <w:qFormat/>
    <w:rsid w:val="00BE11FB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11FB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3157"/>
    <w:pPr>
      <w:ind w:left="720"/>
      <w:contextualSpacing/>
    </w:pPr>
  </w:style>
  <w:style w:type="paragraph" w:styleId="Saludo">
    <w:name w:val="Salutation"/>
    <w:basedOn w:val="Normal"/>
    <w:next w:val="Normal"/>
    <w:link w:val="SaludoCar"/>
    <w:uiPriority w:val="99"/>
    <w:unhideWhenUsed/>
    <w:rsid w:val="0030660B"/>
  </w:style>
  <w:style w:type="character" w:customStyle="1" w:styleId="SaludoCar">
    <w:name w:val="Saludo Car"/>
    <w:basedOn w:val="Fuentedeprrafopredeter"/>
    <w:link w:val="Saludo"/>
    <w:uiPriority w:val="99"/>
    <w:rsid w:val="0030660B"/>
    <w:rPr>
      <w:lang w:val="es-GT"/>
    </w:rPr>
  </w:style>
  <w:style w:type="paragraph" w:styleId="Sinespaciado">
    <w:name w:val="No Spacing"/>
    <w:uiPriority w:val="1"/>
    <w:qFormat/>
    <w:rsid w:val="0030660B"/>
    <w:pPr>
      <w:spacing w:after="0" w:line="240" w:lineRule="auto"/>
    </w:pPr>
    <w:rPr>
      <w:lang w:val="es-GT"/>
    </w:rPr>
  </w:style>
  <w:style w:type="paragraph" w:styleId="Encabezado">
    <w:name w:val="header"/>
    <w:basedOn w:val="Normal"/>
    <w:link w:val="EncabezadoCar"/>
    <w:uiPriority w:val="99"/>
    <w:unhideWhenUsed/>
    <w:rsid w:val="00ED07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07B0"/>
  </w:style>
  <w:style w:type="paragraph" w:styleId="Piedepgina">
    <w:name w:val="footer"/>
    <w:basedOn w:val="Normal"/>
    <w:link w:val="PiedepginaCar"/>
    <w:uiPriority w:val="99"/>
    <w:unhideWhenUsed/>
    <w:rsid w:val="00ED07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07B0"/>
  </w:style>
  <w:style w:type="character" w:styleId="Hipervnculo">
    <w:name w:val="Hyperlink"/>
    <w:basedOn w:val="Fuentedeprrafopredeter"/>
    <w:uiPriority w:val="99"/>
    <w:unhideWhenUsed/>
    <w:rsid w:val="005B1BD5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4141CA"/>
    <w:rPr>
      <w:color w:val="808080"/>
    </w:rPr>
  </w:style>
  <w:style w:type="paragraph" w:styleId="Textoindependiente">
    <w:name w:val="Body Text"/>
    <w:basedOn w:val="Normal"/>
    <w:link w:val="TextoindependienteCar"/>
    <w:uiPriority w:val="99"/>
    <w:unhideWhenUsed/>
    <w:rsid w:val="001C5B4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1C5B48"/>
    <w:rPr>
      <w:lang w:val="es-GT"/>
    </w:rPr>
  </w:style>
  <w:style w:type="table" w:styleId="Tablaconcuadrcula">
    <w:name w:val="Table Grid"/>
    <w:basedOn w:val="Tablanormal"/>
    <w:uiPriority w:val="39"/>
    <w:rsid w:val="001C5B48"/>
    <w:pPr>
      <w:spacing w:after="0" w:line="240" w:lineRule="auto"/>
    </w:pPr>
    <w:rPr>
      <w:lang w:val="es-G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BE11FB"/>
    <w:rPr>
      <w:rFonts w:ascii="Arial" w:eastAsiaTheme="majorEastAsia" w:hAnsi="Arial" w:cstheme="majorBidi"/>
      <w:b/>
      <w:sz w:val="24"/>
      <w:szCs w:val="32"/>
      <w:lang w:val="es-GT"/>
    </w:rPr>
  </w:style>
  <w:style w:type="character" w:customStyle="1" w:styleId="Ttulo2Car">
    <w:name w:val="Título 2 Car"/>
    <w:basedOn w:val="Fuentedeprrafopredeter"/>
    <w:link w:val="Ttulo2"/>
    <w:uiPriority w:val="9"/>
    <w:rsid w:val="00BE11FB"/>
    <w:rPr>
      <w:rFonts w:ascii="Arial" w:eastAsiaTheme="majorEastAsia" w:hAnsi="Arial" w:cstheme="majorBidi"/>
      <w:b/>
      <w:sz w:val="20"/>
      <w:szCs w:val="26"/>
      <w:lang w:val="es-GT"/>
    </w:rPr>
  </w:style>
  <w:style w:type="paragraph" w:styleId="TtuloTDC">
    <w:name w:val="TOC Heading"/>
    <w:basedOn w:val="Ttulo1"/>
    <w:next w:val="Normal"/>
    <w:uiPriority w:val="39"/>
    <w:unhideWhenUsed/>
    <w:qFormat/>
    <w:rsid w:val="00D971A1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D971A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971A1"/>
    <w:pPr>
      <w:spacing w:after="100"/>
      <w:ind w:left="220"/>
    </w:pPr>
  </w:style>
  <w:style w:type="character" w:styleId="Nmerodepgina">
    <w:name w:val="page number"/>
    <w:basedOn w:val="Fuentedeprrafopredeter"/>
    <w:rsid w:val="007A419D"/>
  </w:style>
  <w:style w:type="paragraph" w:styleId="Descripcin">
    <w:name w:val="caption"/>
    <w:basedOn w:val="Normal"/>
    <w:next w:val="Normal"/>
    <w:uiPriority w:val="35"/>
    <w:unhideWhenUsed/>
    <w:qFormat/>
    <w:rsid w:val="0039089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0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E2A3E2405B5744AA95861C1419E4427" ma:contentTypeVersion="2" ma:contentTypeDescription="Crear nuevo documento." ma:contentTypeScope="" ma:versionID="f49b539d1caba56e87b65b8ca1c51e85">
  <xsd:schema xmlns:xsd="http://www.w3.org/2001/XMLSchema" xmlns:xs="http://www.w3.org/2001/XMLSchema" xmlns:p="http://schemas.microsoft.com/office/2006/metadata/properties" xmlns:ns2="fa24eb05-048c-42fa-bfd4-225469de586c" targetNamespace="http://schemas.microsoft.com/office/2006/metadata/properties" ma:root="true" ma:fieldsID="4ab5a819aaa40c833f3599587e9c67e7" ns2:_="">
    <xsd:import namespace="fa24eb05-048c-42fa-bfd4-225469de586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24eb05-048c-42fa-bfd4-225469de586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63A1A48-ADBD-47ED-8ABE-523599EBCA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0B9169C-56E9-4A68-A0F5-94D9D4FC91B7}"/>
</file>

<file path=customXml/itemProps3.xml><?xml version="1.0" encoding="utf-8"?>
<ds:datastoreItem xmlns:ds="http://schemas.openxmlformats.org/officeDocument/2006/customXml" ds:itemID="{B8CE1EDC-3EF6-40E6-8011-51734CE63F92}"/>
</file>

<file path=customXml/itemProps4.xml><?xml version="1.0" encoding="utf-8"?>
<ds:datastoreItem xmlns:ds="http://schemas.openxmlformats.org/officeDocument/2006/customXml" ds:itemID="{A5699E62-DB53-4FCE-AFDD-106A8AE6A0B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1393</TotalTime>
  <Pages>11</Pages>
  <Words>1388</Words>
  <Characters>7637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Juan Luis Alejandro  De Paz Barrios</cp:lastModifiedBy>
  <cp:revision>7</cp:revision>
  <cp:lastPrinted>2023-09-01T21:48:00Z</cp:lastPrinted>
  <dcterms:created xsi:type="dcterms:W3CDTF">2023-11-05T00:52:00Z</dcterms:created>
  <dcterms:modified xsi:type="dcterms:W3CDTF">2023-12-20T16:04:00Z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0x010100EE2A3E2405B5744AA95861C1419E4427</vt:lpwstr>
  </property>
</Properties>
</file>