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E65CCD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E65CCD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E65CCD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E65CCD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6C8A5D2D" w14:textId="0FF5A681" w:rsidR="00F30D75" w:rsidRDefault="00D971A1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1814" w:history="1">
            <w:r w:rsidR="00F30D75" w:rsidRPr="00230864">
              <w:rPr>
                <w:rStyle w:val="Hipervnculo"/>
                <w:noProof/>
              </w:rPr>
              <w:t>1. OBJETIVO Y ALCANCE.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3256742" w14:textId="6827C57C" w:rsidR="00F30D75" w:rsidRDefault="00E65CCD" w:rsidP="00E65CCD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631815" w:history="1">
            <w:r w:rsidR="00F30D75" w:rsidRPr="00230864">
              <w:rPr>
                <w:rStyle w:val="Hipervnculo"/>
                <w:noProof/>
              </w:rPr>
              <w:t>2. DOCUMENTOS Y REGISTROS QUE APLICAN.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CF715A3" w14:textId="01EC7514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6" w:history="1">
            <w:r w:rsidR="00F30D75" w:rsidRPr="00230864">
              <w:rPr>
                <w:rStyle w:val="Hipervnculo"/>
                <w:noProof/>
              </w:rPr>
              <w:t>3. DEFINICIONES.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E05CCB4" w14:textId="024D60F4" w:rsidR="00F30D75" w:rsidRDefault="00E65CCD" w:rsidP="00E65CCD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7" w:history="1">
            <w:r w:rsidR="00F30D75" w:rsidRPr="00230864">
              <w:rPr>
                <w:rStyle w:val="Hipervnculo"/>
                <w:noProof/>
              </w:rPr>
              <w:t>2.1 Profundimetro: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_Toc149631817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F8B01F6" w14:textId="48C1EE36" w:rsidR="00F30D75" w:rsidRDefault="00E65CCD" w:rsidP="00E65CCD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8" w:history="1">
            <w:r w:rsidR="00F30D75" w:rsidRPr="00230864">
              <w:rPr>
                <w:rStyle w:val="Hipervnculo"/>
                <w:noProof/>
              </w:rPr>
              <w:t>2.2 Dirección de laboreo: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_Toc149631818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22D71BC7" w14:textId="377B6F45" w:rsidR="00F30D75" w:rsidRDefault="00E65CCD" w:rsidP="00E65CCD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9" w:history="1">
            <w:r w:rsidR="00F30D75" w:rsidRPr="00230864">
              <w:rPr>
                <w:rStyle w:val="Hipervnculo"/>
                <w:noProof/>
              </w:rPr>
              <w:t>2.3 Labor: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_Toc149631819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315159DD" w14:textId="2AA149E8" w:rsidR="00F30D75" w:rsidRDefault="00E65CCD" w:rsidP="00E65CCD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0" w:history="1">
            <w:r w:rsidR="00F30D75" w:rsidRPr="00230864">
              <w:rPr>
                <w:rStyle w:val="Hipervnculo"/>
                <w:noProof/>
              </w:rPr>
              <w:t>2.4 Cabecereo: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_Toc149631820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8F15272" w14:textId="4DEC6A4D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1" w:history="1">
            <w:r w:rsidR="00F30D75" w:rsidRPr="00230864">
              <w:rPr>
                <w:rStyle w:val="Hipervnculo"/>
                <w:noProof/>
              </w:rPr>
              <w:t>4. NORMAS.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_Toc149631821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7CF4AD1C" w14:textId="00B77786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2" w:history="1">
            <w:r w:rsidR="00F30D75" w:rsidRPr="00230864">
              <w:rPr>
                <w:rStyle w:val="Hipervnculo"/>
                <w:noProof/>
              </w:rPr>
              <w:t>5. DESCRIPCIÓN DE PROCESO.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_Toc149631822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3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1A2193C" w14:textId="1B214FB2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3" w:history="1">
            <w:r w:rsidR="00F30D75" w:rsidRPr="00230864">
              <w:rPr>
                <w:rStyle w:val="Hipervnculo"/>
                <w:noProof/>
              </w:rPr>
              <w:t>6. DIAGRAMA DE FLUJO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_Toc149631823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2AEFB9F" w14:textId="32DFB51D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4" w:history="1">
            <w:r w:rsidR="00F30D75" w:rsidRPr="00230864">
              <w:rPr>
                <w:rStyle w:val="Hipervnculo"/>
                <w:noProof/>
              </w:rPr>
              <w:t>7. MATRIZ PLAN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DF7E106" w14:textId="3CCEC439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5" w:history="1">
            <w:r w:rsidR="00F30D75" w:rsidRPr="00230864">
              <w:rPr>
                <w:rStyle w:val="Hipervnculo"/>
                <w:noProof/>
              </w:rPr>
              <w:t>8. CONTINGENCIAS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98069FD" w14:textId="7B62E747" w:rsidR="00F30D75" w:rsidRDefault="00E65CCD" w:rsidP="00E65CCD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6" w:history="1">
            <w:r w:rsidR="00F30D75" w:rsidRPr="00230864">
              <w:rPr>
                <w:rStyle w:val="Hipervnculo"/>
                <w:noProof/>
              </w:rPr>
              <w:t>9. ANEXOS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88B1389" w14:textId="5E6EDB56" w:rsidR="00D971A1" w:rsidRDefault="00D971A1" w:rsidP="00E65CCD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E65CCD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E65CCD">
      <w:pPr>
        <w:pStyle w:val="Ttulo1"/>
        <w:ind w:left="-709"/>
        <w:jc w:val="both"/>
      </w:pPr>
      <w:bookmarkStart w:id="0" w:name="_Toc149631814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0870F27F" w:rsidR="002A0E18" w:rsidRDefault="007E5E74" w:rsidP="00E65CCD">
      <w:pPr>
        <w:ind w:left="-567"/>
        <w:jc w:val="both"/>
      </w:pPr>
      <w:r w:rsidRPr="00FB59AC">
        <w:t xml:space="preserve">Determinar la calidad de operación en la labor de </w:t>
      </w:r>
      <w:r w:rsidR="0005455F">
        <w:t>rastra super pesada</w:t>
      </w:r>
      <w:r w:rsidRPr="00FB59AC">
        <w:t xml:space="preserve">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de preparación de suelos para el manejo integral del cultivo de caña de azúcar</w:t>
      </w:r>
      <w:r w:rsidR="00FB59AC">
        <w:t>.</w:t>
      </w:r>
      <w:r w:rsidR="00B133CC" w:rsidRPr="00FB59AC">
        <w:t xml:space="preserve"> </w:t>
      </w:r>
      <w:r w:rsidR="00FE79EC">
        <w:t xml:space="preserve">Esta auditoria será aplicable a todas las labores de </w:t>
      </w:r>
      <w:r w:rsidR="0005455F">
        <w:t>rastra super pesada</w:t>
      </w:r>
      <w:r w:rsidR="00FE79EC">
        <w:t xml:space="preserve"> realizadas en fincas bajo administración de Ingenio Santa Ana.</w:t>
      </w:r>
    </w:p>
    <w:p w14:paraId="42B143E8" w14:textId="27815F96" w:rsidR="007E5E74" w:rsidRDefault="002A0E18" w:rsidP="00E65CCD">
      <w:pPr>
        <w:pStyle w:val="Ttulo2"/>
        <w:ind w:hanging="709"/>
        <w:jc w:val="both"/>
        <w:rPr>
          <w:sz w:val="24"/>
          <w:szCs w:val="32"/>
        </w:rPr>
      </w:pPr>
      <w:bookmarkStart w:id="1" w:name="_Toc149631815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93CD862" w14:textId="72E682AC" w:rsidR="002A0E18" w:rsidRPr="002A0E18" w:rsidRDefault="002A0E18" w:rsidP="00E65CCD">
      <w:pPr>
        <w:ind w:left="-567"/>
        <w:jc w:val="both"/>
      </w:pPr>
      <w:r>
        <w:t xml:space="preserve">Especificación de </w:t>
      </w:r>
      <w:r w:rsidR="00FE79EC">
        <w:t>rastreo de preparación</w:t>
      </w:r>
      <w:r>
        <w:t xml:space="preserve"> Cod. </w:t>
      </w:r>
      <w:r w:rsidR="00FE79EC" w:rsidRPr="00FE79EC">
        <w:t>03-965-05-0016</w:t>
      </w:r>
    </w:p>
    <w:p w14:paraId="06C7875F" w14:textId="707910A2" w:rsidR="00FB59AC" w:rsidRDefault="002A0E18" w:rsidP="00E65CCD">
      <w:pPr>
        <w:pStyle w:val="Ttulo1"/>
        <w:ind w:left="-567"/>
        <w:jc w:val="both"/>
      </w:pPr>
      <w:bookmarkStart w:id="2" w:name="_Toc149631816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28464690" w:rsidR="00E0798A" w:rsidRDefault="00E0798A" w:rsidP="00E65CCD">
      <w:pPr>
        <w:pStyle w:val="Ttulo2"/>
        <w:jc w:val="both"/>
      </w:pPr>
      <w:bookmarkStart w:id="3" w:name="_Toc149631817"/>
      <w:r>
        <w:t xml:space="preserve">2.1 </w:t>
      </w:r>
      <w:proofErr w:type="spellStart"/>
      <w:r>
        <w:t>Profundimetro</w:t>
      </w:r>
      <w:proofErr w:type="spellEnd"/>
      <w:r>
        <w:t>:</w:t>
      </w:r>
      <w:bookmarkEnd w:id="3"/>
    </w:p>
    <w:p w14:paraId="2B0DD7E2" w14:textId="38A96E82" w:rsidR="002A0E18" w:rsidRPr="002A0E18" w:rsidRDefault="002A0E18" w:rsidP="00E65CCD">
      <w:pPr>
        <w:jc w:val="both"/>
      </w:pPr>
      <w:r>
        <w:t>Herramienta de medición de cuerpo metálico en forma de T con medidas expresadas en centímetros para mediciones de profundidad en el suelo.</w:t>
      </w:r>
    </w:p>
    <w:p w14:paraId="31679046" w14:textId="57013D21" w:rsidR="00E0798A" w:rsidRDefault="00E0798A" w:rsidP="00E65CCD">
      <w:pPr>
        <w:pStyle w:val="Ttulo2"/>
        <w:jc w:val="both"/>
      </w:pPr>
      <w:bookmarkStart w:id="4" w:name="_Toc149631818"/>
      <w:r>
        <w:t>2.2 Dirección de laboreo:</w:t>
      </w:r>
      <w:bookmarkEnd w:id="4"/>
    </w:p>
    <w:p w14:paraId="6592F4E6" w14:textId="6A2FE8AE" w:rsidR="002A0E18" w:rsidRDefault="002A0E18" w:rsidP="00E65CCD">
      <w:pPr>
        <w:jc w:val="both"/>
      </w:pPr>
      <w:r>
        <w:t>Dirección favorable para una buena</w:t>
      </w:r>
      <w:r w:rsidR="005E5C7C">
        <w:t xml:space="preserve"> ejecución de la labor y cuidado de la maquinaria e implemento.</w:t>
      </w:r>
    </w:p>
    <w:p w14:paraId="14F5F976" w14:textId="2F65F2A0" w:rsidR="00FB59AC" w:rsidRDefault="005E5C7C" w:rsidP="00E65CCD">
      <w:pPr>
        <w:pStyle w:val="Ttulo2"/>
        <w:jc w:val="both"/>
      </w:pPr>
      <w:bookmarkStart w:id="5" w:name="_Toc149631819"/>
      <w:r>
        <w:t>2.3 Labor:</w:t>
      </w:r>
      <w:bookmarkEnd w:id="5"/>
    </w:p>
    <w:p w14:paraId="7519B678" w14:textId="5C8DE4E6" w:rsidR="005E5C7C" w:rsidRDefault="005E5C7C" w:rsidP="00E65CCD">
      <w:pPr>
        <w:jc w:val="both"/>
      </w:pPr>
      <w:r>
        <w:t xml:space="preserve">Conjunto de actividades, procesos y trabajos de </w:t>
      </w:r>
      <w:proofErr w:type="spellStart"/>
      <w:r>
        <w:t>practicas</w:t>
      </w:r>
      <w:proofErr w:type="spellEnd"/>
      <w:r>
        <w:t xml:space="preserve"> agrícolas ejecutadas en el campo.</w:t>
      </w:r>
    </w:p>
    <w:p w14:paraId="24A54A06" w14:textId="77777777" w:rsidR="00554193" w:rsidRDefault="005E5C7C" w:rsidP="00E65CCD">
      <w:pPr>
        <w:pStyle w:val="Ttulo2"/>
        <w:jc w:val="both"/>
        <w:rPr>
          <w:b w:val="0"/>
          <w:bCs/>
        </w:rPr>
      </w:pPr>
      <w:bookmarkStart w:id="6" w:name="_Toc149631820"/>
      <w:r>
        <w:t xml:space="preserve">2.4 </w:t>
      </w:r>
      <w:proofErr w:type="spellStart"/>
      <w:r>
        <w:t>Cabecereo</w:t>
      </w:r>
      <w:proofErr w:type="spellEnd"/>
      <w:r>
        <w:t>:</w:t>
      </w:r>
      <w:bookmarkEnd w:id="6"/>
      <w:r w:rsidR="00F55743" w:rsidRPr="00F55743">
        <w:rPr>
          <w:b w:val="0"/>
          <w:bCs/>
        </w:rPr>
        <w:t xml:space="preserve"> </w:t>
      </w:r>
    </w:p>
    <w:p w14:paraId="4A933368" w14:textId="1B83A6DE" w:rsidR="005E5C7C" w:rsidRDefault="00F55743" w:rsidP="00E65CCD">
      <w:pPr>
        <w:jc w:val="both"/>
      </w:pPr>
      <w:r w:rsidRPr="00F55743">
        <w:t>Es el área laborada</w:t>
      </w:r>
      <w:r>
        <w:t xml:space="preserve"> cuyo ancho es equivalente al inicio del contra peso del tractor hacia la finalización del implemento </w:t>
      </w:r>
      <w:proofErr w:type="spellStart"/>
      <w:r>
        <w:t>mas</w:t>
      </w:r>
      <w:proofErr w:type="spellEnd"/>
      <w:r>
        <w:t xml:space="preserve"> el 50% de la longitud adquirida. Utilizada para que el tractor e implemento no salga a las </w:t>
      </w:r>
      <w:r w:rsidR="00554193">
        <w:t>calles</w:t>
      </w:r>
      <w:r>
        <w:t xml:space="preserve"> y rondas.</w:t>
      </w:r>
    </w:p>
    <w:p w14:paraId="2E82D335" w14:textId="1D07882E" w:rsidR="001C5B48" w:rsidRPr="00FB59AC" w:rsidRDefault="002A0E18" w:rsidP="00E65CCD">
      <w:pPr>
        <w:pStyle w:val="Ttulo1"/>
        <w:ind w:left="-567"/>
        <w:jc w:val="both"/>
      </w:pPr>
      <w:bookmarkStart w:id="7" w:name="_Toc149631821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7"/>
    </w:p>
    <w:p w14:paraId="66D00D46" w14:textId="1276BD60" w:rsidR="001A62E6" w:rsidRDefault="0026033B" w:rsidP="00E65CCD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E65CCD">
      <w:pPr>
        <w:jc w:val="both"/>
      </w:pPr>
      <w:r>
        <w:br w:type="page"/>
      </w:r>
    </w:p>
    <w:p w14:paraId="6FB38561" w14:textId="30CB4CCB" w:rsidR="001C5B48" w:rsidRDefault="002A0E18" w:rsidP="00E65CCD">
      <w:pPr>
        <w:pStyle w:val="Ttulo1"/>
        <w:ind w:left="-567"/>
        <w:jc w:val="both"/>
      </w:pPr>
      <w:bookmarkStart w:id="8" w:name="_Toc149631822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8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E65CCD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E65CCD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E65CCD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E65CCD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E65CCD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5E138039" w:rsidR="0026033B" w:rsidRDefault="00F37FE4" w:rsidP="00E65CCD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3007E3">
              <w:t xml:space="preserve"> </w:t>
            </w:r>
            <w:proofErr w:type="spellStart"/>
            <w:r w:rsidR="003007E3">
              <w:t>hrs</w:t>
            </w:r>
            <w:proofErr w:type="spellEnd"/>
            <w:r w:rsidRPr="00F37FE4">
              <w:t xml:space="preserve"> d</w:t>
            </w:r>
            <w:r w:rsidR="003007E3">
              <w:t xml:space="preserve">el </w:t>
            </w:r>
            <w:proofErr w:type="spellStart"/>
            <w:r w:rsidR="003007E3">
              <w:t>dia</w:t>
            </w:r>
            <w:proofErr w:type="spellEnd"/>
            <w:r w:rsidR="003007E3">
              <w:t xml:space="preserve">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E65CCD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E65CCD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4FF21A5" w:rsidR="0026033B" w:rsidRDefault="00F37FE4" w:rsidP="00E65CCD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A6B3F">
              <w:t xml:space="preserve">, </w:t>
            </w:r>
            <w:r>
              <w:t>en la cual se estará ejecutando la labor de arado de cinceles.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E65CCD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E65CCD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E65CCD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E65CCD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E65CCD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CA11656" w:rsidR="002A0E18" w:rsidRDefault="00E0798A" w:rsidP="00E65CCD">
            <w:pPr>
              <w:jc w:val="both"/>
            </w:pPr>
            <w:r>
              <w:t>El auditor deberá ubicarse al final del área laborada e inicia con la distribución de 10 puntos al azar sin ingresar al lote con el fin de determinar el área muestral de la auditoria.</w:t>
            </w:r>
          </w:p>
        </w:tc>
      </w:tr>
      <w:tr w:rsidR="00692982" w14:paraId="72F18F33" w14:textId="77777777" w:rsidTr="001A62E6">
        <w:tc>
          <w:tcPr>
            <w:tcW w:w="704" w:type="dxa"/>
          </w:tcPr>
          <w:p w14:paraId="09B6DAB8" w14:textId="017A8C30" w:rsidR="00692982" w:rsidRDefault="007B3A4E" w:rsidP="00E65CCD">
            <w:pPr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46F188CE" w14:textId="0EC16AE7" w:rsidR="00692982" w:rsidRDefault="007B3A4E" w:rsidP="00E65CCD">
            <w:pPr>
              <w:jc w:val="both"/>
            </w:pPr>
            <w:r>
              <w:t>Delimitación de calles y rondas.</w:t>
            </w:r>
          </w:p>
        </w:tc>
        <w:tc>
          <w:tcPr>
            <w:tcW w:w="6663" w:type="dxa"/>
          </w:tcPr>
          <w:p w14:paraId="3B1A1703" w14:textId="503FE643" w:rsidR="00692982" w:rsidRDefault="007B3A4E" w:rsidP="00E65CCD">
            <w:pPr>
              <w:jc w:val="both"/>
            </w:pPr>
            <w:r>
              <w:t>El auditor deberá realizar una inspección al contorno de lote. El implemento pasara el disco con el Angulo hacia adentro a 45</w:t>
            </w:r>
            <w:r w:rsidRPr="00527DB5">
              <w:t>°</w:t>
            </w:r>
            <w:r>
              <w:t xml:space="preserve"> una sola pasada en todo perímetro.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E65CCD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423894E1" w:rsidR="00E0798A" w:rsidRDefault="00E0798A" w:rsidP="00E65CCD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1D98D65E" w:rsidR="00E0798A" w:rsidRDefault="007850E3" w:rsidP="00E65CCD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6733D7C4" w14:textId="2BC378C8" w:rsidR="00E0798A" w:rsidRDefault="005E5C7C" w:rsidP="00E65CCD">
            <w:pPr>
              <w:jc w:val="both"/>
            </w:pPr>
            <w:r>
              <w:t>Se Identifica la ubicación de la maquinaria con el fin de medir las siguientes variables:</w:t>
            </w:r>
          </w:p>
          <w:p w14:paraId="39CCF95A" w14:textId="77777777" w:rsidR="005E5C7C" w:rsidRDefault="005E5C7C" w:rsidP="00E65CCD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Sistema de Trabajo.</w:t>
            </w:r>
          </w:p>
          <w:p w14:paraId="54B91CAC" w14:textId="77777777" w:rsidR="005E5C7C" w:rsidRDefault="005E5C7C" w:rsidP="00E65CCD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Realiza </w:t>
            </w:r>
            <w:proofErr w:type="spellStart"/>
            <w:r>
              <w:t>Cabecereo</w:t>
            </w:r>
            <w:proofErr w:type="spellEnd"/>
            <w:r>
              <w:t>.</w:t>
            </w:r>
          </w:p>
          <w:p w14:paraId="35A5CD99" w14:textId="029BC99D" w:rsidR="005E5C7C" w:rsidRDefault="00FE79EC" w:rsidP="00E65CCD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Traslape</w:t>
            </w:r>
            <w:r w:rsidR="005E5C7C">
              <w:t>.</w:t>
            </w:r>
          </w:p>
        </w:tc>
      </w:tr>
      <w:tr w:rsidR="0026033B" w14:paraId="3029070B" w14:textId="77777777" w:rsidTr="001A62E6">
        <w:tc>
          <w:tcPr>
            <w:tcW w:w="704" w:type="dxa"/>
          </w:tcPr>
          <w:p w14:paraId="4D2C250A" w14:textId="365CA78D" w:rsidR="0026033B" w:rsidRDefault="007850E3" w:rsidP="00E65CCD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3195DACF" w14:textId="1F3A714D" w:rsidR="0026033B" w:rsidRDefault="007850E3" w:rsidP="00E65CCD">
            <w:pPr>
              <w:jc w:val="both"/>
            </w:pPr>
            <w:r>
              <w:t>Sistema de trabajo</w:t>
            </w:r>
            <w:r w:rsidR="00F55743">
              <w:t>.</w:t>
            </w:r>
          </w:p>
        </w:tc>
        <w:tc>
          <w:tcPr>
            <w:tcW w:w="6663" w:type="dxa"/>
          </w:tcPr>
          <w:p w14:paraId="268831E4" w14:textId="2B03AC0A" w:rsidR="007850E3" w:rsidRDefault="007850E3" w:rsidP="00E65CCD">
            <w:pPr>
              <w:jc w:val="both"/>
            </w:pPr>
            <w:r>
              <w:t xml:space="preserve">Determinar si la labor </w:t>
            </w:r>
            <w:r w:rsidR="00F55743">
              <w:t>está</w:t>
            </w:r>
            <w:r>
              <w:t xml:space="preserve"> siendo ejecutada en melgas o en pasadas continuas.</w:t>
            </w:r>
          </w:p>
          <w:p w14:paraId="5CF7F96F" w14:textId="70460DF9" w:rsidR="007850E3" w:rsidRDefault="007850E3" w:rsidP="00E65CCD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 xml:space="preserve">En melgas: El tractor deberá dejar un espacio sin laborar de 4 pasadas iguales al ancho del implemento e ingresar a la quinta pasada </w:t>
            </w:r>
            <w:r w:rsidR="00F55743">
              <w:t>en forma de elipse.</w:t>
            </w:r>
          </w:p>
        </w:tc>
      </w:tr>
      <w:tr w:rsidR="007850E3" w14:paraId="4414E3B0" w14:textId="77777777" w:rsidTr="00BC4D1B">
        <w:trPr>
          <w:trHeight w:val="998"/>
        </w:trPr>
        <w:tc>
          <w:tcPr>
            <w:tcW w:w="704" w:type="dxa"/>
          </w:tcPr>
          <w:p w14:paraId="2CC4A1D8" w14:textId="28F0A3DA" w:rsidR="007850E3" w:rsidRDefault="00F55743" w:rsidP="00E65CCD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E81A2F4" w14:textId="3C478808" w:rsidR="007850E3" w:rsidRDefault="00F55743" w:rsidP="00E65CCD">
            <w:pPr>
              <w:jc w:val="both"/>
            </w:pPr>
            <w:proofErr w:type="spellStart"/>
            <w:r>
              <w:t>Cabecereo</w:t>
            </w:r>
            <w:proofErr w:type="spellEnd"/>
            <w:r>
              <w:t>.</w:t>
            </w:r>
          </w:p>
        </w:tc>
        <w:tc>
          <w:tcPr>
            <w:tcW w:w="6663" w:type="dxa"/>
          </w:tcPr>
          <w:p w14:paraId="1E55290F" w14:textId="5CD41D42" w:rsidR="007850E3" w:rsidRDefault="00F55743" w:rsidP="00E65CCD">
            <w:pPr>
              <w:jc w:val="both"/>
            </w:pPr>
            <w:r>
              <w:t xml:space="preserve">El auditor deberá medir la distancia que hay entre el inicio del lote a la finalización del área laborada, esta distancia debe estar en dos </w:t>
            </w:r>
            <w:r w:rsidR="00CD640E">
              <w:t>extremos del lote perpendiculares a la ejecución de la labor.</w:t>
            </w:r>
          </w:p>
        </w:tc>
      </w:tr>
      <w:tr w:rsidR="007850E3" w14:paraId="664F4F44" w14:textId="77777777" w:rsidTr="001A62E6">
        <w:tc>
          <w:tcPr>
            <w:tcW w:w="704" w:type="dxa"/>
          </w:tcPr>
          <w:p w14:paraId="151FE358" w14:textId="341A5005" w:rsidR="007850E3" w:rsidRDefault="00CD640E" w:rsidP="00E65CCD">
            <w:pPr>
              <w:jc w:val="both"/>
            </w:pPr>
            <w:r>
              <w:t>5.3</w:t>
            </w:r>
          </w:p>
        </w:tc>
        <w:tc>
          <w:tcPr>
            <w:tcW w:w="2693" w:type="dxa"/>
          </w:tcPr>
          <w:p w14:paraId="03616D08" w14:textId="6DE78037" w:rsidR="007850E3" w:rsidRDefault="00FE79EC" w:rsidP="00E65CCD">
            <w:pPr>
              <w:jc w:val="both"/>
            </w:pPr>
            <w:r>
              <w:t>Traslape</w:t>
            </w:r>
            <w:r w:rsidR="00527DB5">
              <w:t>.</w:t>
            </w:r>
          </w:p>
        </w:tc>
        <w:tc>
          <w:tcPr>
            <w:tcW w:w="6663" w:type="dxa"/>
          </w:tcPr>
          <w:p w14:paraId="24CBF75C" w14:textId="101E1F7C" w:rsidR="007850E3" w:rsidRDefault="00CD640E" w:rsidP="00E65CCD">
            <w:pPr>
              <w:jc w:val="both"/>
            </w:pPr>
            <w:r>
              <w:t xml:space="preserve">El auditor deberá realizar una señalización en </w:t>
            </w:r>
            <w:r w:rsidR="00C242EE">
              <w:t xml:space="preserve">el primer paso del primer disco </w:t>
            </w:r>
            <w:proofErr w:type="spellStart"/>
            <w:r w:rsidR="00C242EE">
              <w:t>disco</w:t>
            </w:r>
            <w:proofErr w:type="spellEnd"/>
            <w:r>
              <w:t xml:space="preserve"> y al retornar </w:t>
            </w:r>
            <w:r w:rsidR="00C242EE">
              <w:t>detectar el paso siguiente y siempre detectando el primer disco y verificar el traslape que hay entre una pasada y otra</w:t>
            </w:r>
            <w:r>
              <w:t xml:space="preserve">. </w:t>
            </w:r>
            <w:r w:rsidR="00C242EE">
              <w:t>E</w:t>
            </w:r>
            <w:r w:rsidR="00527DB5">
              <w:t>sto deberá repetirse 10 veces en los puntos previamente establecidos.</w:t>
            </w:r>
          </w:p>
          <w:p w14:paraId="7215AD8D" w14:textId="77777777" w:rsidR="00BC4D1B" w:rsidRDefault="00BC4D1B" w:rsidP="00E65CCD">
            <w:pPr>
              <w:jc w:val="both"/>
            </w:pPr>
          </w:p>
          <w:p w14:paraId="250270CD" w14:textId="7C2F7E82" w:rsidR="001A62E6" w:rsidRPr="001A62E6" w:rsidRDefault="001A62E6" w:rsidP="00E65CCD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</w:t>
            </w:r>
            <w:r>
              <w:rPr>
                <w:b/>
                <w:bCs/>
              </w:rPr>
              <w:t>:</w:t>
            </w:r>
          </w:p>
          <w:p w14:paraId="69AE3499" w14:textId="113C5841" w:rsidR="001A62E6" w:rsidRPr="001A62E6" w:rsidRDefault="00C242EE" w:rsidP="00E65CCD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Traslape=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∑traslape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4BA07903" w14:textId="3FDD39E2" w:rsidR="001A62E6" w:rsidRDefault="001A62E6" w:rsidP="00E65CCD">
            <w:pPr>
              <w:jc w:val="both"/>
            </w:pP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651FF6AB" w:rsidR="00527DB5" w:rsidRDefault="00527DB5" w:rsidP="00E65CCD">
            <w:pPr>
              <w:jc w:val="both"/>
            </w:pPr>
            <w:r>
              <w:lastRenderedPageBreak/>
              <w:t>6</w:t>
            </w:r>
          </w:p>
        </w:tc>
        <w:tc>
          <w:tcPr>
            <w:tcW w:w="2693" w:type="dxa"/>
          </w:tcPr>
          <w:p w14:paraId="3C2F5C2B" w14:textId="205F980B" w:rsidR="00527DB5" w:rsidRDefault="00527DB5" w:rsidP="00E65CCD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0E589DC3" w14:textId="77777777" w:rsidR="00527DB5" w:rsidRDefault="00527DB5" w:rsidP="00E65CCD">
            <w:pPr>
              <w:jc w:val="both"/>
            </w:pPr>
            <w:r>
              <w:t xml:space="preserve">El auditor buscar el punto geo referenciado en la aplicación y medir las siguientes variables: </w:t>
            </w:r>
          </w:p>
          <w:p w14:paraId="78A90B6B" w14:textId="77777777" w:rsidR="00527DB5" w:rsidRDefault="00527DB5" w:rsidP="00E65CCD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Profundidad.</w:t>
            </w:r>
          </w:p>
          <w:p w14:paraId="0827EFF3" w14:textId="77777777" w:rsidR="00527DB5" w:rsidRDefault="00527DB5" w:rsidP="00E65CCD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Dirección de laboreo.</w:t>
            </w:r>
          </w:p>
          <w:p w14:paraId="7FEFC432" w14:textId="5FE5A37C" w:rsidR="00527DB5" w:rsidRDefault="00317DD2" w:rsidP="00E65CCD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Velocida</w:t>
            </w:r>
            <w:r w:rsidR="006123E9">
              <w:t>d.</w:t>
            </w:r>
          </w:p>
        </w:tc>
      </w:tr>
      <w:tr w:rsidR="00527DB5" w14:paraId="029CCD79" w14:textId="77777777" w:rsidTr="001A62E6">
        <w:tc>
          <w:tcPr>
            <w:tcW w:w="704" w:type="dxa"/>
          </w:tcPr>
          <w:p w14:paraId="7A84D079" w14:textId="6AF0AAC3" w:rsidR="00527DB5" w:rsidRDefault="00527DB5" w:rsidP="00E65CCD">
            <w:pPr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543E9F34" w14:textId="7BD799DE" w:rsidR="00527DB5" w:rsidRDefault="00527DB5" w:rsidP="00E65CCD">
            <w:pPr>
              <w:jc w:val="both"/>
            </w:pPr>
            <w:r>
              <w:t>Medición de profundidad.</w:t>
            </w:r>
          </w:p>
        </w:tc>
        <w:tc>
          <w:tcPr>
            <w:tcW w:w="6663" w:type="dxa"/>
          </w:tcPr>
          <w:p w14:paraId="250B865A" w14:textId="1C6A7501" w:rsidR="00527DB5" w:rsidRDefault="00527DB5" w:rsidP="00E65CCD">
            <w:pPr>
              <w:jc w:val="both"/>
            </w:pPr>
            <w:r>
              <w:t>El auditor deberá introducir la herramienta (</w:t>
            </w:r>
            <w:proofErr w:type="spellStart"/>
            <w:r>
              <w:t>Profundimetro</w:t>
            </w:r>
            <w:proofErr w:type="spellEnd"/>
            <w:r>
              <w:t xml:space="preserve">) de manera vertical en </w:t>
            </w:r>
            <w:r w:rsidR="00317DD2">
              <w:t>el punto ya realizado por la rastra</w:t>
            </w:r>
            <w:r>
              <w:t xml:space="preserve"> con el fin de verificar a </w:t>
            </w:r>
            <w:proofErr w:type="spellStart"/>
            <w:r>
              <w:t>que</w:t>
            </w:r>
            <w:proofErr w:type="spellEnd"/>
            <w:r>
              <w:t xml:space="preserve"> medida de profundidad en metros se encuentra</w:t>
            </w:r>
            <w:r w:rsidR="00317DD2">
              <w:t>.</w:t>
            </w:r>
          </w:p>
          <w:p w14:paraId="4C009DDD" w14:textId="77777777" w:rsidR="001A62E6" w:rsidRDefault="001A62E6" w:rsidP="00E65CCD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FORMULA:</w:t>
            </w:r>
          </w:p>
          <w:p w14:paraId="016E6171" w14:textId="20ECF032" w:rsidR="001A62E6" w:rsidRPr="001A62E6" w:rsidRDefault="001A62E6" w:rsidP="00E65CCD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Profundidad=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profundidades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mts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</w:tc>
      </w:tr>
      <w:tr w:rsidR="00527DB5" w14:paraId="189D3C6D" w14:textId="77777777" w:rsidTr="001A62E6">
        <w:tc>
          <w:tcPr>
            <w:tcW w:w="704" w:type="dxa"/>
          </w:tcPr>
          <w:p w14:paraId="79ADAEA8" w14:textId="3CC76ED4" w:rsidR="00527DB5" w:rsidRDefault="00527DB5" w:rsidP="00E65CCD">
            <w:pPr>
              <w:jc w:val="both"/>
            </w:pPr>
            <w:r>
              <w:br w:type="page"/>
              <w:t>6.2</w:t>
            </w:r>
          </w:p>
        </w:tc>
        <w:tc>
          <w:tcPr>
            <w:tcW w:w="2693" w:type="dxa"/>
          </w:tcPr>
          <w:p w14:paraId="17126D20" w14:textId="70B94EF2" w:rsidR="00527DB5" w:rsidRDefault="00527DB5" w:rsidP="00E65CCD">
            <w:pPr>
              <w:jc w:val="both"/>
            </w:pPr>
            <w:r>
              <w:t>Dirección de Laboreo.</w:t>
            </w:r>
          </w:p>
        </w:tc>
        <w:tc>
          <w:tcPr>
            <w:tcW w:w="6663" w:type="dxa"/>
          </w:tcPr>
          <w:p w14:paraId="1E874853" w14:textId="77777777" w:rsidR="00527DB5" w:rsidRDefault="00527DB5" w:rsidP="00E65CCD">
            <w:pPr>
              <w:jc w:val="both"/>
            </w:pPr>
            <w:r>
              <w:t>El auditor deberá visualizar lo siguiente para determinar la conformidad de esta variable:</w:t>
            </w:r>
          </w:p>
          <w:p w14:paraId="62510BBC" w14:textId="74F750A2" w:rsidR="00527DB5" w:rsidRDefault="00527DB5" w:rsidP="00E65CCD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a 90</w:t>
            </w:r>
            <w:r w:rsidRPr="00527DB5">
              <w:t>°</w:t>
            </w:r>
            <w:r w:rsidR="0034632F">
              <w:t xml:space="preserve"> o perpendicular al surco </w:t>
            </w:r>
            <w:r>
              <w:t>anteriormente deberá haberse realizado la labor de rastra super pesada</w:t>
            </w:r>
            <w:r w:rsidR="0034632F">
              <w:t xml:space="preserve"> o tener un aporque no mayor a 10cm</w:t>
            </w:r>
            <w:r>
              <w:t>.</w:t>
            </w:r>
          </w:p>
          <w:p w14:paraId="38F13579" w14:textId="494C8302" w:rsidR="0034632F" w:rsidRDefault="0034632F" w:rsidP="00E65CCD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paralela al surco el lote no deberá tener ninguna labor realizada con anterioridad.</w:t>
            </w:r>
          </w:p>
        </w:tc>
      </w:tr>
      <w:tr w:rsidR="006123E9" w14:paraId="3FEAE28D" w14:textId="77777777" w:rsidTr="001A62E6">
        <w:tc>
          <w:tcPr>
            <w:tcW w:w="704" w:type="dxa"/>
          </w:tcPr>
          <w:p w14:paraId="1AB35939" w14:textId="0A79162C" w:rsidR="006123E9" w:rsidRDefault="006123E9" w:rsidP="00E65CCD">
            <w:pPr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6D729162" w14:textId="2E58F5E4" w:rsidR="006123E9" w:rsidRDefault="006123E9" w:rsidP="00E65CCD">
            <w:pPr>
              <w:jc w:val="both"/>
            </w:pPr>
            <w:r>
              <w:t>Velocidad.</w:t>
            </w:r>
          </w:p>
        </w:tc>
        <w:tc>
          <w:tcPr>
            <w:tcW w:w="6663" w:type="dxa"/>
          </w:tcPr>
          <w:p w14:paraId="5F4046D9" w14:textId="23222A83" w:rsidR="006123E9" w:rsidRDefault="006123E9" w:rsidP="00E65CCD">
            <w:pPr>
              <w:jc w:val="both"/>
            </w:pPr>
            <w:r>
              <w:t>El auditor deberá pararse a una distancia de 50 m de la orilla del lote hacia adentro, luego deberá medir 50 m con ayuda de la cinta métrica. Dentro de la medición deberá calcular el tiempo en la cual el tractor recorre la distancia establecida. Esto deberá repetirse 3 veces</w:t>
            </w:r>
          </w:p>
        </w:tc>
      </w:tr>
      <w:tr w:rsidR="00527DB5" w14:paraId="527AC1DA" w14:textId="77777777" w:rsidTr="001A62E6">
        <w:tc>
          <w:tcPr>
            <w:tcW w:w="704" w:type="dxa"/>
          </w:tcPr>
          <w:p w14:paraId="5FA6C283" w14:textId="2BEC579B" w:rsidR="00527DB5" w:rsidRDefault="0034632F" w:rsidP="00E65CCD">
            <w:pPr>
              <w:jc w:val="both"/>
            </w:pPr>
            <w:r>
              <w:t>7.</w:t>
            </w:r>
          </w:p>
        </w:tc>
        <w:tc>
          <w:tcPr>
            <w:tcW w:w="2693" w:type="dxa"/>
          </w:tcPr>
          <w:p w14:paraId="1B80FC8D" w14:textId="464EE41B" w:rsidR="00527DB5" w:rsidRDefault="0034632F" w:rsidP="00E65CCD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288E0470" w14:textId="19D31CA1" w:rsidR="0034632F" w:rsidRDefault="0034632F" w:rsidP="00E65CCD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48992227" w14:textId="34DDE7A3" w:rsidR="00527DB5" w:rsidRDefault="006123E9" w:rsidP="00E65CCD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Diámetro de discos</w:t>
            </w:r>
            <w:r w:rsidR="0034632F">
              <w:t>.</w:t>
            </w:r>
          </w:p>
          <w:p w14:paraId="738756BE" w14:textId="77777777" w:rsidR="0034632F" w:rsidRDefault="0034632F" w:rsidP="00E65CCD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Numero de cuerpos.</w:t>
            </w:r>
          </w:p>
          <w:p w14:paraId="4816B299" w14:textId="77777777" w:rsidR="0034632F" w:rsidRDefault="0034632F" w:rsidP="00E65CCD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Estado del implemento.</w:t>
            </w:r>
          </w:p>
          <w:p w14:paraId="3E656259" w14:textId="48F43173" w:rsidR="0034632F" w:rsidRDefault="0034632F" w:rsidP="00E65CCD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</w:t>
            </w:r>
          </w:p>
        </w:tc>
      </w:tr>
      <w:tr w:rsidR="00527DB5" w14:paraId="247EBFBC" w14:textId="77777777" w:rsidTr="001A62E6">
        <w:tc>
          <w:tcPr>
            <w:tcW w:w="704" w:type="dxa"/>
          </w:tcPr>
          <w:p w14:paraId="3100042B" w14:textId="153D258B" w:rsidR="00527DB5" w:rsidRDefault="002C5687" w:rsidP="00E65CCD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8ACB0EC" w14:textId="39E8C670" w:rsidR="00527DB5" w:rsidRDefault="006123E9" w:rsidP="00E65CCD">
            <w:pPr>
              <w:jc w:val="both"/>
            </w:pPr>
            <w:r>
              <w:t>Diámetro de discos</w:t>
            </w:r>
            <w:r w:rsidR="002C5687">
              <w:t>.</w:t>
            </w:r>
          </w:p>
        </w:tc>
        <w:tc>
          <w:tcPr>
            <w:tcW w:w="6663" w:type="dxa"/>
          </w:tcPr>
          <w:p w14:paraId="440C3CA1" w14:textId="758CE2B3" w:rsidR="00527DB5" w:rsidRDefault="002C5687" w:rsidP="00E65CCD">
            <w:pPr>
              <w:jc w:val="both"/>
            </w:pPr>
            <w:r>
              <w:t xml:space="preserve">El auditor deberá medir </w:t>
            </w:r>
            <w:r w:rsidR="006123E9">
              <w:t>el diámetro del lado frontal de cada disco del implemento, se deberá calcular el promedio de diámetro entre el número de discos.</w:t>
            </w:r>
          </w:p>
        </w:tc>
      </w:tr>
    </w:tbl>
    <w:p w14:paraId="7FDC08E4" w14:textId="77777777" w:rsidR="00BC4D1B" w:rsidRDefault="00BC4D1B" w:rsidP="00E65CCD">
      <w:pPr>
        <w:jc w:val="both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C5687" w14:paraId="1B65A02E" w14:textId="77777777" w:rsidTr="001A62E6">
        <w:tc>
          <w:tcPr>
            <w:tcW w:w="704" w:type="dxa"/>
          </w:tcPr>
          <w:p w14:paraId="5CEBAEDF" w14:textId="3D0063F1" w:rsidR="002C5687" w:rsidRDefault="002C5687" w:rsidP="00E65CCD">
            <w:pPr>
              <w:jc w:val="both"/>
            </w:pPr>
            <w:r>
              <w:lastRenderedPageBreak/>
              <w:t>7.</w:t>
            </w:r>
            <w:r w:rsidR="00845CA6">
              <w:t>2</w:t>
            </w:r>
          </w:p>
        </w:tc>
        <w:tc>
          <w:tcPr>
            <w:tcW w:w="2693" w:type="dxa"/>
          </w:tcPr>
          <w:p w14:paraId="58A0936D" w14:textId="1DDC01EC" w:rsidR="002C5687" w:rsidRDefault="002C5687" w:rsidP="00E65CCD">
            <w:pPr>
              <w:jc w:val="both"/>
            </w:pPr>
            <w:r>
              <w:t>Estado del Implemento</w:t>
            </w:r>
          </w:p>
        </w:tc>
        <w:tc>
          <w:tcPr>
            <w:tcW w:w="6663" w:type="dxa"/>
          </w:tcPr>
          <w:p w14:paraId="499BC745" w14:textId="77777777" w:rsidR="002C5687" w:rsidRDefault="002C5687" w:rsidP="00E65CCD">
            <w:pPr>
              <w:jc w:val="both"/>
            </w:pPr>
            <w:r>
              <w:t>El auditor deberá evaluar de forma visual el correcto estado del implemento utilizado en la labor</w:t>
            </w:r>
            <w:r w:rsidR="009116FB">
              <w:t xml:space="preserve"> con los siguientes aspectos a evaluar:</w:t>
            </w:r>
          </w:p>
          <w:p w14:paraId="11F8EEFD" w14:textId="2B9CF100" w:rsidR="009116FB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 xml:space="preserve">Estado de </w:t>
            </w:r>
            <w:r w:rsidR="00845CA6">
              <w:t>discos</w:t>
            </w:r>
            <w:r>
              <w:t>.</w:t>
            </w:r>
          </w:p>
          <w:p w14:paraId="413693D2" w14:textId="77777777" w:rsidR="009116FB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Sistema Hidráulico.</w:t>
            </w:r>
          </w:p>
          <w:p w14:paraId="62890313" w14:textId="77777777" w:rsidR="009116FB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Cilindros de levante.</w:t>
            </w:r>
          </w:p>
          <w:p w14:paraId="70576F73" w14:textId="77777777" w:rsidR="009116FB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Chasis.</w:t>
            </w:r>
          </w:p>
          <w:p w14:paraId="68A871DB" w14:textId="77777777" w:rsidR="009116FB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Enganches.</w:t>
            </w:r>
          </w:p>
          <w:p w14:paraId="2344A473" w14:textId="0039FD01" w:rsidR="00845CA6" w:rsidRDefault="009116FB" w:rsidP="00E65CCD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del implemento.</w:t>
            </w:r>
          </w:p>
        </w:tc>
      </w:tr>
      <w:tr w:rsidR="002C5687" w14:paraId="386F2746" w14:textId="77777777" w:rsidTr="001A62E6">
        <w:tc>
          <w:tcPr>
            <w:tcW w:w="704" w:type="dxa"/>
          </w:tcPr>
          <w:p w14:paraId="56D4F788" w14:textId="4C4A801F" w:rsidR="002C5687" w:rsidRDefault="002C5687" w:rsidP="00E65CCD">
            <w:pPr>
              <w:jc w:val="both"/>
            </w:pPr>
            <w:r>
              <w:t>7.</w:t>
            </w:r>
            <w:r w:rsidR="00845CA6">
              <w:t>3</w:t>
            </w:r>
          </w:p>
        </w:tc>
        <w:tc>
          <w:tcPr>
            <w:tcW w:w="2693" w:type="dxa"/>
          </w:tcPr>
          <w:p w14:paraId="43290ADA" w14:textId="50B83CAA" w:rsidR="002C5687" w:rsidRDefault="002C5687" w:rsidP="00E65CCD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7D1131CB" w14:textId="77777777" w:rsidR="002C5687" w:rsidRDefault="002C5687" w:rsidP="00E65CCD">
            <w:pPr>
              <w:jc w:val="both"/>
            </w:pPr>
            <w:r>
              <w:t>El auditor deberá evaluar de forma visual los siguientes aspectos:</w:t>
            </w:r>
          </w:p>
          <w:p w14:paraId="4FA9B540" w14:textId="77777777" w:rsidR="002C5687" w:rsidRDefault="002C5687" w:rsidP="00E65CCD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acople rápido.</w:t>
            </w:r>
          </w:p>
          <w:p w14:paraId="45C3A76A" w14:textId="0BC5C2B6" w:rsidR="002C5687" w:rsidRDefault="002C5687" w:rsidP="00E65CCD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318AE973" w14:textId="77777777" w:rsidR="002C5687" w:rsidRDefault="009116FB" w:rsidP="00E65CCD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Estado de la barra de tiro.</w:t>
            </w:r>
          </w:p>
          <w:p w14:paraId="143F69EF" w14:textId="77777777" w:rsidR="009116FB" w:rsidRDefault="009116FB" w:rsidP="00E65CCD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18921CFF" w14:textId="28FBC478" w:rsidR="009116FB" w:rsidRDefault="009116FB" w:rsidP="00E65CCD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</w:tc>
      </w:tr>
    </w:tbl>
    <w:p w14:paraId="7D4EFA41" w14:textId="322F3357" w:rsidR="001A62E6" w:rsidRDefault="001A62E6" w:rsidP="00E65CCD">
      <w:pPr>
        <w:pStyle w:val="Ttulo1"/>
        <w:ind w:left="-567"/>
        <w:jc w:val="both"/>
      </w:pPr>
      <w:bookmarkStart w:id="9" w:name="_Toc322076090"/>
      <w:bookmarkStart w:id="10" w:name="_Toc477945155"/>
      <w:bookmarkStart w:id="11" w:name="_Toc149631823"/>
      <w:r>
        <w:t xml:space="preserve">6. </w:t>
      </w:r>
      <w:r w:rsidRPr="00D31505">
        <w:t>D</w:t>
      </w:r>
      <w:bookmarkEnd w:id="9"/>
      <w:bookmarkEnd w:id="10"/>
      <w:r w:rsidR="00F30D75">
        <w:t>IAGRAMA DE FLUJO</w:t>
      </w:r>
      <w:bookmarkEnd w:id="11"/>
    </w:p>
    <w:p w14:paraId="59E382A1" w14:textId="77777777" w:rsidR="001A62E6" w:rsidRPr="002F4088" w:rsidRDefault="001A62E6" w:rsidP="00E65C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E65CCD">
      <w:pPr>
        <w:pStyle w:val="Ttulo1"/>
        <w:ind w:left="-567"/>
        <w:jc w:val="both"/>
      </w:pPr>
      <w:bookmarkStart w:id="12" w:name="_Toc322076091"/>
      <w:bookmarkStart w:id="13" w:name="_Toc477945156"/>
      <w:bookmarkStart w:id="14" w:name="_Toc149631824"/>
      <w:r>
        <w:t xml:space="preserve">7. </w:t>
      </w:r>
      <w:r w:rsidRPr="00D31505">
        <w:t>M</w:t>
      </w:r>
      <w:bookmarkEnd w:id="12"/>
      <w:bookmarkEnd w:id="13"/>
      <w:r w:rsidR="00F30D75">
        <w:t>ATRIZ PLAN</w:t>
      </w:r>
      <w:bookmarkEnd w:id="14"/>
    </w:p>
    <w:p w14:paraId="7C36D815" w14:textId="77777777" w:rsidR="001A62E6" w:rsidRPr="002F4088" w:rsidRDefault="001A62E6" w:rsidP="00E65C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E65CCD">
      <w:pPr>
        <w:pStyle w:val="Ttulo1"/>
        <w:tabs>
          <w:tab w:val="left" w:pos="567"/>
        </w:tabs>
        <w:ind w:left="851" w:hanging="1418"/>
        <w:jc w:val="both"/>
      </w:pPr>
      <w:bookmarkStart w:id="15" w:name="_Toc322076092"/>
      <w:bookmarkStart w:id="16" w:name="_Toc477945157"/>
      <w:bookmarkStart w:id="17" w:name="_Toc149631825"/>
      <w:r>
        <w:t>8. C</w:t>
      </w:r>
      <w:bookmarkEnd w:id="15"/>
      <w:bookmarkEnd w:id="16"/>
      <w:r w:rsidR="00F30D75">
        <w:t>ONTINGENCIAS</w:t>
      </w:r>
      <w:bookmarkEnd w:id="17"/>
    </w:p>
    <w:p w14:paraId="01520EAA" w14:textId="77777777" w:rsidR="001A62E6" w:rsidRDefault="001A62E6" w:rsidP="00E65C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E65CCD">
      <w:pPr>
        <w:pStyle w:val="Ttulo1"/>
        <w:ind w:left="660" w:hanging="1227"/>
        <w:jc w:val="both"/>
      </w:pPr>
      <w:bookmarkStart w:id="18" w:name="_Toc477945158"/>
      <w:bookmarkStart w:id="19" w:name="_Toc149631826"/>
      <w:r>
        <w:t xml:space="preserve">9. </w:t>
      </w:r>
      <w:bookmarkEnd w:id="18"/>
      <w:r w:rsidR="00F30D75">
        <w:t>ANEXOS</w:t>
      </w:r>
      <w:bookmarkEnd w:id="19"/>
    </w:p>
    <w:p w14:paraId="45F8E954" w14:textId="7B49BBB1" w:rsidR="00DE7B53" w:rsidRDefault="001A62E6" w:rsidP="00E65C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56B260D2" w14:textId="14394B4F" w:rsidR="00DE7B53" w:rsidRDefault="00DE7B53" w:rsidP="00E65CCD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E65CCD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E65CCD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p w14:paraId="3C8B89B9" w14:textId="24ED9594" w:rsidR="00D971A1" w:rsidRPr="001A62E6" w:rsidRDefault="00D971A1" w:rsidP="00E65CCD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71BD" w14:textId="77777777" w:rsidR="009F3383" w:rsidRDefault="009F3383" w:rsidP="00ED07B0">
      <w:pPr>
        <w:spacing w:after="0" w:line="240" w:lineRule="auto"/>
      </w:pPr>
      <w:r>
        <w:separator/>
      </w:r>
    </w:p>
  </w:endnote>
  <w:endnote w:type="continuationSeparator" w:id="0">
    <w:p w14:paraId="12EC2E65" w14:textId="77777777" w:rsidR="009F3383" w:rsidRDefault="009F3383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DD64" w14:textId="77777777" w:rsidR="009F3383" w:rsidRDefault="009F3383" w:rsidP="00ED07B0">
      <w:pPr>
        <w:spacing w:after="0" w:line="240" w:lineRule="auto"/>
      </w:pPr>
      <w:r>
        <w:separator/>
      </w:r>
    </w:p>
  </w:footnote>
  <w:footnote w:type="continuationSeparator" w:id="0">
    <w:p w14:paraId="3938CDFC" w14:textId="77777777" w:rsidR="009F3383" w:rsidRDefault="009F3383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A06C12D" w14:textId="77777777" w:rsidR="00FE79EC" w:rsidRDefault="00FE79EC" w:rsidP="00FE79E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Rastreo de Preparación 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66EC344F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FE79EC">
                              <w:t>21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A06C12D" w14:textId="77777777" w:rsidR="00FE79EC" w:rsidRDefault="00FE79EC" w:rsidP="00FE79E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Rastreo de Preparación 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66EC344F" w:rsidR="00D024D6" w:rsidRDefault="00D024D6" w:rsidP="00D024D6">
                      <w:pPr>
                        <w:jc w:val="both"/>
                      </w:pPr>
                      <w:r>
                        <w:t>Código: 11-494-04-00</w:t>
                      </w:r>
                      <w:r w:rsidR="00FE79EC">
                        <w:t>21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681DDAB2" w14:textId="3C544EAD" w:rsidR="00FE79EC" w:rsidRDefault="00FE79EC" w:rsidP="00FE79E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</w:t>
                            </w:r>
                            <w:r w:rsidR="00A1185B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Rastra</w:t>
                            </w:r>
                            <w:r w:rsidR="0005455F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 super </w:t>
                            </w:r>
                            <w:r w:rsidR="00A1185B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Pesada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5FFED" w14:textId="09398228" w:rsidR="00A1185B" w:rsidRDefault="00E07C3C" w:rsidP="00A1185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Código: 11-494-04-0022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681DDAB2" w14:textId="3C544EAD" w:rsidR="00FE79EC" w:rsidRDefault="00FE79EC" w:rsidP="00FE79E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</w:t>
                      </w:r>
                      <w:r w:rsidR="00A1185B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Rastra</w:t>
                      </w:r>
                      <w:r w:rsidR="0005455F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 super </w:t>
                      </w:r>
                      <w:r w:rsidR="00A1185B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Pesada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5E75FFED" w14:textId="09398228" w:rsidR="00A1185B" w:rsidRDefault="00E07C3C" w:rsidP="00A1185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Código: 11-494-04-0022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5455F"/>
    <w:rsid w:val="000561F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07E3"/>
    <w:rsid w:val="0030660B"/>
    <w:rsid w:val="00317DD2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461D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123E9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024BC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6B54"/>
    <w:rsid w:val="00817D85"/>
    <w:rsid w:val="00831F58"/>
    <w:rsid w:val="008330EB"/>
    <w:rsid w:val="00840438"/>
    <w:rsid w:val="00845CA6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8E5D5F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3383"/>
    <w:rsid w:val="009F6A49"/>
    <w:rsid w:val="00A01EB1"/>
    <w:rsid w:val="00A05668"/>
    <w:rsid w:val="00A1185B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C4D1B"/>
    <w:rsid w:val="00BD2029"/>
    <w:rsid w:val="00BE006A"/>
    <w:rsid w:val="00BE11FB"/>
    <w:rsid w:val="00BF02A6"/>
    <w:rsid w:val="00BF4C50"/>
    <w:rsid w:val="00C00720"/>
    <w:rsid w:val="00C03993"/>
    <w:rsid w:val="00C242EE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07C3C"/>
    <w:rsid w:val="00E10C51"/>
    <w:rsid w:val="00E15575"/>
    <w:rsid w:val="00E15730"/>
    <w:rsid w:val="00E43F1F"/>
    <w:rsid w:val="00E53DC0"/>
    <w:rsid w:val="00E65CCD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E79E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9B363-9844-4413-AF02-B2878A52A763}"/>
</file>

<file path=customXml/itemProps3.xml><?xml version="1.0" encoding="utf-8"?>
<ds:datastoreItem xmlns:ds="http://schemas.openxmlformats.org/officeDocument/2006/customXml" ds:itemID="{EA5A122D-5BB4-494E-A382-E99F6BDFB971}"/>
</file>

<file path=customXml/itemProps4.xml><?xml version="1.0" encoding="utf-8"?>
<ds:datastoreItem xmlns:ds="http://schemas.openxmlformats.org/officeDocument/2006/customXml" ds:itemID="{6F7A1482-8AF2-4EC8-AC86-21965C2AB2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7</cp:revision>
  <cp:lastPrinted>2023-10-31T13:59:00Z</cp:lastPrinted>
  <dcterms:created xsi:type="dcterms:W3CDTF">2023-10-31T15:44:00Z</dcterms:created>
  <dcterms:modified xsi:type="dcterms:W3CDTF">2023-11-10T20:08:00Z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